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theme/themeOverride1.xml" ContentType="application/vnd.openxmlformats-officedocument.themeOverrid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30C" w:rsidRDefault="00B5030C" w:rsidP="00B5030C">
      <w:pPr>
        <w:tabs>
          <w:tab w:val="left" w:pos="1268"/>
          <w:tab w:val="center" w:pos="4941"/>
        </w:tabs>
        <w:jc w:val="center"/>
        <w:rPr>
          <w:b/>
          <w:sz w:val="28"/>
          <w:szCs w:val="28"/>
        </w:rPr>
      </w:pPr>
      <w:bookmarkStart w:id="0" w:name="_Toc501955611"/>
      <w:r w:rsidRPr="0017585A">
        <w:rPr>
          <w:b/>
          <w:sz w:val="28"/>
          <w:szCs w:val="28"/>
        </w:rPr>
        <w:t>СОСТАВ ПРОЕКТА</w:t>
      </w:r>
      <w:r w:rsidRPr="00C56B7C">
        <w:rPr>
          <w:b/>
          <w:sz w:val="28"/>
          <w:szCs w:val="28"/>
        </w:rPr>
        <w:t xml:space="preserve"> </w:t>
      </w:r>
    </w:p>
    <w:p w:rsidR="00B5030C" w:rsidRPr="0017585A" w:rsidRDefault="00B5030C" w:rsidP="00B5030C">
      <w:pPr>
        <w:tabs>
          <w:tab w:val="left" w:pos="1268"/>
          <w:tab w:val="center" w:pos="4941"/>
        </w:tabs>
        <w:jc w:val="center"/>
        <w:rPr>
          <w:b/>
          <w:sz w:val="28"/>
          <w:szCs w:val="28"/>
        </w:rPr>
      </w:pPr>
      <w:r>
        <w:rPr>
          <w:b/>
          <w:sz w:val="28"/>
          <w:szCs w:val="28"/>
        </w:rPr>
        <w:t>внесения изменений в генеральный план</w:t>
      </w:r>
    </w:p>
    <w:p w:rsidR="00B5030C" w:rsidRPr="0017585A" w:rsidRDefault="00B5030C" w:rsidP="00B5030C">
      <w:pPr>
        <w:rPr>
          <w:sz w:val="28"/>
          <w:szCs w:val="28"/>
        </w:rPr>
      </w:pPr>
      <w:r w:rsidRPr="0017585A">
        <w:rPr>
          <w:sz w:val="28"/>
          <w:szCs w:val="28"/>
        </w:rPr>
        <w:t xml:space="preserve">                                                                          </w:t>
      </w:r>
    </w:p>
    <w:p w:rsidR="00B5030C" w:rsidRPr="0017585A" w:rsidRDefault="00B5030C" w:rsidP="00B5030C">
      <w:pPr>
        <w:numPr>
          <w:ilvl w:val="0"/>
          <w:numId w:val="2"/>
        </w:numPr>
        <w:ind w:left="0" w:firstLine="0"/>
        <w:rPr>
          <w:b/>
          <w:sz w:val="28"/>
          <w:szCs w:val="28"/>
        </w:rPr>
      </w:pPr>
      <w:r w:rsidRPr="0017585A">
        <w:rPr>
          <w:b/>
          <w:sz w:val="28"/>
          <w:szCs w:val="28"/>
        </w:rPr>
        <w:t xml:space="preserve">ГЕНЕРАЛЬНЫЙ ПЛАН </w:t>
      </w:r>
    </w:p>
    <w:p w:rsidR="00B5030C" w:rsidRPr="0017585A" w:rsidRDefault="00B5030C" w:rsidP="00B5030C">
      <w:pPr>
        <w:rPr>
          <w:sz w:val="28"/>
          <w:szCs w:val="28"/>
        </w:rPr>
      </w:pPr>
      <w:r w:rsidRPr="0017585A">
        <w:rPr>
          <w:sz w:val="28"/>
          <w:szCs w:val="28"/>
        </w:rPr>
        <w:t>Часть 1. Положение о территориальном планировании</w:t>
      </w:r>
    </w:p>
    <w:p w:rsidR="00B5030C" w:rsidRPr="0017585A" w:rsidRDefault="00B5030C" w:rsidP="00B5030C">
      <w:pPr>
        <w:rPr>
          <w:sz w:val="28"/>
          <w:szCs w:val="28"/>
        </w:rPr>
      </w:pPr>
      <w:r w:rsidRPr="0017585A">
        <w:rPr>
          <w:sz w:val="28"/>
          <w:szCs w:val="28"/>
        </w:rPr>
        <w:t>Часть2. Карты генерального плана:</w:t>
      </w:r>
    </w:p>
    <w:tbl>
      <w:tblPr>
        <w:tblpPr w:leftFromText="180" w:rightFromText="180" w:vertAnchor="text" w:horzAnchor="margin" w:tblpX="247" w:tblpY="16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5697"/>
        <w:gridCol w:w="1701"/>
        <w:gridCol w:w="1418"/>
      </w:tblGrid>
      <w:tr w:rsidR="00B5030C" w:rsidRPr="0017585A" w:rsidTr="00CB3323">
        <w:tc>
          <w:tcPr>
            <w:tcW w:w="648" w:type="dxa"/>
            <w:tcBorders>
              <w:top w:val="single" w:sz="12" w:space="0" w:color="auto"/>
              <w:left w:val="single" w:sz="12" w:space="0" w:color="auto"/>
              <w:bottom w:val="single" w:sz="12" w:space="0" w:color="auto"/>
            </w:tcBorders>
            <w:vAlign w:val="center"/>
          </w:tcPr>
          <w:p w:rsidR="00B5030C" w:rsidRPr="0017585A" w:rsidRDefault="00B5030C" w:rsidP="00CB3323">
            <w:pPr>
              <w:ind w:right="-408"/>
              <w:rPr>
                <w:b/>
                <w:sz w:val="28"/>
                <w:szCs w:val="28"/>
              </w:rPr>
            </w:pPr>
            <w:r w:rsidRPr="0017585A">
              <w:rPr>
                <w:b/>
                <w:sz w:val="28"/>
                <w:szCs w:val="28"/>
              </w:rPr>
              <w:t>№</w:t>
            </w:r>
          </w:p>
          <w:p w:rsidR="00B5030C" w:rsidRPr="0017585A" w:rsidRDefault="00B5030C" w:rsidP="00CB3323">
            <w:pPr>
              <w:ind w:right="-408"/>
              <w:rPr>
                <w:b/>
                <w:sz w:val="28"/>
                <w:szCs w:val="28"/>
              </w:rPr>
            </w:pPr>
            <w:r w:rsidRPr="0017585A">
              <w:rPr>
                <w:b/>
                <w:sz w:val="28"/>
                <w:szCs w:val="28"/>
              </w:rPr>
              <w:t>п/п</w:t>
            </w:r>
          </w:p>
        </w:tc>
        <w:tc>
          <w:tcPr>
            <w:tcW w:w="5697" w:type="dxa"/>
            <w:tcBorders>
              <w:top w:val="single" w:sz="12" w:space="0" w:color="auto"/>
              <w:bottom w:val="single" w:sz="12" w:space="0" w:color="auto"/>
            </w:tcBorders>
            <w:vAlign w:val="center"/>
          </w:tcPr>
          <w:p w:rsidR="00B5030C" w:rsidRPr="0017585A" w:rsidRDefault="00B5030C" w:rsidP="00CB3323">
            <w:pPr>
              <w:rPr>
                <w:b/>
                <w:sz w:val="28"/>
                <w:szCs w:val="28"/>
              </w:rPr>
            </w:pPr>
            <w:r w:rsidRPr="0017585A">
              <w:rPr>
                <w:b/>
                <w:sz w:val="28"/>
                <w:szCs w:val="28"/>
              </w:rPr>
              <w:t>Наименование чертежа</w:t>
            </w:r>
          </w:p>
        </w:tc>
        <w:tc>
          <w:tcPr>
            <w:tcW w:w="1701" w:type="dxa"/>
            <w:tcBorders>
              <w:top w:val="single" w:sz="12" w:space="0" w:color="auto"/>
              <w:bottom w:val="single" w:sz="12" w:space="0" w:color="auto"/>
            </w:tcBorders>
            <w:vAlign w:val="center"/>
          </w:tcPr>
          <w:p w:rsidR="00B5030C" w:rsidRPr="0017585A" w:rsidRDefault="00B5030C" w:rsidP="00CB3323">
            <w:pPr>
              <w:rPr>
                <w:b/>
                <w:sz w:val="28"/>
                <w:szCs w:val="28"/>
              </w:rPr>
            </w:pPr>
            <w:r w:rsidRPr="0017585A">
              <w:rPr>
                <w:b/>
                <w:sz w:val="28"/>
                <w:szCs w:val="28"/>
              </w:rPr>
              <w:t>Масштаб</w:t>
            </w:r>
          </w:p>
        </w:tc>
        <w:tc>
          <w:tcPr>
            <w:tcW w:w="1418" w:type="dxa"/>
            <w:tcBorders>
              <w:top w:val="single" w:sz="12" w:space="0" w:color="auto"/>
              <w:bottom w:val="single" w:sz="12" w:space="0" w:color="auto"/>
              <w:right w:val="single" w:sz="12" w:space="0" w:color="auto"/>
            </w:tcBorders>
            <w:vAlign w:val="center"/>
          </w:tcPr>
          <w:p w:rsidR="00B5030C" w:rsidRPr="0017585A" w:rsidRDefault="00B5030C" w:rsidP="00CB3323">
            <w:pPr>
              <w:rPr>
                <w:b/>
                <w:sz w:val="28"/>
                <w:szCs w:val="28"/>
              </w:rPr>
            </w:pPr>
            <w:r w:rsidRPr="0017585A">
              <w:rPr>
                <w:b/>
                <w:sz w:val="28"/>
                <w:szCs w:val="28"/>
              </w:rPr>
              <w:t>Марка чертежа</w:t>
            </w:r>
          </w:p>
        </w:tc>
      </w:tr>
      <w:tr w:rsidR="00B5030C" w:rsidRPr="0017585A" w:rsidTr="00CB3323">
        <w:trPr>
          <w:trHeight w:val="736"/>
        </w:trPr>
        <w:tc>
          <w:tcPr>
            <w:tcW w:w="648" w:type="dxa"/>
            <w:tcBorders>
              <w:top w:val="single" w:sz="12" w:space="0" w:color="auto"/>
              <w:bottom w:val="single" w:sz="12" w:space="0" w:color="auto"/>
            </w:tcBorders>
            <w:vAlign w:val="center"/>
          </w:tcPr>
          <w:p w:rsidR="00B5030C" w:rsidRPr="0017585A" w:rsidRDefault="00B5030C" w:rsidP="00CB3323">
            <w:pPr>
              <w:jc w:val="center"/>
              <w:rPr>
                <w:sz w:val="28"/>
                <w:szCs w:val="28"/>
              </w:rPr>
            </w:pPr>
            <w:r w:rsidRPr="0017585A">
              <w:rPr>
                <w:sz w:val="28"/>
                <w:szCs w:val="28"/>
              </w:rPr>
              <w:t>1</w:t>
            </w:r>
          </w:p>
        </w:tc>
        <w:tc>
          <w:tcPr>
            <w:tcW w:w="5697" w:type="dxa"/>
            <w:tcBorders>
              <w:top w:val="single" w:sz="12" w:space="0" w:color="auto"/>
              <w:bottom w:val="single" w:sz="12" w:space="0" w:color="auto"/>
            </w:tcBorders>
            <w:vAlign w:val="center"/>
          </w:tcPr>
          <w:p w:rsidR="00B5030C" w:rsidRPr="0017585A" w:rsidRDefault="00B5030C" w:rsidP="00CB3323">
            <w:pPr>
              <w:ind w:right="-55"/>
              <w:rPr>
                <w:sz w:val="28"/>
                <w:szCs w:val="28"/>
              </w:rPr>
            </w:pPr>
            <w:r w:rsidRPr="0017585A">
              <w:rPr>
                <w:sz w:val="28"/>
                <w:szCs w:val="28"/>
              </w:rPr>
              <w:t xml:space="preserve">Карта планируемого размещения объектов местного значения  </w:t>
            </w:r>
          </w:p>
        </w:tc>
        <w:tc>
          <w:tcPr>
            <w:tcW w:w="1701" w:type="dxa"/>
            <w:tcBorders>
              <w:top w:val="single" w:sz="12" w:space="0" w:color="auto"/>
              <w:bottom w:val="single" w:sz="12" w:space="0" w:color="auto"/>
            </w:tcBorders>
            <w:vAlign w:val="center"/>
          </w:tcPr>
          <w:p w:rsidR="00B5030C" w:rsidRPr="0017585A" w:rsidRDefault="00B5030C" w:rsidP="00CB3323">
            <w:pPr>
              <w:jc w:val="center"/>
              <w:rPr>
                <w:sz w:val="28"/>
                <w:szCs w:val="28"/>
              </w:rPr>
            </w:pPr>
            <w:r w:rsidRPr="0017585A">
              <w:rPr>
                <w:sz w:val="28"/>
                <w:szCs w:val="28"/>
              </w:rPr>
              <w:t>1:25 000</w:t>
            </w:r>
          </w:p>
        </w:tc>
        <w:tc>
          <w:tcPr>
            <w:tcW w:w="1418" w:type="dxa"/>
            <w:tcBorders>
              <w:top w:val="single" w:sz="12" w:space="0" w:color="auto"/>
              <w:bottom w:val="single" w:sz="12" w:space="0" w:color="auto"/>
            </w:tcBorders>
            <w:vAlign w:val="center"/>
          </w:tcPr>
          <w:p w:rsidR="00B5030C" w:rsidRPr="0017585A" w:rsidRDefault="00B5030C" w:rsidP="00CB3323">
            <w:pPr>
              <w:jc w:val="center"/>
              <w:rPr>
                <w:sz w:val="28"/>
                <w:szCs w:val="28"/>
              </w:rPr>
            </w:pPr>
            <w:r w:rsidRPr="0017585A">
              <w:rPr>
                <w:sz w:val="28"/>
                <w:szCs w:val="28"/>
              </w:rPr>
              <w:t>ГП-1</w:t>
            </w:r>
          </w:p>
        </w:tc>
      </w:tr>
      <w:tr w:rsidR="00B5030C" w:rsidRPr="0017585A" w:rsidTr="00CB3323">
        <w:trPr>
          <w:trHeight w:val="736"/>
        </w:trPr>
        <w:tc>
          <w:tcPr>
            <w:tcW w:w="648" w:type="dxa"/>
            <w:tcBorders>
              <w:top w:val="single" w:sz="12" w:space="0" w:color="auto"/>
              <w:bottom w:val="single" w:sz="12" w:space="0" w:color="auto"/>
            </w:tcBorders>
            <w:vAlign w:val="center"/>
          </w:tcPr>
          <w:p w:rsidR="00B5030C" w:rsidRPr="0017585A" w:rsidRDefault="00B5030C" w:rsidP="00CB3323">
            <w:pPr>
              <w:jc w:val="center"/>
              <w:rPr>
                <w:sz w:val="28"/>
                <w:szCs w:val="28"/>
              </w:rPr>
            </w:pPr>
            <w:r w:rsidRPr="0017585A">
              <w:rPr>
                <w:sz w:val="28"/>
                <w:szCs w:val="28"/>
              </w:rPr>
              <w:t>2</w:t>
            </w:r>
          </w:p>
        </w:tc>
        <w:tc>
          <w:tcPr>
            <w:tcW w:w="5697" w:type="dxa"/>
            <w:tcBorders>
              <w:top w:val="single" w:sz="12" w:space="0" w:color="auto"/>
              <w:bottom w:val="single" w:sz="12" w:space="0" w:color="auto"/>
            </w:tcBorders>
            <w:vAlign w:val="center"/>
          </w:tcPr>
          <w:p w:rsidR="00B5030C" w:rsidRPr="0017585A" w:rsidRDefault="00B5030C" w:rsidP="00CB3323">
            <w:pPr>
              <w:ind w:right="-55"/>
              <w:rPr>
                <w:sz w:val="28"/>
                <w:szCs w:val="28"/>
              </w:rPr>
            </w:pPr>
            <w:r w:rsidRPr="000C0AA7">
              <w:rPr>
                <w:sz w:val="28"/>
                <w:szCs w:val="28"/>
              </w:rPr>
              <w:t xml:space="preserve">Фрагмент     карты планируемого размещения объектов местного значения.  </w:t>
            </w:r>
            <w:r>
              <w:rPr>
                <w:sz w:val="28"/>
                <w:szCs w:val="28"/>
              </w:rPr>
              <w:t>Хутор Марьинский, хутора Долинов, Зайчанский, Зубов, Екатеринославский, Зиссермановский, Терско-Каламбетский</w:t>
            </w:r>
          </w:p>
        </w:tc>
        <w:tc>
          <w:tcPr>
            <w:tcW w:w="1701" w:type="dxa"/>
            <w:tcBorders>
              <w:top w:val="single" w:sz="12" w:space="0" w:color="auto"/>
              <w:bottom w:val="single" w:sz="12" w:space="0" w:color="auto"/>
            </w:tcBorders>
            <w:vAlign w:val="center"/>
          </w:tcPr>
          <w:p w:rsidR="00B5030C" w:rsidRPr="0017585A" w:rsidRDefault="00B5030C" w:rsidP="00CB3323">
            <w:pPr>
              <w:snapToGrid w:val="0"/>
              <w:jc w:val="center"/>
              <w:rPr>
                <w:sz w:val="28"/>
                <w:szCs w:val="28"/>
              </w:rPr>
            </w:pPr>
            <w:r w:rsidRPr="0017585A">
              <w:rPr>
                <w:sz w:val="28"/>
                <w:szCs w:val="28"/>
              </w:rPr>
              <w:t>1:10 000</w:t>
            </w:r>
          </w:p>
        </w:tc>
        <w:tc>
          <w:tcPr>
            <w:tcW w:w="1418" w:type="dxa"/>
            <w:tcBorders>
              <w:top w:val="single" w:sz="12" w:space="0" w:color="auto"/>
              <w:bottom w:val="single" w:sz="12" w:space="0" w:color="auto"/>
            </w:tcBorders>
            <w:vAlign w:val="center"/>
          </w:tcPr>
          <w:p w:rsidR="00B5030C" w:rsidRPr="0017585A" w:rsidRDefault="00B5030C" w:rsidP="00CB3323">
            <w:pPr>
              <w:jc w:val="center"/>
              <w:rPr>
                <w:sz w:val="28"/>
                <w:szCs w:val="28"/>
              </w:rPr>
            </w:pPr>
            <w:r w:rsidRPr="0017585A">
              <w:rPr>
                <w:sz w:val="28"/>
                <w:szCs w:val="28"/>
              </w:rPr>
              <w:t>ГП-2</w:t>
            </w:r>
          </w:p>
        </w:tc>
      </w:tr>
      <w:tr w:rsidR="00B5030C" w:rsidRPr="0017585A" w:rsidTr="00CB3323">
        <w:trPr>
          <w:trHeight w:val="589"/>
        </w:trPr>
        <w:tc>
          <w:tcPr>
            <w:tcW w:w="648" w:type="dxa"/>
            <w:tcBorders>
              <w:top w:val="single" w:sz="12" w:space="0" w:color="auto"/>
            </w:tcBorders>
            <w:vAlign w:val="center"/>
          </w:tcPr>
          <w:p w:rsidR="00B5030C" w:rsidRPr="0017585A" w:rsidRDefault="00B5030C" w:rsidP="00CB3323">
            <w:pPr>
              <w:jc w:val="center"/>
              <w:rPr>
                <w:sz w:val="28"/>
                <w:szCs w:val="28"/>
              </w:rPr>
            </w:pPr>
            <w:r w:rsidRPr="0017585A">
              <w:rPr>
                <w:sz w:val="28"/>
                <w:szCs w:val="28"/>
              </w:rPr>
              <w:t>3</w:t>
            </w:r>
          </w:p>
        </w:tc>
        <w:tc>
          <w:tcPr>
            <w:tcW w:w="5697" w:type="dxa"/>
            <w:tcBorders>
              <w:top w:val="single" w:sz="12" w:space="0" w:color="auto"/>
            </w:tcBorders>
            <w:vAlign w:val="center"/>
          </w:tcPr>
          <w:p w:rsidR="00B5030C" w:rsidRPr="0017585A" w:rsidRDefault="00B5030C" w:rsidP="00CB3323">
            <w:pPr>
              <w:ind w:right="-55"/>
              <w:rPr>
                <w:sz w:val="28"/>
                <w:szCs w:val="28"/>
              </w:rPr>
            </w:pPr>
            <w:r w:rsidRPr="0017585A">
              <w:rPr>
                <w:sz w:val="28"/>
                <w:szCs w:val="28"/>
              </w:rPr>
              <w:t xml:space="preserve">Карта границ населенных пунктов </w:t>
            </w:r>
          </w:p>
        </w:tc>
        <w:tc>
          <w:tcPr>
            <w:tcW w:w="1701" w:type="dxa"/>
            <w:tcBorders>
              <w:top w:val="single" w:sz="12" w:space="0" w:color="auto"/>
            </w:tcBorders>
            <w:vAlign w:val="center"/>
          </w:tcPr>
          <w:p w:rsidR="00B5030C" w:rsidRPr="0017585A" w:rsidRDefault="00B5030C" w:rsidP="00CB3323">
            <w:pPr>
              <w:jc w:val="center"/>
              <w:rPr>
                <w:sz w:val="28"/>
                <w:szCs w:val="28"/>
              </w:rPr>
            </w:pPr>
            <w:r w:rsidRPr="0017585A">
              <w:rPr>
                <w:sz w:val="28"/>
                <w:szCs w:val="28"/>
              </w:rPr>
              <w:t>1:25 000</w:t>
            </w:r>
          </w:p>
        </w:tc>
        <w:tc>
          <w:tcPr>
            <w:tcW w:w="1418" w:type="dxa"/>
            <w:tcBorders>
              <w:top w:val="single" w:sz="12" w:space="0" w:color="auto"/>
            </w:tcBorders>
            <w:vAlign w:val="center"/>
          </w:tcPr>
          <w:p w:rsidR="00B5030C" w:rsidRPr="0017585A" w:rsidRDefault="00B5030C" w:rsidP="00CB3323">
            <w:pPr>
              <w:jc w:val="center"/>
              <w:rPr>
                <w:sz w:val="28"/>
                <w:szCs w:val="28"/>
              </w:rPr>
            </w:pPr>
            <w:r w:rsidRPr="0017585A">
              <w:rPr>
                <w:sz w:val="28"/>
                <w:szCs w:val="28"/>
              </w:rPr>
              <w:t>ГП-3</w:t>
            </w:r>
          </w:p>
        </w:tc>
      </w:tr>
      <w:tr w:rsidR="00B5030C" w:rsidRPr="0017585A" w:rsidTr="00CB3323">
        <w:trPr>
          <w:trHeight w:val="561"/>
        </w:trPr>
        <w:tc>
          <w:tcPr>
            <w:tcW w:w="648" w:type="dxa"/>
            <w:vAlign w:val="center"/>
          </w:tcPr>
          <w:p w:rsidR="00B5030C" w:rsidRPr="0017585A" w:rsidRDefault="00B5030C" w:rsidP="00CB3323">
            <w:pPr>
              <w:jc w:val="center"/>
              <w:rPr>
                <w:sz w:val="28"/>
                <w:szCs w:val="28"/>
              </w:rPr>
            </w:pPr>
            <w:r w:rsidRPr="0017585A">
              <w:rPr>
                <w:sz w:val="28"/>
                <w:szCs w:val="28"/>
              </w:rPr>
              <w:t>4</w:t>
            </w:r>
          </w:p>
        </w:tc>
        <w:tc>
          <w:tcPr>
            <w:tcW w:w="5697" w:type="dxa"/>
            <w:vAlign w:val="center"/>
          </w:tcPr>
          <w:p w:rsidR="00B5030C" w:rsidRPr="0017585A" w:rsidRDefault="00B5030C" w:rsidP="00CB3323">
            <w:pPr>
              <w:ind w:right="-55"/>
              <w:rPr>
                <w:sz w:val="28"/>
                <w:szCs w:val="28"/>
              </w:rPr>
            </w:pPr>
            <w:r w:rsidRPr="0017585A">
              <w:rPr>
                <w:sz w:val="28"/>
                <w:szCs w:val="28"/>
              </w:rPr>
              <w:t xml:space="preserve">Карта функциональных зон  </w:t>
            </w:r>
          </w:p>
        </w:tc>
        <w:tc>
          <w:tcPr>
            <w:tcW w:w="1701" w:type="dxa"/>
            <w:vAlign w:val="center"/>
          </w:tcPr>
          <w:p w:rsidR="00B5030C" w:rsidRPr="0017585A" w:rsidRDefault="00B5030C" w:rsidP="00CB3323">
            <w:pPr>
              <w:jc w:val="center"/>
              <w:rPr>
                <w:sz w:val="28"/>
                <w:szCs w:val="28"/>
              </w:rPr>
            </w:pPr>
            <w:r w:rsidRPr="0017585A">
              <w:rPr>
                <w:sz w:val="28"/>
                <w:szCs w:val="28"/>
              </w:rPr>
              <w:t>1:25 000</w:t>
            </w:r>
          </w:p>
        </w:tc>
        <w:tc>
          <w:tcPr>
            <w:tcW w:w="1418" w:type="dxa"/>
            <w:vAlign w:val="center"/>
          </w:tcPr>
          <w:p w:rsidR="00B5030C" w:rsidRPr="0017585A" w:rsidRDefault="00B5030C" w:rsidP="00CB3323">
            <w:pPr>
              <w:jc w:val="center"/>
              <w:rPr>
                <w:sz w:val="28"/>
                <w:szCs w:val="28"/>
              </w:rPr>
            </w:pPr>
            <w:r w:rsidRPr="0017585A">
              <w:rPr>
                <w:sz w:val="28"/>
                <w:szCs w:val="28"/>
              </w:rPr>
              <w:t>ГП-4</w:t>
            </w:r>
          </w:p>
        </w:tc>
      </w:tr>
    </w:tbl>
    <w:p w:rsidR="00B5030C" w:rsidRPr="0017585A" w:rsidRDefault="00B5030C" w:rsidP="00B5030C">
      <w:pPr>
        <w:rPr>
          <w:sz w:val="26"/>
          <w:szCs w:val="26"/>
        </w:rPr>
      </w:pPr>
    </w:p>
    <w:p w:rsidR="00B5030C" w:rsidRPr="0017585A" w:rsidRDefault="00B5030C" w:rsidP="00B5030C">
      <w:pPr>
        <w:rPr>
          <w:b/>
          <w:sz w:val="28"/>
          <w:szCs w:val="28"/>
        </w:rPr>
      </w:pPr>
    </w:p>
    <w:p w:rsidR="00B5030C" w:rsidRPr="0017585A" w:rsidRDefault="00B5030C" w:rsidP="00B5030C">
      <w:pPr>
        <w:rPr>
          <w:b/>
          <w:sz w:val="28"/>
          <w:szCs w:val="28"/>
        </w:rPr>
      </w:pPr>
      <w:r w:rsidRPr="0017585A">
        <w:rPr>
          <w:b/>
          <w:sz w:val="28"/>
          <w:szCs w:val="28"/>
        </w:rPr>
        <w:t xml:space="preserve">2. ПРИЛОЖЕНИЕ. Материалы по обоснованию генерального плана </w:t>
      </w:r>
    </w:p>
    <w:p w:rsidR="00B5030C" w:rsidRPr="0017585A" w:rsidRDefault="00B5030C" w:rsidP="00B5030C">
      <w:pPr>
        <w:rPr>
          <w:sz w:val="28"/>
          <w:szCs w:val="28"/>
        </w:rPr>
      </w:pPr>
      <w:r w:rsidRPr="0017585A">
        <w:rPr>
          <w:sz w:val="28"/>
          <w:szCs w:val="28"/>
        </w:rPr>
        <w:t>Часть 1. Пояснительная записка</w:t>
      </w:r>
    </w:p>
    <w:p w:rsidR="00B5030C" w:rsidRPr="0017585A" w:rsidRDefault="00B5030C" w:rsidP="00B5030C">
      <w:pPr>
        <w:rPr>
          <w:sz w:val="28"/>
          <w:szCs w:val="28"/>
        </w:rPr>
      </w:pPr>
      <w:r w:rsidRPr="0017585A">
        <w:rPr>
          <w:sz w:val="28"/>
          <w:szCs w:val="28"/>
        </w:rPr>
        <w:t>Часть 2. Карты по обоснованию генерального плана:</w:t>
      </w:r>
    </w:p>
    <w:tbl>
      <w:tblPr>
        <w:tblpPr w:leftFromText="180" w:rightFromText="180" w:vertAnchor="text" w:horzAnchor="margin" w:tblpX="-3" w:tblpY="16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5981"/>
        <w:gridCol w:w="1701"/>
        <w:gridCol w:w="1417"/>
      </w:tblGrid>
      <w:tr w:rsidR="00B5030C" w:rsidRPr="0017585A" w:rsidTr="00CB3323">
        <w:tc>
          <w:tcPr>
            <w:tcW w:w="648" w:type="dxa"/>
            <w:tcBorders>
              <w:top w:val="single" w:sz="12" w:space="0" w:color="auto"/>
              <w:left w:val="single" w:sz="12" w:space="0" w:color="auto"/>
              <w:bottom w:val="single" w:sz="12" w:space="0" w:color="auto"/>
            </w:tcBorders>
            <w:vAlign w:val="center"/>
          </w:tcPr>
          <w:p w:rsidR="00B5030C" w:rsidRPr="0017585A" w:rsidRDefault="00B5030C" w:rsidP="00CB3323">
            <w:pPr>
              <w:ind w:right="-408"/>
              <w:rPr>
                <w:b/>
                <w:sz w:val="28"/>
                <w:szCs w:val="28"/>
              </w:rPr>
            </w:pPr>
            <w:r w:rsidRPr="0017585A">
              <w:rPr>
                <w:b/>
                <w:sz w:val="28"/>
                <w:szCs w:val="28"/>
              </w:rPr>
              <w:t>№</w:t>
            </w:r>
          </w:p>
          <w:p w:rsidR="00B5030C" w:rsidRPr="0017585A" w:rsidRDefault="00B5030C" w:rsidP="00CB3323">
            <w:pPr>
              <w:ind w:right="-408"/>
              <w:rPr>
                <w:b/>
                <w:sz w:val="28"/>
                <w:szCs w:val="28"/>
              </w:rPr>
            </w:pPr>
            <w:r w:rsidRPr="0017585A">
              <w:rPr>
                <w:b/>
                <w:sz w:val="28"/>
                <w:szCs w:val="28"/>
              </w:rPr>
              <w:t>п/п</w:t>
            </w:r>
          </w:p>
        </w:tc>
        <w:tc>
          <w:tcPr>
            <w:tcW w:w="5981" w:type="dxa"/>
            <w:tcBorders>
              <w:top w:val="single" w:sz="12" w:space="0" w:color="auto"/>
              <w:bottom w:val="single" w:sz="12" w:space="0" w:color="auto"/>
            </w:tcBorders>
            <w:vAlign w:val="center"/>
          </w:tcPr>
          <w:p w:rsidR="00B5030C" w:rsidRPr="0017585A" w:rsidRDefault="00B5030C" w:rsidP="00CB3323">
            <w:pPr>
              <w:rPr>
                <w:b/>
                <w:sz w:val="28"/>
                <w:szCs w:val="28"/>
              </w:rPr>
            </w:pPr>
            <w:r w:rsidRPr="0017585A">
              <w:rPr>
                <w:b/>
                <w:sz w:val="28"/>
                <w:szCs w:val="28"/>
              </w:rPr>
              <w:t>Наименование чертежа</w:t>
            </w:r>
          </w:p>
        </w:tc>
        <w:tc>
          <w:tcPr>
            <w:tcW w:w="1701" w:type="dxa"/>
            <w:tcBorders>
              <w:top w:val="single" w:sz="12" w:space="0" w:color="auto"/>
              <w:bottom w:val="single" w:sz="12" w:space="0" w:color="auto"/>
            </w:tcBorders>
            <w:vAlign w:val="center"/>
          </w:tcPr>
          <w:p w:rsidR="00B5030C" w:rsidRPr="0017585A" w:rsidRDefault="00B5030C" w:rsidP="00CB3323">
            <w:pPr>
              <w:rPr>
                <w:b/>
                <w:sz w:val="28"/>
                <w:szCs w:val="28"/>
              </w:rPr>
            </w:pPr>
            <w:r w:rsidRPr="0017585A">
              <w:rPr>
                <w:b/>
                <w:sz w:val="28"/>
                <w:szCs w:val="28"/>
              </w:rPr>
              <w:t>Масштаб</w:t>
            </w:r>
          </w:p>
        </w:tc>
        <w:tc>
          <w:tcPr>
            <w:tcW w:w="1417" w:type="dxa"/>
            <w:tcBorders>
              <w:top w:val="single" w:sz="12" w:space="0" w:color="auto"/>
              <w:bottom w:val="single" w:sz="12" w:space="0" w:color="auto"/>
              <w:right w:val="single" w:sz="12" w:space="0" w:color="auto"/>
            </w:tcBorders>
            <w:vAlign w:val="center"/>
          </w:tcPr>
          <w:p w:rsidR="00B5030C" w:rsidRPr="0017585A" w:rsidRDefault="00B5030C" w:rsidP="00CB3323">
            <w:pPr>
              <w:rPr>
                <w:b/>
                <w:sz w:val="28"/>
                <w:szCs w:val="28"/>
              </w:rPr>
            </w:pPr>
            <w:r w:rsidRPr="0017585A">
              <w:rPr>
                <w:b/>
                <w:sz w:val="28"/>
                <w:szCs w:val="28"/>
              </w:rPr>
              <w:t>Марка чертежа</w:t>
            </w:r>
          </w:p>
        </w:tc>
      </w:tr>
      <w:tr w:rsidR="00B5030C" w:rsidRPr="0017585A" w:rsidTr="00CB3323">
        <w:trPr>
          <w:trHeight w:val="692"/>
        </w:trPr>
        <w:tc>
          <w:tcPr>
            <w:tcW w:w="648" w:type="dxa"/>
            <w:vAlign w:val="center"/>
          </w:tcPr>
          <w:p w:rsidR="00B5030C" w:rsidRPr="0017585A" w:rsidRDefault="00B5030C" w:rsidP="00CB3323">
            <w:pPr>
              <w:jc w:val="center"/>
              <w:rPr>
                <w:sz w:val="28"/>
                <w:szCs w:val="28"/>
              </w:rPr>
            </w:pPr>
            <w:r w:rsidRPr="0017585A">
              <w:rPr>
                <w:sz w:val="28"/>
                <w:szCs w:val="28"/>
              </w:rPr>
              <w:t>1</w:t>
            </w:r>
          </w:p>
        </w:tc>
        <w:tc>
          <w:tcPr>
            <w:tcW w:w="5981" w:type="dxa"/>
            <w:vAlign w:val="center"/>
          </w:tcPr>
          <w:p w:rsidR="00B5030C" w:rsidRPr="0017585A" w:rsidRDefault="00B5030C" w:rsidP="00CB3323">
            <w:pPr>
              <w:ind w:right="-55"/>
              <w:rPr>
                <w:sz w:val="28"/>
                <w:szCs w:val="28"/>
              </w:rPr>
            </w:pPr>
            <w:r w:rsidRPr="0017585A">
              <w:rPr>
                <w:sz w:val="28"/>
                <w:szCs w:val="28"/>
              </w:rPr>
              <w:t xml:space="preserve">Карта современного использования территории  </w:t>
            </w:r>
          </w:p>
        </w:tc>
        <w:tc>
          <w:tcPr>
            <w:tcW w:w="1701" w:type="dxa"/>
            <w:vAlign w:val="center"/>
          </w:tcPr>
          <w:p w:rsidR="00B5030C" w:rsidRPr="0017585A" w:rsidRDefault="00B5030C" w:rsidP="00CB3323">
            <w:pPr>
              <w:jc w:val="center"/>
              <w:rPr>
                <w:sz w:val="28"/>
                <w:szCs w:val="28"/>
              </w:rPr>
            </w:pPr>
            <w:r w:rsidRPr="0017585A">
              <w:rPr>
                <w:sz w:val="28"/>
                <w:szCs w:val="28"/>
              </w:rPr>
              <w:t>1:25 000</w:t>
            </w:r>
          </w:p>
        </w:tc>
        <w:tc>
          <w:tcPr>
            <w:tcW w:w="1417" w:type="dxa"/>
            <w:vAlign w:val="center"/>
          </w:tcPr>
          <w:p w:rsidR="00B5030C" w:rsidRPr="0017585A" w:rsidRDefault="00B5030C" w:rsidP="00CB3323">
            <w:pPr>
              <w:jc w:val="center"/>
              <w:rPr>
                <w:sz w:val="28"/>
                <w:szCs w:val="28"/>
              </w:rPr>
            </w:pPr>
            <w:r w:rsidRPr="0017585A">
              <w:rPr>
                <w:sz w:val="28"/>
                <w:szCs w:val="28"/>
              </w:rPr>
              <w:t>МО-5</w:t>
            </w:r>
          </w:p>
        </w:tc>
      </w:tr>
      <w:tr w:rsidR="00B5030C" w:rsidRPr="0017585A" w:rsidTr="00CB3323">
        <w:trPr>
          <w:trHeight w:val="692"/>
        </w:trPr>
        <w:tc>
          <w:tcPr>
            <w:tcW w:w="648" w:type="dxa"/>
            <w:vAlign w:val="center"/>
          </w:tcPr>
          <w:p w:rsidR="00B5030C" w:rsidRPr="0017585A" w:rsidRDefault="00B5030C" w:rsidP="00CB3323">
            <w:pPr>
              <w:jc w:val="center"/>
              <w:rPr>
                <w:sz w:val="28"/>
                <w:szCs w:val="28"/>
              </w:rPr>
            </w:pPr>
            <w:r w:rsidRPr="0017585A">
              <w:rPr>
                <w:sz w:val="28"/>
                <w:szCs w:val="28"/>
              </w:rPr>
              <w:t>2</w:t>
            </w:r>
          </w:p>
        </w:tc>
        <w:tc>
          <w:tcPr>
            <w:tcW w:w="5981" w:type="dxa"/>
            <w:vAlign w:val="center"/>
          </w:tcPr>
          <w:p w:rsidR="00B5030C" w:rsidRPr="0017585A" w:rsidRDefault="00B5030C" w:rsidP="00CB3323">
            <w:pPr>
              <w:ind w:right="-55"/>
              <w:rPr>
                <w:sz w:val="28"/>
                <w:szCs w:val="28"/>
              </w:rPr>
            </w:pPr>
            <w:r w:rsidRPr="0017585A">
              <w:rPr>
                <w:sz w:val="28"/>
                <w:szCs w:val="28"/>
              </w:rPr>
              <w:t xml:space="preserve">Карта зон с особыми условиями использования территории </w:t>
            </w:r>
          </w:p>
        </w:tc>
        <w:tc>
          <w:tcPr>
            <w:tcW w:w="1701" w:type="dxa"/>
            <w:vAlign w:val="center"/>
          </w:tcPr>
          <w:p w:rsidR="00B5030C" w:rsidRPr="0017585A" w:rsidRDefault="00B5030C" w:rsidP="00CB3323">
            <w:pPr>
              <w:jc w:val="center"/>
              <w:rPr>
                <w:sz w:val="28"/>
                <w:szCs w:val="28"/>
              </w:rPr>
            </w:pPr>
            <w:r w:rsidRPr="0017585A">
              <w:rPr>
                <w:sz w:val="28"/>
                <w:szCs w:val="28"/>
              </w:rPr>
              <w:t>1:25 000</w:t>
            </w:r>
          </w:p>
        </w:tc>
        <w:tc>
          <w:tcPr>
            <w:tcW w:w="1417" w:type="dxa"/>
            <w:vAlign w:val="center"/>
          </w:tcPr>
          <w:p w:rsidR="00B5030C" w:rsidRPr="0017585A" w:rsidRDefault="00B5030C" w:rsidP="00CB3323">
            <w:pPr>
              <w:jc w:val="center"/>
              <w:rPr>
                <w:sz w:val="28"/>
                <w:szCs w:val="28"/>
              </w:rPr>
            </w:pPr>
            <w:r w:rsidRPr="0017585A">
              <w:rPr>
                <w:sz w:val="28"/>
                <w:szCs w:val="28"/>
              </w:rPr>
              <w:t>МО-6</w:t>
            </w:r>
          </w:p>
        </w:tc>
      </w:tr>
      <w:tr w:rsidR="00B5030C" w:rsidRPr="0017585A" w:rsidTr="00CB3323">
        <w:trPr>
          <w:trHeight w:val="224"/>
        </w:trPr>
        <w:tc>
          <w:tcPr>
            <w:tcW w:w="648" w:type="dxa"/>
            <w:vAlign w:val="center"/>
          </w:tcPr>
          <w:p w:rsidR="00B5030C" w:rsidRPr="0017585A" w:rsidRDefault="00B5030C" w:rsidP="00CB3323">
            <w:pPr>
              <w:jc w:val="center"/>
              <w:rPr>
                <w:sz w:val="28"/>
                <w:szCs w:val="28"/>
              </w:rPr>
            </w:pPr>
            <w:r w:rsidRPr="0017585A">
              <w:rPr>
                <w:sz w:val="28"/>
                <w:szCs w:val="28"/>
              </w:rPr>
              <w:t>3</w:t>
            </w:r>
          </w:p>
        </w:tc>
        <w:tc>
          <w:tcPr>
            <w:tcW w:w="5981" w:type="dxa"/>
            <w:vAlign w:val="center"/>
          </w:tcPr>
          <w:p w:rsidR="00B5030C" w:rsidRPr="0017585A" w:rsidRDefault="00B5030C" w:rsidP="00CB3323">
            <w:pPr>
              <w:ind w:right="-55"/>
              <w:rPr>
                <w:sz w:val="28"/>
                <w:szCs w:val="28"/>
              </w:rPr>
            </w:pPr>
            <w:r w:rsidRPr="0017585A">
              <w:rPr>
                <w:sz w:val="28"/>
                <w:szCs w:val="28"/>
              </w:rPr>
              <w:t>Карта территорий, подверженных риску возникновения чрезвычайных ситуаций природного и техногенного характера</w:t>
            </w:r>
          </w:p>
        </w:tc>
        <w:tc>
          <w:tcPr>
            <w:tcW w:w="1701" w:type="dxa"/>
            <w:vAlign w:val="center"/>
          </w:tcPr>
          <w:p w:rsidR="00B5030C" w:rsidRPr="0017585A" w:rsidRDefault="00B5030C" w:rsidP="00CB3323">
            <w:pPr>
              <w:jc w:val="center"/>
              <w:rPr>
                <w:sz w:val="28"/>
                <w:szCs w:val="28"/>
              </w:rPr>
            </w:pPr>
            <w:r w:rsidRPr="0017585A">
              <w:rPr>
                <w:sz w:val="28"/>
                <w:szCs w:val="28"/>
              </w:rPr>
              <w:t>1:25 000</w:t>
            </w:r>
          </w:p>
        </w:tc>
        <w:tc>
          <w:tcPr>
            <w:tcW w:w="1417" w:type="dxa"/>
            <w:vAlign w:val="center"/>
          </w:tcPr>
          <w:p w:rsidR="00B5030C" w:rsidRPr="0017585A" w:rsidRDefault="00B5030C" w:rsidP="00CB3323">
            <w:pPr>
              <w:jc w:val="center"/>
              <w:rPr>
                <w:sz w:val="28"/>
                <w:szCs w:val="28"/>
              </w:rPr>
            </w:pPr>
            <w:r w:rsidRPr="0017585A">
              <w:rPr>
                <w:sz w:val="28"/>
                <w:szCs w:val="28"/>
              </w:rPr>
              <w:t>МО-7</w:t>
            </w:r>
          </w:p>
        </w:tc>
      </w:tr>
      <w:tr w:rsidR="00B5030C" w:rsidRPr="0017585A" w:rsidTr="00CB3323">
        <w:trPr>
          <w:trHeight w:val="596"/>
        </w:trPr>
        <w:tc>
          <w:tcPr>
            <w:tcW w:w="648" w:type="dxa"/>
            <w:vAlign w:val="center"/>
          </w:tcPr>
          <w:p w:rsidR="00B5030C" w:rsidRPr="0017585A" w:rsidRDefault="00B5030C" w:rsidP="00CB3323">
            <w:pPr>
              <w:jc w:val="center"/>
              <w:rPr>
                <w:sz w:val="28"/>
                <w:szCs w:val="28"/>
              </w:rPr>
            </w:pPr>
            <w:r w:rsidRPr="0017585A">
              <w:rPr>
                <w:sz w:val="28"/>
                <w:szCs w:val="28"/>
              </w:rPr>
              <w:t>4</w:t>
            </w:r>
          </w:p>
        </w:tc>
        <w:tc>
          <w:tcPr>
            <w:tcW w:w="5981" w:type="dxa"/>
            <w:vAlign w:val="center"/>
          </w:tcPr>
          <w:p w:rsidR="00B5030C" w:rsidRPr="0017585A" w:rsidRDefault="00B5030C" w:rsidP="00CB3323">
            <w:pPr>
              <w:ind w:right="-55"/>
              <w:rPr>
                <w:sz w:val="28"/>
                <w:szCs w:val="28"/>
              </w:rPr>
            </w:pPr>
            <w:r w:rsidRPr="0017585A">
              <w:rPr>
                <w:sz w:val="28"/>
                <w:szCs w:val="28"/>
              </w:rPr>
              <w:t>Карта объектов культурного наследия</w:t>
            </w:r>
          </w:p>
        </w:tc>
        <w:tc>
          <w:tcPr>
            <w:tcW w:w="1701" w:type="dxa"/>
            <w:vAlign w:val="center"/>
          </w:tcPr>
          <w:p w:rsidR="00B5030C" w:rsidRPr="0017585A" w:rsidRDefault="00B5030C" w:rsidP="00CB3323">
            <w:pPr>
              <w:jc w:val="center"/>
              <w:rPr>
                <w:sz w:val="28"/>
                <w:szCs w:val="28"/>
              </w:rPr>
            </w:pPr>
            <w:r w:rsidRPr="0017585A">
              <w:rPr>
                <w:sz w:val="28"/>
                <w:szCs w:val="28"/>
              </w:rPr>
              <w:t>1:25 000</w:t>
            </w:r>
          </w:p>
        </w:tc>
        <w:tc>
          <w:tcPr>
            <w:tcW w:w="1417" w:type="dxa"/>
            <w:vAlign w:val="center"/>
          </w:tcPr>
          <w:p w:rsidR="00B5030C" w:rsidRPr="0017585A" w:rsidRDefault="00B5030C" w:rsidP="00CB3323">
            <w:pPr>
              <w:jc w:val="center"/>
              <w:rPr>
                <w:sz w:val="28"/>
                <w:szCs w:val="28"/>
              </w:rPr>
            </w:pPr>
            <w:r w:rsidRPr="0017585A">
              <w:rPr>
                <w:sz w:val="28"/>
                <w:szCs w:val="28"/>
              </w:rPr>
              <w:t>МО-8</w:t>
            </w:r>
          </w:p>
        </w:tc>
      </w:tr>
      <w:tr w:rsidR="00B5030C" w:rsidRPr="0017585A" w:rsidTr="00CB3323">
        <w:trPr>
          <w:trHeight w:val="568"/>
        </w:trPr>
        <w:tc>
          <w:tcPr>
            <w:tcW w:w="648" w:type="dxa"/>
            <w:vAlign w:val="center"/>
          </w:tcPr>
          <w:p w:rsidR="00B5030C" w:rsidRPr="0017585A" w:rsidRDefault="00B5030C" w:rsidP="00CB3323">
            <w:pPr>
              <w:jc w:val="center"/>
              <w:rPr>
                <w:sz w:val="28"/>
                <w:szCs w:val="28"/>
              </w:rPr>
            </w:pPr>
            <w:r w:rsidRPr="0017585A">
              <w:rPr>
                <w:sz w:val="28"/>
                <w:szCs w:val="28"/>
              </w:rPr>
              <w:t>5</w:t>
            </w:r>
          </w:p>
        </w:tc>
        <w:tc>
          <w:tcPr>
            <w:tcW w:w="5981" w:type="dxa"/>
            <w:vAlign w:val="center"/>
          </w:tcPr>
          <w:p w:rsidR="00B5030C" w:rsidRPr="0017585A" w:rsidRDefault="00B5030C" w:rsidP="00CB3323">
            <w:pPr>
              <w:snapToGrid w:val="0"/>
              <w:spacing w:before="20" w:after="20"/>
              <w:rPr>
                <w:sz w:val="28"/>
                <w:szCs w:val="28"/>
              </w:rPr>
            </w:pPr>
            <w:r w:rsidRPr="0017585A">
              <w:rPr>
                <w:sz w:val="28"/>
                <w:szCs w:val="28"/>
              </w:rPr>
              <w:t xml:space="preserve">Карта транспортной инфраструктуры  </w:t>
            </w:r>
          </w:p>
        </w:tc>
        <w:tc>
          <w:tcPr>
            <w:tcW w:w="1701" w:type="dxa"/>
            <w:vAlign w:val="center"/>
          </w:tcPr>
          <w:p w:rsidR="00B5030C" w:rsidRPr="0017585A" w:rsidRDefault="00B5030C" w:rsidP="00CB3323">
            <w:pPr>
              <w:jc w:val="center"/>
              <w:rPr>
                <w:sz w:val="28"/>
                <w:szCs w:val="28"/>
              </w:rPr>
            </w:pPr>
            <w:r w:rsidRPr="0017585A">
              <w:rPr>
                <w:sz w:val="28"/>
                <w:szCs w:val="28"/>
              </w:rPr>
              <w:t>1:25 000</w:t>
            </w:r>
          </w:p>
        </w:tc>
        <w:tc>
          <w:tcPr>
            <w:tcW w:w="1417" w:type="dxa"/>
            <w:vAlign w:val="center"/>
          </w:tcPr>
          <w:p w:rsidR="00B5030C" w:rsidRPr="0017585A" w:rsidRDefault="00B5030C" w:rsidP="00CB3323">
            <w:pPr>
              <w:jc w:val="center"/>
              <w:rPr>
                <w:sz w:val="28"/>
                <w:szCs w:val="28"/>
                <w:lang w:val="en-US"/>
              </w:rPr>
            </w:pPr>
            <w:r w:rsidRPr="0017585A">
              <w:rPr>
                <w:sz w:val="28"/>
                <w:szCs w:val="28"/>
              </w:rPr>
              <w:t>МО-9</w:t>
            </w:r>
          </w:p>
        </w:tc>
      </w:tr>
    </w:tbl>
    <w:p w:rsidR="00B5030C" w:rsidRDefault="00B5030C" w:rsidP="00313A82">
      <w:pPr>
        <w:spacing w:afterLines="60"/>
        <w:jc w:val="center"/>
        <w:outlineLvl w:val="0"/>
        <w:rPr>
          <w:sz w:val="28"/>
          <w:szCs w:val="28"/>
        </w:rPr>
        <w:sectPr w:rsidR="00B5030C" w:rsidSect="00341024">
          <w:footerReference w:type="default" r:id="rId7"/>
          <w:pgSz w:w="11906" w:h="16838"/>
          <w:pgMar w:top="1134" w:right="850" w:bottom="1134" w:left="1701" w:header="708" w:footer="708" w:gutter="0"/>
          <w:cols w:space="708"/>
          <w:docGrid w:linePitch="360"/>
        </w:sectPr>
      </w:pPr>
    </w:p>
    <w:p w:rsidR="00680FFB" w:rsidRPr="00680FFB" w:rsidRDefault="00B5030C" w:rsidP="00313A82">
      <w:pPr>
        <w:spacing w:afterLines="60"/>
        <w:jc w:val="center"/>
        <w:outlineLvl w:val="0"/>
        <w:rPr>
          <w:noProof/>
        </w:rPr>
      </w:pPr>
      <w:bookmarkStart w:id="1" w:name="_Toc504924430"/>
      <w:bookmarkStart w:id="2" w:name="_Toc504924518"/>
      <w:bookmarkStart w:id="3" w:name="_Toc504927078"/>
      <w:r w:rsidRPr="006B6507">
        <w:rPr>
          <w:sz w:val="28"/>
          <w:szCs w:val="28"/>
        </w:rPr>
        <w:lastRenderedPageBreak/>
        <w:t>СОДЕРЖАНИЕ</w:t>
      </w:r>
      <w:bookmarkEnd w:id="0"/>
      <w:bookmarkEnd w:id="1"/>
      <w:bookmarkEnd w:id="2"/>
      <w:bookmarkEnd w:id="3"/>
      <w:r w:rsidR="00713BE8" w:rsidRPr="00713BE8">
        <w:rPr>
          <w:sz w:val="28"/>
          <w:szCs w:val="28"/>
        </w:rPr>
        <w:fldChar w:fldCharType="begin"/>
      </w:r>
      <w:r w:rsidRPr="00E35DAB">
        <w:rPr>
          <w:sz w:val="28"/>
          <w:szCs w:val="28"/>
        </w:rPr>
        <w:instrText xml:space="preserve"> TOC \o "1-3" \h \z \u </w:instrText>
      </w:r>
      <w:r w:rsidR="00713BE8" w:rsidRPr="00713BE8">
        <w:rPr>
          <w:sz w:val="28"/>
          <w:szCs w:val="28"/>
        </w:rPr>
        <w:fldChar w:fldCharType="separate"/>
      </w:r>
    </w:p>
    <w:p w:rsidR="00680FFB" w:rsidRPr="00680FFB" w:rsidRDefault="00713BE8">
      <w:pPr>
        <w:pStyle w:val="11"/>
        <w:rPr>
          <w:rFonts w:ascii="Times New Roman" w:eastAsiaTheme="minorEastAsia" w:hAnsi="Times New Roman" w:cs="Times New Roman"/>
          <w:b w:val="0"/>
          <w:bCs w:val="0"/>
          <w:caps w:val="0"/>
          <w:noProof/>
          <w:sz w:val="22"/>
          <w:szCs w:val="22"/>
          <w:lang w:val="ru-RU" w:eastAsia="ru-RU" w:bidi="ar-SA"/>
        </w:rPr>
      </w:pPr>
      <w:hyperlink w:anchor="_Toc504927079" w:history="1">
        <w:r w:rsidR="00680FFB" w:rsidRPr="00680FFB">
          <w:rPr>
            <w:rStyle w:val="a4"/>
            <w:rFonts w:ascii="Times New Roman" w:hAnsi="Times New Roman" w:cs="Times New Roman"/>
            <w:b w:val="0"/>
            <w:noProof/>
          </w:rPr>
          <w:t>Введение</w:t>
        </w:r>
        <w:r w:rsidR="00680FFB" w:rsidRPr="00680FFB">
          <w:rPr>
            <w:rFonts w:ascii="Times New Roman" w:hAnsi="Times New Roman" w:cs="Times New Roman"/>
            <w:b w:val="0"/>
            <w:noProof/>
            <w:webHidden/>
          </w:rPr>
          <w:tab/>
        </w:r>
        <w:r w:rsidRPr="00680FFB">
          <w:rPr>
            <w:rFonts w:ascii="Times New Roman" w:hAnsi="Times New Roman" w:cs="Times New Roman"/>
            <w:b w:val="0"/>
            <w:noProof/>
            <w:webHidden/>
          </w:rPr>
          <w:fldChar w:fldCharType="begin"/>
        </w:r>
        <w:r w:rsidR="00680FFB" w:rsidRPr="00680FFB">
          <w:rPr>
            <w:rFonts w:ascii="Times New Roman" w:hAnsi="Times New Roman" w:cs="Times New Roman"/>
            <w:b w:val="0"/>
            <w:noProof/>
            <w:webHidden/>
          </w:rPr>
          <w:instrText xml:space="preserve"> PAGEREF _Toc504927079 \h </w:instrText>
        </w:r>
        <w:r w:rsidRPr="00680FFB">
          <w:rPr>
            <w:rFonts w:ascii="Times New Roman" w:hAnsi="Times New Roman" w:cs="Times New Roman"/>
            <w:b w:val="0"/>
            <w:noProof/>
            <w:webHidden/>
          </w:rPr>
        </w:r>
        <w:r w:rsidRPr="00680FFB">
          <w:rPr>
            <w:rFonts w:ascii="Times New Roman" w:hAnsi="Times New Roman" w:cs="Times New Roman"/>
            <w:b w:val="0"/>
            <w:noProof/>
            <w:webHidden/>
          </w:rPr>
          <w:fldChar w:fldCharType="separate"/>
        </w:r>
        <w:r w:rsidR="00341024">
          <w:rPr>
            <w:rFonts w:ascii="Times New Roman" w:hAnsi="Times New Roman" w:cs="Times New Roman"/>
            <w:b w:val="0"/>
            <w:noProof/>
            <w:webHidden/>
          </w:rPr>
          <w:t>5</w:t>
        </w:r>
        <w:r w:rsidRPr="00680FFB">
          <w:rPr>
            <w:rFonts w:ascii="Times New Roman" w:hAnsi="Times New Roman" w:cs="Times New Roman"/>
            <w:b w:val="0"/>
            <w:noProof/>
            <w:webHidden/>
          </w:rPr>
          <w:fldChar w:fldCharType="end"/>
        </w:r>
      </w:hyperlink>
    </w:p>
    <w:p w:rsidR="00680FFB" w:rsidRPr="00680FFB" w:rsidRDefault="00713BE8">
      <w:pPr>
        <w:pStyle w:val="11"/>
        <w:rPr>
          <w:rFonts w:ascii="Times New Roman" w:eastAsiaTheme="minorEastAsia" w:hAnsi="Times New Roman" w:cs="Times New Roman"/>
          <w:b w:val="0"/>
          <w:bCs w:val="0"/>
          <w:caps w:val="0"/>
          <w:noProof/>
          <w:sz w:val="22"/>
          <w:szCs w:val="22"/>
          <w:lang w:val="ru-RU" w:eastAsia="ru-RU" w:bidi="ar-SA"/>
        </w:rPr>
      </w:pPr>
      <w:hyperlink w:anchor="_Toc504927080" w:history="1">
        <w:r w:rsidR="00680FFB" w:rsidRPr="00680FFB">
          <w:rPr>
            <w:rStyle w:val="a4"/>
            <w:rFonts w:ascii="Times New Roman" w:hAnsi="Times New Roman" w:cs="Times New Roman"/>
            <w:b w:val="0"/>
            <w:noProof/>
          </w:rPr>
          <w:t>1. Анализ современного состояния планируемой территории</w:t>
        </w:r>
        <w:r w:rsidR="00680FFB" w:rsidRPr="00680FFB">
          <w:rPr>
            <w:rFonts w:ascii="Times New Roman" w:hAnsi="Times New Roman" w:cs="Times New Roman"/>
            <w:b w:val="0"/>
            <w:noProof/>
            <w:webHidden/>
          </w:rPr>
          <w:tab/>
        </w:r>
        <w:r w:rsidRPr="00680FFB">
          <w:rPr>
            <w:rFonts w:ascii="Times New Roman" w:hAnsi="Times New Roman" w:cs="Times New Roman"/>
            <w:b w:val="0"/>
            <w:noProof/>
            <w:webHidden/>
          </w:rPr>
          <w:fldChar w:fldCharType="begin"/>
        </w:r>
        <w:r w:rsidR="00680FFB" w:rsidRPr="00680FFB">
          <w:rPr>
            <w:rFonts w:ascii="Times New Roman" w:hAnsi="Times New Roman" w:cs="Times New Roman"/>
            <w:b w:val="0"/>
            <w:noProof/>
            <w:webHidden/>
          </w:rPr>
          <w:instrText xml:space="preserve"> PAGEREF _Toc504927080 \h </w:instrText>
        </w:r>
        <w:r w:rsidRPr="00680FFB">
          <w:rPr>
            <w:rFonts w:ascii="Times New Roman" w:hAnsi="Times New Roman" w:cs="Times New Roman"/>
            <w:b w:val="0"/>
            <w:noProof/>
            <w:webHidden/>
          </w:rPr>
        </w:r>
        <w:r w:rsidRPr="00680FFB">
          <w:rPr>
            <w:rFonts w:ascii="Times New Roman" w:hAnsi="Times New Roman" w:cs="Times New Roman"/>
            <w:b w:val="0"/>
            <w:noProof/>
            <w:webHidden/>
          </w:rPr>
          <w:fldChar w:fldCharType="separate"/>
        </w:r>
        <w:r w:rsidR="00341024">
          <w:rPr>
            <w:rFonts w:ascii="Times New Roman" w:hAnsi="Times New Roman" w:cs="Times New Roman"/>
            <w:b w:val="0"/>
            <w:noProof/>
            <w:webHidden/>
          </w:rPr>
          <w:t>12</w:t>
        </w:r>
        <w:r w:rsidRPr="00680FFB">
          <w:rPr>
            <w:rFonts w:ascii="Times New Roman" w:hAnsi="Times New Roman" w:cs="Times New Roman"/>
            <w:b w:val="0"/>
            <w:noProof/>
            <w:webHidden/>
          </w:rPr>
          <w:fldChar w:fldCharType="end"/>
        </w:r>
      </w:hyperlink>
    </w:p>
    <w:p w:rsidR="00680FFB" w:rsidRPr="00680FFB" w:rsidRDefault="00713BE8">
      <w:pPr>
        <w:pStyle w:val="21"/>
        <w:tabs>
          <w:tab w:val="right" w:leader="dot" w:pos="9345"/>
        </w:tabs>
        <w:rPr>
          <w:rFonts w:eastAsiaTheme="minorEastAsia"/>
          <w:noProof/>
          <w:sz w:val="22"/>
          <w:szCs w:val="22"/>
        </w:rPr>
      </w:pPr>
      <w:hyperlink w:anchor="_Toc504927081" w:history="1">
        <w:r w:rsidR="00680FFB" w:rsidRPr="00680FFB">
          <w:rPr>
            <w:rStyle w:val="a4"/>
            <w:noProof/>
            <w:lang w:eastAsia="ar-SA"/>
          </w:rPr>
          <w:t>1.1. Характеристика природных условий</w:t>
        </w:r>
        <w:r w:rsidR="00680FFB" w:rsidRPr="00680FFB">
          <w:rPr>
            <w:noProof/>
            <w:webHidden/>
          </w:rPr>
          <w:tab/>
        </w:r>
        <w:r w:rsidRPr="00680FFB">
          <w:rPr>
            <w:noProof/>
            <w:webHidden/>
          </w:rPr>
          <w:fldChar w:fldCharType="begin"/>
        </w:r>
        <w:r w:rsidR="00680FFB" w:rsidRPr="00680FFB">
          <w:rPr>
            <w:noProof/>
            <w:webHidden/>
          </w:rPr>
          <w:instrText xml:space="preserve"> PAGEREF _Toc504927081 \h </w:instrText>
        </w:r>
        <w:r w:rsidRPr="00680FFB">
          <w:rPr>
            <w:noProof/>
            <w:webHidden/>
          </w:rPr>
        </w:r>
        <w:r w:rsidRPr="00680FFB">
          <w:rPr>
            <w:noProof/>
            <w:webHidden/>
          </w:rPr>
          <w:fldChar w:fldCharType="separate"/>
        </w:r>
        <w:r w:rsidR="00341024">
          <w:rPr>
            <w:noProof/>
            <w:webHidden/>
          </w:rPr>
          <w:t>12</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082" w:history="1">
        <w:r w:rsidR="00680FFB" w:rsidRPr="00680FFB">
          <w:rPr>
            <w:rStyle w:val="a4"/>
            <w:bCs/>
            <w:iCs/>
            <w:noProof/>
            <w:lang w:eastAsia="ar-SA"/>
          </w:rPr>
          <w:t>1.1.1. Климатические условия</w:t>
        </w:r>
        <w:r w:rsidR="00680FFB" w:rsidRPr="00680FFB">
          <w:rPr>
            <w:noProof/>
            <w:webHidden/>
          </w:rPr>
          <w:tab/>
        </w:r>
        <w:r w:rsidRPr="00680FFB">
          <w:rPr>
            <w:noProof/>
            <w:webHidden/>
          </w:rPr>
          <w:fldChar w:fldCharType="begin"/>
        </w:r>
        <w:r w:rsidR="00680FFB" w:rsidRPr="00680FFB">
          <w:rPr>
            <w:noProof/>
            <w:webHidden/>
          </w:rPr>
          <w:instrText xml:space="preserve"> PAGEREF _Toc504927082 \h </w:instrText>
        </w:r>
        <w:r w:rsidRPr="00680FFB">
          <w:rPr>
            <w:noProof/>
            <w:webHidden/>
          </w:rPr>
        </w:r>
        <w:r w:rsidRPr="00680FFB">
          <w:rPr>
            <w:noProof/>
            <w:webHidden/>
          </w:rPr>
          <w:fldChar w:fldCharType="separate"/>
        </w:r>
        <w:r w:rsidR="00341024">
          <w:rPr>
            <w:noProof/>
            <w:webHidden/>
          </w:rPr>
          <w:t>12</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083" w:history="1">
        <w:r w:rsidR="00680FFB" w:rsidRPr="00680FFB">
          <w:rPr>
            <w:rStyle w:val="a4"/>
            <w:bCs/>
            <w:iCs/>
            <w:noProof/>
            <w:lang w:eastAsia="ar-SA"/>
          </w:rPr>
          <w:t>1.1.2. Геоморфология</w:t>
        </w:r>
        <w:r w:rsidR="00680FFB" w:rsidRPr="00680FFB">
          <w:rPr>
            <w:noProof/>
            <w:webHidden/>
          </w:rPr>
          <w:tab/>
        </w:r>
        <w:r w:rsidRPr="00680FFB">
          <w:rPr>
            <w:noProof/>
            <w:webHidden/>
          </w:rPr>
          <w:fldChar w:fldCharType="begin"/>
        </w:r>
        <w:r w:rsidR="00680FFB" w:rsidRPr="00680FFB">
          <w:rPr>
            <w:noProof/>
            <w:webHidden/>
          </w:rPr>
          <w:instrText xml:space="preserve"> PAGEREF _Toc504927083 \h </w:instrText>
        </w:r>
        <w:r w:rsidRPr="00680FFB">
          <w:rPr>
            <w:noProof/>
            <w:webHidden/>
          </w:rPr>
        </w:r>
        <w:r w:rsidRPr="00680FFB">
          <w:rPr>
            <w:noProof/>
            <w:webHidden/>
          </w:rPr>
          <w:fldChar w:fldCharType="separate"/>
        </w:r>
        <w:r w:rsidR="00341024">
          <w:rPr>
            <w:noProof/>
            <w:webHidden/>
          </w:rPr>
          <w:t>13</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084" w:history="1">
        <w:r w:rsidR="00680FFB" w:rsidRPr="00680FFB">
          <w:rPr>
            <w:rStyle w:val="a4"/>
            <w:bCs/>
            <w:iCs/>
            <w:noProof/>
            <w:lang w:eastAsia="ar-SA"/>
          </w:rPr>
          <w:t>1.1.3. Гидрография</w:t>
        </w:r>
        <w:r w:rsidR="00680FFB" w:rsidRPr="00680FFB">
          <w:rPr>
            <w:noProof/>
            <w:webHidden/>
          </w:rPr>
          <w:tab/>
        </w:r>
        <w:r w:rsidRPr="00680FFB">
          <w:rPr>
            <w:noProof/>
            <w:webHidden/>
          </w:rPr>
          <w:fldChar w:fldCharType="begin"/>
        </w:r>
        <w:r w:rsidR="00680FFB" w:rsidRPr="00680FFB">
          <w:rPr>
            <w:noProof/>
            <w:webHidden/>
          </w:rPr>
          <w:instrText xml:space="preserve"> PAGEREF _Toc504927084 \h </w:instrText>
        </w:r>
        <w:r w:rsidRPr="00680FFB">
          <w:rPr>
            <w:noProof/>
            <w:webHidden/>
          </w:rPr>
        </w:r>
        <w:r w:rsidRPr="00680FFB">
          <w:rPr>
            <w:noProof/>
            <w:webHidden/>
          </w:rPr>
          <w:fldChar w:fldCharType="separate"/>
        </w:r>
        <w:r w:rsidR="00341024">
          <w:rPr>
            <w:noProof/>
            <w:webHidden/>
          </w:rPr>
          <w:t>14</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085" w:history="1">
        <w:r w:rsidR="00680FFB" w:rsidRPr="00680FFB">
          <w:rPr>
            <w:rStyle w:val="a4"/>
            <w:bCs/>
            <w:iCs/>
            <w:noProof/>
            <w:lang w:eastAsia="ar-SA"/>
          </w:rPr>
          <w:t>1.1.4. Геологическое строение</w:t>
        </w:r>
        <w:r w:rsidR="00680FFB" w:rsidRPr="00680FFB">
          <w:rPr>
            <w:noProof/>
            <w:webHidden/>
          </w:rPr>
          <w:tab/>
        </w:r>
        <w:r w:rsidRPr="00680FFB">
          <w:rPr>
            <w:noProof/>
            <w:webHidden/>
          </w:rPr>
          <w:fldChar w:fldCharType="begin"/>
        </w:r>
        <w:r w:rsidR="00680FFB" w:rsidRPr="00680FFB">
          <w:rPr>
            <w:noProof/>
            <w:webHidden/>
          </w:rPr>
          <w:instrText xml:space="preserve"> PAGEREF _Toc504927085 \h </w:instrText>
        </w:r>
        <w:r w:rsidRPr="00680FFB">
          <w:rPr>
            <w:noProof/>
            <w:webHidden/>
          </w:rPr>
        </w:r>
        <w:r w:rsidRPr="00680FFB">
          <w:rPr>
            <w:noProof/>
            <w:webHidden/>
          </w:rPr>
          <w:fldChar w:fldCharType="separate"/>
        </w:r>
        <w:r w:rsidR="00341024">
          <w:rPr>
            <w:noProof/>
            <w:webHidden/>
          </w:rPr>
          <w:t>14</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086" w:history="1">
        <w:r w:rsidR="00680FFB" w:rsidRPr="00680FFB">
          <w:rPr>
            <w:rStyle w:val="a4"/>
            <w:bCs/>
            <w:iCs/>
            <w:noProof/>
            <w:lang w:eastAsia="ar-SA"/>
          </w:rPr>
          <w:t>1.1.5. Гидрогеологические условия</w:t>
        </w:r>
        <w:r w:rsidR="00680FFB" w:rsidRPr="00680FFB">
          <w:rPr>
            <w:noProof/>
            <w:webHidden/>
          </w:rPr>
          <w:tab/>
        </w:r>
        <w:r w:rsidRPr="00680FFB">
          <w:rPr>
            <w:noProof/>
            <w:webHidden/>
          </w:rPr>
          <w:fldChar w:fldCharType="begin"/>
        </w:r>
        <w:r w:rsidR="00680FFB" w:rsidRPr="00680FFB">
          <w:rPr>
            <w:noProof/>
            <w:webHidden/>
          </w:rPr>
          <w:instrText xml:space="preserve"> PAGEREF _Toc504927086 \h </w:instrText>
        </w:r>
        <w:r w:rsidRPr="00680FFB">
          <w:rPr>
            <w:noProof/>
            <w:webHidden/>
          </w:rPr>
        </w:r>
        <w:r w:rsidRPr="00680FFB">
          <w:rPr>
            <w:noProof/>
            <w:webHidden/>
          </w:rPr>
          <w:fldChar w:fldCharType="separate"/>
        </w:r>
        <w:r w:rsidR="00341024">
          <w:rPr>
            <w:noProof/>
            <w:webHidden/>
          </w:rPr>
          <w:t>15</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087" w:history="1">
        <w:r w:rsidR="00680FFB" w:rsidRPr="00680FFB">
          <w:rPr>
            <w:rStyle w:val="a4"/>
            <w:bCs/>
            <w:iCs/>
            <w:noProof/>
            <w:lang w:eastAsia="ar-SA"/>
          </w:rPr>
          <w:t>1.1.6. Инженерно-геологическое районирование</w:t>
        </w:r>
        <w:r w:rsidR="00680FFB" w:rsidRPr="00680FFB">
          <w:rPr>
            <w:noProof/>
            <w:webHidden/>
          </w:rPr>
          <w:tab/>
        </w:r>
        <w:r w:rsidRPr="00680FFB">
          <w:rPr>
            <w:noProof/>
            <w:webHidden/>
          </w:rPr>
          <w:fldChar w:fldCharType="begin"/>
        </w:r>
        <w:r w:rsidR="00680FFB" w:rsidRPr="00680FFB">
          <w:rPr>
            <w:noProof/>
            <w:webHidden/>
          </w:rPr>
          <w:instrText xml:space="preserve"> PAGEREF _Toc504927087 \h </w:instrText>
        </w:r>
        <w:r w:rsidRPr="00680FFB">
          <w:rPr>
            <w:noProof/>
            <w:webHidden/>
          </w:rPr>
        </w:r>
        <w:r w:rsidRPr="00680FFB">
          <w:rPr>
            <w:noProof/>
            <w:webHidden/>
          </w:rPr>
          <w:fldChar w:fldCharType="separate"/>
        </w:r>
        <w:r w:rsidR="00341024">
          <w:rPr>
            <w:noProof/>
            <w:webHidden/>
          </w:rPr>
          <w:t>16</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088" w:history="1">
        <w:r w:rsidR="00680FFB" w:rsidRPr="00680FFB">
          <w:rPr>
            <w:rStyle w:val="a4"/>
            <w:bCs/>
            <w:iCs/>
            <w:noProof/>
            <w:lang w:eastAsia="ar-SA"/>
          </w:rPr>
          <w:t>1.1.7. Почвы, растительность</w:t>
        </w:r>
        <w:r w:rsidR="00680FFB" w:rsidRPr="00680FFB">
          <w:rPr>
            <w:noProof/>
            <w:webHidden/>
          </w:rPr>
          <w:tab/>
        </w:r>
        <w:r w:rsidRPr="00680FFB">
          <w:rPr>
            <w:noProof/>
            <w:webHidden/>
          </w:rPr>
          <w:fldChar w:fldCharType="begin"/>
        </w:r>
        <w:r w:rsidR="00680FFB" w:rsidRPr="00680FFB">
          <w:rPr>
            <w:noProof/>
            <w:webHidden/>
          </w:rPr>
          <w:instrText xml:space="preserve"> PAGEREF _Toc504927088 \h </w:instrText>
        </w:r>
        <w:r w:rsidRPr="00680FFB">
          <w:rPr>
            <w:noProof/>
            <w:webHidden/>
          </w:rPr>
        </w:r>
        <w:r w:rsidRPr="00680FFB">
          <w:rPr>
            <w:noProof/>
            <w:webHidden/>
          </w:rPr>
          <w:fldChar w:fldCharType="separate"/>
        </w:r>
        <w:r w:rsidR="00341024">
          <w:rPr>
            <w:noProof/>
            <w:webHidden/>
          </w:rPr>
          <w:t>18</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089" w:history="1">
        <w:r w:rsidR="00680FFB" w:rsidRPr="00680FFB">
          <w:rPr>
            <w:rStyle w:val="a4"/>
            <w:bCs/>
            <w:iCs/>
            <w:noProof/>
            <w:lang w:eastAsia="ar-SA"/>
          </w:rPr>
          <w:t>1.1.8. Животный мир</w:t>
        </w:r>
        <w:r w:rsidR="00680FFB" w:rsidRPr="00680FFB">
          <w:rPr>
            <w:noProof/>
            <w:webHidden/>
          </w:rPr>
          <w:tab/>
        </w:r>
        <w:r w:rsidRPr="00680FFB">
          <w:rPr>
            <w:noProof/>
            <w:webHidden/>
          </w:rPr>
          <w:fldChar w:fldCharType="begin"/>
        </w:r>
        <w:r w:rsidR="00680FFB" w:rsidRPr="00680FFB">
          <w:rPr>
            <w:noProof/>
            <w:webHidden/>
          </w:rPr>
          <w:instrText xml:space="preserve"> PAGEREF _Toc504927089 \h </w:instrText>
        </w:r>
        <w:r w:rsidRPr="00680FFB">
          <w:rPr>
            <w:noProof/>
            <w:webHidden/>
          </w:rPr>
        </w:r>
        <w:r w:rsidRPr="00680FFB">
          <w:rPr>
            <w:noProof/>
            <w:webHidden/>
          </w:rPr>
          <w:fldChar w:fldCharType="separate"/>
        </w:r>
        <w:r w:rsidR="00341024">
          <w:rPr>
            <w:noProof/>
            <w:webHidden/>
          </w:rPr>
          <w:t>19</w:t>
        </w:r>
        <w:r w:rsidRPr="00680FFB">
          <w:rPr>
            <w:noProof/>
            <w:webHidden/>
          </w:rPr>
          <w:fldChar w:fldCharType="end"/>
        </w:r>
      </w:hyperlink>
    </w:p>
    <w:p w:rsidR="00680FFB" w:rsidRPr="00680FFB" w:rsidRDefault="00713BE8">
      <w:pPr>
        <w:pStyle w:val="21"/>
        <w:tabs>
          <w:tab w:val="right" w:leader="dot" w:pos="9345"/>
        </w:tabs>
        <w:rPr>
          <w:rFonts w:eastAsiaTheme="minorEastAsia"/>
          <w:noProof/>
          <w:sz w:val="22"/>
          <w:szCs w:val="22"/>
        </w:rPr>
      </w:pPr>
      <w:hyperlink w:anchor="_Toc504927090" w:history="1">
        <w:r w:rsidR="00680FFB" w:rsidRPr="00680FFB">
          <w:rPr>
            <w:rStyle w:val="a4"/>
            <w:noProof/>
            <w:lang w:eastAsia="ar-SA"/>
          </w:rPr>
          <w:t>1.2. Краткая историческая справка</w:t>
        </w:r>
        <w:r w:rsidR="00680FFB" w:rsidRPr="00680FFB">
          <w:rPr>
            <w:noProof/>
            <w:webHidden/>
          </w:rPr>
          <w:tab/>
        </w:r>
        <w:r w:rsidRPr="00680FFB">
          <w:rPr>
            <w:noProof/>
            <w:webHidden/>
          </w:rPr>
          <w:fldChar w:fldCharType="begin"/>
        </w:r>
        <w:r w:rsidR="00680FFB" w:rsidRPr="00680FFB">
          <w:rPr>
            <w:noProof/>
            <w:webHidden/>
          </w:rPr>
          <w:instrText xml:space="preserve"> PAGEREF _Toc504927090 \h </w:instrText>
        </w:r>
        <w:r w:rsidRPr="00680FFB">
          <w:rPr>
            <w:noProof/>
            <w:webHidden/>
          </w:rPr>
        </w:r>
        <w:r w:rsidRPr="00680FFB">
          <w:rPr>
            <w:noProof/>
            <w:webHidden/>
          </w:rPr>
          <w:fldChar w:fldCharType="separate"/>
        </w:r>
        <w:r w:rsidR="00341024">
          <w:rPr>
            <w:noProof/>
            <w:webHidden/>
          </w:rPr>
          <w:t>20</w:t>
        </w:r>
        <w:r w:rsidRPr="00680FFB">
          <w:rPr>
            <w:noProof/>
            <w:webHidden/>
          </w:rPr>
          <w:fldChar w:fldCharType="end"/>
        </w:r>
      </w:hyperlink>
    </w:p>
    <w:p w:rsidR="00680FFB" w:rsidRPr="00680FFB" w:rsidRDefault="00713BE8">
      <w:pPr>
        <w:pStyle w:val="21"/>
        <w:tabs>
          <w:tab w:val="right" w:leader="dot" w:pos="9345"/>
        </w:tabs>
        <w:rPr>
          <w:rFonts w:eastAsiaTheme="minorEastAsia"/>
          <w:noProof/>
          <w:sz w:val="22"/>
          <w:szCs w:val="22"/>
        </w:rPr>
      </w:pPr>
      <w:hyperlink w:anchor="_Toc504927091" w:history="1">
        <w:r w:rsidR="00680FFB" w:rsidRPr="00680FFB">
          <w:rPr>
            <w:rStyle w:val="a4"/>
            <w:noProof/>
            <w:lang w:eastAsia="ar-SA"/>
          </w:rPr>
          <w:t>1.3. Расположение Марьинского сельского поселения в системе расселения</w:t>
        </w:r>
        <w:r w:rsidR="00680FFB" w:rsidRPr="00680FFB">
          <w:rPr>
            <w:noProof/>
            <w:webHidden/>
          </w:rPr>
          <w:tab/>
        </w:r>
        <w:r w:rsidRPr="00680FFB">
          <w:rPr>
            <w:noProof/>
            <w:webHidden/>
          </w:rPr>
          <w:fldChar w:fldCharType="begin"/>
        </w:r>
        <w:r w:rsidR="00680FFB" w:rsidRPr="00680FFB">
          <w:rPr>
            <w:noProof/>
            <w:webHidden/>
          </w:rPr>
          <w:instrText xml:space="preserve"> PAGEREF _Toc504927091 \h </w:instrText>
        </w:r>
        <w:r w:rsidRPr="00680FFB">
          <w:rPr>
            <w:noProof/>
            <w:webHidden/>
          </w:rPr>
        </w:r>
        <w:r w:rsidRPr="00680FFB">
          <w:rPr>
            <w:noProof/>
            <w:webHidden/>
          </w:rPr>
          <w:fldChar w:fldCharType="separate"/>
        </w:r>
        <w:r w:rsidR="00341024">
          <w:rPr>
            <w:noProof/>
            <w:webHidden/>
          </w:rPr>
          <w:t>22</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092" w:history="1">
        <w:r w:rsidR="00680FFB" w:rsidRPr="00680FFB">
          <w:rPr>
            <w:rStyle w:val="a4"/>
            <w:bCs/>
            <w:iCs/>
            <w:noProof/>
            <w:lang w:eastAsia="ar-SA"/>
          </w:rPr>
          <w:t>1.3.1. Административное устройство муниципального образования Марьинское сельское поселение</w:t>
        </w:r>
        <w:r w:rsidR="00680FFB" w:rsidRPr="00680FFB">
          <w:rPr>
            <w:noProof/>
            <w:webHidden/>
          </w:rPr>
          <w:tab/>
        </w:r>
        <w:r w:rsidRPr="00680FFB">
          <w:rPr>
            <w:noProof/>
            <w:webHidden/>
          </w:rPr>
          <w:fldChar w:fldCharType="begin"/>
        </w:r>
        <w:r w:rsidR="00680FFB" w:rsidRPr="00680FFB">
          <w:rPr>
            <w:noProof/>
            <w:webHidden/>
          </w:rPr>
          <w:instrText xml:space="preserve"> PAGEREF _Toc504927092 \h </w:instrText>
        </w:r>
        <w:r w:rsidRPr="00680FFB">
          <w:rPr>
            <w:noProof/>
            <w:webHidden/>
          </w:rPr>
        </w:r>
        <w:r w:rsidRPr="00680FFB">
          <w:rPr>
            <w:noProof/>
            <w:webHidden/>
          </w:rPr>
          <w:fldChar w:fldCharType="separate"/>
        </w:r>
        <w:r w:rsidR="00341024">
          <w:rPr>
            <w:noProof/>
            <w:webHidden/>
          </w:rPr>
          <w:t>22</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093" w:history="1">
        <w:r w:rsidR="00680FFB" w:rsidRPr="00680FFB">
          <w:rPr>
            <w:rStyle w:val="a4"/>
            <w:bCs/>
            <w:iCs/>
            <w:noProof/>
            <w:lang w:eastAsia="ar-SA"/>
          </w:rPr>
          <w:t>1.3.2. Экономическая база развития муниципального образования</w:t>
        </w:r>
        <w:r w:rsidR="00680FFB" w:rsidRPr="00680FFB">
          <w:rPr>
            <w:noProof/>
            <w:webHidden/>
          </w:rPr>
          <w:tab/>
        </w:r>
        <w:r w:rsidRPr="00680FFB">
          <w:rPr>
            <w:noProof/>
            <w:webHidden/>
          </w:rPr>
          <w:fldChar w:fldCharType="begin"/>
        </w:r>
        <w:r w:rsidR="00680FFB" w:rsidRPr="00680FFB">
          <w:rPr>
            <w:noProof/>
            <w:webHidden/>
          </w:rPr>
          <w:instrText xml:space="preserve"> PAGEREF _Toc504927093 \h </w:instrText>
        </w:r>
        <w:r w:rsidRPr="00680FFB">
          <w:rPr>
            <w:noProof/>
            <w:webHidden/>
          </w:rPr>
        </w:r>
        <w:r w:rsidRPr="00680FFB">
          <w:rPr>
            <w:noProof/>
            <w:webHidden/>
          </w:rPr>
          <w:fldChar w:fldCharType="separate"/>
        </w:r>
        <w:r w:rsidR="00341024">
          <w:rPr>
            <w:noProof/>
            <w:webHidden/>
          </w:rPr>
          <w:t>23</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094" w:history="1">
        <w:r w:rsidR="00680FFB" w:rsidRPr="00680FFB">
          <w:rPr>
            <w:rStyle w:val="a4"/>
            <w:bCs/>
            <w:iCs/>
            <w:noProof/>
            <w:lang w:eastAsia="ar-SA"/>
          </w:rPr>
          <w:t>Марьинское сельское поселение</w:t>
        </w:r>
        <w:r w:rsidR="00680FFB" w:rsidRPr="00680FFB">
          <w:rPr>
            <w:noProof/>
            <w:webHidden/>
          </w:rPr>
          <w:tab/>
        </w:r>
        <w:r w:rsidRPr="00680FFB">
          <w:rPr>
            <w:noProof/>
            <w:webHidden/>
          </w:rPr>
          <w:fldChar w:fldCharType="begin"/>
        </w:r>
        <w:r w:rsidR="00680FFB" w:rsidRPr="00680FFB">
          <w:rPr>
            <w:noProof/>
            <w:webHidden/>
          </w:rPr>
          <w:instrText xml:space="preserve"> PAGEREF _Toc504927094 \h </w:instrText>
        </w:r>
        <w:r w:rsidRPr="00680FFB">
          <w:rPr>
            <w:noProof/>
            <w:webHidden/>
          </w:rPr>
        </w:r>
        <w:r w:rsidRPr="00680FFB">
          <w:rPr>
            <w:noProof/>
            <w:webHidden/>
          </w:rPr>
          <w:fldChar w:fldCharType="separate"/>
        </w:r>
        <w:r w:rsidR="00341024">
          <w:rPr>
            <w:noProof/>
            <w:webHidden/>
          </w:rPr>
          <w:t>23</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095" w:history="1">
        <w:r w:rsidR="00680FFB" w:rsidRPr="00680FFB">
          <w:rPr>
            <w:rStyle w:val="a4"/>
            <w:bCs/>
            <w:iCs/>
            <w:noProof/>
            <w:lang w:eastAsia="ar-SA"/>
          </w:rPr>
          <w:t>1.3.3. Существующая территориально-планировочная организация хутора Марьинский, хуторов Зубов, Зайчанский, Долинов, Зиссермановский, Терско-Каламбетский, Екатеринославский</w:t>
        </w:r>
        <w:r w:rsidR="00680FFB" w:rsidRPr="00680FFB">
          <w:rPr>
            <w:noProof/>
            <w:webHidden/>
          </w:rPr>
          <w:tab/>
        </w:r>
        <w:r w:rsidRPr="00680FFB">
          <w:rPr>
            <w:noProof/>
            <w:webHidden/>
          </w:rPr>
          <w:fldChar w:fldCharType="begin"/>
        </w:r>
        <w:r w:rsidR="00680FFB" w:rsidRPr="00680FFB">
          <w:rPr>
            <w:noProof/>
            <w:webHidden/>
          </w:rPr>
          <w:instrText xml:space="preserve"> PAGEREF _Toc504927095 \h </w:instrText>
        </w:r>
        <w:r w:rsidRPr="00680FFB">
          <w:rPr>
            <w:noProof/>
            <w:webHidden/>
          </w:rPr>
        </w:r>
        <w:r w:rsidRPr="00680FFB">
          <w:rPr>
            <w:noProof/>
            <w:webHidden/>
          </w:rPr>
          <w:fldChar w:fldCharType="separate"/>
        </w:r>
        <w:r w:rsidR="00341024">
          <w:rPr>
            <w:noProof/>
            <w:webHidden/>
          </w:rPr>
          <w:t>25</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096" w:history="1">
        <w:r w:rsidR="00680FFB" w:rsidRPr="00680FFB">
          <w:rPr>
            <w:rStyle w:val="a4"/>
            <w:bCs/>
            <w:iCs/>
            <w:noProof/>
            <w:lang w:eastAsia="ar-SA"/>
          </w:rPr>
          <w:t>1.3.4. Численность и состав населения</w:t>
        </w:r>
        <w:r w:rsidR="00680FFB" w:rsidRPr="00680FFB">
          <w:rPr>
            <w:noProof/>
            <w:webHidden/>
          </w:rPr>
          <w:tab/>
        </w:r>
        <w:r w:rsidRPr="00680FFB">
          <w:rPr>
            <w:noProof/>
            <w:webHidden/>
          </w:rPr>
          <w:fldChar w:fldCharType="begin"/>
        </w:r>
        <w:r w:rsidR="00680FFB" w:rsidRPr="00680FFB">
          <w:rPr>
            <w:noProof/>
            <w:webHidden/>
          </w:rPr>
          <w:instrText xml:space="preserve"> PAGEREF _Toc504927096 \h </w:instrText>
        </w:r>
        <w:r w:rsidRPr="00680FFB">
          <w:rPr>
            <w:noProof/>
            <w:webHidden/>
          </w:rPr>
        </w:r>
        <w:r w:rsidRPr="00680FFB">
          <w:rPr>
            <w:noProof/>
            <w:webHidden/>
          </w:rPr>
          <w:fldChar w:fldCharType="separate"/>
        </w:r>
        <w:r w:rsidR="00341024">
          <w:rPr>
            <w:noProof/>
            <w:webHidden/>
          </w:rPr>
          <w:t>28</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097" w:history="1">
        <w:r w:rsidR="00680FFB" w:rsidRPr="00680FFB">
          <w:rPr>
            <w:rStyle w:val="a4"/>
            <w:bCs/>
            <w:iCs/>
            <w:noProof/>
            <w:lang w:eastAsia="ar-SA"/>
          </w:rPr>
          <w:t>Марьинского сельского поселения</w:t>
        </w:r>
        <w:r w:rsidR="00680FFB" w:rsidRPr="00680FFB">
          <w:rPr>
            <w:noProof/>
            <w:webHidden/>
          </w:rPr>
          <w:tab/>
        </w:r>
        <w:r w:rsidRPr="00680FFB">
          <w:rPr>
            <w:noProof/>
            <w:webHidden/>
          </w:rPr>
          <w:fldChar w:fldCharType="begin"/>
        </w:r>
        <w:r w:rsidR="00680FFB" w:rsidRPr="00680FFB">
          <w:rPr>
            <w:noProof/>
            <w:webHidden/>
          </w:rPr>
          <w:instrText xml:space="preserve"> PAGEREF _Toc504927097 \h </w:instrText>
        </w:r>
        <w:r w:rsidRPr="00680FFB">
          <w:rPr>
            <w:noProof/>
            <w:webHidden/>
          </w:rPr>
        </w:r>
        <w:r w:rsidRPr="00680FFB">
          <w:rPr>
            <w:noProof/>
            <w:webHidden/>
          </w:rPr>
          <w:fldChar w:fldCharType="separate"/>
        </w:r>
        <w:r w:rsidR="00341024">
          <w:rPr>
            <w:noProof/>
            <w:webHidden/>
          </w:rPr>
          <w:t>28</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098" w:history="1">
        <w:r w:rsidR="00680FFB" w:rsidRPr="00680FFB">
          <w:rPr>
            <w:rStyle w:val="a4"/>
            <w:bCs/>
            <w:iCs/>
            <w:noProof/>
            <w:lang w:eastAsia="ar-SA"/>
          </w:rPr>
          <w:t>1.3.5. Существующее распределение жилищного фонда</w:t>
        </w:r>
        <w:r w:rsidR="00680FFB" w:rsidRPr="00680FFB">
          <w:rPr>
            <w:noProof/>
            <w:webHidden/>
          </w:rPr>
          <w:tab/>
        </w:r>
        <w:r w:rsidRPr="00680FFB">
          <w:rPr>
            <w:noProof/>
            <w:webHidden/>
          </w:rPr>
          <w:fldChar w:fldCharType="begin"/>
        </w:r>
        <w:r w:rsidR="00680FFB" w:rsidRPr="00680FFB">
          <w:rPr>
            <w:noProof/>
            <w:webHidden/>
          </w:rPr>
          <w:instrText xml:space="preserve"> PAGEREF _Toc504927098 \h </w:instrText>
        </w:r>
        <w:r w:rsidRPr="00680FFB">
          <w:rPr>
            <w:noProof/>
            <w:webHidden/>
          </w:rPr>
        </w:r>
        <w:r w:rsidRPr="00680FFB">
          <w:rPr>
            <w:noProof/>
            <w:webHidden/>
          </w:rPr>
          <w:fldChar w:fldCharType="separate"/>
        </w:r>
        <w:r w:rsidR="00341024">
          <w:rPr>
            <w:noProof/>
            <w:webHidden/>
          </w:rPr>
          <w:t>31</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099" w:history="1">
        <w:r w:rsidR="00680FFB" w:rsidRPr="00680FFB">
          <w:rPr>
            <w:rStyle w:val="a4"/>
            <w:bCs/>
            <w:iCs/>
            <w:noProof/>
            <w:lang w:eastAsia="ar-SA"/>
          </w:rPr>
          <w:t>Марьинского сельского поселения</w:t>
        </w:r>
        <w:r w:rsidR="00680FFB" w:rsidRPr="00680FFB">
          <w:rPr>
            <w:noProof/>
            <w:webHidden/>
          </w:rPr>
          <w:tab/>
        </w:r>
        <w:r w:rsidRPr="00680FFB">
          <w:rPr>
            <w:noProof/>
            <w:webHidden/>
          </w:rPr>
          <w:fldChar w:fldCharType="begin"/>
        </w:r>
        <w:r w:rsidR="00680FFB" w:rsidRPr="00680FFB">
          <w:rPr>
            <w:noProof/>
            <w:webHidden/>
          </w:rPr>
          <w:instrText xml:space="preserve"> PAGEREF _Toc504927099 \h </w:instrText>
        </w:r>
        <w:r w:rsidRPr="00680FFB">
          <w:rPr>
            <w:noProof/>
            <w:webHidden/>
          </w:rPr>
        </w:r>
        <w:r w:rsidRPr="00680FFB">
          <w:rPr>
            <w:noProof/>
            <w:webHidden/>
          </w:rPr>
          <w:fldChar w:fldCharType="separate"/>
        </w:r>
        <w:r w:rsidR="00341024">
          <w:rPr>
            <w:noProof/>
            <w:webHidden/>
          </w:rPr>
          <w:t>31</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100" w:history="1">
        <w:r w:rsidR="00680FFB" w:rsidRPr="00680FFB">
          <w:rPr>
            <w:rStyle w:val="a4"/>
            <w:bCs/>
            <w:iCs/>
            <w:noProof/>
            <w:lang w:eastAsia="ar-SA"/>
          </w:rPr>
          <w:t>1.3.6. Структура обслуживания</w:t>
        </w:r>
        <w:r w:rsidR="00680FFB" w:rsidRPr="00680FFB">
          <w:rPr>
            <w:noProof/>
            <w:webHidden/>
          </w:rPr>
          <w:tab/>
        </w:r>
        <w:r w:rsidRPr="00680FFB">
          <w:rPr>
            <w:noProof/>
            <w:webHidden/>
          </w:rPr>
          <w:fldChar w:fldCharType="begin"/>
        </w:r>
        <w:r w:rsidR="00680FFB" w:rsidRPr="00680FFB">
          <w:rPr>
            <w:noProof/>
            <w:webHidden/>
          </w:rPr>
          <w:instrText xml:space="preserve"> PAGEREF _Toc504927100 \h </w:instrText>
        </w:r>
        <w:r w:rsidRPr="00680FFB">
          <w:rPr>
            <w:noProof/>
            <w:webHidden/>
          </w:rPr>
        </w:r>
        <w:r w:rsidRPr="00680FFB">
          <w:rPr>
            <w:noProof/>
            <w:webHidden/>
          </w:rPr>
          <w:fldChar w:fldCharType="separate"/>
        </w:r>
        <w:r w:rsidR="00341024">
          <w:rPr>
            <w:noProof/>
            <w:webHidden/>
          </w:rPr>
          <w:t>32</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101" w:history="1">
        <w:r w:rsidR="00680FFB" w:rsidRPr="00680FFB">
          <w:rPr>
            <w:rStyle w:val="a4"/>
            <w:bCs/>
            <w:iCs/>
            <w:noProof/>
            <w:lang w:eastAsia="ar-SA"/>
          </w:rPr>
          <w:t>1.3.7. Санитарное состояние</w:t>
        </w:r>
        <w:r w:rsidR="00680FFB" w:rsidRPr="00680FFB">
          <w:rPr>
            <w:noProof/>
            <w:webHidden/>
          </w:rPr>
          <w:tab/>
        </w:r>
        <w:r w:rsidRPr="00680FFB">
          <w:rPr>
            <w:noProof/>
            <w:webHidden/>
          </w:rPr>
          <w:fldChar w:fldCharType="begin"/>
        </w:r>
        <w:r w:rsidR="00680FFB" w:rsidRPr="00680FFB">
          <w:rPr>
            <w:noProof/>
            <w:webHidden/>
          </w:rPr>
          <w:instrText xml:space="preserve"> PAGEREF _Toc504927101 \h </w:instrText>
        </w:r>
        <w:r w:rsidRPr="00680FFB">
          <w:rPr>
            <w:noProof/>
            <w:webHidden/>
          </w:rPr>
        </w:r>
        <w:r w:rsidRPr="00680FFB">
          <w:rPr>
            <w:noProof/>
            <w:webHidden/>
          </w:rPr>
          <w:fldChar w:fldCharType="separate"/>
        </w:r>
        <w:r w:rsidR="00341024">
          <w:rPr>
            <w:noProof/>
            <w:webHidden/>
          </w:rPr>
          <w:t>34</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102" w:history="1">
        <w:r w:rsidR="00680FFB" w:rsidRPr="00680FFB">
          <w:rPr>
            <w:rStyle w:val="a4"/>
            <w:bCs/>
            <w:iCs/>
            <w:noProof/>
            <w:lang w:eastAsia="ar-SA"/>
          </w:rPr>
          <w:t>1.3.8. Перечень основных факторов риска возникновения чрезвычайных ситуаций природного и техногенного характера</w:t>
        </w:r>
        <w:r w:rsidR="00680FFB" w:rsidRPr="00680FFB">
          <w:rPr>
            <w:noProof/>
            <w:webHidden/>
          </w:rPr>
          <w:tab/>
        </w:r>
        <w:r w:rsidRPr="00680FFB">
          <w:rPr>
            <w:noProof/>
            <w:webHidden/>
          </w:rPr>
          <w:fldChar w:fldCharType="begin"/>
        </w:r>
        <w:r w:rsidR="00680FFB" w:rsidRPr="00680FFB">
          <w:rPr>
            <w:noProof/>
            <w:webHidden/>
          </w:rPr>
          <w:instrText xml:space="preserve"> PAGEREF _Toc504927102 \h </w:instrText>
        </w:r>
        <w:r w:rsidRPr="00680FFB">
          <w:rPr>
            <w:noProof/>
            <w:webHidden/>
          </w:rPr>
        </w:r>
        <w:r w:rsidRPr="00680FFB">
          <w:rPr>
            <w:noProof/>
            <w:webHidden/>
          </w:rPr>
          <w:fldChar w:fldCharType="separate"/>
        </w:r>
        <w:r w:rsidR="00341024">
          <w:rPr>
            <w:noProof/>
            <w:webHidden/>
          </w:rPr>
          <w:t>36</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103" w:history="1">
        <w:r w:rsidR="00680FFB" w:rsidRPr="00680FFB">
          <w:rPr>
            <w:rStyle w:val="a4"/>
            <w:bCs/>
            <w:iCs/>
            <w:noProof/>
            <w:lang w:eastAsia="ar-SA"/>
          </w:rPr>
          <w:t>1.3.9. Балансы современного использования территорий хутора Марьинский, хуторов Екатеринославский, Терско-Каламбетский, Зиссермановский, Долинов, Зайчанский, Зубов</w:t>
        </w:r>
        <w:r w:rsidR="00680FFB" w:rsidRPr="00680FFB">
          <w:rPr>
            <w:noProof/>
            <w:webHidden/>
          </w:rPr>
          <w:tab/>
        </w:r>
        <w:r w:rsidRPr="00680FFB">
          <w:rPr>
            <w:noProof/>
            <w:webHidden/>
          </w:rPr>
          <w:fldChar w:fldCharType="begin"/>
        </w:r>
        <w:r w:rsidR="00680FFB" w:rsidRPr="00680FFB">
          <w:rPr>
            <w:noProof/>
            <w:webHidden/>
          </w:rPr>
          <w:instrText xml:space="preserve"> PAGEREF _Toc504927103 \h </w:instrText>
        </w:r>
        <w:r w:rsidRPr="00680FFB">
          <w:rPr>
            <w:noProof/>
            <w:webHidden/>
          </w:rPr>
        </w:r>
        <w:r w:rsidRPr="00680FFB">
          <w:rPr>
            <w:noProof/>
            <w:webHidden/>
          </w:rPr>
          <w:fldChar w:fldCharType="separate"/>
        </w:r>
        <w:r w:rsidR="00341024">
          <w:rPr>
            <w:noProof/>
            <w:webHidden/>
          </w:rPr>
          <w:t>42</w:t>
        </w:r>
        <w:r w:rsidRPr="00680FFB">
          <w:rPr>
            <w:noProof/>
            <w:webHidden/>
          </w:rPr>
          <w:fldChar w:fldCharType="end"/>
        </w:r>
      </w:hyperlink>
    </w:p>
    <w:p w:rsidR="00680FFB" w:rsidRPr="00680FFB" w:rsidRDefault="00713BE8">
      <w:pPr>
        <w:pStyle w:val="11"/>
        <w:rPr>
          <w:rFonts w:ascii="Times New Roman" w:eastAsiaTheme="minorEastAsia" w:hAnsi="Times New Roman" w:cs="Times New Roman"/>
          <w:b w:val="0"/>
          <w:bCs w:val="0"/>
          <w:caps w:val="0"/>
          <w:noProof/>
          <w:sz w:val="22"/>
          <w:szCs w:val="22"/>
          <w:lang w:val="ru-RU" w:eastAsia="ru-RU" w:bidi="ar-SA"/>
        </w:rPr>
      </w:pPr>
      <w:hyperlink w:anchor="_Toc504927104" w:history="1">
        <w:r w:rsidR="00680FFB" w:rsidRPr="00680FFB">
          <w:rPr>
            <w:rStyle w:val="a4"/>
            <w:rFonts w:ascii="Times New Roman" w:hAnsi="Times New Roman" w:cs="Times New Roman"/>
            <w:b w:val="0"/>
            <w:noProof/>
          </w:rPr>
          <w:t>2. Проблемы и направления комплексного развития территории Марьинского сельского поселения</w:t>
        </w:r>
        <w:r w:rsidR="00680FFB" w:rsidRPr="00680FFB">
          <w:rPr>
            <w:rFonts w:ascii="Times New Roman" w:hAnsi="Times New Roman" w:cs="Times New Roman"/>
            <w:b w:val="0"/>
            <w:noProof/>
            <w:webHidden/>
          </w:rPr>
          <w:tab/>
        </w:r>
        <w:r w:rsidRPr="00680FFB">
          <w:rPr>
            <w:rFonts w:ascii="Times New Roman" w:hAnsi="Times New Roman" w:cs="Times New Roman"/>
            <w:b w:val="0"/>
            <w:noProof/>
            <w:webHidden/>
          </w:rPr>
          <w:fldChar w:fldCharType="begin"/>
        </w:r>
        <w:r w:rsidR="00680FFB" w:rsidRPr="00680FFB">
          <w:rPr>
            <w:rFonts w:ascii="Times New Roman" w:hAnsi="Times New Roman" w:cs="Times New Roman"/>
            <w:b w:val="0"/>
            <w:noProof/>
            <w:webHidden/>
          </w:rPr>
          <w:instrText xml:space="preserve"> PAGEREF _Toc504927104 \h </w:instrText>
        </w:r>
        <w:r w:rsidRPr="00680FFB">
          <w:rPr>
            <w:rFonts w:ascii="Times New Roman" w:hAnsi="Times New Roman" w:cs="Times New Roman"/>
            <w:b w:val="0"/>
            <w:noProof/>
            <w:webHidden/>
          </w:rPr>
        </w:r>
        <w:r w:rsidRPr="00680FFB">
          <w:rPr>
            <w:rFonts w:ascii="Times New Roman" w:hAnsi="Times New Roman" w:cs="Times New Roman"/>
            <w:b w:val="0"/>
            <w:noProof/>
            <w:webHidden/>
          </w:rPr>
          <w:fldChar w:fldCharType="separate"/>
        </w:r>
        <w:r w:rsidR="00341024">
          <w:rPr>
            <w:rFonts w:ascii="Times New Roman" w:hAnsi="Times New Roman" w:cs="Times New Roman"/>
            <w:b w:val="0"/>
            <w:noProof/>
            <w:webHidden/>
          </w:rPr>
          <w:t>48</w:t>
        </w:r>
        <w:r w:rsidRPr="00680FFB">
          <w:rPr>
            <w:rFonts w:ascii="Times New Roman" w:hAnsi="Times New Roman" w:cs="Times New Roman"/>
            <w:b w:val="0"/>
            <w:noProof/>
            <w:webHidden/>
          </w:rPr>
          <w:fldChar w:fldCharType="end"/>
        </w:r>
      </w:hyperlink>
    </w:p>
    <w:p w:rsidR="00680FFB" w:rsidRPr="00680FFB" w:rsidRDefault="00713BE8">
      <w:pPr>
        <w:pStyle w:val="11"/>
        <w:rPr>
          <w:rFonts w:ascii="Times New Roman" w:eastAsiaTheme="minorEastAsia" w:hAnsi="Times New Roman" w:cs="Times New Roman"/>
          <w:b w:val="0"/>
          <w:bCs w:val="0"/>
          <w:caps w:val="0"/>
          <w:noProof/>
          <w:sz w:val="22"/>
          <w:szCs w:val="22"/>
          <w:lang w:val="ru-RU" w:eastAsia="ru-RU" w:bidi="ar-SA"/>
        </w:rPr>
      </w:pPr>
      <w:hyperlink w:anchor="_Toc504927105" w:history="1">
        <w:r w:rsidR="00680FFB" w:rsidRPr="00680FFB">
          <w:rPr>
            <w:rStyle w:val="a4"/>
            <w:rFonts w:ascii="Times New Roman" w:hAnsi="Times New Roman" w:cs="Times New Roman"/>
            <w:b w:val="0"/>
            <w:noProof/>
          </w:rPr>
          <w:t>3. Обоснование предложений по территориальному планированию Марьинского сельского поселения</w:t>
        </w:r>
        <w:r w:rsidR="00680FFB" w:rsidRPr="00680FFB">
          <w:rPr>
            <w:rFonts w:ascii="Times New Roman" w:hAnsi="Times New Roman" w:cs="Times New Roman"/>
            <w:b w:val="0"/>
            <w:noProof/>
            <w:webHidden/>
          </w:rPr>
          <w:tab/>
        </w:r>
        <w:r w:rsidRPr="00680FFB">
          <w:rPr>
            <w:rFonts w:ascii="Times New Roman" w:hAnsi="Times New Roman" w:cs="Times New Roman"/>
            <w:b w:val="0"/>
            <w:noProof/>
            <w:webHidden/>
          </w:rPr>
          <w:fldChar w:fldCharType="begin"/>
        </w:r>
        <w:r w:rsidR="00680FFB" w:rsidRPr="00680FFB">
          <w:rPr>
            <w:rFonts w:ascii="Times New Roman" w:hAnsi="Times New Roman" w:cs="Times New Roman"/>
            <w:b w:val="0"/>
            <w:noProof/>
            <w:webHidden/>
          </w:rPr>
          <w:instrText xml:space="preserve"> PAGEREF _Toc504927105 \h </w:instrText>
        </w:r>
        <w:r w:rsidRPr="00680FFB">
          <w:rPr>
            <w:rFonts w:ascii="Times New Roman" w:hAnsi="Times New Roman" w:cs="Times New Roman"/>
            <w:b w:val="0"/>
            <w:noProof/>
            <w:webHidden/>
          </w:rPr>
        </w:r>
        <w:r w:rsidRPr="00680FFB">
          <w:rPr>
            <w:rFonts w:ascii="Times New Roman" w:hAnsi="Times New Roman" w:cs="Times New Roman"/>
            <w:b w:val="0"/>
            <w:noProof/>
            <w:webHidden/>
          </w:rPr>
          <w:fldChar w:fldCharType="separate"/>
        </w:r>
        <w:r w:rsidR="00341024">
          <w:rPr>
            <w:rFonts w:ascii="Times New Roman" w:hAnsi="Times New Roman" w:cs="Times New Roman"/>
            <w:b w:val="0"/>
            <w:noProof/>
            <w:webHidden/>
          </w:rPr>
          <w:t>50</w:t>
        </w:r>
        <w:r w:rsidRPr="00680FFB">
          <w:rPr>
            <w:rFonts w:ascii="Times New Roman" w:hAnsi="Times New Roman" w:cs="Times New Roman"/>
            <w:b w:val="0"/>
            <w:noProof/>
            <w:webHidden/>
          </w:rPr>
          <w:fldChar w:fldCharType="end"/>
        </w:r>
      </w:hyperlink>
    </w:p>
    <w:p w:rsidR="00680FFB" w:rsidRPr="00680FFB" w:rsidRDefault="00713BE8">
      <w:pPr>
        <w:pStyle w:val="21"/>
        <w:tabs>
          <w:tab w:val="right" w:leader="dot" w:pos="9345"/>
        </w:tabs>
        <w:rPr>
          <w:rFonts w:eastAsiaTheme="minorEastAsia"/>
          <w:noProof/>
          <w:sz w:val="22"/>
          <w:szCs w:val="22"/>
        </w:rPr>
      </w:pPr>
      <w:hyperlink w:anchor="_Toc504927106" w:history="1">
        <w:r w:rsidR="00680FFB" w:rsidRPr="00680FFB">
          <w:rPr>
            <w:rStyle w:val="a4"/>
            <w:noProof/>
            <w:lang w:eastAsia="ar-SA"/>
          </w:rPr>
          <w:t>3.1. Тенденции и приоритеты экономического развития</w:t>
        </w:r>
        <w:r w:rsidR="00680FFB" w:rsidRPr="00680FFB">
          <w:rPr>
            <w:noProof/>
            <w:webHidden/>
          </w:rPr>
          <w:tab/>
        </w:r>
        <w:r w:rsidRPr="00680FFB">
          <w:rPr>
            <w:noProof/>
            <w:webHidden/>
          </w:rPr>
          <w:fldChar w:fldCharType="begin"/>
        </w:r>
        <w:r w:rsidR="00680FFB" w:rsidRPr="00680FFB">
          <w:rPr>
            <w:noProof/>
            <w:webHidden/>
          </w:rPr>
          <w:instrText xml:space="preserve"> PAGEREF _Toc504927106 \h </w:instrText>
        </w:r>
        <w:r w:rsidRPr="00680FFB">
          <w:rPr>
            <w:noProof/>
            <w:webHidden/>
          </w:rPr>
        </w:r>
        <w:r w:rsidRPr="00680FFB">
          <w:rPr>
            <w:noProof/>
            <w:webHidden/>
          </w:rPr>
          <w:fldChar w:fldCharType="separate"/>
        </w:r>
        <w:r w:rsidR="00341024">
          <w:rPr>
            <w:noProof/>
            <w:webHidden/>
          </w:rPr>
          <w:t>50</w:t>
        </w:r>
        <w:r w:rsidRPr="00680FFB">
          <w:rPr>
            <w:noProof/>
            <w:webHidden/>
          </w:rPr>
          <w:fldChar w:fldCharType="end"/>
        </w:r>
      </w:hyperlink>
    </w:p>
    <w:p w:rsidR="00680FFB" w:rsidRPr="00680FFB" w:rsidRDefault="00713BE8">
      <w:pPr>
        <w:pStyle w:val="21"/>
        <w:tabs>
          <w:tab w:val="right" w:leader="dot" w:pos="9345"/>
        </w:tabs>
        <w:rPr>
          <w:rFonts w:eastAsiaTheme="minorEastAsia"/>
          <w:noProof/>
          <w:sz w:val="22"/>
          <w:szCs w:val="22"/>
        </w:rPr>
      </w:pPr>
      <w:hyperlink w:anchor="_Toc504927107" w:history="1">
        <w:r w:rsidR="00680FFB" w:rsidRPr="00680FFB">
          <w:rPr>
            <w:rStyle w:val="a4"/>
            <w:noProof/>
            <w:lang w:eastAsia="ar-SA"/>
          </w:rPr>
          <w:t>3.2. Расчет перспективной численности населения</w:t>
        </w:r>
        <w:r w:rsidR="00680FFB" w:rsidRPr="00680FFB">
          <w:rPr>
            <w:noProof/>
            <w:webHidden/>
          </w:rPr>
          <w:tab/>
        </w:r>
        <w:r w:rsidRPr="00680FFB">
          <w:rPr>
            <w:noProof/>
            <w:webHidden/>
          </w:rPr>
          <w:fldChar w:fldCharType="begin"/>
        </w:r>
        <w:r w:rsidR="00680FFB" w:rsidRPr="00680FFB">
          <w:rPr>
            <w:noProof/>
            <w:webHidden/>
          </w:rPr>
          <w:instrText xml:space="preserve"> PAGEREF _Toc504927107 \h </w:instrText>
        </w:r>
        <w:r w:rsidRPr="00680FFB">
          <w:rPr>
            <w:noProof/>
            <w:webHidden/>
          </w:rPr>
        </w:r>
        <w:r w:rsidRPr="00680FFB">
          <w:rPr>
            <w:noProof/>
            <w:webHidden/>
          </w:rPr>
          <w:fldChar w:fldCharType="separate"/>
        </w:r>
        <w:r w:rsidR="00341024">
          <w:rPr>
            <w:noProof/>
            <w:webHidden/>
          </w:rPr>
          <w:t>56</w:t>
        </w:r>
        <w:r w:rsidRPr="00680FFB">
          <w:rPr>
            <w:noProof/>
            <w:webHidden/>
          </w:rPr>
          <w:fldChar w:fldCharType="end"/>
        </w:r>
      </w:hyperlink>
    </w:p>
    <w:p w:rsidR="00680FFB" w:rsidRPr="00680FFB" w:rsidRDefault="00713BE8">
      <w:pPr>
        <w:pStyle w:val="21"/>
        <w:tabs>
          <w:tab w:val="right" w:leader="dot" w:pos="9345"/>
        </w:tabs>
        <w:rPr>
          <w:rFonts w:eastAsiaTheme="minorEastAsia"/>
          <w:noProof/>
          <w:sz w:val="22"/>
          <w:szCs w:val="22"/>
        </w:rPr>
      </w:pPr>
      <w:hyperlink w:anchor="_Toc504927108" w:history="1">
        <w:r w:rsidR="00680FFB" w:rsidRPr="00680FFB">
          <w:rPr>
            <w:rStyle w:val="a4"/>
            <w:noProof/>
            <w:lang w:eastAsia="ar-SA"/>
          </w:rPr>
          <w:t>3.3. Расчет проектной территории</w:t>
        </w:r>
        <w:r w:rsidR="00680FFB" w:rsidRPr="00680FFB">
          <w:rPr>
            <w:noProof/>
            <w:webHidden/>
          </w:rPr>
          <w:tab/>
        </w:r>
        <w:r w:rsidRPr="00680FFB">
          <w:rPr>
            <w:noProof/>
            <w:webHidden/>
          </w:rPr>
          <w:fldChar w:fldCharType="begin"/>
        </w:r>
        <w:r w:rsidR="00680FFB" w:rsidRPr="00680FFB">
          <w:rPr>
            <w:noProof/>
            <w:webHidden/>
          </w:rPr>
          <w:instrText xml:space="preserve"> PAGEREF _Toc504927108 \h </w:instrText>
        </w:r>
        <w:r w:rsidRPr="00680FFB">
          <w:rPr>
            <w:noProof/>
            <w:webHidden/>
          </w:rPr>
        </w:r>
        <w:r w:rsidRPr="00680FFB">
          <w:rPr>
            <w:noProof/>
            <w:webHidden/>
          </w:rPr>
          <w:fldChar w:fldCharType="separate"/>
        </w:r>
        <w:r w:rsidR="00341024">
          <w:rPr>
            <w:noProof/>
            <w:webHidden/>
          </w:rPr>
          <w:t>60</w:t>
        </w:r>
        <w:r w:rsidRPr="00680FFB">
          <w:rPr>
            <w:noProof/>
            <w:webHidden/>
          </w:rPr>
          <w:fldChar w:fldCharType="end"/>
        </w:r>
      </w:hyperlink>
    </w:p>
    <w:p w:rsidR="00680FFB" w:rsidRPr="00680FFB" w:rsidRDefault="00713BE8">
      <w:pPr>
        <w:pStyle w:val="21"/>
        <w:tabs>
          <w:tab w:val="right" w:leader="dot" w:pos="9345"/>
        </w:tabs>
        <w:rPr>
          <w:rFonts w:eastAsiaTheme="minorEastAsia"/>
          <w:noProof/>
          <w:sz w:val="22"/>
          <w:szCs w:val="22"/>
        </w:rPr>
      </w:pPr>
      <w:hyperlink w:anchor="_Toc504927109" w:history="1">
        <w:r w:rsidR="00680FFB" w:rsidRPr="00680FFB">
          <w:rPr>
            <w:rStyle w:val="a4"/>
            <w:noProof/>
            <w:lang w:eastAsia="ar-SA"/>
          </w:rPr>
          <w:t>3.4. Расчет учреждений культурно-бытового обслуживания</w:t>
        </w:r>
        <w:r w:rsidR="00680FFB" w:rsidRPr="00680FFB">
          <w:rPr>
            <w:noProof/>
            <w:webHidden/>
          </w:rPr>
          <w:tab/>
        </w:r>
        <w:r w:rsidRPr="00680FFB">
          <w:rPr>
            <w:noProof/>
            <w:webHidden/>
          </w:rPr>
          <w:fldChar w:fldCharType="begin"/>
        </w:r>
        <w:r w:rsidR="00680FFB" w:rsidRPr="00680FFB">
          <w:rPr>
            <w:noProof/>
            <w:webHidden/>
          </w:rPr>
          <w:instrText xml:space="preserve"> PAGEREF _Toc504927109 \h </w:instrText>
        </w:r>
        <w:r w:rsidRPr="00680FFB">
          <w:rPr>
            <w:noProof/>
            <w:webHidden/>
          </w:rPr>
        </w:r>
        <w:r w:rsidRPr="00680FFB">
          <w:rPr>
            <w:noProof/>
            <w:webHidden/>
          </w:rPr>
          <w:fldChar w:fldCharType="separate"/>
        </w:r>
        <w:r w:rsidR="00341024">
          <w:rPr>
            <w:noProof/>
            <w:webHidden/>
          </w:rPr>
          <w:t>61</w:t>
        </w:r>
        <w:r w:rsidRPr="00680FFB">
          <w:rPr>
            <w:noProof/>
            <w:webHidden/>
          </w:rPr>
          <w:fldChar w:fldCharType="end"/>
        </w:r>
      </w:hyperlink>
    </w:p>
    <w:p w:rsidR="00680FFB" w:rsidRPr="00680FFB" w:rsidRDefault="00713BE8">
      <w:pPr>
        <w:pStyle w:val="11"/>
        <w:rPr>
          <w:rFonts w:ascii="Times New Roman" w:eastAsiaTheme="minorEastAsia" w:hAnsi="Times New Roman" w:cs="Times New Roman"/>
          <w:b w:val="0"/>
          <w:bCs w:val="0"/>
          <w:caps w:val="0"/>
          <w:noProof/>
          <w:sz w:val="22"/>
          <w:szCs w:val="22"/>
          <w:lang w:val="ru-RU" w:eastAsia="ru-RU" w:bidi="ar-SA"/>
        </w:rPr>
      </w:pPr>
      <w:hyperlink w:anchor="_Toc504927110" w:history="1">
        <w:r w:rsidR="00680FFB" w:rsidRPr="00680FFB">
          <w:rPr>
            <w:rStyle w:val="a4"/>
            <w:rFonts w:ascii="Times New Roman" w:hAnsi="Times New Roman" w:cs="Times New Roman"/>
            <w:b w:val="0"/>
            <w:noProof/>
          </w:rPr>
          <w:t>4. Цели и задачи территориального планирования</w:t>
        </w:r>
        <w:r w:rsidR="00680FFB" w:rsidRPr="00680FFB">
          <w:rPr>
            <w:rFonts w:ascii="Times New Roman" w:hAnsi="Times New Roman" w:cs="Times New Roman"/>
            <w:b w:val="0"/>
            <w:noProof/>
            <w:webHidden/>
          </w:rPr>
          <w:tab/>
        </w:r>
        <w:r w:rsidRPr="00680FFB">
          <w:rPr>
            <w:rFonts w:ascii="Times New Roman" w:hAnsi="Times New Roman" w:cs="Times New Roman"/>
            <w:b w:val="0"/>
            <w:noProof/>
            <w:webHidden/>
          </w:rPr>
          <w:fldChar w:fldCharType="begin"/>
        </w:r>
        <w:r w:rsidR="00680FFB" w:rsidRPr="00680FFB">
          <w:rPr>
            <w:rFonts w:ascii="Times New Roman" w:hAnsi="Times New Roman" w:cs="Times New Roman"/>
            <w:b w:val="0"/>
            <w:noProof/>
            <w:webHidden/>
          </w:rPr>
          <w:instrText xml:space="preserve"> PAGEREF _Toc504927110 \h </w:instrText>
        </w:r>
        <w:r w:rsidRPr="00680FFB">
          <w:rPr>
            <w:rFonts w:ascii="Times New Roman" w:hAnsi="Times New Roman" w:cs="Times New Roman"/>
            <w:b w:val="0"/>
            <w:noProof/>
            <w:webHidden/>
          </w:rPr>
        </w:r>
        <w:r w:rsidRPr="00680FFB">
          <w:rPr>
            <w:rFonts w:ascii="Times New Roman" w:hAnsi="Times New Roman" w:cs="Times New Roman"/>
            <w:b w:val="0"/>
            <w:noProof/>
            <w:webHidden/>
          </w:rPr>
          <w:fldChar w:fldCharType="separate"/>
        </w:r>
        <w:r w:rsidR="00341024">
          <w:rPr>
            <w:rFonts w:ascii="Times New Roman" w:hAnsi="Times New Roman" w:cs="Times New Roman"/>
            <w:b w:val="0"/>
            <w:noProof/>
            <w:webHidden/>
          </w:rPr>
          <w:t>78</w:t>
        </w:r>
        <w:r w:rsidRPr="00680FFB">
          <w:rPr>
            <w:rFonts w:ascii="Times New Roman" w:hAnsi="Times New Roman" w:cs="Times New Roman"/>
            <w:b w:val="0"/>
            <w:noProof/>
            <w:webHidden/>
          </w:rPr>
          <w:fldChar w:fldCharType="end"/>
        </w:r>
      </w:hyperlink>
    </w:p>
    <w:p w:rsidR="00680FFB" w:rsidRPr="00680FFB" w:rsidRDefault="00713BE8">
      <w:pPr>
        <w:pStyle w:val="21"/>
        <w:tabs>
          <w:tab w:val="right" w:leader="dot" w:pos="9345"/>
        </w:tabs>
        <w:rPr>
          <w:rFonts w:eastAsiaTheme="minorEastAsia"/>
          <w:noProof/>
          <w:sz w:val="22"/>
          <w:szCs w:val="22"/>
        </w:rPr>
      </w:pPr>
      <w:hyperlink w:anchor="_Toc504927111" w:history="1">
        <w:r w:rsidR="00680FFB" w:rsidRPr="00680FFB">
          <w:rPr>
            <w:rStyle w:val="a4"/>
            <w:noProof/>
            <w:lang w:eastAsia="ar-SA"/>
          </w:rPr>
          <w:t>4.1. Положение генерального плана</w:t>
        </w:r>
        <w:r w:rsidR="00680FFB" w:rsidRPr="00680FFB">
          <w:rPr>
            <w:noProof/>
            <w:webHidden/>
          </w:rPr>
          <w:tab/>
        </w:r>
        <w:r w:rsidRPr="00680FFB">
          <w:rPr>
            <w:noProof/>
            <w:webHidden/>
          </w:rPr>
          <w:fldChar w:fldCharType="begin"/>
        </w:r>
        <w:r w:rsidR="00680FFB" w:rsidRPr="00680FFB">
          <w:rPr>
            <w:noProof/>
            <w:webHidden/>
          </w:rPr>
          <w:instrText xml:space="preserve"> PAGEREF _Toc504927111 \h </w:instrText>
        </w:r>
        <w:r w:rsidRPr="00680FFB">
          <w:rPr>
            <w:noProof/>
            <w:webHidden/>
          </w:rPr>
        </w:r>
        <w:r w:rsidRPr="00680FFB">
          <w:rPr>
            <w:noProof/>
            <w:webHidden/>
          </w:rPr>
          <w:fldChar w:fldCharType="separate"/>
        </w:r>
        <w:r w:rsidR="00341024">
          <w:rPr>
            <w:noProof/>
            <w:webHidden/>
          </w:rPr>
          <w:t>78</w:t>
        </w:r>
        <w:r w:rsidRPr="00680FFB">
          <w:rPr>
            <w:noProof/>
            <w:webHidden/>
          </w:rPr>
          <w:fldChar w:fldCharType="end"/>
        </w:r>
      </w:hyperlink>
    </w:p>
    <w:p w:rsidR="00680FFB" w:rsidRPr="00680FFB" w:rsidRDefault="00713BE8">
      <w:pPr>
        <w:pStyle w:val="21"/>
        <w:tabs>
          <w:tab w:val="right" w:leader="dot" w:pos="9345"/>
        </w:tabs>
        <w:rPr>
          <w:rFonts w:eastAsiaTheme="minorEastAsia"/>
          <w:noProof/>
          <w:sz w:val="22"/>
          <w:szCs w:val="22"/>
        </w:rPr>
      </w:pPr>
      <w:hyperlink w:anchor="_Toc504927112" w:history="1">
        <w:r w:rsidR="00680FFB" w:rsidRPr="00680FFB">
          <w:rPr>
            <w:rStyle w:val="a4"/>
            <w:noProof/>
            <w:lang w:eastAsia="ar-SA"/>
          </w:rPr>
          <w:t>в системе документов территориального планирования</w:t>
        </w:r>
        <w:r w:rsidR="00680FFB" w:rsidRPr="00680FFB">
          <w:rPr>
            <w:noProof/>
            <w:webHidden/>
          </w:rPr>
          <w:tab/>
        </w:r>
        <w:r w:rsidRPr="00680FFB">
          <w:rPr>
            <w:noProof/>
            <w:webHidden/>
          </w:rPr>
          <w:fldChar w:fldCharType="begin"/>
        </w:r>
        <w:r w:rsidR="00680FFB" w:rsidRPr="00680FFB">
          <w:rPr>
            <w:noProof/>
            <w:webHidden/>
          </w:rPr>
          <w:instrText xml:space="preserve"> PAGEREF _Toc504927112 \h </w:instrText>
        </w:r>
        <w:r w:rsidRPr="00680FFB">
          <w:rPr>
            <w:noProof/>
            <w:webHidden/>
          </w:rPr>
        </w:r>
        <w:r w:rsidRPr="00680FFB">
          <w:rPr>
            <w:noProof/>
            <w:webHidden/>
          </w:rPr>
          <w:fldChar w:fldCharType="separate"/>
        </w:r>
        <w:r w:rsidR="00341024">
          <w:rPr>
            <w:noProof/>
            <w:webHidden/>
          </w:rPr>
          <w:t>78</w:t>
        </w:r>
        <w:r w:rsidRPr="00680FFB">
          <w:rPr>
            <w:noProof/>
            <w:webHidden/>
          </w:rPr>
          <w:fldChar w:fldCharType="end"/>
        </w:r>
      </w:hyperlink>
    </w:p>
    <w:p w:rsidR="00680FFB" w:rsidRPr="00680FFB" w:rsidRDefault="00713BE8">
      <w:pPr>
        <w:pStyle w:val="21"/>
        <w:tabs>
          <w:tab w:val="right" w:leader="dot" w:pos="9345"/>
        </w:tabs>
        <w:rPr>
          <w:rFonts w:eastAsiaTheme="minorEastAsia"/>
          <w:noProof/>
          <w:sz w:val="22"/>
          <w:szCs w:val="22"/>
        </w:rPr>
      </w:pPr>
      <w:hyperlink w:anchor="_Toc504927113" w:history="1">
        <w:r w:rsidR="00680FFB" w:rsidRPr="00680FFB">
          <w:rPr>
            <w:rStyle w:val="a4"/>
            <w:noProof/>
            <w:lang w:eastAsia="ar-SA"/>
          </w:rPr>
          <w:t>4.2. Особенности разработки генерального плана</w:t>
        </w:r>
        <w:r w:rsidR="00680FFB" w:rsidRPr="00680FFB">
          <w:rPr>
            <w:noProof/>
            <w:webHidden/>
          </w:rPr>
          <w:tab/>
        </w:r>
        <w:r w:rsidRPr="00680FFB">
          <w:rPr>
            <w:noProof/>
            <w:webHidden/>
          </w:rPr>
          <w:fldChar w:fldCharType="begin"/>
        </w:r>
        <w:r w:rsidR="00680FFB" w:rsidRPr="00680FFB">
          <w:rPr>
            <w:noProof/>
            <w:webHidden/>
          </w:rPr>
          <w:instrText xml:space="preserve"> PAGEREF _Toc504927113 \h </w:instrText>
        </w:r>
        <w:r w:rsidRPr="00680FFB">
          <w:rPr>
            <w:noProof/>
            <w:webHidden/>
          </w:rPr>
        </w:r>
        <w:r w:rsidRPr="00680FFB">
          <w:rPr>
            <w:noProof/>
            <w:webHidden/>
          </w:rPr>
          <w:fldChar w:fldCharType="separate"/>
        </w:r>
        <w:r w:rsidR="00341024">
          <w:rPr>
            <w:noProof/>
            <w:webHidden/>
          </w:rPr>
          <w:t>79</w:t>
        </w:r>
        <w:r w:rsidRPr="00680FFB">
          <w:rPr>
            <w:noProof/>
            <w:webHidden/>
          </w:rPr>
          <w:fldChar w:fldCharType="end"/>
        </w:r>
      </w:hyperlink>
    </w:p>
    <w:p w:rsidR="00680FFB" w:rsidRPr="00680FFB" w:rsidRDefault="00713BE8">
      <w:pPr>
        <w:pStyle w:val="21"/>
        <w:tabs>
          <w:tab w:val="right" w:leader="dot" w:pos="9345"/>
        </w:tabs>
        <w:rPr>
          <w:rFonts w:eastAsiaTheme="minorEastAsia"/>
          <w:noProof/>
          <w:sz w:val="22"/>
          <w:szCs w:val="22"/>
        </w:rPr>
      </w:pPr>
      <w:hyperlink w:anchor="_Toc504927114" w:history="1">
        <w:r w:rsidR="00680FFB" w:rsidRPr="00680FFB">
          <w:rPr>
            <w:rStyle w:val="a4"/>
            <w:noProof/>
            <w:lang w:eastAsia="ar-SA"/>
          </w:rPr>
          <w:t>4.3. Цели и задачи территориального планирования в генеральном плане Марьинского сельского поселения</w:t>
        </w:r>
        <w:r w:rsidR="00680FFB" w:rsidRPr="00680FFB">
          <w:rPr>
            <w:noProof/>
            <w:webHidden/>
          </w:rPr>
          <w:tab/>
        </w:r>
        <w:r w:rsidRPr="00680FFB">
          <w:rPr>
            <w:noProof/>
            <w:webHidden/>
          </w:rPr>
          <w:fldChar w:fldCharType="begin"/>
        </w:r>
        <w:r w:rsidR="00680FFB" w:rsidRPr="00680FFB">
          <w:rPr>
            <w:noProof/>
            <w:webHidden/>
          </w:rPr>
          <w:instrText xml:space="preserve"> PAGEREF _Toc504927114 \h </w:instrText>
        </w:r>
        <w:r w:rsidRPr="00680FFB">
          <w:rPr>
            <w:noProof/>
            <w:webHidden/>
          </w:rPr>
        </w:r>
        <w:r w:rsidRPr="00680FFB">
          <w:rPr>
            <w:noProof/>
            <w:webHidden/>
          </w:rPr>
          <w:fldChar w:fldCharType="separate"/>
        </w:r>
        <w:r w:rsidR="00341024">
          <w:rPr>
            <w:noProof/>
            <w:webHidden/>
          </w:rPr>
          <w:t>81</w:t>
        </w:r>
        <w:r w:rsidRPr="00680FFB">
          <w:rPr>
            <w:noProof/>
            <w:webHidden/>
          </w:rPr>
          <w:fldChar w:fldCharType="end"/>
        </w:r>
      </w:hyperlink>
    </w:p>
    <w:p w:rsidR="00680FFB" w:rsidRPr="00680FFB" w:rsidRDefault="00713BE8">
      <w:pPr>
        <w:pStyle w:val="11"/>
        <w:rPr>
          <w:rFonts w:ascii="Times New Roman" w:eastAsiaTheme="minorEastAsia" w:hAnsi="Times New Roman" w:cs="Times New Roman"/>
          <w:b w:val="0"/>
          <w:bCs w:val="0"/>
          <w:caps w:val="0"/>
          <w:noProof/>
          <w:sz w:val="22"/>
          <w:szCs w:val="22"/>
          <w:lang w:val="ru-RU" w:eastAsia="ru-RU" w:bidi="ar-SA"/>
        </w:rPr>
      </w:pPr>
      <w:hyperlink w:anchor="_Toc504927115" w:history="1">
        <w:r w:rsidR="00680FFB" w:rsidRPr="00680FFB">
          <w:rPr>
            <w:rStyle w:val="a4"/>
            <w:rFonts w:ascii="Times New Roman" w:hAnsi="Times New Roman" w:cs="Times New Roman"/>
            <w:b w:val="0"/>
            <w:noProof/>
          </w:rPr>
          <w:t>5. Перечень мероприятий по территориальному планированию</w:t>
        </w:r>
        <w:r w:rsidR="00680FFB" w:rsidRPr="00680FFB">
          <w:rPr>
            <w:rFonts w:ascii="Times New Roman" w:hAnsi="Times New Roman" w:cs="Times New Roman"/>
            <w:b w:val="0"/>
            <w:noProof/>
            <w:webHidden/>
          </w:rPr>
          <w:tab/>
        </w:r>
        <w:r w:rsidRPr="00680FFB">
          <w:rPr>
            <w:rFonts w:ascii="Times New Roman" w:hAnsi="Times New Roman" w:cs="Times New Roman"/>
            <w:b w:val="0"/>
            <w:noProof/>
            <w:webHidden/>
          </w:rPr>
          <w:fldChar w:fldCharType="begin"/>
        </w:r>
        <w:r w:rsidR="00680FFB" w:rsidRPr="00680FFB">
          <w:rPr>
            <w:rFonts w:ascii="Times New Roman" w:hAnsi="Times New Roman" w:cs="Times New Roman"/>
            <w:b w:val="0"/>
            <w:noProof/>
            <w:webHidden/>
          </w:rPr>
          <w:instrText xml:space="preserve"> PAGEREF _Toc504927115 \h </w:instrText>
        </w:r>
        <w:r w:rsidRPr="00680FFB">
          <w:rPr>
            <w:rFonts w:ascii="Times New Roman" w:hAnsi="Times New Roman" w:cs="Times New Roman"/>
            <w:b w:val="0"/>
            <w:noProof/>
            <w:webHidden/>
          </w:rPr>
        </w:r>
        <w:r w:rsidRPr="00680FFB">
          <w:rPr>
            <w:rFonts w:ascii="Times New Roman" w:hAnsi="Times New Roman" w:cs="Times New Roman"/>
            <w:b w:val="0"/>
            <w:noProof/>
            <w:webHidden/>
          </w:rPr>
          <w:fldChar w:fldCharType="separate"/>
        </w:r>
        <w:r w:rsidR="00341024">
          <w:rPr>
            <w:rFonts w:ascii="Times New Roman" w:hAnsi="Times New Roman" w:cs="Times New Roman"/>
            <w:b w:val="0"/>
            <w:noProof/>
            <w:webHidden/>
          </w:rPr>
          <w:t>85</w:t>
        </w:r>
        <w:r w:rsidRPr="00680FFB">
          <w:rPr>
            <w:rFonts w:ascii="Times New Roman" w:hAnsi="Times New Roman" w:cs="Times New Roman"/>
            <w:b w:val="0"/>
            <w:noProof/>
            <w:webHidden/>
          </w:rPr>
          <w:fldChar w:fldCharType="end"/>
        </w:r>
      </w:hyperlink>
    </w:p>
    <w:p w:rsidR="00680FFB" w:rsidRPr="00680FFB" w:rsidRDefault="00713BE8">
      <w:pPr>
        <w:pStyle w:val="21"/>
        <w:tabs>
          <w:tab w:val="right" w:leader="dot" w:pos="9345"/>
        </w:tabs>
        <w:rPr>
          <w:rFonts w:eastAsiaTheme="minorEastAsia"/>
          <w:noProof/>
          <w:sz w:val="22"/>
          <w:szCs w:val="22"/>
        </w:rPr>
      </w:pPr>
      <w:hyperlink w:anchor="_Toc504927116" w:history="1">
        <w:r w:rsidR="00680FFB" w:rsidRPr="00680FFB">
          <w:rPr>
            <w:rStyle w:val="a4"/>
            <w:noProof/>
            <w:lang w:eastAsia="ar-SA"/>
          </w:rPr>
          <w:t>5.1. Планировочная организация территории Марьинского сельского поселения</w:t>
        </w:r>
        <w:r w:rsidR="00680FFB" w:rsidRPr="00680FFB">
          <w:rPr>
            <w:noProof/>
            <w:webHidden/>
          </w:rPr>
          <w:tab/>
        </w:r>
        <w:r w:rsidRPr="00680FFB">
          <w:rPr>
            <w:noProof/>
            <w:webHidden/>
          </w:rPr>
          <w:fldChar w:fldCharType="begin"/>
        </w:r>
        <w:r w:rsidR="00680FFB" w:rsidRPr="00680FFB">
          <w:rPr>
            <w:noProof/>
            <w:webHidden/>
          </w:rPr>
          <w:instrText xml:space="preserve"> PAGEREF _Toc504927116 \h </w:instrText>
        </w:r>
        <w:r w:rsidRPr="00680FFB">
          <w:rPr>
            <w:noProof/>
            <w:webHidden/>
          </w:rPr>
        </w:r>
        <w:r w:rsidRPr="00680FFB">
          <w:rPr>
            <w:noProof/>
            <w:webHidden/>
          </w:rPr>
          <w:fldChar w:fldCharType="separate"/>
        </w:r>
        <w:r w:rsidR="00341024">
          <w:rPr>
            <w:noProof/>
            <w:webHidden/>
          </w:rPr>
          <w:t>85</w:t>
        </w:r>
        <w:r w:rsidRPr="00680FFB">
          <w:rPr>
            <w:noProof/>
            <w:webHidden/>
          </w:rPr>
          <w:fldChar w:fldCharType="end"/>
        </w:r>
      </w:hyperlink>
    </w:p>
    <w:p w:rsidR="00680FFB" w:rsidRPr="00680FFB" w:rsidRDefault="00713BE8">
      <w:pPr>
        <w:pStyle w:val="21"/>
        <w:tabs>
          <w:tab w:val="right" w:leader="dot" w:pos="9345"/>
        </w:tabs>
        <w:rPr>
          <w:rFonts w:eastAsiaTheme="minorEastAsia"/>
          <w:noProof/>
          <w:sz w:val="22"/>
          <w:szCs w:val="22"/>
        </w:rPr>
      </w:pPr>
      <w:hyperlink w:anchor="_Toc504927117" w:history="1">
        <w:r w:rsidR="00680FFB" w:rsidRPr="00680FFB">
          <w:rPr>
            <w:rStyle w:val="a4"/>
            <w:noProof/>
            <w:lang w:eastAsia="ar-SA"/>
          </w:rPr>
          <w:t>5.2. Проектируемая территориально-планировочная организация населенных пунктов Марьинского сельского поселения</w:t>
        </w:r>
        <w:r w:rsidR="00680FFB" w:rsidRPr="00680FFB">
          <w:rPr>
            <w:noProof/>
            <w:webHidden/>
          </w:rPr>
          <w:tab/>
        </w:r>
        <w:r w:rsidRPr="00680FFB">
          <w:rPr>
            <w:noProof/>
            <w:webHidden/>
          </w:rPr>
          <w:fldChar w:fldCharType="begin"/>
        </w:r>
        <w:r w:rsidR="00680FFB" w:rsidRPr="00680FFB">
          <w:rPr>
            <w:noProof/>
            <w:webHidden/>
          </w:rPr>
          <w:instrText xml:space="preserve"> PAGEREF _Toc504927117 \h </w:instrText>
        </w:r>
        <w:r w:rsidRPr="00680FFB">
          <w:rPr>
            <w:noProof/>
            <w:webHidden/>
          </w:rPr>
        </w:r>
        <w:r w:rsidRPr="00680FFB">
          <w:rPr>
            <w:noProof/>
            <w:webHidden/>
          </w:rPr>
          <w:fldChar w:fldCharType="separate"/>
        </w:r>
        <w:r w:rsidR="00341024">
          <w:rPr>
            <w:noProof/>
            <w:webHidden/>
          </w:rPr>
          <w:t>86</w:t>
        </w:r>
        <w:r w:rsidRPr="00680FFB">
          <w:rPr>
            <w:noProof/>
            <w:webHidden/>
          </w:rPr>
          <w:fldChar w:fldCharType="end"/>
        </w:r>
      </w:hyperlink>
    </w:p>
    <w:p w:rsidR="00680FFB" w:rsidRPr="00680FFB" w:rsidRDefault="00713BE8">
      <w:pPr>
        <w:pStyle w:val="21"/>
        <w:tabs>
          <w:tab w:val="right" w:leader="dot" w:pos="9345"/>
        </w:tabs>
        <w:rPr>
          <w:rFonts w:eastAsiaTheme="minorEastAsia"/>
          <w:noProof/>
          <w:sz w:val="22"/>
          <w:szCs w:val="22"/>
        </w:rPr>
      </w:pPr>
      <w:hyperlink w:anchor="_Toc504927118" w:history="1">
        <w:r w:rsidR="00680FFB" w:rsidRPr="00680FFB">
          <w:rPr>
            <w:rStyle w:val="a4"/>
            <w:noProof/>
            <w:lang w:eastAsia="ar-SA"/>
          </w:rPr>
          <w:t>5.3. Функциональное зонирование территории</w:t>
        </w:r>
        <w:r w:rsidR="00680FFB" w:rsidRPr="00680FFB">
          <w:rPr>
            <w:noProof/>
            <w:webHidden/>
          </w:rPr>
          <w:tab/>
        </w:r>
        <w:r w:rsidRPr="00680FFB">
          <w:rPr>
            <w:noProof/>
            <w:webHidden/>
          </w:rPr>
          <w:fldChar w:fldCharType="begin"/>
        </w:r>
        <w:r w:rsidR="00680FFB" w:rsidRPr="00680FFB">
          <w:rPr>
            <w:noProof/>
            <w:webHidden/>
          </w:rPr>
          <w:instrText xml:space="preserve"> PAGEREF _Toc504927118 \h </w:instrText>
        </w:r>
        <w:r w:rsidRPr="00680FFB">
          <w:rPr>
            <w:noProof/>
            <w:webHidden/>
          </w:rPr>
        </w:r>
        <w:r w:rsidRPr="00680FFB">
          <w:rPr>
            <w:noProof/>
            <w:webHidden/>
          </w:rPr>
          <w:fldChar w:fldCharType="separate"/>
        </w:r>
        <w:r w:rsidR="00341024">
          <w:rPr>
            <w:noProof/>
            <w:webHidden/>
          </w:rPr>
          <w:t>90</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119" w:history="1">
        <w:r w:rsidR="00680FFB" w:rsidRPr="00680FFB">
          <w:rPr>
            <w:rStyle w:val="a4"/>
            <w:noProof/>
          </w:rPr>
          <w:t>5.3.1. Жилая зона</w:t>
        </w:r>
        <w:r w:rsidR="00680FFB" w:rsidRPr="00680FFB">
          <w:rPr>
            <w:noProof/>
            <w:webHidden/>
          </w:rPr>
          <w:tab/>
        </w:r>
        <w:r w:rsidRPr="00680FFB">
          <w:rPr>
            <w:noProof/>
            <w:webHidden/>
          </w:rPr>
          <w:fldChar w:fldCharType="begin"/>
        </w:r>
        <w:r w:rsidR="00680FFB" w:rsidRPr="00680FFB">
          <w:rPr>
            <w:noProof/>
            <w:webHidden/>
          </w:rPr>
          <w:instrText xml:space="preserve"> PAGEREF _Toc504927119 \h </w:instrText>
        </w:r>
        <w:r w:rsidRPr="00680FFB">
          <w:rPr>
            <w:noProof/>
            <w:webHidden/>
          </w:rPr>
        </w:r>
        <w:r w:rsidRPr="00680FFB">
          <w:rPr>
            <w:noProof/>
            <w:webHidden/>
          </w:rPr>
          <w:fldChar w:fldCharType="separate"/>
        </w:r>
        <w:r w:rsidR="00341024">
          <w:rPr>
            <w:noProof/>
            <w:webHidden/>
          </w:rPr>
          <w:t>93</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120" w:history="1">
        <w:r w:rsidR="00680FFB" w:rsidRPr="00680FFB">
          <w:rPr>
            <w:rStyle w:val="a4"/>
            <w:noProof/>
          </w:rPr>
          <w:t>5.3.2. Общественно-деловая зона</w:t>
        </w:r>
        <w:r w:rsidR="00680FFB" w:rsidRPr="00680FFB">
          <w:rPr>
            <w:noProof/>
            <w:webHidden/>
          </w:rPr>
          <w:tab/>
        </w:r>
        <w:r w:rsidRPr="00680FFB">
          <w:rPr>
            <w:noProof/>
            <w:webHidden/>
          </w:rPr>
          <w:fldChar w:fldCharType="begin"/>
        </w:r>
        <w:r w:rsidR="00680FFB" w:rsidRPr="00680FFB">
          <w:rPr>
            <w:noProof/>
            <w:webHidden/>
          </w:rPr>
          <w:instrText xml:space="preserve"> PAGEREF _Toc504927120 \h </w:instrText>
        </w:r>
        <w:r w:rsidRPr="00680FFB">
          <w:rPr>
            <w:noProof/>
            <w:webHidden/>
          </w:rPr>
        </w:r>
        <w:r w:rsidRPr="00680FFB">
          <w:rPr>
            <w:noProof/>
            <w:webHidden/>
          </w:rPr>
          <w:fldChar w:fldCharType="separate"/>
        </w:r>
        <w:r w:rsidR="00341024">
          <w:rPr>
            <w:noProof/>
            <w:webHidden/>
          </w:rPr>
          <w:t>98</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128" w:history="1">
        <w:r w:rsidR="00680FFB" w:rsidRPr="00680FFB">
          <w:rPr>
            <w:rStyle w:val="a4"/>
            <w:noProof/>
          </w:rPr>
          <w:t>5.3.3. Производственная зона</w:t>
        </w:r>
        <w:r w:rsidR="00680FFB" w:rsidRPr="00680FFB">
          <w:rPr>
            <w:noProof/>
            <w:webHidden/>
          </w:rPr>
          <w:tab/>
        </w:r>
        <w:r w:rsidRPr="00680FFB">
          <w:rPr>
            <w:noProof/>
            <w:webHidden/>
          </w:rPr>
          <w:fldChar w:fldCharType="begin"/>
        </w:r>
        <w:r w:rsidR="00680FFB" w:rsidRPr="00680FFB">
          <w:rPr>
            <w:noProof/>
            <w:webHidden/>
          </w:rPr>
          <w:instrText xml:space="preserve"> PAGEREF _Toc504927128 \h </w:instrText>
        </w:r>
        <w:r w:rsidRPr="00680FFB">
          <w:rPr>
            <w:noProof/>
            <w:webHidden/>
          </w:rPr>
        </w:r>
        <w:r w:rsidRPr="00680FFB">
          <w:rPr>
            <w:noProof/>
            <w:webHidden/>
          </w:rPr>
          <w:fldChar w:fldCharType="separate"/>
        </w:r>
        <w:r w:rsidR="00341024">
          <w:rPr>
            <w:noProof/>
            <w:webHidden/>
          </w:rPr>
          <w:t>104</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129" w:history="1">
        <w:r w:rsidR="00680FFB" w:rsidRPr="00680FFB">
          <w:rPr>
            <w:rStyle w:val="a4"/>
            <w:noProof/>
          </w:rPr>
          <w:t>5.3.4. Зона инженерной и транспортной инфраструктур</w:t>
        </w:r>
        <w:r w:rsidR="00680FFB" w:rsidRPr="00680FFB">
          <w:rPr>
            <w:noProof/>
            <w:webHidden/>
          </w:rPr>
          <w:tab/>
        </w:r>
        <w:r w:rsidRPr="00680FFB">
          <w:rPr>
            <w:noProof/>
            <w:webHidden/>
          </w:rPr>
          <w:fldChar w:fldCharType="begin"/>
        </w:r>
        <w:r w:rsidR="00680FFB" w:rsidRPr="00680FFB">
          <w:rPr>
            <w:noProof/>
            <w:webHidden/>
          </w:rPr>
          <w:instrText xml:space="preserve"> PAGEREF _Toc504927129 \h </w:instrText>
        </w:r>
        <w:r w:rsidRPr="00680FFB">
          <w:rPr>
            <w:noProof/>
            <w:webHidden/>
          </w:rPr>
        </w:r>
        <w:r w:rsidRPr="00680FFB">
          <w:rPr>
            <w:noProof/>
            <w:webHidden/>
          </w:rPr>
          <w:fldChar w:fldCharType="separate"/>
        </w:r>
        <w:r w:rsidR="00341024">
          <w:rPr>
            <w:noProof/>
            <w:webHidden/>
          </w:rPr>
          <w:t>106</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130" w:history="1">
        <w:r w:rsidR="00680FFB" w:rsidRPr="00680FFB">
          <w:rPr>
            <w:rStyle w:val="a4"/>
            <w:noProof/>
          </w:rPr>
          <w:t>5.3.5. Рекреационная зона</w:t>
        </w:r>
        <w:r w:rsidR="00680FFB" w:rsidRPr="00680FFB">
          <w:rPr>
            <w:noProof/>
            <w:webHidden/>
          </w:rPr>
          <w:tab/>
        </w:r>
        <w:r w:rsidRPr="00680FFB">
          <w:rPr>
            <w:noProof/>
            <w:webHidden/>
          </w:rPr>
          <w:fldChar w:fldCharType="begin"/>
        </w:r>
        <w:r w:rsidR="00680FFB" w:rsidRPr="00680FFB">
          <w:rPr>
            <w:noProof/>
            <w:webHidden/>
          </w:rPr>
          <w:instrText xml:space="preserve"> PAGEREF _Toc504927130 \h </w:instrText>
        </w:r>
        <w:r w:rsidRPr="00680FFB">
          <w:rPr>
            <w:noProof/>
            <w:webHidden/>
          </w:rPr>
        </w:r>
        <w:r w:rsidRPr="00680FFB">
          <w:rPr>
            <w:noProof/>
            <w:webHidden/>
          </w:rPr>
          <w:fldChar w:fldCharType="separate"/>
        </w:r>
        <w:r w:rsidR="00341024">
          <w:rPr>
            <w:noProof/>
            <w:webHidden/>
          </w:rPr>
          <w:t>107</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131" w:history="1">
        <w:r w:rsidR="00680FFB" w:rsidRPr="00680FFB">
          <w:rPr>
            <w:rStyle w:val="a4"/>
            <w:noProof/>
          </w:rPr>
          <w:t>5.3.6. Зона специального назначения</w:t>
        </w:r>
        <w:r w:rsidR="00680FFB" w:rsidRPr="00680FFB">
          <w:rPr>
            <w:noProof/>
            <w:webHidden/>
          </w:rPr>
          <w:tab/>
        </w:r>
        <w:r w:rsidRPr="00680FFB">
          <w:rPr>
            <w:noProof/>
            <w:webHidden/>
          </w:rPr>
          <w:fldChar w:fldCharType="begin"/>
        </w:r>
        <w:r w:rsidR="00680FFB" w:rsidRPr="00680FFB">
          <w:rPr>
            <w:noProof/>
            <w:webHidden/>
          </w:rPr>
          <w:instrText xml:space="preserve"> PAGEREF _Toc504927131 \h </w:instrText>
        </w:r>
        <w:r w:rsidRPr="00680FFB">
          <w:rPr>
            <w:noProof/>
            <w:webHidden/>
          </w:rPr>
        </w:r>
        <w:r w:rsidRPr="00680FFB">
          <w:rPr>
            <w:noProof/>
            <w:webHidden/>
          </w:rPr>
          <w:fldChar w:fldCharType="separate"/>
        </w:r>
        <w:r w:rsidR="00341024">
          <w:rPr>
            <w:noProof/>
            <w:webHidden/>
          </w:rPr>
          <w:t>108</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132" w:history="1">
        <w:r w:rsidR="00680FFB" w:rsidRPr="00680FFB">
          <w:rPr>
            <w:rStyle w:val="a4"/>
            <w:noProof/>
          </w:rPr>
          <w:t>5.3.7. Зона особо охраняемых территорий</w:t>
        </w:r>
        <w:r w:rsidR="00680FFB" w:rsidRPr="00680FFB">
          <w:rPr>
            <w:noProof/>
            <w:webHidden/>
          </w:rPr>
          <w:tab/>
        </w:r>
        <w:r w:rsidRPr="00680FFB">
          <w:rPr>
            <w:noProof/>
            <w:webHidden/>
          </w:rPr>
          <w:fldChar w:fldCharType="begin"/>
        </w:r>
        <w:r w:rsidR="00680FFB" w:rsidRPr="00680FFB">
          <w:rPr>
            <w:noProof/>
            <w:webHidden/>
          </w:rPr>
          <w:instrText xml:space="preserve"> PAGEREF _Toc504927132 \h </w:instrText>
        </w:r>
        <w:r w:rsidRPr="00680FFB">
          <w:rPr>
            <w:noProof/>
            <w:webHidden/>
          </w:rPr>
        </w:r>
        <w:r w:rsidRPr="00680FFB">
          <w:rPr>
            <w:noProof/>
            <w:webHidden/>
          </w:rPr>
          <w:fldChar w:fldCharType="separate"/>
        </w:r>
        <w:r w:rsidR="00341024">
          <w:rPr>
            <w:noProof/>
            <w:webHidden/>
          </w:rPr>
          <w:t>108</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133" w:history="1">
        <w:r w:rsidR="00680FFB" w:rsidRPr="00680FFB">
          <w:rPr>
            <w:rStyle w:val="a4"/>
            <w:noProof/>
          </w:rPr>
          <w:t>5.3.8. Зона сельскохозяйственного использования</w:t>
        </w:r>
        <w:r w:rsidR="00680FFB" w:rsidRPr="00680FFB">
          <w:rPr>
            <w:noProof/>
            <w:webHidden/>
          </w:rPr>
          <w:tab/>
        </w:r>
        <w:r w:rsidRPr="00680FFB">
          <w:rPr>
            <w:noProof/>
            <w:webHidden/>
          </w:rPr>
          <w:fldChar w:fldCharType="begin"/>
        </w:r>
        <w:r w:rsidR="00680FFB" w:rsidRPr="00680FFB">
          <w:rPr>
            <w:noProof/>
            <w:webHidden/>
          </w:rPr>
          <w:instrText xml:space="preserve"> PAGEREF _Toc504927133 \h </w:instrText>
        </w:r>
        <w:r w:rsidRPr="00680FFB">
          <w:rPr>
            <w:noProof/>
            <w:webHidden/>
          </w:rPr>
        </w:r>
        <w:r w:rsidRPr="00680FFB">
          <w:rPr>
            <w:noProof/>
            <w:webHidden/>
          </w:rPr>
          <w:fldChar w:fldCharType="separate"/>
        </w:r>
        <w:r w:rsidR="00341024">
          <w:rPr>
            <w:noProof/>
            <w:webHidden/>
          </w:rPr>
          <w:t>110</w:t>
        </w:r>
        <w:r w:rsidRPr="00680FFB">
          <w:rPr>
            <w:noProof/>
            <w:webHidden/>
          </w:rPr>
          <w:fldChar w:fldCharType="end"/>
        </w:r>
      </w:hyperlink>
    </w:p>
    <w:p w:rsidR="00680FFB" w:rsidRPr="00680FFB" w:rsidRDefault="00713BE8">
      <w:pPr>
        <w:pStyle w:val="21"/>
        <w:tabs>
          <w:tab w:val="right" w:leader="dot" w:pos="9345"/>
        </w:tabs>
        <w:rPr>
          <w:rFonts w:eastAsiaTheme="minorEastAsia"/>
          <w:noProof/>
          <w:sz w:val="22"/>
          <w:szCs w:val="22"/>
        </w:rPr>
      </w:pPr>
      <w:hyperlink w:anchor="_Toc504927134" w:history="1">
        <w:r w:rsidR="00680FFB" w:rsidRPr="00680FFB">
          <w:rPr>
            <w:rStyle w:val="a4"/>
            <w:noProof/>
          </w:rPr>
          <w:t>5.4. Первая очередь строительства</w:t>
        </w:r>
        <w:r w:rsidR="00680FFB" w:rsidRPr="00680FFB">
          <w:rPr>
            <w:noProof/>
            <w:webHidden/>
          </w:rPr>
          <w:tab/>
        </w:r>
        <w:r w:rsidRPr="00680FFB">
          <w:rPr>
            <w:noProof/>
            <w:webHidden/>
          </w:rPr>
          <w:fldChar w:fldCharType="begin"/>
        </w:r>
        <w:r w:rsidR="00680FFB" w:rsidRPr="00680FFB">
          <w:rPr>
            <w:noProof/>
            <w:webHidden/>
          </w:rPr>
          <w:instrText xml:space="preserve"> PAGEREF _Toc504927134 \h </w:instrText>
        </w:r>
        <w:r w:rsidRPr="00680FFB">
          <w:rPr>
            <w:noProof/>
            <w:webHidden/>
          </w:rPr>
        </w:r>
        <w:r w:rsidRPr="00680FFB">
          <w:rPr>
            <w:noProof/>
            <w:webHidden/>
          </w:rPr>
          <w:fldChar w:fldCharType="separate"/>
        </w:r>
        <w:r w:rsidR="00341024">
          <w:rPr>
            <w:noProof/>
            <w:webHidden/>
          </w:rPr>
          <w:t>112</w:t>
        </w:r>
        <w:r w:rsidRPr="00680FFB">
          <w:rPr>
            <w:noProof/>
            <w:webHidden/>
          </w:rPr>
          <w:fldChar w:fldCharType="end"/>
        </w:r>
      </w:hyperlink>
    </w:p>
    <w:p w:rsidR="00680FFB" w:rsidRPr="00680FFB" w:rsidRDefault="00713BE8">
      <w:pPr>
        <w:pStyle w:val="21"/>
        <w:tabs>
          <w:tab w:val="right" w:leader="dot" w:pos="9345"/>
        </w:tabs>
        <w:rPr>
          <w:rFonts w:eastAsiaTheme="minorEastAsia"/>
          <w:noProof/>
          <w:sz w:val="22"/>
          <w:szCs w:val="22"/>
        </w:rPr>
      </w:pPr>
      <w:hyperlink w:anchor="_Toc504927135" w:history="1">
        <w:r w:rsidR="00680FFB" w:rsidRPr="00680FFB">
          <w:rPr>
            <w:rStyle w:val="a4"/>
            <w:noProof/>
          </w:rPr>
          <w:t xml:space="preserve">5.4.1. Зоны с особыми условиями использования </w:t>
        </w:r>
        <w:r w:rsidR="00680FFB" w:rsidRPr="00680FFB">
          <w:rPr>
            <w:rStyle w:val="a4"/>
            <w:noProof/>
          </w:rPr>
          <w:t>т</w:t>
        </w:r>
        <w:r w:rsidR="00680FFB" w:rsidRPr="00680FFB">
          <w:rPr>
            <w:rStyle w:val="a4"/>
            <w:noProof/>
          </w:rPr>
          <w:t>ерритории.</w:t>
        </w:r>
        <w:r w:rsidR="00680FFB" w:rsidRPr="00680FFB">
          <w:rPr>
            <w:noProof/>
            <w:webHidden/>
          </w:rPr>
          <w:tab/>
        </w:r>
        <w:r w:rsidRPr="00680FFB">
          <w:rPr>
            <w:noProof/>
            <w:webHidden/>
          </w:rPr>
          <w:fldChar w:fldCharType="begin"/>
        </w:r>
        <w:r w:rsidR="00680FFB" w:rsidRPr="00680FFB">
          <w:rPr>
            <w:noProof/>
            <w:webHidden/>
          </w:rPr>
          <w:instrText xml:space="preserve"> PAGEREF _Toc504927135 \h </w:instrText>
        </w:r>
        <w:r w:rsidRPr="00680FFB">
          <w:rPr>
            <w:noProof/>
            <w:webHidden/>
          </w:rPr>
        </w:r>
        <w:r w:rsidRPr="00680FFB">
          <w:rPr>
            <w:noProof/>
            <w:webHidden/>
          </w:rPr>
          <w:fldChar w:fldCharType="separate"/>
        </w:r>
        <w:r w:rsidR="00341024">
          <w:rPr>
            <w:noProof/>
            <w:webHidden/>
          </w:rPr>
          <w:t>127</w:t>
        </w:r>
        <w:r w:rsidRPr="00680FFB">
          <w:rPr>
            <w:noProof/>
            <w:webHidden/>
          </w:rPr>
          <w:fldChar w:fldCharType="end"/>
        </w:r>
      </w:hyperlink>
    </w:p>
    <w:p w:rsidR="00680FFB" w:rsidRPr="00680FFB" w:rsidRDefault="00713BE8">
      <w:pPr>
        <w:pStyle w:val="21"/>
        <w:tabs>
          <w:tab w:val="right" w:leader="dot" w:pos="9345"/>
        </w:tabs>
        <w:rPr>
          <w:rFonts w:eastAsiaTheme="minorEastAsia"/>
          <w:noProof/>
          <w:sz w:val="22"/>
          <w:szCs w:val="22"/>
        </w:rPr>
      </w:pPr>
      <w:hyperlink w:anchor="_Toc504927136" w:history="1">
        <w:r w:rsidR="00680FFB" w:rsidRPr="00680FFB">
          <w:rPr>
            <w:rStyle w:val="a4"/>
            <w:noProof/>
          </w:rPr>
          <w:t>5.5. Инженерная подготовка территории</w:t>
        </w:r>
        <w:r w:rsidR="00680FFB" w:rsidRPr="00680FFB">
          <w:rPr>
            <w:noProof/>
            <w:webHidden/>
          </w:rPr>
          <w:tab/>
        </w:r>
        <w:r w:rsidRPr="00680FFB">
          <w:rPr>
            <w:noProof/>
            <w:webHidden/>
          </w:rPr>
          <w:fldChar w:fldCharType="begin"/>
        </w:r>
        <w:r w:rsidR="00680FFB" w:rsidRPr="00680FFB">
          <w:rPr>
            <w:noProof/>
            <w:webHidden/>
          </w:rPr>
          <w:instrText xml:space="preserve"> PAGEREF _Toc504927136 \h </w:instrText>
        </w:r>
        <w:r w:rsidRPr="00680FFB">
          <w:rPr>
            <w:noProof/>
            <w:webHidden/>
          </w:rPr>
        </w:r>
        <w:r w:rsidRPr="00680FFB">
          <w:rPr>
            <w:noProof/>
            <w:webHidden/>
          </w:rPr>
          <w:fldChar w:fldCharType="separate"/>
        </w:r>
        <w:r w:rsidR="00341024">
          <w:rPr>
            <w:noProof/>
            <w:webHidden/>
          </w:rPr>
          <w:t>136</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137" w:history="1">
        <w:r w:rsidR="00680FFB" w:rsidRPr="00680FFB">
          <w:rPr>
            <w:rStyle w:val="a4"/>
            <w:noProof/>
            <w:lang w:eastAsia="ar-SA"/>
          </w:rPr>
          <w:t>5.5.1. Организация поверхностного стока</w:t>
        </w:r>
        <w:r w:rsidR="00680FFB" w:rsidRPr="00680FFB">
          <w:rPr>
            <w:noProof/>
            <w:webHidden/>
          </w:rPr>
          <w:tab/>
        </w:r>
        <w:r w:rsidRPr="00680FFB">
          <w:rPr>
            <w:noProof/>
            <w:webHidden/>
          </w:rPr>
          <w:fldChar w:fldCharType="begin"/>
        </w:r>
        <w:r w:rsidR="00680FFB" w:rsidRPr="00680FFB">
          <w:rPr>
            <w:noProof/>
            <w:webHidden/>
          </w:rPr>
          <w:instrText xml:space="preserve"> PAGEREF _Toc504927137 \h </w:instrText>
        </w:r>
        <w:r w:rsidRPr="00680FFB">
          <w:rPr>
            <w:noProof/>
            <w:webHidden/>
          </w:rPr>
        </w:r>
        <w:r w:rsidRPr="00680FFB">
          <w:rPr>
            <w:noProof/>
            <w:webHidden/>
          </w:rPr>
          <w:fldChar w:fldCharType="separate"/>
        </w:r>
        <w:r w:rsidR="00341024">
          <w:rPr>
            <w:noProof/>
            <w:webHidden/>
          </w:rPr>
          <w:t>137</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138" w:history="1">
        <w:r w:rsidR="00680FFB" w:rsidRPr="00680FFB">
          <w:rPr>
            <w:rStyle w:val="a4"/>
            <w:noProof/>
            <w:lang w:eastAsia="ar-SA"/>
          </w:rPr>
          <w:t>5.5.2. Защита от опасных физико-геологических процессов</w:t>
        </w:r>
        <w:r w:rsidR="00680FFB" w:rsidRPr="00680FFB">
          <w:rPr>
            <w:noProof/>
            <w:webHidden/>
          </w:rPr>
          <w:tab/>
        </w:r>
        <w:r w:rsidRPr="00680FFB">
          <w:rPr>
            <w:noProof/>
            <w:webHidden/>
          </w:rPr>
          <w:fldChar w:fldCharType="begin"/>
        </w:r>
        <w:r w:rsidR="00680FFB" w:rsidRPr="00680FFB">
          <w:rPr>
            <w:noProof/>
            <w:webHidden/>
          </w:rPr>
          <w:instrText xml:space="preserve"> PAGEREF _Toc504927138 \h </w:instrText>
        </w:r>
        <w:r w:rsidRPr="00680FFB">
          <w:rPr>
            <w:noProof/>
            <w:webHidden/>
          </w:rPr>
        </w:r>
        <w:r w:rsidRPr="00680FFB">
          <w:rPr>
            <w:noProof/>
            <w:webHidden/>
          </w:rPr>
          <w:fldChar w:fldCharType="separate"/>
        </w:r>
        <w:r w:rsidR="00341024">
          <w:rPr>
            <w:noProof/>
            <w:webHidden/>
          </w:rPr>
          <w:t>141</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139" w:history="1">
        <w:r w:rsidR="00680FFB" w:rsidRPr="00680FFB">
          <w:rPr>
            <w:rStyle w:val="a4"/>
            <w:noProof/>
            <w:lang w:eastAsia="ar-SA"/>
          </w:rPr>
          <w:t>5.5.3. Мероприятия по берегоукреплению</w:t>
        </w:r>
        <w:r w:rsidR="00680FFB" w:rsidRPr="00680FFB">
          <w:rPr>
            <w:noProof/>
            <w:webHidden/>
          </w:rPr>
          <w:tab/>
        </w:r>
        <w:r w:rsidRPr="00680FFB">
          <w:rPr>
            <w:noProof/>
            <w:webHidden/>
          </w:rPr>
          <w:fldChar w:fldCharType="begin"/>
        </w:r>
        <w:r w:rsidR="00680FFB" w:rsidRPr="00680FFB">
          <w:rPr>
            <w:noProof/>
            <w:webHidden/>
          </w:rPr>
          <w:instrText xml:space="preserve"> PAGEREF _Toc504927139 \h </w:instrText>
        </w:r>
        <w:r w:rsidRPr="00680FFB">
          <w:rPr>
            <w:noProof/>
            <w:webHidden/>
          </w:rPr>
        </w:r>
        <w:r w:rsidRPr="00680FFB">
          <w:rPr>
            <w:noProof/>
            <w:webHidden/>
          </w:rPr>
          <w:fldChar w:fldCharType="separate"/>
        </w:r>
        <w:r w:rsidR="00341024">
          <w:rPr>
            <w:noProof/>
            <w:webHidden/>
          </w:rPr>
          <w:t>146</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140" w:history="1">
        <w:r w:rsidR="00680FFB" w:rsidRPr="00680FFB">
          <w:rPr>
            <w:rStyle w:val="a4"/>
            <w:noProof/>
            <w:lang w:eastAsia="ar-SA"/>
          </w:rPr>
          <w:t>5.5.4. Устройство набережной</w:t>
        </w:r>
        <w:r w:rsidR="00680FFB" w:rsidRPr="00680FFB">
          <w:rPr>
            <w:noProof/>
            <w:webHidden/>
          </w:rPr>
          <w:tab/>
        </w:r>
        <w:r w:rsidRPr="00680FFB">
          <w:rPr>
            <w:noProof/>
            <w:webHidden/>
          </w:rPr>
          <w:fldChar w:fldCharType="begin"/>
        </w:r>
        <w:r w:rsidR="00680FFB" w:rsidRPr="00680FFB">
          <w:rPr>
            <w:noProof/>
            <w:webHidden/>
          </w:rPr>
          <w:instrText xml:space="preserve"> PAGEREF _Toc504927140 \h </w:instrText>
        </w:r>
        <w:r w:rsidRPr="00680FFB">
          <w:rPr>
            <w:noProof/>
            <w:webHidden/>
          </w:rPr>
        </w:r>
        <w:r w:rsidRPr="00680FFB">
          <w:rPr>
            <w:noProof/>
            <w:webHidden/>
          </w:rPr>
          <w:fldChar w:fldCharType="separate"/>
        </w:r>
        <w:r w:rsidR="00341024">
          <w:rPr>
            <w:noProof/>
            <w:webHidden/>
          </w:rPr>
          <w:t>148</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141" w:history="1">
        <w:r w:rsidR="00680FFB" w:rsidRPr="00680FFB">
          <w:rPr>
            <w:rStyle w:val="a4"/>
            <w:noProof/>
            <w:lang w:eastAsia="ar-SA"/>
          </w:rPr>
          <w:t>5.5.5. Благоустройство водоемов</w:t>
        </w:r>
        <w:r w:rsidR="00680FFB" w:rsidRPr="00680FFB">
          <w:rPr>
            <w:noProof/>
            <w:webHidden/>
          </w:rPr>
          <w:tab/>
        </w:r>
        <w:r w:rsidRPr="00680FFB">
          <w:rPr>
            <w:noProof/>
            <w:webHidden/>
          </w:rPr>
          <w:fldChar w:fldCharType="begin"/>
        </w:r>
        <w:r w:rsidR="00680FFB" w:rsidRPr="00680FFB">
          <w:rPr>
            <w:noProof/>
            <w:webHidden/>
          </w:rPr>
          <w:instrText xml:space="preserve"> PAGEREF _Toc504927141 \h </w:instrText>
        </w:r>
        <w:r w:rsidRPr="00680FFB">
          <w:rPr>
            <w:noProof/>
            <w:webHidden/>
          </w:rPr>
        </w:r>
        <w:r w:rsidRPr="00680FFB">
          <w:rPr>
            <w:noProof/>
            <w:webHidden/>
          </w:rPr>
          <w:fldChar w:fldCharType="separate"/>
        </w:r>
        <w:r w:rsidR="00341024">
          <w:rPr>
            <w:noProof/>
            <w:webHidden/>
          </w:rPr>
          <w:t>148</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142" w:history="1">
        <w:r w:rsidR="00680FFB" w:rsidRPr="00680FFB">
          <w:rPr>
            <w:rStyle w:val="a4"/>
            <w:noProof/>
            <w:lang w:eastAsia="ar-SA"/>
          </w:rPr>
          <w:t>5.5.6. Агролесомелиорация</w:t>
        </w:r>
        <w:r w:rsidR="00680FFB" w:rsidRPr="00680FFB">
          <w:rPr>
            <w:noProof/>
            <w:webHidden/>
          </w:rPr>
          <w:tab/>
        </w:r>
        <w:r w:rsidRPr="00680FFB">
          <w:rPr>
            <w:noProof/>
            <w:webHidden/>
          </w:rPr>
          <w:fldChar w:fldCharType="begin"/>
        </w:r>
        <w:r w:rsidR="00680FFB" w:rsidRPr="00680FFB">
          <w:rPr>
            <w:noProof/>
            <w:webHidden/>
          </w:rPr>
          <w:instrText xml:space="preserve"> PAGEREF _Toc504927142 \h </w:instrText>
        </w:r>
        <w:r w:rsidRPr="00680FFB">
          <w:rPr>
            <w:noProof/>
            <w:webHidden/>
          </w:rPr>
        </w:r>
        <w:r w:rsidRPr="00680FFB">
          <w:rPr>
            <w:noProof/>
            <w:webHidden/>
          </w:rPr>
          <w:fldChar w:fldCharType="separate"/>
        </w:r>
        <w:r w:rsidR="00341024">
          <w:rPr>
            <w:noProof/>
            <w:webHidden/>
          </w:rPr>
          <w:t>149</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143" w:history="1">
        <w:r w:rsidR="00680FFB" w:rsidRPr="00680FFB">
          <w:rPr>
            <w:rStyle w:val="a4"/>
            <w:noProof/>
            <w:lang w:eastAsia="ar-SA"/>
          </w:rPr>
          <w:t>5.5.7. Особые условия строительства</w:t>
        </w:r>
        <w:r w:rsidR="00680FFB" w:rsidRPr="00680FFB">
          <w:rPr>
            <w:noProof/>
            <w:webHidden/>
          </w:rPr>
          <w:tab/>
        </w:r>
        <w:r w:rsidRPr="00680FFB">
          <w:rPr>
            <w:noProof/>
            <w:webHidden/>
          </w:rPr>
          <w:fldChar w:fldCharType="begin"/>
        </w:r>
        <w:r w:rsidR="00680FFB" w:rsidRPr="00680FFB">
          <w:rPr>
            <w:noProof/>
            <w:webHidden/>
          </w:rPr>
          <w:instrText xml:space="preserve"> PAGEREF _Toc504927143 \h </w:instrText>
        </w:r>
        <w:r w:rsidRPr="00680FFB">
          <w:rPr>
            <w:noProof/>
            <w:webHidden/>
          </w:rPr>
        </w:r>
        <w:r w:rsidRPr="00680FFB">
          <w:rPr>
            <w:noProof/>
            <w:webHidden/>
          </w:rPr>
          <w:fldChar w:fldCharType="separate"/>
        </w:r>
        <w:r w:rsidR="00341024">
          <w:rPr>
            <w:noProof/>
            <w:webHidden/>
          </w:rPr>
          <w:t>149</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144" w:history="1">
        <w:r w:rsidR="00680FFB" w:rsidRPr="00680FFB">
          <w:rPr>
            <w:rStyle w:val="a4"/>
            <w:noProof/>
            <w:lang w:eastAsia="ar-SA"/>
          </w:rPr>
          <w:t>5.5.8. Заключение и рекомендации по строительству</w:t>
        </w:r>
        <w:r w:rsidR="00680FFB" w:rsidRPr="00680FFB">
          <w:rPr>
            <w:noProof/>
            <w:webHidden/>
          </w:rPr>
          <w:tab/>
        </w:r>
        <w:r w:rsidRPr="00680FFB">
          <w:rPr>
            <w:noProof/>
            <w:webHidden/>
          </w:rPr>
          <w:fldChar w:fldCharType="begin"/>
        </w:r>
        <w:r w:rsidR="00680FFB" w:rsidRPr="00680FFB">
          <w:rPr>
            <w:noProof/>
            <w:webHidden/>
          </w:rPr>
          <w:instrText xml:space="preserve"> PAGEREF _Toc504927144 \h </w:instrText>
        </w:r>
        <w:r w:rsidRPr="00680FFB">
          <w:rPr>
            <w:noProof/>
            <w:webHidden/>
          </w:rPr>
        </w:r>
        <w:r w:rsidRPr="00680FFB">
          <w:rPr>
            <w:noProof/>
            <w:webHidden/>
          </w:rPr>
          <w:fldChar w:fldCharType="separate"/>
        </w:r>
        <w:r w:rsidR="00341024">
          <w:rPr>
            <w:noProof/>
            <w:webHidden/>
          </w:rPr>
          <w:t>150</w:t>
        </w:r>
        <w:r w:rsidRPr="00680FFB">
          <w:rPr>
            <w:noProof/>
            <w:webHidden/>
          </w:rPr>
          <w:fldChar w:fldCharType="end"/>
        </w:r>
      </w:hyperlink>
    </w:p>
    <w:p w:rsidR="00680FFB" w:rsidRPr="00680FFB" w:rsidRDefault="00713BE8">
      <w:pPr>
        <w:pStyle w:val="21"/>
        <w:tabs>
          <w:tab w:val="right" w:leader="dot" w:pos="9345"/>
        </w:tabs>
        <w:rPr>
          <w:rFonts w:eastAsiaTheme="minorEastAsia"/>
          <w:noProof/>
          <w:sz w:val="22"/>
          <w:szCs w:val="22"/>
        </w:rPr>
      </w:pPr>
      <w:hyperlink w:anchor="_Toc504927145" w:history="1">
        <w:r w:rsidR="00680FFB" w:rsidRPr="00680FFB">
          <w:rPr>
            <w:rStyle w:val="a4"/>
            <w:noProof/>
          </w:rPr>
          <w:t>5.6. Инженерное оборудование территории</w:t>
        </w:r>
        <w:r w:rsidR="00680FFB" w:rsidRPr="00680FFB">
          <w:rPr>
            <w:noProof/>
            <w:webHidden/>
          </w:rPr>
          <w:tab/>
        </w:r>
        <w:r w:rsidRPr="00680FFB">
          <w:rPr>
            <w:noProof/>
            <w:webHidden/>
          </w:rPr>
          <w:fldChar w:fldCharType="begin"/>
        </w:r>
        <w:r w:rsidR="00680FFB" w:rsidRPr="00680FFB">
          <w:rPr>
            <w:noProof/>
            <w:webHidden/>
          </w:rPr>
          <w:instrText xml:space="preserve"> PAGEREF _Toc504927145 \h </w:instrText>
        </w:r>
        <w:r w:rsidRPr="00680FFB">
          <w:rPr>
            <w:noProof/>
            <w:webHidden/>
          </w:rPr>
        </w:r>
        <w:r w:rsidRPr="00680FFB">
          <w:rPr>
            <w:noProof/>
            <w:webHidden/>
          </w:rPr>
          <w:fldChar w:fldCharType="separate"/>
        </w:r>
        <w:r w:rsidR="00341024">
          <w:rPr>
            <w:noProof/>
            <w:webHidden/>
          </w:rPr>
          <w:t>152</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146" w:history="1">
        <w:r w:rsidR="00680FFB" w:rsidRPr="00680FFB">
          <w:rPr>
            <w:rStyle w:val="a4"/>
            <w:noProof/>
          </w:rPr>
          <w:t>5.6.1. Водоснабжение и канализация</w:t>
        </w:r>
        <w:r w:rsidR="00680FFB" w:rsidRPr="00680FFB">
          <w:rPr>
            <w:noProof/>
            <w:webHidden/>
          </w:rPr>
          <w:tab/>
        </w:r>
        <w:r w:rsidRPr="00680FFB">
          <w:rPr>
            <w:noProof/>
            <w:webHidden/>
          </w:rPr>
          <w:fldChar w:fldCharType="begin"/>
        </w:r>
        <w:r w:rsidR="00680FFB" w:rsidRPr="00680FFB">
          <w:rPr>
            <w:noProof/>
            <w:webHidden/>
          </w:rPr>
          <w:instrText xml:space="preserve"> PAGEREF _Toc504927146 \h </w:instrText>
        </w:r>
        <w:r w:rsidRPr="00680FFB">
          <w:rPr>
            <w:noProof/>
            <w:webHidden/>
          </w:rPr>
        </w:r>
        <w:r w:rsidRPr="00680FFB">
          <w:rPr>
            <w:noProof/>
            <w:webHidden/>
          </w:rPr>
          <w:fldChar w:fldCharType="separate"/>
        </w:r>
        <w:r w:rsidR="00341024">
          <w:rPr>
            <w:noProof/>
            <w:webHidden/>
          </w:rPr>
          <w:t>152</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147" w:history="1">
        <w:r w:rsidR="00680FFB" w:rsidRPr="00680FFB">
          <w:rPr>
            <w:rStyle w:val="a4"/>
            <w:noProof/>
          </w:rPr>
          <w:t>5.6.2. Электроснабжение</w:t>
        </w:r>
        <w:r w:rsidR="00680FFB" w:rsidRPr="00680FFB">
          <w:rPr>
            <w:noProof/>
            <w:webHidden/>
          </w:rPr>
          <w:tab/>
        </w:r>
        <w:r w:rsidRPr="00680FFB">
          <w:rPr>
            <w:noProof/>
            <w:webHidden/>
          </w:rPr>
          <w:fldChar w:fldCharType="begin"/>
        </w:r>
        <w:r w:rsidR="00680FFB" w:rsidRPr="00680FFB">
          <w:rPr>
            <w:noProof/>
            <w:webHidden/>
          </w:rPr>
          <w:instrText xml:space="preserve"> PAGEREF _Toc504927147 \h </w:instrText>
        </w:r>
        <w:r w:rsidRPr="00680FFB">
          <w:rPr>
            <w:noProof/>
            <w:webHidden/>
          </w:rPr>
        </w:r>
        <w:r w:rsidRPr="00680FFB">
          <w:rPr>
            <w:noProof/>
            <w:webHidden/>
          </w:rPr>
          <w:fldChar w:fldCharType="separate"/>
        </w:r>
        <w:r w:rsidR="00341024">
          <w:rPr>
            <w:noProof/>
            <w:webHidden/>
          </w:rPr>
          <w:t>173</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148" w:history="1">
        <w:r w:rsidR="00680FFB" w:rsidRPr="00680FFB">
          <w:rPr>
            <w:rStyle w:val="a4"/>
            <w:noProof/>
          </w:rPr>
          <w:t>5.6.3. Проводные средства связи</w:t>
        </w:r>
        <w:r w:rsidR="00680FFB" w:rsidRPr="00680FFB">
          <w:rPr>
            <w:noProof/>
            <w:webHidden/>
          </w:rPr>
          <w:tab/>
        </w:r>
        <w:r w:rsidRPr="00680FFB">
          <w:rPr>
            <w:noProof/>
            <w:webHidden/>
          </w:rPr>
          <w:fldChar w:fldCharType="begin"/>
        </w:r>
        <w:r w:rsidR="00680FFB" w:rsidRPr="00680FFB">
          <w:rPr>
            <w:noProof/>
            <w:webHidden/>
          </w:rPr>
          <w:instrText xml:space="preserve"> PAGEREF _Toc504927148 \h </w:instrText>
        </w:r>
        <w:r w:rsidRPr="00680FFB">
          <w:rPr>
            <w:noProof/>
            <w:webHidden/>
          </w:rPr>
        </w:r>
        <w:r w:rsidRPr="00680FFB">
          <w:rPr>
            <w:noProof/>
            <w:webHidden/>
          </w:rPr>
          <w:fldChar w:fldCharType="separate"/>
        </w:r>
        <w:r w:rsidR="00341024">
          <w:rPr>
            <w:noProof/>
            <w:webHidden/>
          </w:rPr>
          <w:t>182</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149" w:history="1">
        <w:r w:rsidR="00680FFB" w:rsidRPr="00680FFB">
          <w:rPr>
            <w:rStyle w:val="a4"/>
            <w:noProof/>
          </w:rPr>
          <w:t xml:space="preserve">5.6.4. </w:t>
        </w:r>
        <w:r w:rsidR="00680FFB" w:rsidRPr="00680FFB">
          <w:rPr>
            <w:rStyle w:val="a4"/>
            <w:bCs/>
            <w:noProof/>
          </w:rPr>
          <w:t>Газоснабжение</w:t>
        </w:r>
        <w:r w:rsidR="00680FFB" w:rsidRPr="00680FFB">
          <w:rPr>
            <w:noProof/>
            <w:webHidden/>
          </w:rPr>
          <w:tab/>
        </w:r>
        <w:r w:rsidRPr="00680FFB">
          <w:rPr>
            <w:noProof/>
            <w:webHidden/>
          </w:rPr>
          <w:fldChar w:fldCharType="begin"/>
        </w:r>
        <w:r w:rsidR="00680FFB" w:rsidRPr="00680FFB">
          <w:rPr>
            <w:noProof/>
            <w:webHidden/>
          </w:rPr>
          <w:instrText xml:space="preserve"> PAGEREF _Toc504927149 \h </w:instrText>
        </w:r>
        <w:r w:rsidRPr="00680FFB">
          <w:rPr>
            <w:noProof/>
            <w:webHidden/>
          </w:rPr>
        </w:r>
        <w:r w:rsidRPr="00680FFB">
          <w:rPr>
            <w:noProof/>
            <w:webHidden/>
          </w:rPr>
          <w:fldChar w:fldCharType="separate"/>
        </w:r>
        <w:r w:rsidR="00341024">
          <w:rPr>
            <w:noProof/>
            <w:webHidden/>
          </w:rPr>
          <w:t>189</w:t>
        </w:r>
        <w:r w:rsidRPr="00680FFB">
          <w:rPr>
            <w:noProof/>
            <w:webHidden/>
          </w:rPr>
          <w:fldChar w:fldCharType="end"/>
        </w:r>
      </w:hyperlink>
    </w:p>
    <w:p w:rsidR="00680FFB" w:rsidRPr="00680FFB" w:rsidRDefault="00713BE8">
      <w:pPr>
        <w:pStyle w:val="31"/>
        <w:tabs>
          <w:tab w:val="right" w:leader="dot" w:pos="9345"/>
        </w:tabs>
        <w:rPr>
          <w:rFonts w:eastAsiaTheme="minorEastAsia"/>
          <w:noProof/>
          <w:sz w:val="22"/>
          <w:szCs w:val="22"/>
        </w:rPr>
      </w:pPr>
      <w:hyperlink w:anchor="_Toc504927150" w:history="1">
        <w:r w:rsidR="00680FFB" w:rsidRPr="00680FFB">
          <w:rPr>
            <w:rStyle w:val="a4"/>
            <w:noProof/>
          </w:rPr>
          <w:t xml:space="preserve">5.6.5. </w:t>
        </w:r>
        <w:r w:rsidR="00680FFB" w:rsidRPr="00680FFB">
          <w:rPr>
            <w:rStyle w:val="a4"/>
            <w:bCs/>
            <w:noProof/>
          </w:rPr>
          <w:t>Теплоснабжение</w:t>
        </w:r>
        <w:r w:rsidR="00680FFB" w:rsidRPr="00680FFB">
          <w:rPr>
            <w:noProof/>
            <w:webHidden/>
          </w:rPr>
          <w:tab/>
        </w:r>
        <w:r w:rsidRPr="00680FFB">
          <w:rPr>
            <w:noProof/>
            <w:webHidden/>
          </w:rPr>
          <w:fldChar w:fldCharType="begin"/>
        </w:r>
        <w:r w:rsidR="00680FFB" w:rsidRPr="00680FFB">
          <w:rPr>
            <w:noProof/>
            <w:webHidden/>
          </w:rPr>
          <w:instrText xml:space="preserve"> PAGEREF _Toc504927150 \h </w:instrText>
        </w:r>
        <w:r w:rsidRPr="00680FFB">
          <w:rPr>
            <w:noProof/>
            <w:webHidden/>
          </w:rPr>
        </w:r>
        <w:r w:rsidRPr="00680FFB">
          <w:rPr>
            <w:noProof/>
            <w:webHidden/>
          </w:rPr>
          <w:fldChar w:fldCharType="separate"/>
        </w:r>
        <w:r w:rsidR="00341024">
          <w:rPr>
            <w:noProof/>
            <w:webHidden/>
          </w:rPr>
          <w:t>192</w:t>
        </w:r>
        <w:r w:rsidRPr="00680FFB">
          <w:rPr>
            <w:noProof/>
            <w:webHidden/>
          </w:rPr>
          <w:fldChar w:fldCharType="end"/>
        </w:r>
      </w:hyperlink>
    </w:p>
    <w:p w:rsidR="00680FFB" w:rsidRPr="00680FFB" w:rsidRDefault="00713BE8">
      <w:pPr>
        <w:pStyle w:val="11"/>
        <w:rPr>
          <w:rFonts w:ascii="Times New Roman" w:eastAsiaTheme="minorEastAsia" w:hAnsi="Times New Roman" w:cs="Times New Roman"/>
          <w:b w:val="0"/>
          <w:bCs w:val="0"/>
          <w:caps w:val="0"/>
          <w:noProof/>
          <w:sz w:val="22"/>
          <w:szCs w:val="22"/>
          <w:lang w:val="ru-RU" w:eastAsia="ru-RU" w:bidi="ar-SA"/>
        </w:rPr>
      </w:pPr>
      <w:hyperlink w:anchor="_Toc504927151" w:history="1">
        <w:r w:rsidR="00680FFB" w:rsidRPr="00680FFB">
          <w:rPr>
            <w:rStyle w:val="a4"/>
            <w:rFonts w:ascii="Times New Roman" w:hAnsi="Times New Roman" w:cs="Times New Roman"/>
            <w:b w:val="0"/>
            <w:noProof/>
          </w:rPr>
          <w:t>6. Озеленение</w:t>
        </w:r>
        <w:r w:rsidR="00680FFB" w:rsidRPr="00680FFB">
          <w:rPr>
            <w:rFonts w:ascii="Times New Roman" w:hAnsi="Times New Roman" w:cs="Times New Roman"/>
            <w:b w:val="0"/>
            <w:noProof/>
            <w:webHidden/>
          </w:rPr>
          <w:tab/>
        </w:r>
        <w:r w:rsidRPr="00680FFB">
          <w:rPr>
            <w:rFonts w:ascii="Times New Roman" w:hAnsi="Times New Roman" w:cs="Times New Roman"/>
            <w:b w:val="0"/>
            <w:noProof/>
            <w:webHidden/>
          </w:rPr>
          <w:fldChar w:fldCharType="begin"/>
        </w:r>
        <w:r w:rsidR="00680FFB" w:rsidRPr="00680FFB">
          <w:rPr>
            <w:rFonts w:ascii="Times New Roman" w:hAnsi="Times New Roman" w:cs="Times New Roman"/>
            <w:b w:val="0"/>
            <w:noProof/>
            <w:webHidden/>
          </w:rPr>
          <w:instrText xml:space="preserve"> PAGEREF _Toc504927151 \h </w:instrText>
        </w:r>
        <w:r w:rsidRPr="00680FFB">
          <w:rPr>
            <w:rFonts w:ascii="Times New Roman" w:hAnsi="Times New Roman" w:cs="Times New Roman"/>
            <w:b w:val="0"/>
            <w:noProof/>
            <w:webHidden/>
          </w:rPr>
        </w:r>
        <w:r w:rsidRPr="00680FFB">
          <w:rPr>
            <w:rFonts w:ascii="Times New Roman" w:hAnsi="Times New Roman" w:cs="Times New Roman"/>
            <w:b w:val="0"/>
            <w:noProof/>
            <w:webHidden/>
          </w:rPr>
          <w:fldChar w:fldCharType="separate"/>
        </w:r>
        <w:r w:rsidR="00341024">
          <w:rPr>
            <w:rFonts w:ascii="Times New Roman" w:hAnsi="Times New Roman" w:cs="Times New Roman"/>
            <w:b w:val="0"/>
            <w:noProof/>
            <w:webHidden/>
          </w:rPr>
          <w:t>199</w:t>
        </w:r>
        <w:r w:rsidRPr="00680FFB">
          <w:rPr>
            <w:rFonts w:ascii="Times New Roman" w:hAnsi="Times New Roman" w:cs="Times New Roman"/>
            <w:b w:val="0"/>
            <w:noProof/>
            <w:webHidden/>
          </w:rPr>
          <w:fldChar w:fldCharType="end"/>
        </w:r>
      </w:hyperlink>
    </w:p>
    <w:p w:rsidR="00680FFB" w:rsidRPr="00680FFB" w:rsidRDefault="00713BE8">
      <w:pPr>
        <w:pStyle w:val="11"/>
        <w:rPr>
          <w:rFonts w:ascii="Times New Roman" w:eastAsiaTheme="minorEastAsia" w:hAnsi="Times New Roman" w:cs="Times New Roman"/>
          <w:b w:val="0"/>
          <w:bCs w:val="0"/>
          <w:caps w:val="0"/>
          <w:noProof/>
          <w:sz w:val="22"/>
          <w:szCs w:val="22"/>
          <w:lang w:val="ru-RU" w:eastAsia="ru-RU" w:bidi="ar-SA"/>
        </w:rPr>
      </w:pPr>
      <w:hyperlink w:anchor="_Toc504927152" w:history="1">
        <w:r w:rsidR="00680FFB" w:rsidRPr="00680FFB">
          <w:rPr>
            <w:rStyle w:val="a4"/>
            <w:rFonts w:ascii="Times New Roman" w:hAnsi="Times New Roman" w:cs="Times New Roman"/>
            <w:b w:val="0"/>
            <w:noProof/>
          </w:rPr>
          <w:t>7. Развитие транспортной инфраструктуры</w:t>
        </w:r>
        <w:r w:rsidR="00680FFB" w:rsidRPr="00680FFB">
          <w:rPr>
            <w:rFonts w:ascii="Times New Roman" w:hAnsi="Times New Roman" w:cs="Times New Roman"/>
            <w:b w:val="0"/>
            <w:noProof/>
            <w:webHidden/>
          </w:rPr>
          <w:tab/>
        </w:r>
        <w:r w:rsidRPr="00680FFB">
          <w:rPr>
            <w:rFonts w:ascii="Times New Roman" w:hAnsi="Times New Roman" w:cs="Times New Roman"/>
            <w:b w:val="0"/>
            <w:noProof/>
            <w:webHidden/>
          </w:rPr>
          <w:fldChar w:fldCharType="begin"/>
        </w:r>
        <w:r w:rsidR="00680FFB" w:rsidRPr="00680FFB">
          <w:rPr>
            <w:rFonts w:ascii="Times New Roman" w:hAnsi="Times New Roman" w:cs="Times New Roman"/>
            <w:b w:val="0"/>
            <w:noProof/>
            <w:webHidden/>
          </w:rPr>
          <w:instrText xml:space="preserve"> PAGEREF _Toc504927152 \h </w:instrText>
        </w:r>
        <w:r w:rsidRPr="00680FFB">
          <w:rPr>
            <w:rFonts w:ascii="Times New Roman" w:hAnsi="Times New Roman" w:cs="Times New Roman"/>
            <w:b w:val="0"/>
            <w:noProof/>
            <w:webHidden/>
          </w:rPr>
        </w:r>
        <w:r w:rsidRPr="00680FFB">
          <w:rPr>
            <w:rFonts w:ascii="Times New Roman" w:hAnsi="Times New Roman" w:cs="Times New Roman"/>
            <w:b w:val="0"/>
            <w:noProof/>
            <w:webHidden/>
          </w:rPr>
          <w:fldChar w:fldCharType="separate"/>
        </w:r>
        <w:r w:rsidR="00341024">
          <w:rPr>
            <w:rFonts w:ascii="Times New Roman" w:hAnsi="Times New Roman" w:cs="Times New Roman"/>
            <w:b w:val="0"/>
            <w:noProof/>
            <w:webHidden/>
          </w:rPr>
          <w:t>201</w:t>
        </w:r>
        <w:r w:rsidRPr="00680FFB">
          <w:rPr>
            <w:rFonts w:ascii="Times New Roman" w:hAnsi="Times New Roman" w:cs="Times New Roman"/>
            <w:b w:val="0"/>
            <w:noProof/>
            <w:webHidden/>
          </w:rPr>
          <w:fldChar w:fldCharType="end"/>
        </w:r>
      </w:hyperlink>
    </w:p>
    <w:p w:rsidR="00680FFB" w:rsidRPr="00680FFB" w:rsidRDefault="00713BE8">
      <w:pPr>
        <w:pStyle w:val="11"/>
        <w:rPr>
          <w:rFonts w:ascii="Times New Roman" w:eastAsiaTheme="minorEastAsia" w:hAnsi="Times New Roman" w:cs="Times New Roman"/>
          <w:b w:val="0"/>
          <w:bCs w:val="0"/>
          <w:caps w:val="0"/>
          <w:noProof/>
          <w:sz w:val="22"/>
          <w:szCs w:val="22"/>
          <w:lang w:val="ru-RU" w:eastAsia="ru-RU" w:bidi="ar-SA"/>
        </w:rPr>
      </w:pPr>
      <w:hyperlink w:anchor="_Toc504927153" w:history="1">
        <w:r w:rsidR="00680FFB" w:rsidRPr="00680FFB">
          <w:rPr>
            <w:rStyle w:val="a4"/>
            <w:rFonts w:ascii="Times New Roman" w:hAnsi="Times New Roman" w:cs="Times New Roman"/>
            <w:b w:val="0"/>
            <w:noProof/>
          </w:rPr>
          <w:t>8. Санитарная очистка территории</w:t>
        </w:r>
        <w:r w:rsidR="00680FFB" w:rsidRPr="00680FFB">
          <w:rPr>
            <w:rFonts w:ascii="Times New Roman" w:hAnsi="Times New Roman" w:cs="Times New Roman"/>
            <w:b w:val="0"/>
            <w:noProof/>
            <w:webHidden/>
          </w:rPr>
          <w:tab/>
        </w:r>
        <w:r w:rsidRPr="00680FFB">
          <w:rPr>
            <w:rFonts w:ascii="Times New Roman" w:hAnsi="Times New Roman" w:cs="Times New Roman"/>
            <w:b w:val="0"/>
            <w:noProof/>
            <w:webHidden/>
          </w:rPr>
          <w:fldChar w:fldCharType="begin"/>
        </w:r>
        <w:r w:rsidR="00680FFB" w:rsidRPr="00680FFB">
          <w:rPr>
            <w:rFonts w:ascii="Times New Roman" w:hAnsi="Times New Roman" w:cs="Times New Roman"/>
            <w:b w:val="0"/>
            <w:noProof/>
            <w:webHidden/>
          </w:rPr>
          <w:instrText xml:space="preserve"> PAGEREF _Toc504927153 \h </w:instrText>
        </w:r>
        <w:r w:rsidRPr="00680FFB">
          <w:rPr>
            <w:rFonts w:ascii="Times New Roman" w:hAnsi="Times New Roman" w:cs="Times New Roman"/>
            <w:b w:val="0"/>
            <w:noProof/>
            <w:webHidden/>
          </w:rPr>
        </w:r>
        <w:r w:rsidRPr="00680FFB">
          <w:rPr>
            <w:rFonts w:ascii="Times New Roman" w:hAnsi="Times New Roman" w:cs="Times New Roman"/>
            <w:b w:val="0"/>
            <w:noProof/>
            <w:webHidden/>
          </w:rPr>
          <w:fldChar w:fldCharType="separate"/>
        </w:r>
        <w:r w:rsidR="00341024">
          <w:rPr>
            <w:rFonts w:ascii="Times New Roman" w:hAnsi="Times New Roman" w:cs="Times New Roman"/>
            <w:b w:val="0"/>
            <w:noProof/>
            <w:webHidden/>
          </w:rPr>
          <w:t>203</w:t>
        </w:r>
        <w:r w:rsidRPr="00680FFB">
          <w:rPr>
            <w:rFonts w:ascii="Times New Roman" w:hAnsi="Times New Roman" w:cs="Times New Roman"/>
            <w:b w:val="0"/>
            <w:noProof/>
            <w:webHidden/>
          </w:rPr>
          <w:fldChar w:fldCharType="end"/>
        </w:r>
      </w:hyperlink>
    </w:p>
    <w:p w:rsidR="00680FFB" w:rsidRPr="00680FFB" w:rsidRDefault="00713BE8">
      <w:pPr>
        <w:pStyle w:val="11"/>
        <w:rPr>
          <w:rFonts w:ascii="Times New Roman" w:eastAsiaTheme="minorEastAsia" w:hAnsi="Times New Roman" w:cs="Times New Roman"/>
          <w:b w:val="0"/>
          <w:bCs w:val="0"/>
          <w:caps w:val="0"/>
          <w:noProof/>
          <w:sz w:val="22"/>
          <w:szCs w:val="22"/>
          <w:lang w:val="ru-RU" w:eastAsia="ru-RU" w:bidi="ar-SA"/>
        </w:rPr>
      </w:pPr>
      <w:hyperlink w:anchor="_Toc504927154" w:history="1">
        <w:r w:rsidR="00680FFB" w:rsidRPr="00680FFB">
          <w:rPr>
            <w:rStyle w:val="a4"/>
            <w:rFonts w:ascii="Times New Roman" w:hAnsi="Times New Roman" w:cs="Times New Roman"/>
            <w:b w:val="0"/>
            <w:noProof/>
          </w:rPr>
          <w:t>9. Проектное предложение по изменению категории земель</w:t>
        </w:r>
        <w:r w:rsidR="00680FFB" w:rsidRPr="00680FFB">
          <w:rPr>
            <w:rFonts w:ascii="Times New Roman" w:hAnsi="Times New Roman" w:cs="Times New Roman"/>
            <w:b w:val="0"/>
            <w:noProof/>
            <w:webHidden/>
          </w:rPr>
          <w:tab/>
        </w:r>
        <w:r w:rsidRPr="00680FFB">
          <w:rPr>
            <w:rFonts w:ascii="Times New Roman" w:hAnsi="Times New Roman" w:cs="Times New Roman"/>
            <w:b w:val="0"/>
            <w:noProof/>
            <w:webHidden/>
          </w:rPr>
          <w:fldChar w:fldCharType="begin"/>
        </w:r>
        <w:r w:rsidR="00680FFB" w:rsidRPr="00680FFB">
          <w:rPr>
            <w:rFonts w:ascii="Times New Roman" w:hAnsi="Times New Roman" w:cs="Times New Roman"/>
            <w:b w:val="0"/>
            <w:noProof/>
            <w:webHidden/>
          </w:rPr>
          <w:instrText xml:space="preserve"> PAGEREF _Toc504927154 \h </w:instrText>
        </w:r>
        <w:r w:rsidRPr="00680FFB">
          <w:rPr>
            <w:rFonts w:ascii="Times New Roman" w:hAnsi="Times New Roman" w:cs="Times New Roman"/>
            <w:b w:val="0"/>
            <w:noProof/>
            <w:webHidden/>
          </w:rPr>
        </w:r>
        <w:r w:rsidRPr="00680FFB">
          <w:rPr>
            <w:rFonts w:ascii="Times New Roman" w:hAnsi="Times New Roman" w:cs="Times New Roman"/>
            <w:b w:val="0"/>
            <w:noProof/>
            <w:webHidden/>
          </w:rPr>
          <w:fldChar w:fldCharType="separate"/>
        </w:r>
        <w:r w:rsidR="00341024">
          <w:rPr>
            <w:rFonts w:ascii="Times New Roman" w:hAnsi="Times New Roman" w:cs="Times New Roman"/>
            <w:b w:val="0"/>
            <w:noProof/>
            <w:webHidden/>
          </w:rPr>
          <w:t>205</w:t>
        </w:r>
        <w:r w:rsidRPr="00680FFB">
          <w:rPr>
            <w:rFonts w:ascii="Times New Roman" w:hAnsi="Times New Roman" w:cs="Times New Roman"/>
            <w:b w:val="0"/>
            <w:noProof/>
            <w:webHidden/>
          </w:rPr>
          <w:fldChar w:fldCharType="end"/>
        </w:r>
      </w:hyperlink>
    </w:p>
    <w:p w:rsidR="00680FFB" w:rsidRPr="00680FFB" w:rsidRDefault="00713BE8">
      <w:pPr>
        <w:pStyle w:val="11"/>
        <w:rPr>
          <w:rFonts w:ascii="Times New Roman" w:eastAsiaTheme="minorEastAsia" w:hAnsi="Times New Roman" w:cs="Times New Roman"/>
          <w:b w:val="0"/>
          <w:bCs w:val="0"/>
          <w:caps w:val="0"/>
          <w:noProof/>
          <w:sz w:val="22"/>
          <w:szCs w:val="22"/>
          <w:lang w:val="ru-RU" w:eastAsia="ru-RU" w:bidi="ar-SA"/>
        </w:rPr>
      </w:pPr>
      <w:hyperlink w:anchor="_Toc504927155" w:history="1">
        <w:r w:rsidR="00680FFB" w:rsidRPr="00680FFB">
          <w:rPr>
            <w:rStyle w:val="a4"/>
            <w:rFonts w:ascii="Times New Roman" w:hAnsi="Times New Roman" w:cs="Times New Roman"/>
            <w:b w:val="0"/>
            <w:noProof/>
          </w:rPr>
          <w:t>10. Проектные балансы территории населенных пунктов</w:t>
        </w:r>
        <w:r w:rsidR="00680FFB" w:rsidRPr="00680FFB">
          <w:rPr>
            <w:rFonts w:ascii="Times New Roman" w:hAnsi="Times New Roman" w:cs="Times New Roman"/>
            <w:b w:val="0"/>
            <w:noProof/>
            <w:webHidden/>
          </w:rPr>
          <w:tab/>
        </w:r>
        <w:r w:rsidRPr="00680FFB">
          <w:rPr>
            <w:rFonts w:ascii="Times New Roman" w:hAnsi="Times New Roman" w:cs="Times New Roman"/>
            <w:b w:val="0"/>
            <w:noProof/>
            <w:webHidden/>
          </w:rPr>
          <w:fldChar w:fldCharType="begin"/>
        </w:r>
        <w:r w:rsidR="00680FFB" w:rsidRPr="00680FFB">
          <w:rPr>
            <w:rFonts w:ascii="Times New Roman" w:hAnsi="Times New Roman" w:cs="Times New Roman"/>
            <w:b w:val="0"/>
            <w:noProof/>
            <w:webHidden/>
          </w:rPr>
          <w:instrText xml:space="preserve"> PAGEREF _Toc504927155 \h </w:instrText>
        </w:r>
        <w:r w:rsidRPr="00680FFB">
          <w:rPr>
            <w:rFonts w:ascii="Times New Roman" w:hAnsi="Times New Roman" w:cs="Times New Roman"/>
            <w:b w:val="0"/>
            <w:noProof/>
            <w:webHidden/>
          </w:rPr>
        </w:r>
        <w:r w:rsidRPr="00680FFB">
          <w:rPr>
            <w:rFonts w:ascii="Times New Roman" w:hAnsi="Times New Roman" w:cs="Times New Roman"/>
            <w:b w:val="0"/>
            <w:noProof/>
            <w:webHidden/>
          </w:rPr>
          <w:fldChar w:fldCharType="separate"/>
        </w:r>
        <w:r w:rsidR="00341024">
          <w:rPr>
            <w:rFonts w:ascii="Times New Roman" w:hAnsi="Times New Roman" w:cs="Times New Roman"/>
            <w:b w:val="0"/>
            <w:noProof/>
            <w:webHidden/>
          </w:rPr>
          <w:t>207</w:t>
        </w:r>
        <w:r w:rsidRPr="00680FFB">
          <w:rPr>
            <w:rFonts w:ascii="Times New Roman" w:hAnsi="Times New Roman" w:cs="Times New Roman"/>
            <w:b w:val="0"/>
            <w:noProof/>
            <w:webHidden/>
          </w:rPr>
          <w:fldChar w:fldCharType="end"/>
        </w:r>
      </w:hyperlink>
    </w:p>
    <w:p w:rsidR="00680FFB" w:rsidRPr="00680FFB" w:rsidRDefault="00713BE8">
      <w:pPr>
        <w:pStyle w:val="11"/>
        <w:rPr>
          <w:rFonts w:ascii="Times New Roman" w:eastAsiaTheme="minorEastAsia" w:hAnsi="Times New Roman" w:cs="Times New Roman"/>
          <w:b w:val="0"/>
          <w:bCs w:val="0"/>
          <w:caps w:val="0"/>
          <w:noProof/>
          <w:sz w:val="22"/>
          <w:szCs w:val="22"/>
          <w:lang w:val="ru-RU" w:eastAsia="ru-RU" w:bidi="ar-SA"/>
        </w:rPr>
      </w:pPr>
      <w:hyperlink w:anchor="_Toc504927156" w:history="1">
        <w:r w:rsidR="00680FFB" w:rsidRPr="00680FFB">
          <w:rPr>
            <w:rStyle w:val="a4"/>
            <w:rFonts w:ascii="Times New Roman" w:hAnsi="Times New Roman" w:cs="Times New Roman"/>
            <w:b w:val="0"/>
            <w:noProof/>
          </w:rPr>
          <w:t>11. Основные технико-экономические показатели генерального плана Марьинского сельского поселения в разрезе населенных пунктов</w:t>
        </w:r>
        <w:r w:rsidR="00680FFB" w:rsidRPr="00680FFB">
          <w:rPr>
            <w:rFonts w:ascii="Times New Roman" w:hAnsi="Times New Roman" w:cs="Times New Roman"/>
            <w:b w:val="0"/>
            <w:noProof/>
            <w:webHidden/>
          </w:rPr>
          <w:tab/>
        </w:r>
        <w:r w:rsidRPr="00680FFB">
          <w:rPr>
            <w:rFonts w:ascii="Times New Roman" w:hAnsi="Times New Roman" w:cs="Times New Roman"/>
            <w:b w:val="0"/>
            <w:noProof/>
            <w:webHidden/>
          </w:rPr>
          <w:fldChar w:fldCharType="begin"/>
        </w:r>
        <w:r w:rsidR="00680FFB" w:rsidRPr="00680FFB">
          <w:rPr>
            <w:rFonts w:ascii="Times New Roman" w:hAnsi="Times New Roman" w:cs="Times New Roman"/>
            <w:b w:val="0"/>
            <w:noProof/>
            <w:webHidden/>
          </w:rPr>
          <w:instrText xml:space="preserve"> PAGEREF _Toc504927156 \h </w:instrText>
        </w:r>
        <w:r w:rsidRPr="00680FFB">
          <w:rPr>
            <w:rFonts w:ascii="Times New Roman" w:hAnsi="Times New Roman" w:cs="Times New Roman"/>
            <w:b w:val="0"/>
            <w:noProof/>
            <w:webHidden/>
          </w:rPr>
        </w:r>
        <w:r w:rsidRPr="00680FFB">
          <w:rPr>
            <w:rFonts w:ascii="Times New Roman" w:hAnsi="Times New Roman" w:cs="Times New Roman"/>
            <w:b w:val="0"/>
            <w:noProof/>
            <w:webHidden/>
          </w:rPr>
          <w:fldChar w:fldCharType="separate"/>
        </w:r>
        <w:r w:rsidR="00341024">
          <w:rPr>
            <w:rFonts w:ascii="Times New Roman" w:hAnsi="Times New Roman" w:cs="Times New Roman"/>
            <w:b w:val="0"/>
            <w:noProof/>
            <w:webHidden/>
          </w:rPr>
          <w:t>215</w:t>
        </w:r>
        <w:r w:rsidRPr="00680FFB">
          <w:rPr>
            <w:rFonts w:ascii="Times New Roman" w:hAnsi="Times New Roman" w:cs="Times New Roman"/>
            <w:b w:val="0"/>
            <w:noProof/>
            <w:webHidden/>
          </w:rPr>
          <w:fldChar w:fldCharType="end"/>
        </w:r>
      </w:hyperlink>
    </w:p>
    <w:p w:rsidR="00680FFB" w:rsidRPr="00680FFB" w:rsidRDefault="00713BE8">
      <w:pPr>
        <w:pStyle w:val="11"/>
        <w:rPr>
          <w:rFonts w:ascii="Times New Roman" w:eastAsiaTheme="minorEastAsia" w:hAnsi="Times New Roman" w:cs="Times New Roman"/>
          <w:b w:val="0"/>
          <w:bCs w:val="0"/>
          <w:caps w:val="0"/>
          <w:noProof/>
          <w:sz w:val="22"/>
          <w:szCs w:val="22"/>
          <w:lang w:val="ru-RU" w:eastAsia="ru-RU" w:bidi="ar-SA"/>
        </w:rPr>
      </w:pPr>
      <w:hyperlink w:anchor="_Toc504927157" w:history="1">
        <w:r w:rsidR="00680FFB" w:rsidRPr="00680FFB">
          <w:rPr>
            <w:rStyle w:val="a4"/>
            <w:rFonts w:ascii="Times New Roman" w:hAnsi="Times New Roman" w:cs="Times New Roman"/>
            <w:b w:val="0"/>
            <w:noProof/>
          </w:rPr>
          <w:t>12. Сведения об утвержденных предметах охраны культурного наследия основные</w:t>
        </w:r>
        <w:r w:rsidR="00680FFB" w:rsidRPr="00680FFB">
          <w:rPr>
            <w:rFonts w:ascii="Times New Roman" w:hAnsi="Times New Roman" w:cs="Times New Roman"/>
            <w:b w:val="0"/>
            <w:noProof/>
            <w:webHidden/>
          </w:rPr>
          <w:tab/>
        </w:r>
        <w:r w:rsidRPr="00680FFB">
          <w:rPr>
            <w:rFonts w:ascii="Times New Roman" w:hAnsi="Times New Roman" w:cs="Times New Roman"/>
            <w:b w:val="0"/>
            <w:noProof/>
            <w:webHidden/>
          </w:rPr>
          <w:fldChar w:fldCharType="begin"/>
        </w:r>
        <w:r w:rsidR="00680FFB" w:rsidRPr="00680FFB">
          <w:rPr>
            <w:rFonts w:ascii="Times New Roman" w:hAnsi="Times New Roman" w:cs="Times New Roman"/>
            <w:b w:val="0"/>
            <w:noProof/>
            <w:webHidden/>
          </w:rPr>
          <w:instrText xml:space="preserve"> PAGEREF _Toc504927157 \h </w:instrText>
        </w:r>
        <w:r w:rsidRPr="00680FFB">
          <w:rPr>
            <w:rFonts w:ascii="Times New Roman" w:hAnsi="Times New Roman" w:cs="Times New Roman"/>
            <w:b w:val="0"/>
            <w:noProof/>
            <w:webHidden/>
          </w:rPr>
        </w:r>
        <w:r w:rsidRPr="00680FFB">
          <w:rPr>
            <w:rFonts w:ascii="Times New Roman" w:hAnsi="Times New Roman" w:cs="Times New Roman"/>
            <w:b w:val="0"/>
            <w:noProof/>
            <w:webHidden/>
          </w:rPr>
          <w:fldChar w:fldCharType="separate"/>
        </w:r>
        <w:r w:rsidR="00341024">
          <w:rPr>
            <w:rFonts w:ascii="Times New Roman" w:hAnsi="Times New Roman" w:cs="Times New Roman"/>
            <w:b w:val="0"/>
            <w:noProof/>
            <w:webHidden/>
          </w:rPr>
          <w:t>219</w:t>
        </w:r>
        <w:r w:rsidRPr="00680FFB">
          <w:rPr>
            <w:rFonts w:ascii="Times New Roman" w:hAnsi="Times New Roman" w:cs="Times New Roman"/>
            <w:b w:val="0"/>
            <w:noProof/>
            <w:webHidden/>
          </w:rPr>
          <w:fldChar w:fldCharType="end"/>
        </w:r>
      </w:hyperlink>
    </w:p>
    <w:p w:rsidR="00680FFB" w:rsidRDefault="00713BE8">
      <w:pPr>
        <w:pStyle w:val="11"/>
        <w:rPr>
          <w:rFonts w:asciiTheme="minorHAnsi" w:eastAsiaTheme="minorEastAsia" w:hAnsiTheme="minorHAnsi" w:cstheme="minorBidi"/>
          <w:b w:val="0"/>
          <w:bCs w:val="0"/>
          <w:caps w:val="0"/>
          <w:noProof/>
          <w:sz w:val="22"/>
          <w:szCs w:val="22"/>
          <w:lang w:val="ru-RU" w:eastAsia="ru-RU" w:bidi="ar-SA"/>
        </w:rPr>
      </w:pPr>
      <w:hyperlink w:anchor="_Toc504927158" w:history="1">
        <w:r w:rsidR="00680FFB" w:rsidRPr="00680FFB">
          <w:rPr>
            <w:rStyle w:val="a4"/>
            <w:rFonts w:ascii="Times New Roman" w:hAnsi="Times New Roman" w:cs="Times New Roman"/>
            <w:b w:val="0"/>
            <w:noProof/>
          </w:rPr>
          <w:t>13. Перечень земельных участков, подлежащих включению или исключению из границ  населенных пунктов</w:t>
        </w:r>
        <w:r w:rsidR="00680FFB" w:rsidRPr="00680FFB">
          <w:rPr>
            <w:rFonts w:ascii="Times New Roman" w:hAnsi="Times New Roman" w:cs="Times New Roman"/>
            <w:b w:val="0"/>
            <w:noProof/>
            <w:webHidden/>
          </w:rPr>
          <w:tab/>
        </w:r>
        <w:r w:rsidRPr="00680FFB">
          <w:rPr>
            <w:rFonts w:ascii="Times New Roman" w:hAnsi="Times New Roman" w:cs="Times New Roman"/>
            <w:b w:val="0"/>
            <w:noProof/>
            <w:webHidden/>
          </w:rPr>
          <w:fldChar w:fldCharType="begin"/>
        </w:r>
        <w:r w:rsidR="00680FFB" w:rsidRPr="00680FFB">
          <w:rPr>
            <w:rFonts w:ascii="Times New Roman" w:hAnsi="Times New Roman" w:cs="Times New Roman"/>
            <w:b w:val="0"/>
            <w:noProof/>
            <w:webHidden/>
          </w:rPr>
          <w:instrText xml:space="preserve"> PAGEREF _Toc504927158 \h </w:instrText>
        </w:r>
        <w:r w:rsidRPr="00680FFB">
          <w:rPr>
            <w:rFonts w:ascii="Times New Roman" w:hAnsi="Times New Roman" w:cs="Times New Roman"/>
            <w:b w:val="0"/>
            <w:noProof/>
            <w:webHidden/>
          </w:rPr>
        </w:r>
        <w:r w:rsidRPr="00680FFB">
          <w:rPr>
            <w:rFonts w:ascii="Times New Roman" w:hAnsi="Times New Roman" w:cs="Times New Roman"/>
            <w:b w:val="0"/>
            <w:noProof/>
            <w:webHidden/>
          </w:rPr>
          <w:fldChar w:fldCharType="separate"/>
        </w:r>
        <w:r w:rsidR="00341024">
          <w:rPr>
            <w:rFonts w:ascii="Times New Roman" w:hAnsi="Times New Roman" w:cs="Times New Roman"/>
            <w:b w:val="0"/>
            <w:noProof/>
            <w:webHidden/>
          </w:rPr>
          <w:t>225</w:t>
        </w:r>
        <w:r w:rsidRPr="00680FFB">
          <w:rPr>
            <w:rFonts w:ascii="Times New Roman" w:hAnsi="Times New Roman" w:cs="Times New Roman"/>
            <w:b w:val="0"/>
            <w:noProof/>
            <w:webHidden/>
          </w:rPr>
          <w:fldChar w:fldCharType="end"/>
        </w:r>
      </w:hyperlink>
    </w:p>
    <w:p w:rsidR="00B5030C" w:rsidRDefault="00713BE8" w:rsidP="00313A82">
      <w:pPr>
        <w:pStyle w:val="1"/>
        <w:pageBreakBefore/>
        <w:spacing w:before="0" w:afterLines="60"/>
      </w:pPr>
      <w:r w:rsidRPr="00E35DAB">
        <w:rPr>
          <w:rFonts w:ascii="Times New Roman" w:hAnsi="Times New Roman"/>
          <w:b w:val="0"/>
        </w:rPr>
        <w:lastRenderedPageBreak/>
        <w:fldChar w:fldCharType="end"/>
      </w:r>
      <w:bookmarkStart w:id="4" w:name="_Toc504927079"/>
      <w:r w:rsidR="00B5030C" w:rsidRPr="00CB58B3">
        <w:t>Введение</w:t>
      </w:r>
      <w:bookmarkEnd w:id="4"/>
    </w:p>
    <w:p w:rsidR="00B5030C" w:rsidRPr="003A0DD5" w:rsidRDefault="00B5030C" w:rsidP="00B5030C">
      <w:pPr>
        <w:spacing w:line="312" w:lineRule="auto"/>
        <w:jc w:val="both"/>
        <w:rPr>
          <w:b/>
          <w:i/>
          <w:sz w:val="24"/>
          <w:szCs w:val="24"/>
        </w:rPr>
      </w:pPr>
      <w:r w:rsidRPr="003A0DD5">
        <w:rPr>
          <w:b/>
          <w:i/>
          <w:sz w:val="24"/>
          <w:szCs w:val="24"/>
        </w:rPr>
        <w:t>(В редакции внес. изм. в соответствии с МК № 8</w:t>
      </w:r>
      <w:r>
        <w:rPr>
          <w:b/>
          <w:i/>
          <w:sz w:val="24"/>
          <w:szCs w:val="24"/>
        </w:rPr>
        <w:t>2</w:t>
      </w:r>
      <w:r w:rsidRPr="003A0DD5">
        <w:rPr>
          <w:b/>
          <w:i/>
          <w:sz w:val="24"/>
          <w:szCs w:val="24"/>
        </w:rPr>
        <w:t>.00</w:t>
      </w:r>
      <w:r>
        <w:rPr>
          <w:b/>
          <w:i/>
          <w:sz w:val="24"/>
          <w:szCs w:val="24"/>
        </w:rPr>
        <w:t>1/09-17</w:t>
      </w:r>
      <w:r w:rsidRPr="003A0DD5">
        <w:rPr>
          <w:b/>
          <w:i/>
          <w:sz w:val="24"/>
          <w:szCs w:val="24"/>
        </w:rPr>
        <w:t>.)</w:t>
      </w:r>
    </w:p>
    <w:p w:rsidR="00B5030C" w:rsidRDefault="00B5030C" w:rsidP="00B5030C">
      <w:pPr>
        <w:ind w:firstLine="709"/>
        <w:jc w:val="both"/>
        <w:rPr>
          <w:sz w:val="28"/>
          <w:szCs w:val="28"/>
        </w:rPr>
      </w:pPr>
      <w:r w:rsidRPr="00C77659">
        <w:rPr>
          <w:b/>
          <w:sz w:val="28"/>
          <w:szCs w:val="28"/>
        </w:rPr>
        <w:t>Генеральный план поселения</w:t>
      </w:r>
      <w:r>
        <w:rPr>
          <w:sz w:val="28"/>
          <w:szCs w:val="28"/>
        </w:rPr>
        <w:t xml:space="preserve"> – документ территориального планирования, определяющий стратегию градостроительного развития поселения. Генеральный план является </w:t>
      </w:r>
      <w:r w:rsidRPr="00C77659">
        <w:rPr>
          <w:b/>
          <w:sz w:val="28"/>
          <w:szCs w:val="28"/>
        </w:rPr>
        <w:t>основным градостроительным документом</w:t>
      </w:r>
      <w:r>
        <w:rPr>
          <w:sz w:val="28"/>
          <w:szCs w:val="28"/>
        </w:rPr>
        <w:t>, определяющим в интересах населения и государства условия формирования среды жизнедеятельности, направления и границы развития населенных пунктов поселения, зонирование территорий, развитие инженерной, транспортной и социальной инфраструктур, градостроительные требования к сохранению объектов историко-культурного наследия и особо охраняемых природных территорий, экологическому и санитарному благополучию.</w:t>
      </w:r>
      <w:r w:rsidRPr="00C77659">
        <w:rPr>
          <w:sz w:val="28"/>
          <w:szCs w:val="28"/>
        </w:rPr>
        <w:t xml:space="preserve"> </w:t>
      </w:r>
    </w:p>
    <w:p w:rsidR="00B5030C" w:rsidRDefault="00B5030C" w:rsidP="00B5030C">
      <w:pPr>
        <w:ind w:firstLine="709"/>
        <w:jc w:val="both"/>
        <w:rPr>
          <w:sz w:val="28"/>
          <w:szCs w:val="28"/>
        </w:rPr>
      </w:pPr>
      <w:r>
        <w:rPr>
          <w:sz w:val="28"/>
          <w:szCs w:val="28"/>
        </w:rPr>
        <w:t>Генеральный план является правовым актом территориального планирования муниципального уровня.</w:t>
      </w:r>
    </w:p>
    <w:p w:rsidR="00B5030C" w:rsidRDefault="00B5030C" w:rsidP="00B5030C">
      <w:pPr>
        <w:ind w:firstLine="709"/>
        <w:jc w:val="both"/>
        <w:rPr>
          <w:sz w:val="28"/>
          <w:szCs w:val="28"/>
        </w:rPr>
      </w:pPr>
      <w:r>
        <w:rPr>
          <w:sz w:val="28"/>
          <w:szCs w:val="28"/>
        </w:rPr>
        <w:t xml:space="preserve">Генеральный план Марьинского </w:t>
      </w:r>
      <w:r w:rsidRPr="003147B0">
        <w:rPr>
          <w:sz w:val="28"/>
          <w:szCs w:val="28"/>
        </w:rPr>
        <w:t>сельского поселения</w:t>
      </w:r>
      <w:r>
        <w:rPr>
          <w:sz w:val="28"/>
          <w:szCs w:val="28"/>
        </w:rPr>
        <w:t xml:space="preserve"> Тбилисского района</w:t>
      </w:r>
      <w:r w:rsidRPr="003147B0">
        <w:rPr>
          <w:sz w:val="28"/>
          <w:szCs w:val="28"/>
        </w:rPr>
        <w:t xml:space="preserve"> разработан </w:t>
      </w:r>
      <w:r>
        <w:rPr>
          <w:sz w:val="28"/>
          <w:szCs w:val="28"/>
        </w:rPr>
        <w:t xml:space="preserve">в 2009 году </w:t>
      </w:r>
      <w:r w:rsidRPr="003147B0">
        <w:rPr>
          <w:sz w:val="28"/>
          <w:szCs w:val="28"/>
        </w:rPr>
        <w:t>О</w:t>
      </w:r>
      <w:r>
        <w:rPr>
          <w:sz w:val="28"/>
          <w:szCs w:val="28"/>
        </w:rPr>
        <w:t>А</w:t>
      </w:r>
      <w:r w:rsidRPr="003147B0">
        <w:rPr>
          <w:sz w:val="28"/>
          <w:szCs w:val="28"/>
        </w:rPr>
        <w:t>О «</w:t>
      </w:r>
      <w:r>
        <w:rPr>
          <w:sz w:val="28"/>
          <w:szCs w:val="28"/>
        </w:rPr>
        <w:t>ИТРКК</w:t>
      </w:r>
      <w:r w:rsidRPr="003147B0">
        <w:rPr>
          <w:sz w:val="28"/>
          <w:szCs w:val="28"/>
        </w:rPr>
        <w:t xml:space="preserve">» в соответствии с муниципальным контрактом от </w:t>
      </w:r>
      <w:r w:rsidRPr="004A6615">
        <w:rPr>
          <w:sz w:val="28"/>
          <w:szCs w:val="28"/>
        </w:rPr>
        <w:t>14 апреля 2008 года № 16</w:t>
      </w:r>
      <w:r w:rsidRPr="003147B0">
        <w:rPr>
          <w:sz w:val="28"/>
          <w:szCs w:val="28"/>
        </w:rPr>
        <w:t xml:space="preserve"> и </w:t>
      </w:r>
      <w:r>
        <w:rPr>
          <w:sz w:val="28"/>
          <w:szCs w:val="28"/>
        </w:rPr>
        <w:t xml:space="preserve">техническим </w:t>
      </w:r>
      <w:r w:rsidRPr="003147B0">
        <w:rPr>
          <w:sz w:val="28"/>
          <w:szCs w:val="28"/>
        </w:rPr>
        <w:t>заданием</w:t>
      </w:r>
      <w:r>
        <w:rPr>
          <w:sz w:val="28"/>
          <w:szCs w:val="28"/>
        </w:rPr>
        <w:t>.</w:t>
      </w:r>
    </w:p>
    <w:p w:rsidR="00B5030C" w:rsidRDefault="00B5030C" w:rsidP="00B5030C">
      <w:pPr>
        <w:ind w:firstLine="709"/>
        <w:jc w:val="both"/>
        <w:rPr>
          <w:sz w:val="28"/>
          <w:szCs w:val="28"/>
        </w:rPr>
      </w:pPr>
      <w:r w:rsidRPr="006A5CFE">
        <w:rPr>
          <w:sz w:val="28"/>
          <w:szCs w:val="28"/>
        </w:rPr>
        <w:t xml:space="preserve">Генеральный план </w:t>
      </w:r>
      <w:r>
        <w:rPr>
          <w:sz w:val="28"/>
          <w:szCs w:val="28"/>
        </w:rPr>
        <w:t>Марьинского</w:t>
      </w:r>
      <w:r w:rsidRPr="006A5CFE">
        <w:rPr>
          <w:sz w:val="28"/>
          <w:szCs w:val="28"/>
        </w:rPr>
        <w:t xml:space="preserve"> сельского поселения </w:t>
      </w:r>
      <w:r>
        <w:rPr>
          <w:sz w:val="28"/>
          <w:szCs w:val="28"/>
        </w:rPr>
        <w:t>Тбилисского</w:t>
      </w:r>
      <w:r w:rsidRPr="006A5CFE">
        <w:rPr>
          <w:sz w:val="28"/>
          <w:szCs w:val="28"/>
        </w:rPr>
        <w:t xml:space="preserve"> района утвержден Решением Совета </w:t>
      </w:r>
      <w:r>
        <w:rPr>
          <w:sz w:val="28"/>
          <w:szCs w:val="28"/>
        </w:rPr>
        <w:t>Марьинского</w:t>
      </w:r>
      <w:r w:rsidRPr="006A5CFE">
        <w:rPr>
          <w:sz w:val="28"/>
          <w:szCs w:val="28"/>
        </w:rPr>
        <w:t xml:space="preserve"> сельского поселения </w:t>
      </w:r>
      <w:r>
        <w:rPr>
          <w:sz w:val="28"/>
          <w:szCs w:val="28"/>
        </w:rPr>
        <w:t>Тбилисского</w:t>
      </w:r>
      <w:r w:rsidRPr="006A5CFE">
        <w:rPr>
          <w:sz w:val="28"/>
          <w:szCs w:val="28"/>
        </w:rPr>
        <w:t xml:space="preserve"> района №</w:t>
      </w:r>
      <w:r>
        <w:rPr>
          <w:sz w:val="28"/>
          <w:szCs w:val="28"/>
        </w:rPr>
        <w:t>82</w:t>
      </w:r>
      <w:r w:rsidRPr="006A5CFE">
        <w:rPr>
          <w:sz w:val="28"/>
          <w:szCs w:val="28"/>
        </w:rPr>
        <w:t xml:space="preserve"> от </w:t>
      </w:r>
      <w:r>
        <w:rPr>
          <w:sz w:val="28"/>
          <w:szCs w:val="28"/>
        </w:rPr>
        <w:t>28</w:t>
      </w:r>
      <w:r w:rsidRPr="006A5CFE">
        <w:rPr>
          <w:sz w:val="28"/>
          <w:szCs w:val="28"/>
        </w:rPr>
        <w:t>.0</w:t>
      </w:r>
      <w:r>
        <w:rPr>
          <w:sz w:val="28"/>
          <w:szCs w:val="28"/>
        </w:rPr>
        <w:t>9</w:t>
      </w:r>
      <w:r w:rsidRPr="006A5CFE">
        <w:rPr>
          <w:sz w:val="28"/>
          <w:szCs w:val="28"/>
        </w:rPr>
        <w:t>.201</w:t>
      </w:r>
      <w:r>
        <w:rPr>
          <w:sz w:val="28"/>
          <w:szCs w:val="28"/>
        </w:rPr>
        <w:t>0</w:t>
      </w:r>
      <w:r w:rsidRPr="006A5CFE">
        <w:rPr>
          <w:sz w:val="28"/>
          <w:szCs w:val="28"/>
        </w:rPr>
        <w:t xml:space="preserve"> года.</w:t>
      </w:r>
      <w:r>
        <w:rPr>
          <w:sz w:val="28"/>
          <w:szCs w:val="28"/>
        </w:rPr>
        <w:t xml:space="preserve"> Генеральный план утвержден на срок не менее чем на 20 лет, расчетный срок, принятый в генеральном плане - 2029</w:t>
      </w:r>
      <w:r w:rsidRPr="00793A01">
        <w:rPr>
          <w:sz w:val="28"/>
          <w:szCs w:val="28"/>
        </w:rPr>
        <w:t xml:space="preserve"> год</w:t>
      </w:r>
      <w:r>
        <w:rPr>
          <w:sz w:val="28"/>
          <w:szCs w:val="28"/>
        </w:rPr>
        <w:t>.</w:t>
      </w:r>
    </w:p>
    <w:p w:rsidR="00B5030C" w:rsidRDefault="00B5030C" w:rsidP="00B5030C">
      <w:pPr>
        <w:ind w:firstLine="709"/>
        <w:jc w:val="both"/>
        <w:rPr>
          <w:sz w:val="28"/>
          <w:szCs w:val="28"/>
        </w:rPr>
      </w:pPr>
      <w:r>
        <w:rPr>
          <w:sz w:val="28"/>
          <w:szCs w:val="28"/>
        </w:rPr>
        <w:t>Срок первой очереди реализации генерального плана - от 3 до 10 лет, перспективный срок реализации генерального плана - до 30-40 лет.</w:t>
      </w:r>
    </w:p>
    <w:p w:rsidR="00B5030C" w:rsidRDefault="00B5030C" w:rsidP="00B5030C">
      <w:pPr>
        <w:ind w:firstLine="709"/>
        <w:jc w:val="both"/>
        <w:rPr>
          <w:sz w:val="28"/>
          <w:szCs w:val="28"/>
        </w:rPr>
      </w:pPr>
      <w:r>
        <w:rPr>
          <w:sz w:val="28"/>
          <w:szCs w:val="28"/>
        </w:rPr>
        <w:t xml:space="preserve">Границы Марьинского сельского поселения установлены законом Краснодарского края </w:t>
      </w:r>
      <w:r w:rsidRPr="006E7FF3">
        <w:rPr>
          <w:sz w:val="28"/>
          <w:szCs w:val="28"/>
        </w:rPr>
        <w:t xml:space="preserve">от 7 июня </w:t>
      </w:r>
      <w:smartTag w:uri="urn:schemas-microsoft-com:office:smarttags" w:element="metricconverter">
        <w:smartTagPr>
          <w:attr w:name="ProductID" w:val="2004 г"/>
        </w:smartTagPr>
        <w:r w:rsidRPr="006E7FF3">
          <w:rPr>
            <w:sz w:val="28"/>
            <w:szCs w:val="28"/>
          </w:rPr>
          <w:t>2004 г</w:t>
        </w:r>
      </w:smartTag>
      <w:r w:rsidRPr="006E7FF3">
        <w:rPr>
          <w:sz w:val="28"/>
          <w:szCs w:val="28"/>
        </w:rPr>
        <w:t>. N 728-КЗ</w:t>
      </w:r>
      <w:r w:rsidRPr="006E7FF3">
        <w:rPr>
          <w:sz w:val="28"/>
          <w:szCs w:val="28"/>
        </w:rPr>
        <w:br/>
        <w:t>"Об установлении границ муниципального образования Тбилисский район,</w:t>
      </w:r>
      <w:r w:rsidRPr="006E7FF3">
        <w:rPr>
          <w:sz w:val="28"/>
          <w:szCs w:val="28"/>
        </w:rPr>
        <w:br/>
        <w:t>наделении его статусом муниципального района, образовании</w:t>
      </w:r>
      <w:r w:rsidRPr="006E7FF3">
        <w:rPr>
          <w:sz w:val="28"/>
          <w:szCs w:val="28"/>
        </w:rPr>
        <w:br/>
        <w:t>в его составе муниципальных образований - сельских</w:t>
      </w:r>
      <w:r w:rsidRPr="006E7FF3">
        <w:rPr>
          <w:sz w:val="28"/>
          <w:szCs w:val="28"/>
        </w:rPr>
        <w:br/>
        <w:t>поселений - и установлении их границ</w:t>
      </w:r>
      <w:r>
        <w:rPr>
          <w:sz w:val="28"/>
          <w:szCs w:val="28"/>
        </w:rPr>
        <w:t xml:space="preserve"> </w:t>
      </w:r>
      <w:r w:rsidRPr="008D3C2D">
        <w:rPr>
          <w:sz w:val="28"/>
          <w:szCs w:val="28"/>
        </w:rPr>
        <w:t>(с изменениями на 03.06.2009</w:t>
      </w:r>
      <w:r>
        <w:rPr>
          <w:sz w:val="28"/>
          <w:szCs w:val="28"/>
        </w:rPr>
        <w:t xml:space="preserve">, </w:t>
      </w:r>
      <w:r w:rsidRPr="008D3C2D">
        <w:rPr>
          <w:sz w:val="28"/>
          <w:szCs w:val="28"/>
        </w:rPr>
        <w:t>в редакции </w:t>
      </w:r>
      <w:hyperlink r:id="rId8" w:history="1">
        <w:r w:rsidRPr="008D3C2D">
          <w:rPr>
            <w:sz w:val="28"/>
            <w:szCs w:val="28"/>
          </w:rPr>
          <w:t>Законов Краснодарского края от 10.06.2008 N 1501-КЗ</w:t>
        </w:r>
      </w:hyperlink>
      <w:r w:rsidRPr="008D3C2D">
        <w:rPr>
          <w:sz w:val="28"/>
          <w:szCs w:val="28"/>
        </w:rPr>
        <w:t>, </w:t>
      </w:r>
      <w:hyperlink r:id="rId9" w:history="1">
        <w:r w:rsidRPr="008D3C2D">
          <w:rPr>
            <w:sz w:val="28"/>
            <w:szCs w:val="28"/>
          </w:rPr>
          <w:t>от 03.06.2009 N 1756-КЗ</w:t>
        </w:r>
      </w:hyperlink>
      <w:r w:rsidRPr="008D3C2D">
        <w:rPr>
          <w:sz w:val="28"/>
          <w:szCs w:val="28"/>
        </w:rPr>
        <w:t>)</w:t>
      </w:r>
      <w:r>
        <w:rPr>
          <w:sz w:val="28"/>
          <w:szCs w:val="28"/>
        </w:rPr>
        <w:t xml:space="preserve">. </w:t>
      </w:r>
    </w:p>
    <w:p w:rsidR="00B5030C" w:rsidRPr="00641B6A" w:rsidRDefault="00B5030C" w:rsidP="00B5030C">
      <w:pPr>
        <w:ind w:firstLine="709"/>
        <w:jc w:val="both"/>
        <w:rPr>
          <w:sz w:val="28"/>
          <w:szCs w:val="28"/>
          <w:lang w:eastAsia="ar-SA"/>
        </w:rPr>
      </w:pPr>
      <w:r>
        <w:rPr>
          <w:sz w:val="28"/>
          <w:szCs w:val="28"/>
        </w:rPr>
        <w:t xml:space="preserve">На период внесения изменений в генеральный план сведения о границах населенных пунктов внесены в государственный кадастр, </w:t>
      </w:r>
      <w:r w:rsidRPr="00641B6A">
        <w:rPr>
          <w:sz w:val="28"/>
          <w:szCs w:val="28"/>
          <w:lang w:eastAsia="ar-SA"/>
        </w:rPr>
        <w:t>удовлетворяют положениям генерального плана для развития территорий на расчетный период и не подлежат изменению.</w:t>
      </w:r>
    </w:p>
    <w:p w:rsidR="00B5030C" w:rsidRPr="00665EE5" w:rsidRDefault="00B5030C" w:rsidP="00B5030C">
      <w:pPr>
        <w:ind w:firstLine="709"/>
        <w:jc w:val="both"/>
        <w:rPr>
          <w:sz w:val="28"/>
          <w:szCs w:val="28"/>
        </w:rPr>
      </w:pPr>
      <w:r>
        <w:rPr>
          <w:sz w:val="28"/>
          <w:szCs w:val="28"/>
        </w:rPr>
        <w:t xml:space="preserve">Реализация генерального плана </w:t>
      </w:r>
      <w:r w:rsidRPr="00665EE5">
        <w:rPr>
          <w:sz w:val="28"/>
          <w:szCs w:val="28"/>
        </w:rPr>
        <w:t>осуществляется путем:</w:t>
      </w:r>
    </w:p>
    <w:p w:rsidR="00B5030C" w:rsidRPr="00665EE5" w:rsidRDefault="00B5030C" w:rsidP="00B5030C">
      <w:pPr>
        <w:numPr>
          <w:ilvl w:val="0"/>
          <w:numId w:val="1"/>
        </w:numPr>
        <w:tabs>
          <w:tab w:val="clear" w:pos="1429"/>
          <w:tab w:val="num" w:pos="1134"/>
        </w:tabs>
        <w:ind w:left="709" w:firstLine="0"/>
        <w:jc w:val="both"/>
        <w:rPr>
          <w:sz w:val="28"/>
          <w:szCs w:val="28"/>
        </w:rPr>
      </w:pPr>
      <w:r w:rsidRPr="00665EE5">
        <w:rPr>
          <w:sz w:val="28"/>
          <w:szCs w:val="28"/>
        </w:rPr>
        <w:t xml:space="preserve">подготовки и утверждения документации по планировке территории в соответствии с </w:t>
      </w:r>
      <w:r>
        <w:rPr>
          <w:sz w:val="28"/>
          <w:szCs w:val="28"/>
        </w:rPr>
        <w:t>генеральным планом</w:t>
      </w:r>
      <w:r w:rsidRPr="00665EE5">
        <w:rPr>
          <w:sz w:val="28"/>
          <w:szCs w:val="28"/>
        </w:rPr>
        <w:t>;</w:t>
      </w:r>
    </w:p>
    <w:p w:rsidR="00B5030C" w:rsidRPr="00665EE5" w:rsidRDefault="00B5030C" w:rsidP="00B5030C">
      <w:pPr>
        <w:numPr>
          <w:ilvl w:val="0"/>
          <w:numId w:val="1"/>
        </w:numPr>
        <w:tabs>
          <w:tab w:val="clear" w:pos="1429"/>
          <w:tab w:val="num" w:pos="1134"/>
        </w:tabs>
        <w:ind w:left="709" w:firstLine="0"/>
        <w:jc w:val="both"/>
        <w:rPr>
          <w:sz w:val="28"/>
          <w:szCs w:val="28"/>
        </w:rPr>
      </w:pPr>
      <w:r w:rsidRPr="00665EE5">
        <w:rPr>
          <w:sz w:val="28"/>
          <w:szCs w:val="28"/>
        </w:rPr>
        <w:t xml:space="preserve">принятия в порядке, установленном законодательством Российской Федерации, решений о резервировании земель, об изъятии земельных </w:t>
      </w:r>
      <w:r w:rsidRPr="00665EE5">
        <w:rPr>
          <w:sz w:val="28"/>
          <w:szCs w:val="28"/>
        </w:rPr>
        <w:lastRenderedPageBreak/>
        <w:t>участков для государственных или муниципальных нужд, о переводе земель или земельных участков из одной категории в другую;</w:t>
      </w:r>
    </w:p>
    <w:p w:rsidR="00B5030C" w:rsidRDefault="00B5030C" w:rsidP="00B5030C">
      <w:pPr>
        <w:numPr>
          <w:ilvl w:val="0"/>
          <w:numId w:val="1"/>
        </w:numPr>
        <w:tabs>
          <w:tab w:val="clear" w:pos="1429"/>
          <w:tab w:val="num" w:pos="1134"/>
        </w:tabs>
        <w:ind w:left="709" w:firstLine="0"/>
        <w:jc w:val="both"/>
        <w:rPr>
          <w:sz w:val="28"/>
          <w:szCs w:val="28"/>
        </w:rPr>
      </w:pPr>
      <w:r w:rsidRPr="00665EE5">
        <w:rPr>
          <w:sz w:val="28"/>
          <w:szCs w:val="28"/>
        </w:rPr>
        <w:t>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B5030C" w:rsidRPr="00665EE5" w:rsidRDefault="00B5030C" w:rsidP="00B5030C">
      <w:pPr>
        <w:ind w:firstLine="709"/>
        <w:jc w:val="both"/>
        <w:rPr>
          <w:sz w:val="28"/>
          <w:szCs w:val="28"/>
        </w:rPr>
      </w:pPr>
      <w:r w:rsidRPr="00665EE5">
        <w:rPr>
          <w:sz w:val="28"/>
          <w:szCs w:val="28"/>
        </w:rPr>
        <w:t>Реализаци</w:t>
      </w:r>
      <w:r>
        <w:rPr>
          <w:sz w:val="28"/>
          <w:szCs w:val="28"/>
        </w:rPr>
        <w:t xml:space="preserve">я генерального плана поселения </w:t>
      </w:r>
      <w:r w:rsidRPr="00665EE5">
        <w:rPr>
          <w:sz w:val="28"/>
          <w:szCs w:val="28"/>
        </w:rPr>
        <w:t xml:space="preserve">осуществляется путем выполнения мероприятий, которые предусмотрены программами, утвержденными местной </w:t>
      </w:r>
      <w:r>
        <w:rPr>
          <w:sz w:val="28"/>
          <w:szCs w:val="28"/>
        </w:rPr>
        <w:t xml:space="preserve">администрацией поселения </w:t>
      </w:r>
      <w:r w:rsidRPr="00665EE5">
        <w:rPr>
          <w:sz w:val="28"/>
          <w:szCs w:val="28"/>
        </w:rPr>
        <w:t>и реализуемыми за счет средств местного бюджета, или нормативными правовыми актами местной администрации поселения, или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поселени</w:t>
      </w:r>
      <w:r>
        <w:rPr>
          <w:sz w:val="28"/>
          <w:szCs w:val="28"/>
        </w:rPr>
        <w:t>я</w:t>
      </w:r>
      <w:r w:rsidRPr="00665EE5">
        <w:rPr>
          <w:sz w:val="28"/>
          <w:szCs w:val="28"/>
        </w:rPr>
        <w:t>, программами комплексного развития транспортной инфраструктуры поселени</w:t>
      </w:r>
      <w:r>
        <w:rPr>
          <w:sz w:val="28"/>
          <w:szCs w:val="28"/>
        </w:rPr>
        <w:t>я</w:t>
      </w:r>
      <w:r w:rsidRPr="00665EE5">
        <w:rPr>
          <w:sz w:val="28"/>
          <w:szCs w:val="28"/>
        </w:rPr>
        <w:t>, программами комплексного развития социальной инфраструктуры поселени</w:t>
      </w:r>
      <w:r>
        <w:rPr>
          <w:sz w:val="28"/>
          <w:szCs w:val="28"/>
        </w:rPr>
        <w:t>я</w:t>
      </w:r>
      <w:r w:rsidRPr="00665EE5">
        <w:rPr>
          <w:sz w:val="28"/>
          <w:szCs w:val="28"/>
        </w:rPr>
        <w:t xml:space="preserve"> и (при наличии) инвестиционными программами организаций коммунального комплекса.</w:t>
      </w:r>
    </w:p>
    <w:p w:rsidR="00B5030C" w:rsidRPr="008D3C2D" w:rsidRDefault="00B5030C" w:rsidP="00B5030C">
      <w:pPr>
        <w:ind w:firstLine="709"/>
        <w:jc w:val="both"/>
        <w:rPr>
          <w:sz w:val="28"/>
          <w:szCs w:val="28"/>
        </w:rPr>
      </w:pPr>
    </w:p>
    <w:p w:rsidR="00B5030C" w:rsidRDefault="00B5030C" w:rsidP="00B5030C">
      <w:pPr>
        <w:ind w:firstLine="709"/>
        <w:jc w:val="both"/>
        <w:rPr>
          <w:sz w:val="28"/>
          <w:szCs w:val="28"/>
        </w:rPr>
      </w:pPr>
      <w:r>
        <w:rPr>
          <w:sz w:val="28"/>
          <w:szCs w:val="28"/>
        </w:rPr>
        <w:t xml:space="preserve">Проект внесения изменений в генеральный план Марьинского сельского поселения выполнен ООО проектный институт "Центрэкспертпроект" по заказу администрации  муниципального образования Тбилисский район (отдел по управлению муниципальным имуществом), на основании </w:t>
      </w:r>
      <w:r w:rsidRPr="00011B07">
        <w:rPr>
          <w:sz w:val="28"/>
          <w:szCs w:val="28"/>
        </w:rPr>
        <w:t xml:space="preserve">Постановления администрации муниципального образования </w:t>
      </w:r>
      <w:r>
        <w:rPr>
          <w:sz w:val="28"/>
          <w:szCs w:val="28"/>
        </w:rPr>
        <w:t>Тбилисский</w:t>
      </w:r>
      <w:r w:rsidRPr="00011B07">
        <w:rPr>
          <w:sz w:val="28"/>
          <w:szCs w:val="28"/>
        </w:rPr>
        <w:t xml:space="preserve"> район "О подготовке проекта внесения изменений в генеральный план </w:t>
      </w:r>
      <w:r>
        <w:rPr>
          <w:sz w:val="28"/>
          <w:szCs w:val="28"/>
        </w:rPr>
        <w:t>Марьинского</w:t>
      </w:r>
      <w:r w:rsidRPr="00011B07">
        <w:rPr>
          <w:sz w:val="28"/>
          <w:szCs w:val="28"/>
        </w:rPr>
        <w:t xml:space="preserve"> сельского поселения </w:t>
      </w:r>
      <w:r>
        <w:rPr>
          <w:sz w:val="28"/>
          <w:szCs w:val="28"/>
        </w:rPr>
        <w:t>Тбилисского</w:t>
      </w:r>
      <w:r w:rsidRPr="00011B07">
        <w:rPr>
          <w:sz w:val="28"/>
          <w:szCs w:val="28"/>
        </w:rPr>
        <w:t xml:space="preserve"> района Краснодарского края"</w:t>
      </w:r>
      <w:r>
        <w:rPr>
          <w:sz w:val="28"/>
          <w:szCs w:val="28"/>
        </w:rPr>
        <w:t xml:space="preserve"> и в соответствии с техническим заданием. </w:t>
      </w:r>
    </w:p>
    <w:p w:rsidR="00B5030C" w:rsidRDefault="00B5030C" w:rsidP="00B5030C">
      <w:pPr>
        <w:ind w:firstLine="709"/>
        <w:jc w:val="both"/>
        <w:rPr>
          <w:sz w:val="28"/>
          <w:szCs w:val="28"/>
        </w:rPr>
      </w:pPr>
      <w:r>
        <w:rPr>
          <w:sz w:val="28"/>
          <w:szCs w:val="28"/>
        </w:rPr>
        <w:t>Проект разработан в соответствии с положениями и требованиями:</w:t>
      </w:r>
    </w:p>
    <w:p w:rsidR="00B5030C" w:rsidRDefault="00B5030C" w:rsidP="00B5030C">
      <w:pPr>
        <w:numPr>
          <w:ilvl w:val="0"/>
          <w:numId w:val="1"/>
        </w:numPr>
        <w:tabs>
          <w:tab w:val="clear" w:pos="1429"/>
          <w:tab w:val="num" w:pos="1134"/>
        </w:tabs>
        <w:ind w:left="709" w:firstLine="0"/>
        <w:jc w:val="both"/>
        <w:rPr>
          <w:sz w:val="28"/>
          <w:szCs w:val="28"/>
        </w:rPr>
      </w:pPr>
      <w:r>
        <w:rPr>
          <w:sz w:val="28"/>
          <w:szCs w:val="28"/>
        </w:rPr>
        <w:t>Градостроительного Кодекса Российской Федерации;</w:t>
      </w:r>
    </w:p>
    <w:p w:rsidR="00B5030C" w:rsidRPr="006B0D8E" w:rsidRDefault="00B5030C" w:rsidP="00B5030C">
      <w:pPr>
        <w:numPr>
          <w:ilvl w:val="0"/>
          <w:numId w:val="1"/>
        </w:numPr>
        <w:tabs>
          <w:tab w:val="clear" w:pos="1429"/>
          <w:tab w:val="num" w:pos="1134"/>
        </w:tabs>
        <w:ind w:left="709" w:firstLine="0"/>
        <w:jc w:val="both"/>
        <w:rPr>
          <w:sz w:val="28"/>
          <w:szCs w:val="28"/>
        </w:rPr>
      </w:pPr>
      <w:r w:rsidRPr="006B0D8E">
        <w:rPr>
          <w:sz w:val="28"/>
          <w:szCs w:val="28"/>
        </w:rPr>
        <w:t>Градостроительного кодекса Краснодарского края;</w:t>
      </w:r>
    </w:p>
    <w:p w:rsidR="00B5030C" w:rsidRPr="002668E2" w:rsidRDefault="00B5030C" w:rsidP="00B5030C">
      <w:pPr>
        <w:numPr>
          <w:ilvl w:val="0"/>
          <w:numId w:val="1"/>
        </w:numPr>
        <w:tabs>
          <w:tab w:val="clear" w:pos="1429"/>
          <w:tab w:val="num" w:pos="1134"/>
        </w:tabs>
        <w:ind w:left="709" w:firstLine="0"/>
        <w:jc w:val="both"/>
        <w:rPr>
          <w:sz w:val="28"/>
          <w:szCs w:val="28"/>
        </w:rPr>
      </w:pPr>
      <w:r>
        <w:rPr>
          <w:sz w:val="28"/>
          <w:szCs w:val="28"/>
        </w:rPr>
        <w:t xml:space="preserve">СП 42.13330.2016 </w:t>
      </w:r>
      <w:r w:rsidRPr="00486C84">
        <w:rPr>
          <w:sz w:val="28"/>
          <w:szCs w:val="28"/>
        </w:rPr>
        <w:t>«СНиП2.07.01</w:t>
      </w:r>
      <w:r>
        <w:rPr>
          <w:sz w:val="28"/>
          <w:szCs w:val="28"/>
        </w:rPr>
        <w:t>–</w:t>
      </w:r>
      <w:r w:rsidRPr="00486C84">
        <w:rPr>
          <w:sz w:val="28"/>
          <w:szCs w:val="28"/>
        </w:rPr>
        <w:t>89</w:t>
      </w:r>
      <w:r>
        <w:rPr>
          <w:sz w:val="28"/>
          <w:szCs w:val="28"/>
        </w:rPr>
        <w:t xml:space="preserve">. </w:t>
      </w:r>
      <w:r w:rsidRPr="00486C84">
        <w:rPr>
          <w:sz w:val="28"/>
          <w:szCs w:val="28"/>
        </w:rPr>
        <w:t xml:space="preserve"> Градостроительство. Планировка и застройка городских и сельских поселений»</w:t>
      </w:r>
      <w:r>
        <w:rPr>
          <w:sz w:val="28"/>
          <w:szCs w:val="28"/>
        </w:rPr>
        <w:t>;</w:t>
      </w:r>
    </w:p>
    <w:p w:rsidR="00B5030C" w:rsidRPr="002668E2" w:rsidRDefault="00B5030C" w:rsidP="00B5030C">
      <w:pPr>
        <w:numPr>
          <w:ilvl w:val="0"/>
          <w:numId w:val="1"/>
        </w:numPr>
        <w:tabs>
          <w:tab w:val="clear" w:pos="1429"/>
          <w:tab w:val="num" w:pos="1134"/>
        </w:tabs>
        <w:ind w:left="709" w:firstLine="0"/>
        <w:jc w:val="both"/>
        <w:rPr>
          <w:sz w:val="28"/>
          <w:szCs w:val="28"/>
        </w:rPr>
      </w:pPr>
      <w:r w:rsidRPr="002668E2">
        <w:rPr>
          <w:sz w:val="28"/>
          <w:szCs w:val="28"/>
        </w:rPr>
        <w:t xml:space="preserve">Нормативов градостроительного проектирования Краснодарского края (утв. </w:t>
      </w:r>
      <w:hyperlink w:anchor="sub_0" w:history="1">
        <w:r w:rsidRPr="002668E2">
          <w:rPr>
            <w:sz w:val="28"/>
            <w:szCs w:val="28"/>
          </w:rPr>
          <w:t>приказом</w:t>
        </w:r>
      </w:hyperlink>
      <w:r w:rsidRPr="002668E2">
        <w:rPr>
          <w:sz w:val="28"/>
          <w:szCs w:val="28"/>
        </w:rPr>
        <w:t xml:space="preserve"> департамента по архитектуре и градостроительству Краснодарского края от 16 апреля 2015 г. №78, с изменениями и дополнениями от 7 декабря 2015 г.);</w:t>
      </w:r>
    </w:p>
    <w:p w:rsidR="00B5030C" w:rsidRDefault="00B5030C" w:rsidP="00B5030C">
      <w:pPr>
        <w:numPr>
          <w:ilvl w:val="0"/>
          <w:numId w:val="1"/>
        </w:numPr>
        <w:tabs>
          <w:tab w:val="clear" w:pos="1429"/>
          <w:tab w:val="num" w:pos="1134"/>
        </w:tabs>
        <w:ind w:left="709" w:firstLine="0"/>
        <w:jc w:val="both"/>
        <w:rPr>
          <w:sz w:val="28"/>
          <w:szCs w:val="28"/>
        </w:rPr>
      </w:pPr>
      <w:r>
        <w:rPr>
          <w:sz w:val="28"/>
          <w:szCs w:val="28"/>
        </w:rPr>
        <w:t xml:space="preserve">Земельного Кодекса Российской Федерации (ред.от </w:t>
      </w:r>
      <w:r w:rsidRPr="00D56158">
        <w:rPr>
          <w:sz w:val="28"/>
          <w:szCs w:val="28"/>
        </w:rPr>
        <w:t>от 29.07.2017</w:t>
      </w:r>
      <w:r>
        <w:rPr>
          <w:sz w:val="28"/>
          <w:szCs w:val="28"/>
        </w:rPr>
        <w:t>);</w:t>
      </w:r>
    </w:p>
    <w:p w:rsidR="00B5030C" w:rsidRPr="00737168" w:rsidRDefault="00B5030C" w:rsidP="00B5030C">
      <w:pPr>
        <w:numPr>
          <w:ilvl w:val="0"/>
          <w:numId w:val="1"/>
        </w:numPr>
        <w:tabs>
          <w:tab w:val="clear" w:pos="1429"/>
          <w:tab w:val="num" w:pos="1134"/>
        </w:tabs>
        <w:ind w:left="709" w:firstLine="0"/>
        <w:jc w:val="both"/>
        <w:rPr>
          <w:sz w:val="28"/>
          <w:szCs w:val="28"/>
        </w:rPr>
      </w:pPr>
      <w:r w:rsidRPr="00737168">
        <w:rPr>
          <w:sz w:val="28"/>
          <w:szCs w:val="28"/>
        </w:rPr>
        <w:t>СанПиН 2.2.1/2.1.1.1200-03 «Санитарно-защитные нормы и санитарная классификация предприятий, сооружений и иных объектов. Новая редакция»</w:t>
      </w:r>
    </w:p>
    <w:p w:rsidR="00B5030C" w:rsidRPr="00737168" w:rsidRDefault="00B5030C" w:rsidP="00B5030C">
      <w:pPr>
        <w:numPr>
          <w:ilvl w:val="0"/>
          <w:numId w:val="1"/>
        </w:numPr>
        <w:tabs>
          <w:tab w:val="clear" w:pos="1429"/>
          <w:tab w:val="num" w:pos="1134"/>
        </w:tabs>
        <w:ind w:left="709" w:firstLine="0"/>
        <w:jc w:val="both"/>
        <w:rPr>
          <w:sz w:val="28"/>
          <w:szCs w:val="28"/>
        </w:rPr>
      </w:pPr>
      <w:r w:rsidRPr="00737168">
        <w:rPr>
          <w:sz w:val="28"/>
          <w:szCs w:val="28"/>
        </w:rPr>
        <w:t>Методически</w:t>
      </w:r>
      <w:r>
        <w:rPr>
          <w:sz w:val="28"/>
          <w:szCs w:val="28"/>
        </w:rPr>
        <w:t>х</w:t>
      </w:r>
      <w:r w:rsidRPr="00737168">
        <w:rPr>
          <w:sz w:val="28"/>
          <w:szCs w:val="28"/>
        </w:rPr>
        <w:t xml:space="preserve"> рекомендаци</w:t>
      </w:r>
      <w:r>
        <w:rPr>
          <w:sz w:val="28"/>
          <w:szCs w:val="28"/>
        </w:rPr>
        <w:t>й</w:t>
      </w:r>
      <w:r w:rsidRPr="00737168">
        <w:rPr>
          <w:sz w:val="28"/>
          <w:szCs w:val="28"/>
        </w:rPr>
        <w:t xml:space="preserve"> по разработке проектов генеральных планов поселений и городских округов (</w:t>
      </w:r>
      <w:r w:rsidRPr="0070061A">
        <w:rPr>
          <w:sz w:val="28"/>
          <w:szCs w:val="28"/>
        </w:rPr>
        <w:t>Приказ Министерства регионального развития РФ от 26 мая 2011 г. № 244</w:t>
      </w:r>
      <w:r w:rsidRPr="00737168">
        <w:rPr>
          <w:sz w:val="28"/>
          <w:szCs w:val="28"/>
        </w:rPr>
        <w:t>)</w:t>
      </w:r>
      <w:r>
        <w:rPr>
          <w:sz w:val="28"/>
          <w:szCs w:val="28"/>
        </w:rPr>
        <w:t>;</w:t>
      </w:r>
    </w:p>
    <w:p w:rsidR="00B5030C" w:rsidRDefault="00B5030C" w:rsidP="00B5030C">
      <w:pPr>
        <w:numPr>
          <w:ilvl w:val="0"/>
          <w:numId w:val="1"/>
        </w:numPr>
        <w:tabs>
          <w:tab w:val="clear" w:pos="1429"/>
          <w:tab w:val="num" w:pos="1134"/>
        </w:tabs>
        <w:ind w:left="709" w:firstLine="0"/>
        <w:jc w:val="both"/>
        <w:rPr>
          <w:sz w:val="28"/>
          <w:szCs w:val="28"/>
        </w:rPr>
      </w:pPr>
      <w:r>
        <w:rPr>
          <w:sz w:val="28"/>
          <w:szCs w:val="28"/>
        </w:rPr>
        <w:t>Федерального</w:t>
      </w:r>
      <w:r w:rsidRPr="00737168">
        <w:rPr>
          <w:sz w:val="28"/>
          <w:szCs w:val="28"/>
        </w:rPr>
        <w:t xml:space="preserve"> закон</w:t>
      </w:r>
      <w:r>
        <w:rPr>
          <w:sz w:val="28"/>
          <w:szCs w:val="28"/>
        </w:rPr>
        <w:t>а</w:t>
      </w:r>
      <w:r w:rsidRPr="00737168">
        <w:rPr>
          <w:sz w:val="28"/>
          <w:szCs w:val="28"/>
        </w:rPr>
        <w:t xml:space="preserve"> от 10.01.200</w:t>
      </w:r>
      <w:r>
        <w:rPr>
          <w:sz w:val="28"/>
          <w:szCs w:val="28"/>
        </w:rPr>
        <w:t xml:space="preserve">2 года </w:t>
      </w:r>
      <w:r w:rsidRPr="00737168">
        <w:rPr>
          <w:sz w:val="28"/>
          <w:szCs w:val="28"/>
        </w:rPr>
        <w:t>№</w:t>
      </w:r>
      <w:r>
        <w:rPr>
          <w:sz w:val="28"/>
          <w:szCs w:val="28"/>
        </w:rPr>
        <w:t xml:space="preserve"> </w:t>
      </w:r>
      <w:r w:rsidRPr="00737168">
        <w:rPr>
          <w:sz w:val="28"/>
          <w:szCs w:val="28"/>
        </w:rPr>
        <w:t>7-</w:t>
      </w:r>
      <w:r>
        <w:rPr>
          <w:sz w:val="28"/>
          <w:szCs w:val="28"/>
        </w:rPr>
        <w:t>ФЗ «Об охране окружающей среды»;</w:t>
      </w:r>
    </w:p>
    <w:p w:rsidR="00B5030C" w:rsidRDefault="00B5030C" w:rsidP="00B5030C">
      <w:pPr>
        <w:numPr>
          <w:ilvl w:val="0"/>
          <w:numId w:val="1"/>
        </w:numPr>
        <w:tabs>
          <w:tab w:val="clear" w:pos="1429"/>
          <w:tab w:val="num" w:pos="1134"/>
        </w:tabs>
        <w:ind w:left="709" w:firstLine="0"/>
        <w:jc w:val="both"/>
        <w:rPr>
          <w:sz w:val="28"/>
          <w:szCs w:val="28"/>
        </w:rPr>
      </w:pPr>
      <w:r w:rsidRPr="003475BE">
        <w:rPr>
          <w:sz w:val="28"/>
          <w:szCs w:val="28"/>
        </w:rPr>
        <w:lastRenderedPageBreak/>
        <w:t>Федерального закона "Об объектах культурного наследия (памятниках истории и культуры) народов Российской Федерации" от 25.06.2002 N 73-ФЗ</w:t>
      </w:r>
      <w:r>
        <w:rPr>
          <w:sz w:val="28"/>
          <w:szCs w:val="28"/>
        </w:rPr>
        <w:t>;</w:t>
      </w:r>
    </w:p>
    <w:p w:rsidR="00B5030C" w:rsidRPr="003475BE" w:rsidRDefault="00B5030C" w:rsidP="00B5030C">
      <w:pPr>
        <w:numPr>
          <w:ilvl w:val="0"/>
          <w:numId w:val="1"/>
        </w:numPr>
        <w:tabs>
          <w:tab w:val="clear" w:pos="1429"/>
          <w:tab w:val="num" w:pos="1134"/>
        </w:tabs>
        <w:ind w:left="709" w:firstLine="0"/>
        <w:jc w:val="both"/>
        <w:rPr>
          <w:sz w:val="28"/>
          <w:szCs w:val="28"/>
        </w:rPr>
      </w:pPr>
      <w:r>
        <w:rPr>
          <w:sz w:val="28"/>
          <w:szCs w:val="28"/>
        </w:rPr>
        <w:t>Закона Краснодарского края</w:t>
      </w:r>
      <w:r w:rsidRPr="000A1A00">
        <w:rPr>
          <w:sz w:val="28"/>
          <w:szCs w:val="28"/>
        </w:rPr>
        <w:t xml:space="preserve"> "</w:t>
      </w:r>
      <w:r>
        <w:rPr>
          <w:sz w:val="28"/>
          <w:szCs w:val="28"/>
        </w:rPr>
        <w:t>Об объектах культурного наследия (памятниках истории и культуры) народов Российской федерации, расположенных на территории Краснодарского края</w:t>
      </w:r>
      <w:r w:rsidRPr="000A1A00">
        <w:rPr>
          <w:sz w:val="28"/>
          <w:szCs w:val="28"/>
        </w:rPr>
        <w:t>"</w:t>
      </w:r>
      <w:r>
        <w:rPr>
          <w:sz w:val="28"/>
          <w:szCs w:val="28"/>
        </w:rPr>
        <w:t>.</w:t>
      </w:r>
    </w:p>
    <w:p w:rsidR="00B5030C" w:rsidRDefault="00B5030C" w:rsidP="00B5030C">
      <w:pPr>
        <w:ind w:firstLine="709"/>
        <w:jc w:val="both"/>
        <w:rPr>
          <w:sz w:val="28"/>
          <w:szCs w:val="28"/>
        </w:rPr>
      </w:pPr>
    </w:p>
    <w:p w:rsidR="00B5030C" w:rsidRPr="00550380" w:rsidRDefault="00B5030C" w:rsidP="00B5030C">
      <w:pPr>
        <w:ind w:firstLine="709"/>
        <w:jc w:val="both"/>
        <w:rPr>
          <w:rFonts w:cs="Tahoma"/>
          <w:sz w:val="28"/>
          <w:szCs w:val="28"/>
        </w:rPr>
      </w:pPr>
      <w:r>
        <w:rPr>
          <w:rFonts w:cs="Tahoma"/>
          <w:sz w:val="28"/>
          <w:szCs w:val="28"/>
        </w:rPr>
        <w:t xml:space="preserve">В соответствии с техническим заданием на выполнение работ </w:t>
      </w:r>
      <w:r w:rsidRPr="00550380">
        <w:rPr>
          <w:rFonts w:cs="Tahoma"/>
          <w:sz w:val="28"/>
          <w:szCs w:val="28"/>
        </w:rPr>
        <w:t>в генеральный план</w:t>
      </w:r>
      <w:r>
        <w:rPr>
          <w:rFonts w:cs="Tahoma"/>
          <w:sz w:val="28"/>
          <w:szCs w:val="28"/>
        </w:rPr>
        <w:t xml:space="preserve"> Марьинского сельского поселения </w:t>
      </w:r>
      <w:r w:rsidRPr="00550380">
        <w:rPr>
          <w:rFonts w:cs="Tahoma"/>
          <w:sz w:val="28"/>
          <w:szCs w:val="28"/>
        </w:rPr>
        <w:t>внесены</w:t>
      </w:r>
      <w:r>
        <w:rPr>
          <w:rFonts w:cs="Tahoma"/>
          <w:sz w:val="28"/>
          <w:szCs w:val="28"/>
        </w:rPr>
        <w:t xml:space="preserve"> следующие </w:t>
      </w:r>
      <w:r w:rsidRPr="00550380">
        <w:rPr>
          <w:rFonts w:cs="Tahoma"/>
          <w:sz w:val="28"/>
          <w:szCs w:val="28"/>
        </w:rPr>
        <w:t xml:space="preserve"> изменения:</w:t>
      </w:r>
    </w:p>
    <w:p w:rsidR="00B5030C" w:rsidRDefault="00B5030C" w:rsidP="00B5030C">
      <w:pPr>
        <w:numPr>
          <w:ilvl w:val="0"/>
          <w:numId w:val="3"/>
        </w:numPr>
        <w:jc w:val="both"/>
        <w:rPr>
          <w:sz w:val="28"/>
          <w:szCs w:val="28"/>
        </w:rPr>
      </w:pPr>
      <w:r>
        <w:rPr>
          <w:sz w:val="28"/>
          <w:szCs w:val="28"/>
        </w:rPr>
        <w:t>И</w:t>
      </w:r>
      <w:r w:rsidRPr="005D1BD6">
        <w:rPr>
          <w:sz w:val="28"/>
          <w:szCs w:val="28"/>
        </w:rPr>
        <w:t xml:space="preserve">зменение функционального зонирования отдельных участков территории </w:t>
      </w:r>
      <w:r>
        <w:rPr>
          <w:sz w:val="28"/>
          <w:szCs w:val="28"/>
        </w:rPr>
        <w:t>населенных пунктов</w:t>
      </w:r>
      <w:r w:rsidRPr="005D1BD6">
        <w:rPr>
          <w:sz w:val="28"/>
          <w:szCs w:val="28"/>
        </w:rPr>
        <w:t xml:space="preserve">, связанное с необходимостью </w:t>
      </w:r>
      <w:r>
        <w:rPr>
          <w:sz w:val="28"/>
          <w:szCs w:val="28"/>
        </w:rPr>
        <w:t xml:space="preserve">приведения к фактическому функциональному назначению территорий для </w:t>
      </w:r>
      <w:r w:rsidRPr="005D1BD6">
        <w:rPr>
          <w:sz w:val="28"/>
          <w:szCs w:val="28"/>
        </w:rPr>
        <w:t xml:space="preserve">рационального </w:t>
      </w:r>
      <w:r>
        <w:rPr>
          <w:sz w:val="28"/>
          <w:szCs w:val="28"/>
        </w:rPr>
        <w:t xml:space="preserve">их </w:t>
      </w:r>
      <w:r w:rsidRPr="005D1BD6">
        <w:rPr>
          <w:sz w:val="28"/>
          <w:szCs w:val="28"/>
        </w:rPr>
        <w:t>использования,</w:t>
      </w:r>
      <w:r>
        <w:rPr>
          <w:sz w:val="28"/>
          <w:szCs w:val="28"/>
        </w:rPr>
        <w:t xml:space="preserve"> а также</w:t>
      </w:r>
      <w:r w:rsidRPr="005D1BD6">
        <w:rPr>
          <w:sz w:val="28"/>
          <w:szCs w:val="28"/>
        </w:rPr>
        <w:t xml:space="preserve"> для устранения препятствий развития сельскохозяйственной отрасли, личных подсобных хозяйств</w:t>
      </w:r>
      <w:r>
        <w:rPr>
          <w:sz w:val="28"/>
          <w:szCs w:val="28"/>
        </w:rPr>
        <w:t>, а именно:</w:t>
      </w:r>
    </w:p>
    <w:p w:rsidR="00B5030C" w:rsidRPr="007A3F3C" w:rsidRDefault="00B5030C" w:rsidP="00B5030C">
      <w:pPr>
        <w:numPr>
          <w:ilvl w:val="0"/>
          <w:numId w:val="4"/>
        </w:numPr>
        <w:ind w:left="0" w:firstLine="851"/>
        <w:jc w:val="both"/>
        <w:rPr>
          <w:sz w:val="28"/>
          <w:szCs w:val="28"/>
        </w:rPr>
      </w:pPr>
      <w:r>
        <w:rPr>
          <w:sz w:val="28"/>
          <w:szCs w:val="28"/>
        </w:rPr>
        <w:t xml:space="preserve">в хуторе Екатеринославском </w:t>
      </w:r>
      <w:r w:rsidRPr="007A3F3C">
        <w:rPr>
          <w:sz w:val="28"/>
          <w:szCs w:val="28"/>
        </w:rPr>
        <w:t>в пределах земельного участка с кадастровым номером 23:29:0401004:54 измен</w:t>
      </w:r>
      <w:r>
        <w:rPr>
          <w:sz w:val="28"/>
          <w:szCs w:val="28"/>
        </w:rPr>
        <w:t>ена</w:t>
      </w:r>
      <w:r w:rsidRPr="007A3F3C">
        <w:rPr>
          <w:sz w:val="28"/>
          <w:szCs w:val="28"/>
        </w:rPr>
        <w:t xml:space="preserve"> функциональн</w:t>
      </w:r>
      <w:r>
        <w:rPr>
          <w:sz w:val="28"/>
          <w:szCs w:val="28"/>
        </w:rPr>
        <w:t>ая</w:t>
      </w:r>
      <w:r w:rsidRPr="007A3F3C">
        <w:rPr>
          <w:sz w:val="28"/>
          <w:szCs w:val="28"/>
        </w:rPr>
        <w:t xml:space="preserve"> зон</w:t>
      </w:r>
      <w:r>
        <w:rPr>
          <w:sz w:val="28"/>
          <w:szCs w:val="28"/>
        </w:rPr>
        <w:t>а</w:t>
      </w:r>
      <w:r w:rsidRPr="007A3F3C">
        <w:rPr>
          <w:sz w:val="28"/>
          <w:szCs w:val="28"/>
        </w:rPr>
        <w:t xml:space="preserve"> «Территория существующей усадебной жилой застройки» на зону «Территория общественных центров»;</w:t>
      </w:r>
    </w:p>
    <w:p w:rsidR="00B5030C" w:rsidRPr="007A3F3C" w:rsidRDefault="00B5030C" w:rsidP="00B5030C">
      <w:pPr>
        <w:numPr>
          <w:ilvl w:val="0"/>
          <w:numId w:val="4"/>
        </w:numPr>
        <w:ind w:left="0" w:firstLine="851"/>
        <w:jc w:val="both"/>
        <w:rPr>
          <w:sz w:val="28"/>
          <w:szCs w:val="28"/>
        </w:rPr>
      </w:pPr>
      <w:r>
        <w:rPr>
          <w:sz w:val="28"/>
          <w:szCs w:val="28"/>
        </w:rPr>
        <w:t>в хуторе Екатеринославском</w:t>
      </w:r>
      <w:r w:rsidRPr="007A3F3C">
        <w:rPr>
          <w:sz w:val="28"/>
          <w:szCs w:val="28"/>
        </w:rPr>
        <w:t xml:space="preserve"> функциональные зоны «Территория общественных центров», «Зеленые насаждения общего пользования», «Территория детских дошкольных образовательный учреждений», прилегающие к ул. Колхозной с северной стороны и граничащие с зоной «Резервной территории жилой застройки» с северной и восточной стороны и зоной «Территория существующей усадебной жилой застройки» с западной стороны измен</w:t>
      </w:r>
      <w:r>
        <w:rPr>
          <w:sz w:val="28"/>
          <w:szCs w:val="28"/>
        </w:rPr>
        <w:t>ены</w:t>
      </w:r>
      <w:r w:rsidRPr="007A3F3C">
        <w:rPr>
          <w:sz w:val="28"/>
          <w:szCs w:val="28"/>
        </w:rPr>
        <w:t xml:space="preserve"> на зону «Резервной территории жилой застройки»</w:t>
      </w:r>
      <w:r>
        <w:rPr>
          <w:sz w:val="28"/>
          <w:szCs w:val="28"/>
        </w:rPr>
        <w:t>;</w:t>
      </w:r>
    </w:p>
    <w:p w:rsidR="00B5030C" w:rsidRPr="007A3F3C" w:rsidRDefault="00B5030C" w:rsidP="00B5030C">
      <w:pPr>
        <w:numPr>
          <w:ilvl w:val="0"/>
          <w:numId w:val="4"/>
        </w:numPr>
        <w:ind w:left="0" w:firstLine="851"/>
        <w:jc w:val="both"/>
        <w:rPr>
          <w:sz w:val="28"/>
          <w:szCs w:val="28"/>
        </w:rPr>
      </w:pPr>
      <w:r>
        <w:rPr>
          <w:sz w:val="28"/>
          <w:szCs w:val="28"/>
        </w:rPr>
        <w:t xml:space="preserve">в хуторе Зиссермановский </w:t>
      </w:r>
      <w:r w:rsidRPr="007A3F3C">
        <w:rPr>
          <w:sz w:val="28"/>
          <w:szCs w:val="28"/>
        </w:rPr>
        <w:t>часть функциональной зоны «Территория существующей усадебной жилой застройки», расположенн</w:t>
      </w:r>
      <w:r>
        <w:rPr>
          <w:sz w:val="28"/>
          <w:szCs w:val="28"/>
        </w:rPr>
        <w:t>ая</w:t>
      </w:r>
      <w:r w:rsidRPr="007A3F3C">
        <w:rPr>
          <w:sz w:val="28"/>
          <w:szCs w:val="28"/>
        </w:rPr>
        <w:t xml:space="preserve"> между ул. Верхней и ул. Красной и прилегающ</w:t>
      </w:r>
      <w:r>
        <w:rPr>
          <w:sz w:val="28"/>
          <w:szCs w:val="28"/>
        </w:rPr>
        <w:t>ая</w:t>
      </w:r>
      <w:r w:rsidRPr="007A3F3C">
        <w:rPr>
          <w:sz w:val="28"/>
          <w:szCs w:val="28"/>
        </w:rPr>
        <w:t>к ул. Зеленой с западной стороны измен</w:t>
      </w:r>
      <w:r>
        <w:rPr>
          <w:sz w:val="28"/>
          <w:szCs w:val="28"/>
        </w:rPr>
        <w:t>ена</w:t>
      </w:r>
      <w:r w:rsidRPr="007A3F3C">
        <w:rPr>
          <w:sz w:val="28"/>
          <w:szCs w:val="28"/>
        </w:rPr>
        <w:t xml:space="preserve"> на функциональную зону «Зеленые насаждения общего пользования»;</w:t>
      </w:r>
    </w:p>
    <w:p w:rsidR="00B5030C" w:rsidRPr="007A3F3C" w:rsidRDefault="00B5030C" w:rsidP="00B5030C">
      <w:pPr>
        <w:numPr>
          <w:ilvl w:val="0"/>
          <w:numId w:val="4"/>
        </w:numPr>
        <w:ind w:left="0" w:firstLine="851"/>
        <w:jc w:val="both"/>
        <w:rPr>
          <w:sz w:val="28"/>
          <w:szCs w:val="28"/>
        </w:rPr>
      </w:pPr>
      <w:r>
        <w:rPr>
          <w:sz w:val="28"/>
          <w:szCs w:val="28"/>
        </w:rPr>
        <w:t>в хуторе Зиссермановский</w:t>
      </w:r>
      <w:r w:rsidRPr="007A3F3C">
        <w:rPr>
          <w:sz w:val="28"/>
          <w:szCs w:val="28"/>
        </w:rPr>
        <w:t xml:space="preserve"> часть функциональной зоны «Территория существующей усадебной жилой застройки», расположенн</w:t>
      </w:r>
      <w:r>
        <w:rPr>
          <w:sz w:val="28"/>
          <w:szCs w:val="28"/>
        </w:rPr>
        <w:t>ая</w:t>
      </w:r>
      <w:r w:rsidRPr="007A3F3C">
        <w:rPr>
          <w:sz w:val="28"/>
          <w:szCs w:val="28"/>
        </w:rPr>
        <w:t xml:space="preserve"> между ул. Верхней и ул. Красной и прилегающ</w:t>
      </w:r>
      <w:r>
        <w:rPr>
          <w:sz w:val="28"/>
          <w:szCs w:val="28"/>
        </w:rPr>
        <w:t>ая</w:t>
      </w:r>
      <w:r w:rsidRPr="007A3F3C">
        <w:rPr>
          <w:sz w:val="28"/>
          <w:szCs w:val="28"/>
        </w:rPr>
        <w:t xml:space="preserve"> к ул. Зеленой с восточной стороны измен</w:t>
      </w:r>
      <w:r>
        <w:rPr>
          <w:sz w:val="28"/>
          <w:szCs w:val="28"/>
        </w:rPr>
        <w:t>ена</w:t>
      </w:r>
      <w:r w:rsidRPr="007A3F3C">
        <w:rPr>
          <w:sz w:val="28"/>
          <w:szCs w:val="28"/>
        </w:rPr>
        <w:t xml:space="preserve"> на функциональную зону «Территория общественных центров»;</w:t>
      </w:r>
    </w:p>
    <w:p w:rsidR="00B5030C" w:rsidRPr="007A3F3C" w:rsidRDefault="00B5030C" w:rsidP="00B5030C">
      <w:pPr>
        <w:numPr>
          <w:ilvl w:val="0"/>
          <w:numId w:val="4"/>
        </w:numPr>
        <w:ind w:left="0" w:firstLine="851"/>
        <w:jc w:val="both"/>
        <w:rPr>
          <w:sz w:val="28"/>
          <w:szCs w:val="28"/>
        </w:rPr>
      </w:pPr>
      <w:r>
        <w:rPr>
          <w:sz w:val="28"/>
          <w:szCs w:val="28"/>
        </w:rPr>
        <w:t>в хуторе Зиссермановский</w:t>
      </w:r>
      <w:r w:rsidRPr="007A3F3C">
        <w:rPr>
          <w:sz w:val="28"/>
          <w:szCs w:val="28"/>
        </w:rPr>
        <w:t xml:space="preserve"> часть функциональной зоны «Территория застройки в зоне строгого строительного режима», расположенн</w:t>
      </w:r>
      <w:r>
        <w:rPr>
          <w:sz w:val="28"/>
          <w:szCs w:val="28"/>
        </w:rPr>
        <w:t>ая</w:t>
      </w:r>
      <w:r w:rsidRPr="007A3F3C">
        <w:rPr>
          <w:sz w:val="28"/>
          <w:szCs w:val="28"/>
        </w:rPr>
        <w:t xml:space="preserve"> между ул. Верхней и ул. Красной и прилегающ</w:t>
      </w:r>
      <w:r>
        <w:rPr>
          <w:sz w:val="28"/>
          <w:szCs w:val="28"/>
        </w:rPr>
        <w:t>ая</w:t>
      </w:r>
      <w:r w:rsidRPr="007A3F3C">
        <w:rPr>
          <w:sz w:val="28"/>
          <w:szCs w:val="28"/>
        </w:rPr>
        <w:t xml:space="preserve"> с западной стороны к границе сельского поселения измен</w:t>
      </w:r>
      <w:r>
        <w:rPr>
          <w:sz w:val="28"/>
          <w:szCs w:val="28"/>
        </w:rPr>
        <w:t>ена</w:t>
      </w:r>
      <w:r w:rsidRPr="007A3F3C">
        <w:rPr>
          <w:sz w:val="28"/>
          <w:szCs w:val="28"/>
        </w:rPr>
        <w:t xml:space="preserve"> на функциональную зону «Зеленые насаждения санитарно-защитного назначения»;</w:t>
      </w:r>
    </w:p>
    <w:p w:rsidR="00B5030C" w:rsidRPr="007A3F3C" w:rsidRDefault="00B5030C" w:rsidP="00B5030C">
      <w:pPr>
        <w:numPr>
          <w:ilvl w:val="0"/>
          <w:numId w:val="4"/>
        </w:numPr>
        <w:ind w:left="0" w:firstLine="851"/>
        <w:jc w:val="both"/>
        <w:rPr>
          <w:sz w:val="28"/>
          <w:szCs w:val="28"/>
        </w:rPr>
      </w:pPr>
      <w:r>
        <w:rPr>
          <w:sz w:val="28"/>
          <w:szCs w:val="28"/>
        </w:rPr>
        <w:t>в хуторе Зиссермановский</w:t>
      </w:r>
      <w:r w:rsidRPr="007A3F3C">
        <w:rPr>
          <w:sz w:val="28"/>
          <w:szCs w:val="28"/>
        </w:rPr>
        <w:t xml:space="preserve"> часть функциональной зоны «Территория застройки в зоне строгого строительного режима», </w:t>
      </w:r>
      <w:r w:rsidRPr="007A3F3C">
        <w:rPr>
          <w:sz w:val="28"/>
          <w:szCs w:val="28"/>
        </w:rPr>
        <w:lastRenderedPageBreak/>
        <w:t>прилегающ</w:t>
      </w:r>
      <w:r>
        <w:rPr>
          <w:sz w:val="28"/>
          <w:szCs w:val="28"/>
        </w:rPr>
        <w:t xml:space="preserve">ая </w:t>
      </w:r>
      <w:r w:rsidRPr="007A3F3C">
        <w:rPr>
          <w:sz w:val="28"/>
          <w:szCs w:val="28"/>
        </w:rPr>
        <w:t>с северной стороны к ул. Красной, а с западной и южной стороны к границе сельского поселения измен</w:t>
      </w:r>
      <w:r>
        <w:rPr>
          <w:sz w:val="28"/>
          <w:szCs w:val="28"/>
        </w:rPr>
        <w:t>ена</w:t>
      </w:r>
      <w:r w:rsidRPr="007A3F3C">
        <w:rPr>
          <w:sz w:val="28"/>
          <w:szCs w:val="28"/>
        </w:rPr>
        <w:t xml:space="preserve"> на функциональную зону «Зеленые насаждения санитарно-защитного назначения»;</w:t>
      </w:r>
    </w:p>
    <w:p w:rsidR="00B5030C" w:rsidRPr="007A3F3C" w:rsidRDefault="00B5030C" w:rsidP="00B5030C">
      <w:pPr>
        <w:numPr>
          <w:ilvl w:val="0"/>
          <w:numId w:val="4"/>
        </w:numPr>
        <w:ind w:left="0" w:firstLine="851"/>
        <w:jc w:val="both"/>
        <w:rPr>
          <w:sz w:val="28"/>
          <w:szCs w:val="28"/>
        </w:rPr>
      </w:pPr>
      <w:r>
        <w:rPr>
          <w:sz w:val="28"/>
          <w:szCs w:val="28"/>
        </w:rPr>
        <w:t>в хуторе Зиссермановский</w:t>
      </w:r>
      <w:r w:rsidRPr="007A3F3C">
        <w:rPr>
          <w:sz w:val="28"/>
          <w:szCs w:val="28"/>
        </w:rPr>
        <w:t xml:space="preserve"> функциональную зону «Зона зеленых насаждений общего пользования», расположенн</w:t>
      </w:r>
      <w:r>
        <w:rPr>
          <w:sz w:val="28"/>
          <w:szCs w:val="28"/>
        </w:rPr>
        <w:t>ая</w:t>
      </w:r>
      <w:r w:rsidRPr="007A3F3C">
        <w:rPr>
          <w:sz w:val="28"/>
          <w:szCs w:val="28"/>
        </w:rPr>
        <w:t xml:space="preserve"> между ул. Сибирской и ул. Зеленой измен</w:t>
      </w:r>
      <w:r>
        <w:rPr>
          <w:sz w:val="28"/>
          <w:szCs w:val="28"/>
        </w:rPr>
        <w:t>ена</w:t>
      </w:r>
      <w:r w:rsidRPr="007A3F3C">
        <w:rPr>
          <w:sz w:val="28"/>
          <w:szCs w:val="28"/>
        </w:rPr>
        <w:t xml:space="preserve"> на функциональную зону «Территория существующей усадебной жилой застройки»;</w:t>
      </w:r>
    </w:p>
    <w:p w:rsidR="00B5030C" w:rsidRPr="007A3F3C" w:rsidRDefault="00B5030C" w:rsidP="00B5030C">
      <w:pPr>
        <w:numPr>
          <w:ilvl w:val="0"/>
          <w:numId w:val="4"/>
        </w:numPr>
        <w:ind w:left="0" w:firstLine="851"/>
        <w:jc w:val="both"/>
        <w:rPr>
          <w:sz w:val="28"/>
          <w:szCs w:val="28"/>
        </w:rPr>
      </w:pPr>
      <w:r>
        <w:rPr>
          <w:sz w:val="28"/>
          <w:szCs w:val="28"/>
        </w:rPr>
        <w:t>в хуторе Зиссермановский</w:t>
      </w:r>
      <w:r w:rsidRPr="007A3F3C">
        <w:rPr>
          <w:sz w:val="28"/>
          <w:szCs w:val="28"/>
        </w:rPr>
        <w:t xml:space="preserve"> функциональн</w:t>
      </w:r>
      <w:r>
        <w:rPr>
          <w:sz w:val="28"/>
          <w:szCs w:val="28"/>
        </w:rPr>
        <w:t>ая</w:t>
      </w:r>
      <w:r w:rsidRPr="007A3F3C">
        <w:rPr>
          <w:sz w:val="28"/>
          <w:szCs w:val="28"/>
        </w:rPr>
        <w:t xml:space="preserve"> зону «Территория общественных центров», прилегающ</w:t>
      </w:r>
      <w:r>
        <w:rPr>
          <w:sz w:val="28"/>
          <w:szCs w:val="28"/>
        </w:rPr>
        <w:t>ая</w:t>
      </w:r>
      <w:r w:rsidRPr="007A3F3C">
        <w:rPr>
          <w:sz w:val="28"/>
          <w:szCs w:val="28"/>
        </w:rPr>
        <w:t xml:space="preserve"> к ул. Сибирской с западной стороны измен</w:t>
      </w:r>
      <w:r>
        <w:rPr>
          <w:sz w:val="28"/>
          <w:szCs w:val="28"/>
        </w:rPr>
        <w:t>ена</w:t>
      </w:r>
      <w:r w:rsidRPr="007A3F3C">
        <w:rPr>
          <w:sz w:val="28"/>
          <w:szCs w:val="28"/>
        </w:rPr>
        <w:t xml:space="preserve"> на функциональную зону «Территория существующей усадебной жилой застройки»;</w:t>
      </w:r>
    </w:p>
    <w:p w:rsidR="00B5030C" w:rsidRDefault="00B5030C" w:rsidP="00B5030C">
      <w:pPr>
        <w:numPr>
          <w:ilvl w:val="0"/>
          <w:numId w:val="4"/>
        </w:numPr>
        <w:ind w:left="0" w:firstLine="851"/>
        <w:jc w:val="both"/>
        <w:rPr>
          <w:sz w:val="28"/>
          <w:szCs w:val="28"/>
        </w:rPr>
      </w:pPr>
      <w:r>
        <w:rPr>
          <w:sz w:val="28"/>
          <w:szCs w:val="28"/>
        </w:rPr>
        <w:t>в хуторе Зиссермановский</w:t>
      </w:r>
      <w:r w:rsidRPr="007A3F3C">
        <w:rPr>
          <w:sz w:val="28"/>
          <w:szCs w:val="28"/>
        </w:rPr>
        <w:t xml:space="preserve"> часть функциональной зоны «Проектируемая производственная территория», прилегающ</w:t>
      </w:r>
      <w:r>
        <w:rPr>
          <w:sz w:val="28"/>
          <w:szCs w:val="28"/>
        </w:rPr>
        <w:t>ей</w:t>
      </w:r>
      <w:r w:rsidRPr="007A3F3C">
        <w:rPr>
          <w:sz w:val="28"/>
          <w:szCs w:val="28"/>
        </w:rPr>
        <w:t xml:space="preserve"> с западной стороны к земельному участку с кадастровым номером 23:29:0401002:29, измен</w:t>
      </w:r>
      <w:r>
        <w:rPr>
          <w:sz w:val="28"/>
          <w:szCs w:val="28"/>
        </w:rPr>
        <w:t>ена</w:t>
      </w:r>
      <w:r w:rsidRPr="007A3F3C">
        <w:rPr>
          <w:sz w:val="28"/>
          <w:szCs w:val="28"/>
        </w:rPr>
        <w:t xml:space="preserve"> на функциональную зону «Территория существу</w:t>
      </w:r>
      <w:r>
        <w:rPr>
          <w:sz w:val="28"/>
          <w:szCs w:val="28"/>
        </w:rPr>
        <w:t>ющей усадебной жилой застройки»;</w:t>
      </w:r>
    </w:p>
    <w:p w:rsidR="00B5030C" w:rsidRPr="007A3F3C" w:rsidRDefault="00B5030C" w:rsidP="00B5030C">
      <w:pPr>
        <w:numPr>
          <w:ilvl w:val="0"/>
          <w:numId w:val="4"/>
        </w:numPr>
        <w:ind w:left="0" w:firstLine="851"/>
        <w:jc w:val="both"/>
        <w:rPr>
          <w:sz w:val="28"/>
          <w:szCs w:val="28"/>
        </w:rPr>
      </w:pPr>
      <w:r>
        <w:rPr>
          <w:sz w:val="28"/>
          <w:szCs w:val="28"/>
        </w:rPr>
        <w:t xml:space="preserve">в хуторе Зубов </w:t>
      </w:r>
      <w:r w:rsidRPr="007A3F3C">
        <w:rPr>
          <w:sz w:val="28"/>
          <w:szCs w:val="28"/>
        </w:rPr>
        <w:t>функциональн</w:t>
      </w:r>
      <w:r>
        <w:rPr>
          <w:sz w:val="28"/>
          <w:szCs w:val="28"/>
        </w:rPr>
        <w:t>ая</w:t>
      </w:r>
      <w:r w:rsidRPr="007A3F3C">
        <w:rPr>
          <w:sz w:val="28"/>
          <w:szCs w:val="28"/>
        </w:rPr>
        <w:t xml:space="preserve"> зон</w:t>
      </w:r>
      <w:r>
        <w:rPr>
          <w:sz w:val="28"/>
          <w:szCs w:val="28"/>
        </w:rPr>
        <w:t>а</w:t>
      </w:r>
      <w:r w:rsidRPr="007A3F3C">
        <w:rPr>
          <w:sz w:val="28"/>
          <w:szCs w:val="28"/>
        </w:rPr>
        <w:t xml:space="preserve"> «Зона зеленых насаждений санитарно-защитного назначения» в районе земельного участка с кадастровым номером 23:29:0401001:16, расположенного по ул. Зеленчукская, 2, измен</w:t>
      </w:r>
      <w:r>
        <w:rPr>
          <w:sz w:val="28"/>
          <w:szCs w:val="28"/>
        </w:rPr>
        <w:t>ена</w:t>
      </w:r>
      <w:r w:rsidRPr="007A3F3C">
        <w:rPr>
          <w:sz w:val="28"/>
          <w:szCs w:val="28"/>
        </w:rPr>
        <w:t xml:space="preserve"> на функциональную зону «Территория существующих производственных, сельскохозяйственных предприятий и коммунально-складских объектов»;</w:t>
      </w:r>
    </w:p>
    <w:p w:rsidR="00B5030C" w:rsidRPr="007A3F3C" w:rsidRDefault="00B5030C" w:rsidP="00B5030C">
      <w:pPr>
        <w:numPr>
          <w:ilvl w:val="0"/>
          <w:numId w:val="4"/>
        </w:numPr>
        <w:ind w:left="0" w:firstLine="851"/>
        <w:jc w:val="both"/>
        <w:rPr>
          <w:sz w:val="28"/>
          <w:szCs w:val="28"/>
        </w:rPr>
      </w:pPr>
      <w:r>
        <w:rPr>
          <w:sz w:val="28"/>
          <w:szCs w:val="28"/>
        </w:rPr>
        <w:t xml:space="preserve">в хуторе Зубов </w:t>
      </w:r>
      <w:r w:rsidRPr="007A3F3C">
        <w:rPr>
          <w:sz w:val="28"/>
          <w:szCs w:val="28"/>
        </w:rPr>
        <w:t>функциональн</w:t>
      </w:r>
      <w:r>
        <w:rPr>
          <w:sz w:val="28"/>
          <w:szCs w:val="28"/>
        </w:rPr>
        <w:t>ая</w:t>
      </w:r>
      <w:r w:rsidRPr="007A3F3C">
        <w:rPr>
          <w:sz w:val="28"/>
          <w:szCs w:val="28"/>
        </w:rPr>
        <w:t xml:space="preserve"> зон</w:t>
      </w:r>
      <w:r>
        <w:rPr>
          <w:sz w:val="28"/>
          <w:szCs w:val="28"/>
        </w:rPr>
        <w:t>а</w:t>
      </w:r>
      <w:r w:rsidRPr="007A3F3C">
        <w:rPr>
          <w:sz w:val="28"/>
          <w:szCs w:val="28"/>
        </w:rPr>
        <w:t xml:space="preserve"> «Зона зеленых насаждений санитарно-защитного назначения», расположенн</w:t>
      </w:r>
      <w:r>
        <w:rPr>
          <w:sz w:val="28"/>
          <w:szCs w:val="28"/>
        </w:rPr>
        <w:t>ая</w:t>
      </w:r>
      <w:r w:rsidRPr="007A3F3C">
        <w:rPr>
          <w:sz w:val="28"/>
          <w:szCs w:val="28"/>
        </w:rPr>
        <w:t xml:space="preserve"> в юго-западной части хут. Зубов и прилегающ</w:t>
      </w:r>
      <w:r>
        <w:rPr>
          <w:sz w:val="28"/>
          <w:szCs w:val="28"/>
        </w:rPr>
        <w:t>ая</w:t>
      </w:r>
      <w:r w:rsidRPr="007A3F3C">
        <w:rPr>
          <w:sz w:val="28"/>
          <w:szCs w:val="28"/>
        </w:rPr>
        <w:t xml:space="preserve"> с западной и южной стороны к границе сельского поселения, измен</w:t>
      </w:r>
      <w:r>
        <w:rPr>
          <w:sz w:val="28"/>
          <w:szCs w:val="28"/>
        </w:rPr>
        <w:t>ена</w:t>
      </w:r>
      <w:r w:rsidRPr="007A3F3C">
        <w:rPr>
          <w:sz w:val="28"/>
          <w:szCs w:val="28"/>
        </w:rPr>
        <w:t xml:space="preserve"> на функциональную зону «Земли сельскохозяйственного использования»;</w:t>
      </w:r>
    </w:p>
    <w:p w:rsidR="00B5030C" w:rsidRPr="007A3F3C" w:rsidRDefault="00B5030C" w:rsidP="00B5030C">
      <w:pPr>
        <w:numPr>
          <w:ilvl w:val="0"/>
          <w:numId w:val="4"/>
        </w:numPr>
        <w:ind w:left="0" w:firstLine="851"/>
        <w:jc w:val="both"/>
        <w:rPr>
          <w:sz w:val="28"/>
          <w:szCs w:val="28"/>
        </w:rPr>
      </w:pPr>
      <w:r>
        <w:rPr>
          <w:sz w:val="28"/>
          <w:szCs w:val="28"/>
        </w:rPr>
        <w:t xml:space="preserve">в хуторе Зубов </w:t>
      </w:r>
      <w:r w:rsidRPr="007A3F3C">
        <w:rPr>
          <w:sz w:val="28"/>
          <w:szCs w:val="28"/>
        </w:rPr>
        <w:t>функциональн</w:t>
      </w:r>
      <w:r>
        <w:rPr>
          <w:sz w:val="28"/>
          <w:szCs w:val="28"/>
        </w:rPr>
        <w:t>ая</w:t>
      </w:r>
      <w:r w:rsidRPr="007A3F3C">
        <w:rPr>
          <w:sz w:val="28"/>
          <w:szCs w:val="28"/>
        </w:rPr>
        <w:t xml:space="preserve"> зон</w:t>
      </w:r>
      <w:r>
        <w:rPr>
          <w:sz w:val="28"/>
          <w:szCs w:val="28"/>
        </w:rPr>
        <w:t>а</w:t>
      </w:r>
      <w:r w:rsidRPr="007A3F3C">
        <w:rPr>
          <w:sz w:val="28"/>
          <w:szCs w:val="28"/>
        </w:rPr>
        <w:t xml:space="preserve"> «Территория общественных центров», прилегающ</w:t>
      </w:r>
      <w:r>
        <w:rPr>
          <w:sz w:val="28"/>
          <w:szCs w:val="28"/>
        </w:rPr>
        <w:t>ая</w:t>
      </w:r>
      <w:r w:rsidRPr="007A3F3C">
        <w:rPr>
          <w:sz w:val="28"/>
          <w:szCs w:val="28"/>
        </w:rPr>
        <w:t xml:space="preserve"> с северной стороны к ул. Молодежной, измен</w:t>
      </w:r>
      <w:r>
        <w:rPr>
          <w:sz w:val="28"/>
          <w:szCs w:val="28"/>
        </w:rPr>
        <w:t>ена</w:t>
      </w:r>
      <w:r w:rsidRPr="007A3F3C">
        <w:rPr>
          <w:sz w:val="28"/>
          <w:szCs w:val="28"/>
        </w:rPr>
        <w:t xml:space="preserve"> на функциональную зону «Территория существующей усадебной жилой застройки»</w:t>
      </w:r>
      <w:r>
        <w:rPr>
          <w:sz w:val="28"/>
          <w:szCs w:val="28"/>
        </w:rPr>
        <w:t>;</w:t>
      </w:r>
    </w:p>
    <w:p w:rsidR="00B5030C" w:rsidRDefault="00B5030C" w:rsidP="00B5030C">
      <w:pPr>
        <w:numPr>
          <w:ilvl w:val="0"/>
          <w:numId w:val="4"/>
        </w:numPr>
        <w:ind w:left="0" w:firstLine="851"/>
        <w:jc w:val="both"/>
        <w:rPr>
          <w:sz w:val="28"/>
          <w:szCs w:val="28"/>
        </w:rPr>
      </w:pPr>
      <w:r>
        <w:rPr>
          <w:sz w:val="28"/>
          <w:szCs w:val="28"/>
        </w:rPr>
        <w:t xml:space="preserve">в хуторе Зайчанский </w:t>
      </w:r>
      <w:r w:rsidRPr="0086323B">
        <w:rPr>
          <w:sz w:val="28"/>
          <w:szCs w:val="28"/>
        </w:rPr>
        <w:t>часть функциональной зоны «Земли сельскохозяйственного использования», прилегающую с южной стороны к р. Зеленчук 2-й, с северной к функциональной зоне «Территория существующей усадебной жилой застройки» (ул. Луговая) измен</w:t>
      </w:r>
      <w:r>
        <w:rPr>
          <w:sz w:val="28"/>
          <w:szCs w:val="28"/>
        </w:rPr>
        <w:t>ена</w:t>
      </w:r>
      <w:r w:rsidRPr="0086323B">
        <w:rPr>
          <w:sz w:val="28"/>
          <w:szCs w:val="28"/>
        </w:rPr>
        <w:t xml:space="preserve"> на функциональную зону «Территория существующей усадебной жилой застройки»</w:t>
      </w:r>
      <w:r>
        <w:rPr>
          <w:sz w:val="28"/>
          <w:szCs w:val="28"/>
        </w:rPr>
        <w:t>;</w:t>
      </w:r>
    </w:p>
    <w:p w:rsidR="00B5030C" w:rsidRPr="0086323B" w:rsidRDefault="00B5030C" w:rsidP="00B5030C">
      <w:pPr>
        <w:numPr>
          <w:ilvl w:val="0"/>
          <w:numId w:val="4"/>
        </w:numPr>
        <w:ind w:left="0" w:firstLine="851"/>
        <w:jc w:val="both"/>
        <w:rPr>
          <w:sz w:val="28"/>
          <w:szCs w:val="28"/>
        </w:rPr>
      </w:pPr>
      <w:r>
        <w:rPr>
          <w:sz w:val="28"/>
          <w:szCs w:val="28"/>
        </w:rPr>
        <w:t xml:space="preserve">в хуторе Долинов </w:t>
      </w:r>
      <w:r w:rsidRPr="0086323B">
        <w:rPr>
          <w:sz w:val="28"/>
          <w:szCs w:val="28"/>
        </w:rPr>
        <w:t xml:space="preserve">часть функциональной зоны «Зеленые насаждения общего пользования», расположенной в северной </w:t>
      </w:r>
      <w:r>
        <w:rPr>
          <w:sz w:val="28"/>
          <w:szCs w:val="28"/>
        </w:rPr>
        <w:t>части хутора</w:t>
      </w:r>
      <w:r w:rsidRPr="0086323B">
        <w:rPr>
          <w:sz w:val="28"/>
          <w:szCs w:val="28"/>
        </w:rPr>
        <w:t>, измен</w:t>
      </w:r>
      <w:r>
        <w:rPr>
          <w:sz w:val="28"/>
          <w:szCs w:val="28"/>
        </w:rPr>
        <w:t>ена</w:t>
      </w:r>
      <w:r w:rsidRPr="0086323B">
        <w:rPr>
          <w:sz w:val="28"/>
          <w:szCs w:val="28"/>
        </w:rPr>
        <w:t xml:space="preserve"> на функциональную зону «Территория существующей усадебной жилой застройки»</w:t>
      </w:r>
      <w:r>
        <w:rPr>
          <w:sz w:val="28"/>
          <w:szCs w:val="28"/>
        </w:rPr>
        <w:t>;</w:t>
      </w:r>
    </w:p>
    <w:p w:rsidR="00B5030C" w:rsidRPr="004F03AD" w:rsidRDefault="00B5030C" w:rsidP="00B5030C">
      <w:pPr>
        <w:numPr>
          <w:ilvl w:val="0"/>
          <w:numId w:val="4"/>
        </w:numPr>
        <w:ind w:left="0" w:firstLine="851"/>
        <w:jc w:val="both"/>
        <w:rPr>
          <w:sz w:val="28"/>
          <w:szCs w:val="28"/>
        </w:rPr>
      </w:pPr>
      <w:r>
        <w:rPr>
          <w:sz w:val="28"/>
          <w:szCs w:val="28"/>
        </w:rPr>
        <w:t xml:space="preserve">в хуторе Марьинский </w:t>
      </w:r>
      <w:r w:rsidRPr="004F03AD">
        <w:rPr>
          <w:sz w:val="28"/>
          <w:szCs w:val="28"/>
        </w:rPr>
        <w:t>функциональн</w:t>
      </w:r>
      <w:r>
        <w:rPr>
          <w:sz w:val="28"/>
          <w:szCs w:val="28"/>
        </w:rPr>
        <w:t>ая</w:t>
      </w:r>
      <w:r w:rsidRPr="004F03AD">
        <w:rPr>
          <w:sz w:val="28"/>
          <w:szCs w:val="28"/>
        </w:rPr>
        <w:t xml:space="preserve"> зон</w:t>
      </w:r>
      <w:r>
        <w:rPr>
          <w:sz w:val="28"/>
          <w:szCs w:val="28"/>
        </w:rPr>
        <w:t>а</w:t>
      </w:r>
      <w:r w:rsidRPr="004F03AD">
        <w:rPr>
          <w:sz w:val="28"/>
          <w:szCs w:val="28"/>
        </w:rPr>
        <w:t xml:space="preserve"> «Зеленые насаждения общего пользования», расположенн</w:t>
      </w:r>
      <w:r>
        <w:rPr>
          <w:sz w:val="28"/>
          <w:szCs w:val="28"/>
        </w:rPr>
        <w:t>ая</w:t>
      </w:r>
      <w:r w:rsidRPr="004F03AD">
        <w:rPr>
          <w:sz w:val="28"/>
          <w:szCs w:val="28"/>
        </w:rPr>
        <w:t xml:space="preserve"> в западной </w:t>
      </w:r>
      <w:r>
        <w:rPr>
          <w:sz w:val="28"/>
          <w:szCs w:val="28"/>
        </w:rPr>
        <w:t>части</w:t>
      </w:r>
      <w:r w:rsidRPr="004F03AD">
        <w:rPr>
          <w:sz w:val="28"/>
          <w:szCs w:val="28"/>
        </w:rPr>
        <w:t xml:space="preserve"> </w:t>
      </w:r>
      <w:r>
        <w:rPr>
          <w:sz w:val="28"/>
          <w:szCs w:val="28"/>
        </w:rPr>
        <w:t>хутора</w:t>
      </w:r>
      <w:r w:rsidRPr="004F03AD">
        <w:rPr>
          <w:sz w:val="28"/>
          <w:szCs w:val="28"/>
        </w:rPr>
        <w:t xml:space="preserve"> и прилегающ</w:t>
      </w:r>
      <w:r>
        <w:rPr>
          <w:sz w:val="28"/>
          <w:szCs w:val="28"/>
        </w:rPr>
        <w:t>ая</w:t>
      </w:r>
      <w:r w:rsidRPr="004F03AD">
        <w:rPr>
          <w:sz w:val="28"/>
          <w:szCs w:val="28"/>
        </w:rPr>
        <w:t xml:space="preserve"> с северной стороны к ул. Мамеева, измен</w:t>
      </w:r>
      <w:r>
        <w:rPr>
          <w:sz w:val="28"/>
          <w:szCs w:val="28"/>
        </w:rPr>
        <w:t>ена</w:t>
      </w:r>
      <w:r w:rsidRPr="004F03AD">
        <w:rPr>
          <w:sz w:val="28"/>
          <w:szCs w:val="28"/>
        </w:rPr>
        <w:t xml:space="preserve"> на </w:t>
      </w:r>
      <w:r w:rsidRPr="004F03AD">
        <w:rPr>
          <w:sz w:val="28"/>
          <w:szCs w:val="28"/>
        </w:rPr>
        <w:lastRenderedPageBreak/>
        <w:t>функциональную зону «Территория существующей усадебной жилой застройки»;</w:t>
      </w:r>
    </w:p>
    <w:p w:rsidR="00B5030C" w:rsidRPr="004F03AD" w:rsidRDefault="00B5030C" w:rsidP="00B5030C">
      <w:pPr>
        <w:numPr>
          <w:ilvl w:val="0"/>
          <w:numId w:val="4"/>
        </w:numPr>
        <w:ind w:left="0" w:firstLine="851"/>
        <w:jc w:val="both"/>
        <w:rPr>
          <w:sz w:val="28"/>
          <w:szCs w:val="28"/>
        </w:rPr>
      </w:pPr>
      <w:r>
        <w:rPr>
          <w:sz w:val="28"/>
          <w:szCs w:val="28"/>
        </w:rPr>
        <w:t xml:space="preserve">в хуторе Марьинский </w:t>
      </w:r>
      <w:r w:rsidRPr="004F03AD">
        <w:rPr>
          <w:sz w:val="28"/>
          <w:szCs w:val="28"/>
        </w:rPr>
        <w:t>функциональн</w:t>
      </w:r>
      <w:r>
        <w:rPr>
          <w:sz w:val="28"/>
          <w:szCs w:val="28"/>
        </w:rPr>
        <w:t>ая</w:t>
      </w:r>
      <w:r w:rsidRPr="004F03AD">
        <w:rPr>
          <w:sz w:val="28"/>
          <w:szCs w:val="28"/>
        </w:rPr>
        <w:t xml:space="preserve"> зон</w:t>
      </w:r>
      <w:r>
        <w:rPr>
          <w:sz w:val="28"/>
          <w:szCs w:val="28"/>
        </w:rPr>
        <w:t>а</w:t>
      </w:r>
      <w:r w:rsidRPr="004F03AD">
        <w:rPr>
          <w:sz w:val="28"/>
          <w:szCs w:val="28"/>
        </w:rPr>
        <w:t xml:space="preserve"> «Территория усадебной жилой застройки, проектируемой на расчетный срок», расположенн</w:t>
      </w:r>
      <w:r>
        <w:rPr>
          <w:sz w:val="28"/>
          <w:szCs w:val="28"/>
        </w:rPr>
        <w:t xml:space="preserve">ая </w:t>
      </w:r>
      <w:r w:rsidRPr="004F03AD">
        <w:rPr>
          <w:sz w:val="28"/>
          <w:szCs w:val="28"/>
        </w:rPr>
        <w:t xml:space="preserve">в районе земельного участка с кадастровым номером 23:29:0402002:77 по адресу: </w:t>
      </w:r>
      <w:r w:rsidRPr="004F03AD">
        <w:rPr>
          <w:sz w:val="28"/>
          <w:szCs w:val="28"/>
        </w:rPr>
        <w:br/>
        <w:t>хут. Марьинский, ул. Мамеева, 10 «А», измен</w:t>
      </w:r>
      <w:r>
        <w:rPr>
          <w:sz w:val="28"/>
          <w:szCs w:val="28"/>
        </w:rPr>
        <w:t>ена</w:t>
      </w:r>
      <w:r w:rsidRPr="004F03AD">
        <w:rPr>
          <w:sz w:val="28"/>
          <w:szCs w:val="28"/>
        </w:rPr>
        <w:t xml:space="preserve"> на функциональную зону «Территория существующих производственных, сельскохозяйственных предприятий и коммунально-складских объектов»; </w:t>
      </w:r>
    </w:p>
    <w:p w:rsidR="00B5030C" w:rsidRPr="004F03AD" w:rsidRDefault="00B5030C" w:rsidP="00B5030C">
      <w:pPr>
        <w:numPr>
          <w:ilvl w:val="0"/>
          <w:numId w:val="4"/>
        </w:numPr>
        <w:ind w:left="0" w:firstLine="851"/>
        <w:jc w:val="both"/>
        <w:rPr>
          <w:sz w:val="28"/>
          <w:szCs w:val="28"/>
        </w:rPr>
      </w:pPr>
      <w:r>
        <w:rPr>
          <w:sz w:val="28"/>
          <w:szCs w:val="28"/>
        </w:rPr>
        <w:t xml:space="preserve">в хуторе Марьинский </w:t>
      </w:r>
      <w:r w:rsidRPr="004F03AD">
        <w:rPr>
          <w:sz w:val="28"/>
          <w:szCs w:val="28"/>
        </w:rPr>
        <w:t>северн</w:t>
      </w:r>
      <w:r>
        <w:rPr>
          <w:sz w:val="28"/>
          <w:szCs w:val="28"/>
        </w:rPr>
        <w:t>ая</w:t>
      </w:r>
      <w:r w:rsidRPr="004F03AD">
        <w:rPr>
          <w:sz w:val="28"/>
          <w:szCs w:val="28"/>
        </w:rPr>
        <w:t xml:space="preserve"> часть функциональной зоны «Территория существующих производственных, сельскохозяйственных предприятий и коммунально-складских объектов», прилегающей с южной стороны к ул. Школьной, с западной и северной стороны к проезду, измен</w:t>
      </w:r>
      <w:r>
        <w:rPr>
          <w:sz w:val="28"/>
          <w:szCs w:val="28"/>
        </w:rPr>
        <w:t>ена</w:t>
      </w:r>
      <w:r w:rsidRPr="004F03AD">
        <w:rPr>
          <w:sz w:val="28"/>
          <w:szCs w:val="28"/>
        </w:rPr>
        <w:t xml:space="preserve"> на функциональную зону «Территория существующей усадебной жилой застройки»;</w:t>
      </w:r>
    </w:p>
    <w:p w:rsidR="00B5030C" w:rsidRPr="004F03AD" w:rsidRDefault="00B5030C" w:rsidP="00B5030C">
      <w:pPr>
        <w:numPr>
          <w:ilvl w:val="0"/>
          <w:numId w:val="4"/>
        </w:numPr>
        <w:ind w:left="0" w:firstLine="851"/>
        <w:jc w:val="both"/>
        <w:rPr>
          <w:sz w:val="28"/>
          <w:szCs w:val="28"/>
        </w:rPr>
      </w:pPr>
      <w:r>
        <w:rPr>
          <w:sz w:val="28"/>
          <w:szCs w:val="28"/>
        </w:rPr>
        <w:t>в хуторе Марьинский южная</w:t>
      </w:r>
      <w:r w:rsidRPr="004F03AD">
        <w:rPr>
          <w:sz w:val="28"/>
          <w:szCs w:val="28"/>
        </w:rPr>
        <w:t xml:space="preserve"> часть функциональной зоны «Территория существующих производственных, сельскохозяйственных предприятий и коммунально-складских объектов», прилегающей с южной стороны к ул. Школьной, с западной и северной стороны к проезду, измен</w:t>
      </w:r>
      <w:r>
        <w:rPr>
          <w:sz w:val="28"/>
          <w:szCs w:val="28"/>
        </w:rPr>
        <w:t>ена</w:t>
      </w:r>
      <w:r w:rsidRPr="004F03AD">
        <w:rPr>
          <w:sz w:val="28"/>
          <w:szCs w:val="28"/>
        </w:rPr>
        <w:t xml:space="preserve"> на функциональную зону «Зона зеленых насаждений санитарно-защитного назначения»;</w:t>
      </w:r>
    </w:p>
    <w:p w:rsidR="00B5030C" w:rsidRPr="004F03AD" w:rsidRDefault="00B5030C" w:rsidP="00B5030C">
      <w:pPr>
        <w:numPr>
          <w:ilvl w:val="0"/>
          <w:numId w:val="4"/>
        </w:numPr>
        <w:ind w:left="0" w:firstLine="851"/>
        <w:jc w:val="both"/>
        <w:rPr>
          <w:sz w:val="28"/>
          <w:szCs w:val="28"/>
        </w:rPr>
      </w:pPr>
      <w:r>
        <w:rPr>
          <w:sz w:val="28"/>
          <w:szCs w:val="28"/>
        </w:rPr>
        <w:t xml:space="preserve">в хуторе Марьинский </w:t>
      </w:r>
      <w:r w:rsidRPr="004F03AD">
        <w:rPr>
          <w:sz w:val="28"/>
          <w:szCs w:val="28"/>
        </w:rPr>
        <w:t>функциональные зоны «Территория существующей многоквартирной жилой застройки», «Территория усадебной жилой застройки, проектируемой на расчетный срок», расположенные в пределах квартала между ул. Северной и ул. Мира, измен</w:t>
      </w:r>
      <w:r>
        <w:rPr>
          <w:sz w:val="28"/>
          <w:szCs w:val="28"/>
        </w:rPr>
        <w:t>ены</w:t>
      </w:r>
      <w:r w:rsidRPr="004F03AD">
        <w:rPr>
          <w:sz w:val="28"/>
          <w:szCs w:val="28"/>
        </w:rPr>
        <w:t xml:space="preserve"> на функциональную зону «Территория существующей усадебной жилой застройки»;</w:t>
      </w:r>
    </w:p>
    <w:p w:rsidR="00B5030C" w:rsidRPr="004F03AD" w:rsidRDefault="00B5030C" w:rsidP="00B5030C">
      <w:pPr>
        <w:numPr>
          <w:ilvl w:val="0"/>
          <w:numId w:val="4"/>
        </w:numPr>
        <w:ind w:left="0" w:firstLine="851"/>
        <w:jc w:val="both"/>
        <w:rPr>
          <w:sz w:val="28"/>
          <w:szCs w:val="28"/>
        </w:rPr>
      </w:pPr>
      <w:r>
        <w:rPr>
          <w:sz w:val="28"/>
          <w:szCs w:val="28"/>
        </w:rPr>
        <w:t xml:space="preserve">в хуторе Марьинский </w:t>
      </w:r>
      <w:r w:rsidRPr="004F03AD">
        <w:rPr>
          <w:sz w:val="28"/>
          <w:szCs w:val="28"/>
        </w:rPr>
        <w:t>функциональн</w:t>
      </w:r>
      <w:r>
        <w:rPr>
          <w:sz w:val="28"/>
          <w:szCs w:val="28"/>
        </w:rPr>
        <w:t>ая</w:t>
      </w:r>
      <w:r w:rsidRPr="004F03AD">
        <w:rPr>
          <w:sz w:val="28"/>
          <w:szCs w:val="28"/>
        </w:rPr>
        <w:t xml:space="preserve"> зон</w:t>
      </w:r>
      <w:r>
        <w:rPr>
          <w:sz w:val="28"/>
          <w:szCs w:val="28"/>
        </w:rPr>
        <w:t>а</w:t>
      </w:r>
      <w:r w:rsidRPr="004F03AD">
        <w:rPr>
          <w:sz w:val="28"/>
          <w:szCs w:val="28"/>
        </w:rPr>
        <w:t xml:space="preserve"> «Зона зеленых насаждений санитарно-защитного назначения», а также территори</w:t>
      </w:r>
      <w:r>
        <w:rPr>
          <w:sz w:val="28"/>
          <w:szCs w:val="28"/>
        </w:rPr>
        <w:t>я</w:t>
      </w:r>
      <w:r w:rsidRPr="004F03AD">
        <w:rPr>
          <w:sz w:val="28"/>
          <w:szCs w:val="28"/>
        </w:rPr>
        <w:t xml:space="preserve"> обозначенн</w:t>
      </w:r>
      <w:r>
        <w:rPr>
          <w:sz w:val="28"/>
          <w:szCs w:val="28"/>
        </w:rPr>
        <w:t>ая</w:t>
      </w:r>
      <w:r w:rsidRPr="004F03AD">
        <w:rPr>
          <w:sz w:val="28"/>
          <w:szCs w:val="28"/>
        </w:rPr>
        <w:t xml:space="preserve"> пунктом 26 измен</w:t>
      </w:r>
      <w:r>
        <w:rPr>
          <w:sz w:val="28"/>
          <w:szCs w:val="28"/>
        </w:rPr>
        <w:t>ена</w:t>
      </w:r>
      <w:r w:rsidRPr="004F03AD">
        <w:rPr>
          <w:sz w:val="28"/>
          <w:szCs w:val="28"/>
        </w:rPr>
        <w:t xml:space="preserve"> на функциональную зону «Территория существующей усадебной жилой застройки»;</w:t>
      </w:r>
    </w:p>
    <w:p w:rsidR="00B5030C" w:rsidRPr="004F03AD" w:rsidRDefault="00B5030C" w:rsidP="00B5030C">
      <w:pPr>
        <w:numPr>
          <w:ilvl w:val="0"/>
          <w:numId w:val="4"/>
        </w:numPr>
        <w:ind w:left="0" w:firstLine="851"/>
        <w:jc w:val="both"/>
        <w:rPr>
          <w:sz w:val="28"/>
          <w:szCs w:val="28"/>
        </w:rPr>
      </w:pPr>
      <w:r>
        <w:rPr>
          <w:sz w:val="28"/>
          <w:szCs w:val="28"/>
        </w:rPr>
        <w:t>в хуторе Марьинский</w:t>
      </w:r>
      <w:r w:rsidRPr="004F03AD">
        <w:rPr>
          <w:sz w:val="28"/>
          <w:szCs w:val="28"/>
        </w:rPr>
        <w:t xml:space="preserve"> функциональн</w:t>
      </w:r>
      <w:r>
        <w:rPr>
          <w:sz w:val="28"/>
          <w:szCs w:val="28"/>
        </w:rPr>
        <w:t>ая</w:t>
      </w:r>
      <w:r w:rsidRPr="004F03AD">
        <w:rPr>
          <w:sz w:val="28"/>
          <w:szCs w:val="28"/>
        </w:rPr>
        <w:t xml:space="preserve"> зон</w:t>
      </w:r>
      <w:r>
        <w:rPr>
          <w:sz w:val="28"/>
          <w:szCs w:val="28"/>
        </w:rPr>
        <w:t>а</w:t>
      </w:r>
      <w:r w:rsidRPr="004F03AD">
        <w:rPr>
          <w:sz w:val="28"/>
          <w:szCs w:val="28"/>
        </w:rPr>
        <w:t xml:space="preserve"> «Территория усадебной жилой застройки, проектируемой на расчетный срок», расположенн</w:t>
      </w:r>
      <w:r>
        <w:rPr>
          <w:sz w:val="28"/>
          <w:szCs w:val="28"/>
        </w:rPr>
        <w:t>ая</w:t>
      </w:r>
      <w:r w:rsidRPr="004F03AD">
        <w:rPr>
          <w:sz w:val="28"/>
          <w:szCs w:val="28"/>
        </w:rPr>
        <w:t xml:space="preserve"> в районе земельного участка с кадастровым номером 23:29:0402003:196 по адресу: хут. Марьинский, ул. Мира, 18, измен</w:t>
      </w:r>
      <w:r>
        <w:rPr>
          <w:sz w:val="28"/>
          <w:szCs w:val="28"/>
        </w:rPr>
        <w:t>ена</w:t>
      </w:r>
      <w:r w:rsidRPr="004F03AD">
        <w:rPr>
          <w:sz w:val="28"/>
          <w:szCs w:val="28"/>
        </w:rPr>
        <w:t xml:space="preserve"> на функциональную зону «Территория существующих производственных, сельскохозяйственных предприятий и коммунально-складских объектов»;</w:t>
      </w:r>
    </w:p>
    <w:p w:rsidR="00B5030C" w:rsidRPr="004F03AD" w:rsidRDefault="00B5030C" w:rsidP="00B5030C">
      <w:pPr>
        <w:numPr>
          <w:ilvl w:val="0"/>
          <w:numId w:val="4"/>
        </w:numPr>
        <w:ind w:left="0" w:firstLine="851"/>
        <w:jc w:val="both"/>
        <w:rPr>
          <w:sz w:val="28"/>
          <w:szCs w:val="28"/>
        </w:rPr>
      </w:pPr>
      <w:r>
        <w:rPr>
          <w:sz w:val="28"/>
          <w:szCs w:val="28"/>
        </w:rPr>
        <w:t xml:space="preserve">в хуторе Марьинский </w:t>
      </w:r>
      <w:r w:rsidRPr="004F03AD">
        <w:rPr>
          <w:sz w:val="28"/>
          <w:szCs w:val="28"/>
        </w:rPr>
        <w:t>функциональн</w:t>
      </w:r>
      <w:r>
        <w:rPr>
          <w:sz w:val="28"/>
          <w:szCs w:val="28"/>
        </w:rPr>
        <w:t>ая</w:t>
      </w:r>
      <w:r w:rsidRPr="004F03AD">
        <w:rPr>
          <w:sz w:val="28"/>
          <w:szCs w:val="28"/>
        </w:rPr>
        <w:t xml:space="preserve"> зон</w:t>
      </w:r>
      <w:r>
        <w:rPr>
          <w:sz w:val="28"/>
          <w:szCs w:val="28"/>
        </w:rPr>
        <w:t>а</w:t>
      </w:r>
      <w:r w:rsidRPr="004F03AD">
        <w:rPr>
          <w:sz w:val="28"/>
          <w:szCs w:val="28"/>
        </w:rPr>
        <w:t xml:space="preserve"> «Территория существующей многоквартирной жилой застройки», прилегающ</w:t>
      </w:r>
      <w:r>
        <w:rPr>
          <w:sz w:val="28"/>
          <w:szCs w:val="28"/>
        </w:rPr>
        <w:t>ая</w:t>
      </w:r>
      <w:r w:rsidRPr="004F03AD">
        <w:rPr>
          <w:sz w:val="28"/>
          <w:szCs w:val="28"/>
        </w:rPr>
        <w:t xml:space="preserve"> с северной стороны к ул. Северной, с западной стороны к ул. Мира измен</w:t>
      </w:r>
      <w:r>
        <w:rPr>
          <w:sz w:val="28"/>
          <w:szCs w:val="28"/>
        </w:rPr>
        <w:t>ена</w:t>
      </w:r>
      <w:r w:rsidRPr="004F03AD">
        <w:rPr>
          <w:sz w:val="28"/>
          <w:szCs w:val="28"/>
        </w:rPr>
        <w:t xml:space="preserve"> на функциональную зону «Территория существующей усадебной жилой застройки»;</w:t>
      </w:r>
    </w:p>
    <w:p w:rsidR="00B5030C" w:rsidRPr="004F03AD" w:rsidRDefault="00B5030C" w:rsidP="00B5030C">
      <w:pPr>
        <w:numPr>
          <w:ilvl w:val="0"/>
          <w:numId w:val="4"/>
        </w:numPr>
        <w:ind w:left="0" w:firstLine="851"/>
        <w:jc w:val="both"/>
        <w:rPr>
          <w:sz w:val="28"/>
          <w:szCs w:val="28"/>
        </w:rPr>
      </w:pPr>
      <w:r>
        <w:rPr>
          <w:sz w:val="28"/>
          <w:szCs w:val="28"/>
        </w:rPr>
        <w:t>в хуторе Марьинский функциональная</w:t>
      </w:r>
      <w:r w:rsidRPr="004F03AD">
        <w:rPr>
          <w:sz w:val="28"/>
          <w:szCs w:val="28"/>
        </w:rPr>
        <w:t xml:space="preserve"> зон</w:t>
      </w:r>
      <w:r>
        <w:rPr>
          <w:sz w:val="28"/>
          <w:szCs w:val="28"/>
        </w:rPr>
        <w:t>а</w:t>
      </w:r>
      <w:r w:rsidRPr="004F03AD">
        <w:rPr>
          <w:sz w:val="28"/>
          <w:szCs w:val="28"/>
        </w:rPr>
        <w:t xml:space="preserve"> «Зеленые насаждения общего пользования», расположенн</w:t>
      </w:r>
      <w:r>
        <w:rPr>
          <w:sz w:val="28"/>
          <w:szCs w:val="28"/>
        </w:rPr>
        <w:t>ая</w:t>
      </w:r>
      <w:r w:rsidRPr="004F03AD">
        <w:rPr>
          <w:sz w:val="28"/>
          <w:szCs w:val="28"/>
        </w:rPr>
        <w:t xml:space="preserve"> в районе земельного участка с </w:t>
      </w:r>
      <w:r w:rsidRPr="004F03AD">
        <w:rPr>
          <w:sz w:val="28"/>
          <w:szCs w:val="28"/>
        </w:rPr>
        <w:lastRenderedPageBreak/>
        <w:t>кадастровым номером 23:29:0402002:9 по адресу: хут. Марьинский, ул. Мамеева, 60, измен</w:t>
      </w:r>
      <w:r>
        <w:rPr>
          <w:sz w:val="28"/>
          <w:szCs w:val="28"/>
        </w:rPr>
        <w:t>ена</w:t>
      </w:r>
      <w:r w:rsidRPr="004F03AD">
        <w:rPr>
          <w:sz w:val="28"/>
          <w:szCs w:val="28"/>
        </w:rPr>
        <w:t xml:space="preserve"> на функциональную зону «Территория общественных центров»;</w:t>
      </w:r>
    </w:p>
    <w:p w:rsidR="00B5030C" w:rsidRPr="004F03AD" w:rsidRDefault="00B5030C" w:rsidP="00B5030C">
      <w:pPr>
        <w:numPr>
          <w:ilvl w:val="0"/>
          <w:numId w:val="4"/>
        </w:numPr>
        <w:ind w:left="0" w:firstLine="851"/>
        <w:jc w:val="both"/>
        <w:rPr>
          <w:sz w:val="28"/>
          <w:szCs w:val="28"/>
        </w:rPr>
      </w:pPr>
      <w:r>
        <w:rPr>
          <w:sz w:val="28"/>
          <w:szCs w:val="28"/>
        </w:rPr>
        <w:t>в хуторе Марьинский</w:t>
      </w:r>
      <w:r w:rsidRPr="004F03AD">
        <w:rPr>
          <w:sz w:val="28"/>
          <w:szCs w:val="28"/>
        </w:rPr>
        <w:t xml:space="preserve"> южн</w:t>
      </w:r>
      <w:r>
        <w:rPr>
          <w:sz w:val="28"/>
          <w:szCs w:val="28"/>
        </w:rPr>
        <w:t>ая</w:t>
      </w:r>
      <w:r w:rsidRPr="004F03AD">
        <w:rPr>
          <w:sz w:val="28"/>
          <w:szCs w:val="28"/>
        </w:rPr>
        <w:t xml:space="preserve"> часть функциональной зоны «Территория существующих производственных, сельскохозяйственных предприятий и коммунально-складских объектов», прилегающ</w:t>
      </w:r>
      <w:r>
        <w:rPr>
          <w:sz w:val="28"/>
          <w:szCs w:val="28"/>
        </w:rPr>
        <w:t>ая</w:t>
      </w:r>
      <w:r w:rsidRPr="004F03AD">
        <w:rPr>
          <w:sz w:val="28"/>
          <w:szCs w:val="28"/>
        </w:rPr>
        <w:t xml:space="preserve"> с северной стороны к ул. Кожевника, измен</w:t>
      </w:r>
      <w:r>
        <w:rPr>
          <w:sz w:val="28"/>
          <w:szCs w:val="28"/>
        </w:rPr>
        <w:t>ена</w:t>
      </w:r>
      <w:r w:rsidRPr="004F03AD">
        <w:rPr>
          <w:sz w:val="28"/>
          <w:szCs w:val="28"/>
        </w:rPr>
        <w:t xml:space="preserve"> на функциональную зону «Территория существующей усадебной жилой застройки»;</w:t>
      </w:r>
    </w:p>
    <w:p w:rsidR="00B5030C" w:rsidRPr="004F03AD" w:rsidRDefault="00B5030C" w:rsidP="00B5030C">
      <w:pPr>
        <w:numPr>
          <w:ilvl w:val="0"/>
          <w:numId w:val="4"/>
        </w:numPr>
        <w:ind w:left="0" w:firstLine="851"/>
        <w:jc w:val="both"/>
        <w:rPr>
          <w:sz w:val="28"/>
          <w:szCs w:val="28"/>
        </w:rPr>
      </w:pPr>
      <w:r>
        <w:rPr>
          <w:sz w:val="28"/>
          <w:szCs w:val="28"/>
        </w:rPr>
        <w:t xml:space="preserve">в хуторе Марьинский </w:t>
      </w:r>
      <w:r w:rsidRPr="004F03AD">
        <w:rPr>
          <w:sz w:val="28"/>
          <w:szCs w:val="28"/>
        </w:rPr>
        <w:t>функциональн</w:t>
      </w:r>
      <w:r>
        <w:rPr>
          <w:sz w:val="28"/>
          <w:szCs w:val="28"/>
        </w:rPr>
        <w:t>ая</w:t>
      </w:r>
      <w:r w:rsidRPr="004F03AD">
        <w:rPr>
          <w:sz w:val="28"/>
          <w:szCs w:val="28"/>
        </w:rPr>
        <w:t xml:space="preserve"> зон</w:t>
      </w:r>
      <w:r>
        <w:rPr>
          <w:sz w:val="28"/>
          <w:szCs w:val="28"/>
        </w:rPr>
        <w:t>а</w:t>
      </w:r>
      <w:r w:rsidRPr="004F03AD">
        <w:rPr>
          <w:sz w:val="28"/>
          <w:szCs w:val="28"/>
        </w:rPr>
        <w:t xml:space="preserve"> «Зеленые насаждения общего пользования», прилегающ</w:t>
      </w:r>
      <w:r>
        <w:rPr>
          <w:sz w:val="28"/>
          <w:szCs w:val="28"/>
        </w:rPr>
        <w:t>ая</w:t>
      </w:r>
      <w:r w:rsidRPr="004F03AD">
        <w:rPr>
          <w:sz w:val="28"/>
          <w:szCs w:val="28"/>
        </w:rPr>
        <w:t xml:space="preserve"> с западной стороны к ул. Мира, измен</w:t>
      </w:r>
      <w:r>
        <w:rPr>
          <w:sz w:val="28"/>
          <w:szCs w:val="28"/>
        </w:rPr>
        <w:t xml:space="preserve">ена </w:t>
      </w:r>
      <w:r w:rsidRPr="004F03AD">
        <w:rPr>
          <w:sz w:val="28"/>
          <w:szCs w:val="28"/>
        </w:rPr>
        <w:t>на функциональную зону «Территория общественных центров»;</w:t>
      </w:r>
    </w:p>
    <w:p w:rsidR="00B5030C" w:rsidRPr="004F03AD" w:rsidRDefault="00B5030C" w:rsidP="00B5030C">
      <w:pPr>
        <w:numPr>
          <w:ilvl w:val="0"/>
          <w:numId w:val="4"/>
        </w:numPr>
        <w:ind w:left="0" w:firstLine="851"/>
        <w:jc w:val="both"/>
        <w:rPr>
          <w:sz w:val="28"/>
          <w:szCs w:val="28"/>
        </w:rPr>
      </w:pPr>
      <w:r>
        <w:rPr>
          <w:sz w:val="28"/>
          <w:szCs w:val="28"/>
        </w:rPr>
        <w:t xml:space="preserve">в хуторе Марьинский </w:t>
      </w:r>
      <w:r w:rsidRPr="004F03AD">
        <w:rPr>
          <w:sz w:val="28"/>
          <w:szCs w:val="28"/>
        </w:rPr>
        <w:t>функциональн</w:t>
      </w:r>
      <w:r>
        <w:rPr>
          <w:sz w:val="28"/>
          <w:szCs w:val="28"/>
        </w:rPr>
        <w:t>ая</w:t>
      </w:r>
      <w:r w:rsidRPr="004F03AD">
        <w:rPr>
          <w:sz w:val="28"/>
          <w:szCs w:val="28"/>
        </w:rPr>
        <w:t xml:space="preserve"> зо</w:t>
      </w:r>
      <w:r>
        <w:rPr>
          <w:sz w:val="28"/>
          <w:szCs w:val="28"/>
        </w:rPr>
        <w:t>на</w:t>
      </w:r>
      <w:r w:rsidRPr="004F03AD">
        <w:rPr>
          <w:sz w:val="28"/>
          <w:szCs w:val="28"/>
        </w:rPr>
        <w:t xml:space="preserve"> «Территория существующих производственных, сельскохозяйственных предприятий и коммунально-складских объектов», расположенн</w:t>
      </w:r>
      <w:r>
        <w:rPr>
          <w:sz w:val="28"/>
          <w:szCs w:val="28"/>
        </w:rPr>
        <w:t>ая</w:t>
      </w:r>
      <w:r w:rsidRPr="004F03AD">
        <w:rPr>
          <w:sz w:val="28"/>
          <w:szCs w:val="28"/>
        </w:rPr>
        <w:t xml:space="preserve"> в районе земельного участка с кадастровым номером 23:29:0402002:209 по адресу: хут. Марьинский, </w:t>
      </w:r>
      <w:r w:rsidRPr="004F03AD">
        <w:rPr>
          <w:sz w:val="28"/>
          <w:szCs w:val="28"/>
        </w:rPr>
        <w:br/>
        <w:t>ул. Мамеева, 44 «А», приве</w:t>
      </w:r>
      <w:r>
        <w:rPr>
          <w:sz w:val="28"/>
          <w:szCs w:val="28"/>
        </w:rPr>
        <w:t>дена</w:t>
      </w:r>
      <w:r w:rsidRPr="004F03AD">
        <w:rPr>
          <w:sz w:val="28"/>
          <w:szCs w:val="28"/>
        </w:rPr>
        <w:t xml:space="preserve"> в соответствие с границами </w:t>
      </w:r>
      <w:r>
        <w:rPr>
          <w:sz w:val="28"/>
          <w:szCs w:val="28"/>
        </w:rPr>
        <w:t>земельных участков, внесенных в государственный кадастр</w:t>
      </w:r>
      <w:r w:rsidRPr="004F03AD">
        <w:rPr>
          <w:sz w:val="28"/>
          <w:szCs w:val="28"/>
        </w:rPr>
        <w:t>;</w:t>
      </w:r>
    </w:p>
    <w:p w:rsidR="00B5030C" w:rsidRPr="004F03AD" w:rsidRDefault="00B5030C" w:rsidP="00B5030C">
      <w:pPr>
        <w:numPr>
          <w:ilvl w:val="0"/>
          <w:numId w:val="4"/>
        </w:numPr>
        <w:ind w:left="0" w:firstLine="851"/>
        <w:jc w:val="both"/>
        <w:rPr>
          <w:sz w:val="28"/>
          <w:szCs w:val="28"/>
        </w:rPr>
      </w:pPr>
      <w:r>
        <w:rPr>
          <w:sz w:val="28"/>
          <w:szCs w:val="28"/>
        </w:rPr>
        <w:t xml:space="preserve">в хуторе Марьинский </w:t>
      </w:r>
      <w:r w:rsidRPr="004F03AD">
        <w:rPr>
          <w:sz w:val="28"/>
          <w:szCs w:val="28"/>
        </w:rPr>
        <w:t>часть функциональной зоны «Зеленые насаждения общего пользования», прилегающей с южной стороны к земельному участку с кадастровым номером 23:29:0402001:108 по адресу: хут. Марьинский, ул. Мамеева, 75 «В», с северной стороны к ул. Мамеева, а также функциональн</w:t>
      </w:r>
      <w:r>
        <w:rPr>
          <w:sz w:val="28"/>
          <w:szCs w:val="28"/>
        </w:rPr>
        <w:t>ая</w:t>
      </w:r>
      <w:r w:rsidRPr="004F03AD">
        <w:rPr>
          <w:sz w:val="28"/>
          <w:szCs w:val="28"/>
        </w:rPr>
        <w:t xml:space="preserve"> зон</w:t>
      </w:r>
      <w:r>
        <w:rPr>
          <w:sz w:val="28"/>
          <w:szCs w:val="28"/>
        </w:rPr>
        <w:t>а</w:t>
      </w:r>
      <w:r w:rsidRPr="004F03AD">
        <w:rPr>
          <w:sz w:val="28"/>
          <w:szCs w:val="28"/>
        </w:rPr>
        <w:t xml:space="preserve"> «Зона зеленых насаждений санитарно-защитного назначения», расположенн</w:t>
      </w:r>
      <w:r>
        <w:rPr>
          <w:sz w:val="28"/>
          <w:szCs w:val="28"/>
        </w:rPr>
        <w:t>ая</w:t>
      </w:r>
      <w:r w:rsidRPr="004F03AD">
        <w:rPr>
          <w:sz w:val="28"/>
          <w:szCs w:val="28"/>
        </w:rPr>
        <w:t xml:space="preserve"> в районе земельных участков с кадастровыми номерами 23:29:0402001:108 по адресу: хут. Марьинский, ул. Мамеева, 75 «В», и 23:29:0402001:109 по адресу: хут. Марьинский, ул. Мамеева, 75 «Г», измен</w:t>
      </w:r>
      <w:r>
        <w:rPr>
          <w:sz w:val="28"/>
          <w:szCs w:val="28"/>
        </w:rPr>
        <w:t>ены</w:t>
      </w:r>
      <w:r w:rsidRPr="004F03AD">
        <w:rPr>
          <w:sz w:val="28"/>
          <w:szCs w:val="28"/>
        </w:rPr>
        <w:t xml:space="preserve"> на функциональную зону «Территория общественных центров»;</w:t>
      </w:r>
    </w:p>
    <w:p w:rsidR="00B5030C" w:rsidRPr="004F03AD" w:rsidRDefault="00B5030C" w:rsidP="00B5030C">
      <w:pPr>
        <w:numPr>
          <w:ilvl w:val="0"/>
          <w:numId w:val="4"/>
        </w:numPr>
        <w:ind w:left="0" w:firstLine="851"/>
        <w:jc w:val="both"/>
        <w:rPr>
          <w:sz w:val="28"/>
          <w:szCs w:val="28"/>
        </w:rPr>
      </w:pPr>
      <w:r>
        <w:rPr>
          <w:sz w:val="28"/>
          <w:szCs w:val="28"/>
        </w:rPr>
        <w:t xml:space="preserve">в хуторе Марьинский </w:t>
      </w:r>
      <w:r w:rsidRPr="004F03AD">
        <w:rPr>
          <w:sz w:val="28"/>
          <w:szCs w:val="28"/>
        </w:rPr>
        <w:t>функциональные зоны «Территория существующей многоквартирной жилой застройки», расположенные в южной части хут. Марьинского, измен</w:t>
      </w:r>
      <w:r>
        <w:rPr>
          <w:sz w:val="28"/>
          <w:szCs w:val="28"/>
        </w:rPr>
        <w:t>ены</w:t>
      </w:r>
      <w:r w:rsidRPr="004F03AD">
        <w:rPr>
          <w:sz w:val="28"/>
          <w:szCs w:val="28"/>
        </w:rPr>
        <w:t xml:space="preserve"> на функциональную зону «Территория существующей усадебной жилой застройки»;</w:t>
      </w:r>
    </w:p>
    <w:p w:rsidR="00B5030C" w:rsidRPr="004F03AD" w:rsidRDefault="00B5030C" w:rsidP="00B5030C">
      <w:pPr>
        <w:numPr>
          <w:ilvl w:val="0"/>
          <w:numId w:val="4"/>
        </w:numPr>
        <w:ind w:left="0" w:firstLine="851"/>
        <w:jc w:val="both"/>
        <w:rPr>
          <w:sz w:val="28"/>
          <w:szCs w:val="28"/>
        </w:rPr>
      </w:pPr>
      <w:r>
        <w:rPr>
          <w:sz w:val="28"/>
          <w:szCs w:val="28"/>
        </w:rPr>
        <w:t xml:space="preserve">в хуторе Марьинский </w:t>
      </w:r>
      <w:r w:rsidRPr="004F03AD">
        <w:rPr>
          <w:sz w:val="28"/>
          <w:szCs w:val="28"/>
        </w:rPr>
        <w:t>функциональн</w:t>
      </w:r>
      <w:r>
        <w:rPr>
          <w:sz w:val="28"/>
          <w:szCs w:val="28"/>
        </w:rPr>
        <w:t>ая</w:t>
      </w:r>
      <w:r w:rsidRPr="004F03AD">
        <w:rPr>
          <w:sz w:val="28"/>
          <w:szCs w:val="28"/>
        </w:rPr>
        <w:t xml:space="preserve"> зон</w:t>
      </w:r>
      <w:r>
        <w:rPr>
          <w:sz w:val="28"/>
          <w:szCs w:val="28"/>
        </w:rPr>
        <w:t>а</w:t>
      </w:r>
      <w:r w:rsidRPr="004F03AD">
        <w:rPr>
          <w:sz w:val="28"/>
          <w:szCs w:val="28"/>
        </w:rPr>
        <w:t xml:space="preserve"> «Территория медицинских учреждений», расположенн</w:t>
      </w:r>
      <w:r>
        <w:rPr>
          <w:sz w:val="28"/>
          <w:szCs w:val="28"/>
        </w:rPr>
        <w:t>ая</w:t>
      </w:r>
      <w:r w:rsidRPr="004F03AD">
        <w:rPr>
          <w:sz w:val="28"/>
          <w:szCs w:val="28"/>
        </w:rPr>
        <w:t xml:space="preserve"> в районе земельного участка с кадастровым номером</w:t>
      </w:r>
      <w:r>
        <w:rPr>
          <w:sz w:val="28"/>
          <w:szCs w:val="28"/>
        </w:rPr>
        <w:t xml:space="preserve"> </w:t>
      </w:r>
      <w:r w:rsidRPr="004F03AD">
        <w:rPr>
          <w:sz w:val="28"/>
          <w:szCs w:val="28"/>
        </w:rPr>
        <w:t>23:29:0402002:18 по адресу: хут. Марьинский, ул. Мамеева, 2, измен</w:t>
      </w:r>
      <w:r>
        <w:rPr>
          <w:sz w:val="28"/>
          <w:szCs w:val="28"/>
        </w:rPr>
        <w:t>ена</w:t>
      </w:r>
      <w:r w:rsidRPr="004F03AD">
        <w:rPr>
          <w:sz w:val="28"/>
          <w:szCs w:val="28"/>
        </w:rPr>
        <w:t xml:space="preserve"> на функциональную зону «Территория существующей усадебной жилой застройки»</w:t>
      </w:r>
      <w:r>
        <w:rPr>
          <w:sz w:val="28"/>
          <w:szCs w:val="28"/>
        </w:rPr>
        <w:t>.</w:t>
      </w:r>
    </w:p>
    <w:p w:rsidR="00B5030C" w:rsidRDefault="00B5030C" w:rsidP="00B5030C">
      <w:pPr>
        <w:numPr>
          <w:ilvl w:val="0"/>
          <w:numId w:val="3"/>
        </w:numPr>
        <w:jc w:val="both"/>
        <w:rPr>
          <w:sz w:val="28"/>
          <w:szCs w:val="28"/>
        </w:rPr>
      </w:pPr>
      <w:r>
        <w:rPr>
          <w:sz w:val="28"/>
          <w:szCs w:val="28"/>
        </w:rPr>
        <w:t>Отображение фактических границ населенных пунктов, внесенных в государственный кадастр.</w:t>
      </w:r>
    </w:p>
    <w:p w:rsidR="00B5030C" w:rsidRDefault="00B5030C" w:rsidP="00B5030C">
      <w:pPr>
        <w:numPr>
          <w:ilvl w:val="0"/>
          <w:numId w:val="3"/>
        </w:numPr>
        <w:jc w:val="both"/>
        <w:rPr>
          <w:sz w:val="28"/>
          <w:szCs w:val="28"/>
        </w:rPr>
      </w:pPr>
      <w:r>
        <w:rPr>
          <w:sz w:val="28"/>
          <w:szCs w:val="28"/>
        </w:rPr>
        <w:t>Отображение зон с особыми условиями использования территории - придорожные полосы, охранные зоны объектов инженерной инфраструктуры</w:t>
      </w:r>
    </w:p>
    <w:p w:rsidR="00B5030C" w:rsidRDefault="00B5030C" w:rsidP="00B5030C">
      <w:pPr>
        <w:numPr>
          <w:ilvl w:val="0"/>
          <w:numId w:val="3"/>
        </w:numPr>
        <w:jc w:val="both"/>
        <w:rPr>
          <w:sz w:val="28"/>
          <w:szCs w:val="28"/>
        </w:rPr>
      </w:pPr>
      <w:r>
        <w:rPr>
          <w:sz w:val="28"/>
          <w:szCs w:val="28"/>
        </w:rPr>
        <w:t xml:space="preserve">Приведение генерального плана </w:t>
      </w:r>
      <w:r w:rsidRPr="00EE2AF1">
        <w:rPr>
          <w:sz w:val="28"/>
          <w:szCs w:val="28"/>
        </w:rPr>
        <w:t xml:space="preserve">в соответствие с положениями </w:t>
      </w:r>
      <w:r>
        <w:rPr>
          <w:sz w:val="28"/>
          <w:szCs w:val="28"/>
        </w:rPr>
        <w:t>раздела "Санитарная очистка территорий" с</w:t>
      </w:r>
      <w:r w:rsidRPr="00EE2AF1">
        <w:rPr>
          <w:sz w:val="28"/>
          <w:szCs w:val="28"/>
        </w:rPr>
        <w:t>хемы территориального планирования Краснодарского края</w:t>
      </w:r>
    </w:p>
    <w:p w:rsidR="00B5030C" w:rsidRPr="00641B6A" w:rsidRDefault="00B5030C" w:rsidP="00B5030C">
      <w:pPr>
        <w:numPr>
          <w:ilvl w:val="0"/>
          <w:numId w:val="3"/>
        </w:numPr>
        <w:jc w:val="both"/>
        <w:rPr>
          <w:rFonts w:cs="Tahoma"/>
          <w:sz w:val="28"/>
          <w:szCs w:val="28"/>
        </w:rPr>
      </w:pPr>
      <w:r>
        <w:rPr>
          <w:sz w:val="28"/>
          <w:szCs w:val="28"/>
        </w:rPr>
        <w:lastRenderedPageBreak/>
        <w:t>К</w:t>
      </w:r>
      <w:r w:rsidRPr="00641B6A">
        <w:rPr>
          <w:sz w:val="28"/>
          <w:szCs w:val="28"/>
        </w:rPr>
        <w:t xml:space="preserve">орректировка </w:t>
      </w:r>
      <w:r>
        <w:rPr>
          <w:sz w:val="28"/>
          <w:szCs w:val="28"/>
        </w:rPr>
        <w:t>материалов генерального плана относительно</w:t>
      </w:r>
      <w:r w:rsidRPr="00641B6A">
        <w:rPr>
          <w:sz w:val="28"/>
          <w:szCs w:val="28"/>
        </w:rPr>
        <w:t xml:space="preserve"> </w:t>
      </w:r>
      <w:r>
        <w:rPr>
          <w:sz w:val="28"/>
          <w:szCs w:val="28"/>
        </w:rPr>
        <w:t xml:space="preserve"> объектов </w:t>
      </w:r>
      <w:r w:rsidRPr="00641B6A">
        <w:rPr>
          <w:sz w:val="28"/>
          <w:szCs w:val="28"/>
        </w:rPr>
        <w:t>культурного наследия</w:t>
      </w:r>
      <w:r>
        <w:rPr>
          <w:sz w:val="28"/>
          <w:szCs w:val="28"/>
        </w:rPr>
        <w:t xml:space="preserve"> и зон их охраны</w:t>
      </w:r>
      <w:r w:rsidRPr="00641B6A">
        <w:rPr>
          <w:sz w:val="28"/>
          <w:szCs w:val="28"/>
        </w:rPr>
        <w:t xml:space="preserve"> в соответствии с Федеральным законом "Об объектах культурного наследия (памятниках истории и культуры) народов Российской Федерации" от 25.06.2002 N 73-ФЗ (в ред. Федерального закона 03.07.2016 </w:t>
      </w:r>
      <w:hyperlink r:id="rId10" w:anchor="dst100248" w:history="1">
        <w:r w:rsidRPr="00641B6A">
          <w:rPr>
            <w:sz w:val="28"/>
            <w:szCs w:val="28"/>
          </w:rPr>
          <w:t>N 361-ФЗ</w:t>
        </w:r>
      </w:hyperlink>
      <w:r w:rsidRPr="00641B6A">
        <w:rPr>
          <w:sz w:val="28"/>
          <w:szCs w:val="28"/>
        </w:rPr>
        <w:t>, с изм., внесенными Федеральным законом от 19.12.2016 </w:t>
      </w:r>
      <w:hyperlink r:id="rId11" w:anchor="dst100009" w:history="1">
        <w:r w:rsidRPr="00641B6A">
          <w:rPr>
            <w:sz w:val="28"/>
            <w:szCs w:val="28"/>
          </w:rPr>
          <w:t>N 431-ФЗ</w:t>
        </w:r>
      </w:hyperlink>
      <w:r w:rsidRPr="00641B6A">
        <w:rPr>
          <w:sz w:val="28"/>
          <w:szCs w:val="28"/>
        </w:rPr>
        <w:t>) и законом Краснодарского края "Об объектах культурного наследия (памятниках истории и культуры) народов Российской федерации, расположенных на территории Краснодарского края"</w:t>
      </w:r>
      <w:r>
        <w:rPr>
          <w:sz w:val="28"/>
          <w:szCs w:val="28"/>
        </w:rPr>
        <w:t>.</w:t>
      </w:r>
    </w:p>
    <w:p w:rsidR="00B5030C" w:rsidRDefault="00B5030C" w:rsidP="00B5030C"/>
    <w:p w:rsidR="00B5030C" w:rsidRDefault="00B5030C" w:rsidP="00B5030C">
      <w:pPr>
        <w:ind w:firstLine="720"/>
        <w:jc w:val="center"/>
        <w:outlineLvl w:val="0"/>
        <w:rPr>
          <w:b/>
          <w:sz w:val="28"/>
          <w:szCs w:val="28"/>
        </w:rPr>
        <w:sectPr w:rsidR="00B5030C" w:rsidSect="00341024">
          <w:pgSz w:w="11906" w:h="16838"/>
          <w:pgMar w:top="1134" w:right="850" w:bottom="1134" w:left="1701" w:header="708" w:footer="708" w:gutter="0"/>
          <w:cols w:space="708"/>
          <w:docGrid w:linePitch="360"/>
        </w:sectPr>
      </w:pPr>
    </w:p>
    <w:p w:rsidR="00B5030C" w:rsidRPr="002447D0" w:rsidRDefault="00B5030C" w:rsidP="00B5030C">
      <w:pPr>
        <w:ind w:firstLine="720"/>
        <w:jc w:val="center"/>
        <w:outlineLvl w:val="0"/>
        <w:rPr>
          <w:b/>
          <w:sz w:val="28"/>
          <w:szCs w:val="28"/>
        </w:rPr>
      </w:pPr>
      <w:bookmarkStart w:id="5" w:name="_Toc504927080"/>
      <w:r w:rsidRPr="002447D0">
        <w:rPr>
          <w:b/>
          <w:sz w:val="28"/>
          <w:szCs w:val="28"/>
        </w:rPr>
        <w:lastRenderedPageBreak/>
        <w:t>1. Анализ современного состояния планируемой территории</w:t>
      </w:r>
      <w:bookmarkEnd w:id="5"/>
    </w:p>
    <w:p w:rsidR="00B5030C" w:rsidRDefault="00B5030C" w:rsidP="00B5030C">
      <w:pPr>
        <w:ind w:firstLine="720"/>
        <w:jc w:val="center"/>
        <w:rPr>
          <w:color w:val="0000FF"/>
          <w:sz w:val="28"/>
          <w:szCs w:val="28"/>
        </w:rPr>
      </w:pPr>
    </w:p>
    <w:p w:rsidR="00B5030C" w:rsidRPr="00D85EB0" w:rsidRDefault="00B5030C" w:rsidP="00B5030C">
      <w:pPr>
        <w:ind w:firstLine="720"/>
        <w:jc w:val="center"/>
        <w:outlineLvl w:val="1"/>
        <w:rPr>
          <w:b/>
          <w:sz w:val="28"/>
          <w:szCs w:val="28"/>
          <w:lang w:eastAsia="ar-SA"/>
        </w:rPr>
      </w:pPr>
      <w:bookmarkStart w:id="6" w:name="_Toc504927081"/>
      <w:r w:rsidRPr="00D85EB0">
        <w:rPr>
          <w:b/>
          <w:sz w:val="28"/>
          <w:szCs w:val="28"/>
          <w:lang w:eastAsia="ar-SA"/>
        </w:rPr>
        <w:t>1.1. Характеристика природных условий</w:t>
      </w:r>
      <w:bookmarkEnd w:id="6"/>
    </w:p>
    <w:p w:rsidR="00B5030C" w:rsidRPr="00D85EB0" w:rsidRDefault="00B5030C" w:rsidP="00B5030C">
      <w:pPr>
        <w:ind w:firstLine="720"/>
        <w:jc w:val="center"/>
        <w:rPr>
          <w:b/>
          <w:sz w:val="28"/>
          <w:szCs w:val="28"/>
          <w:lang w:eastAsia="ar-SA"/>
        </w:rPr>
      </w:pPr>
    </w:p>
    <w:p w:rsidR="00B5030C" w:rsidRPr="00D85EB0" w:rsidRDefault="00B5030C" w:rsidP="00B5030C">
      <w:pPr>
        <w:ind w:firstLine="720"/>
        <w:jc w:val="center"/>
        <w:outlineLvl w:val="2"/>
        <w:rPr>
          <w:b/>
          <w:bCs/>
          <w:iCs/>
          <w:sz w:val="28"/>
          <w:szCs w:val="28"/>
          <w:lang w:eastAsia="ar-SA"/>
        </w:rPr>
      </w:pPr>
      <w:bookmarkStart w:id="7" w:name="_Toc504927082"/>
      <w:r w:rsidRPr="00D85EB0">
        <w:rPr>
          <w:b/>
          <w:bCs/>
          <w:iCs/>
          <w:sz w:val="28"/>
          <w:szCs w:val="28"/>
          <w:lang w:eastAsia="ar-SA"/>
        </w:rPr>
        <w:t>1.1.1. Климатические условия</w:t>
      </w:r>
      <w:bookmarkEnd w:id="7"/>
    </w:p>
    <w:p w:rsidR="00B5030C" w:rsidRPr="00D85EB0" w:rsidRDefault="00B5030C" w:rsidP="00B5030C">
      <w:pPr>
        <w:ind w:firstLine="720"/>
        <w:jc w:val="center"/>
        <w:rPr>
          <w:b/>
          <w:sz w:val="28"/>
          <w:szCs w:val="28"/>
          <w:lang w:eastAsia="ar-SA"/>
        </w:rPr>
      </w:pPr>
    </w:p>
    <w:p w:rsidR="00B5030C" w:rsidRPr="00D85EB0" w:rsidRDefault="00B5030C" w:rsidP="00B5030C">
      <w:pPr>
        <w:pStyle w:val="ab"/>
        <w:widowControl w:val="0"/>
        <w:spacing w:after="0"/>
        <w:ind w:firstLine="851"/>
        <w:jc w:val="both"/>
        <w:rPr>
          <w:sz w:val="28"/>
          <w:szCs w:val="28"/>
        </w:rPr>
      </w:pPr>
      <w:bookmarkStart w:id="8" w:name="_Toc136920318"/>
      <w:r w:rsidRPr="00D85EB0">
        <w:rPr>
          <w:sz w:val="28"/>
          <w:szCs w:val="28"/>
        </w:rPr>
        <w:t>В климатическом отношении территория Тбилисского района относится к северо-восточной степной провинции.</w:t>
      </w:r>
    </w:p>
    <w:p w:rsidR="00B5030C" w:rsidRPr="00D85EB0" w:rsidRDefault="00B5030C" w:rsidP="00B5030C">
      <w:pPr>
        <w:pStyle w:val="ab"/>
        <w:widowControl w:val="0"/>
        <w:spacing w:after="0"/>
        <w:ind w:firstLine="851"/>
        <w:jc w:val="both"/>
        <w:rPr>
          <w:sz w:val="28"/>
          <w:szCs w:val="28"/>
        </w:rPr>
      </w:pPr>
      <w:r w:rsidRPr="00D85EB0">
        <w:rPr>
          <w:sz w:val="28"/>
          <w:szCs w:val="28"/>
        </w:rPr>
        <w:t>Климат района работ умеренно-континентальный. На рисунке 1 представлена средняя температура воздуха по месяцам.</w:t>
      </w:r>
    </w:p>
    <w:p w:rsidR="00B5030C" w:rsidRPr="00D85EB0" w:rsidRDefault="00B5030C" w:rsidP="00B5030C">
      <w:pPr>
        <w:pStyle w:val="ab"/>
        <w:widowControl w:val="0"/>
        <w:spacing w:after="0"/>
        <w:ind w:firstLine="851"/>
        <w:jc w:val="both"/>
        <w:rPr>
          <w:sz w:val="28"/>
          <w:szCs w:val="28"/>
        </w:rPr>
      </w:pPr>
    </w:p>
    <w:p w:rsidR="00B5030C" w:rsidRPr="00D85EB0" w:rsidRDefault="00B5030C" w:rsidP="00B5030C">
      <w:pPr>
        <w:pStyle w:val="ab"/>
        <w:widowControl w:val="0"/>
        <w:spacing w:after="0"/>
        <w:ind w:firstLine="851"/>
        <w:jc w:val="center"/>
        <w:rPr>
          <w:b/>
          <w:sz w:val="28"/>
          <w:szCs w:val="28"/>
        </w:rPr>
      </w:pPr>
      <w:r w:rsidRPr="00D85EB0">
        <w:rPr>
          <w:b/>
          <w:sz w:val="28"/>
          <w:szCs w:val="28"/>
        </w:rPr>
        <w:t>Средняя температура воздуха по месяцам</w:t>
      </w:r>
    </w:p>
    <w:p w:rsidR="00B5030C" w:rsidRPr="00D85EB0" w:rsidRDefault="00B5030C" w:rsidP="00B5030C">
      <w:pPr>
        <w:pStyle w:val="ab"/>
        <w:widowControl w:val="0"/>
        <w:tabs>
          <w:tab w:val="left" w:pos="9781"/>
        </w:tabs>
        <w:spacing w:after="0"/>
        <w:ind w:firstLine="851"/>
        <w:jc w:val="right"/>
        <w:rPr>
          <w:sz w:val="28"/>
          <w:szCs w:val="28"/>
        </w:rPr>
      </w:pPr>
      <w:r w:rsidRPr="00D85EB0">
        <w:rPr>
          <w:sz w:val="28"/>
          <w:szCs w:val="28"/>
        </w:rPr>
        <w:t>Рисунок 1</w:t>
      </w:r>
    </w:p>
    <w:p w:rsidR="00B5030C" w:rsidRPr="007020AB" w:rsidRDefault="00B5030C" w:rsidP="00B5030C">
      <w:pPr>
        <w:pStyle w:val="a7"/>
        <w:tabs>
          <w:tab w:val="num" w:pos="-142"/>
        </w:tabs>
        <w:spacing w:line="240" w:lineRule="auto"/>
        <w:ind w:left="-224" w:right="-111" w:firstLine="82"/>
        <w:rPr>
          <w:rFonts w:ascii="Times New Roman" w:hAnsi="Times New Roman"/>
          <w:szCs w:val="28"/>
        </w:rPr>
      </w:pPr>
      <w:r>
        <w:rPr>
          <w:noProof/>
          <w:szCs w:val="28"/>
        </w:rPr>
        <w:drawing>
          <wp:inline distT="0" distB="0" distL="0" distR="0">
            <wp:extent cx="6440805" cy="1749425"/>
            <wp:effectExtent l="0" t="0" r="0" b="0"/>
            <wp:docPr id="1"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5030C" w:rsidRPr="00D85EB0" w:rsidRDefault="00B5030C" w:rsidP="00B5030C">
      <w:pPr>
        <w:pStyle w:val="ab"/>
        <w:widowControl w:val="0"/>
        <w:spacing w:after="0"/>
        <w:ind w:firstLine="851"/>
        <w:jc w:val="both"/>
        <w:rPr>
          <w:sz w:val="28"/>
          <w:szCs w:val="28"/>
        </w:rPr>
      </w:pPr>
      <w:r w:rsidRPr="00D85EB0">
        <w:rPr>
          <w:sz w:val="28"/>
          <w:szCs w:val="28"/>
        </w:rPr>
        <w:t>Средняя годовая температура воздуха составляет +9,6</w:t>
      </w:r>
      <w:r w:rsidRPr="00D85EB0">
        <w:rPr>
          <w:sz w:val="28"/>
          <w:szCs w:val="28"/>
        </w:rPr>
        <w:sym w:font="Symbol" w:char="00B0"/>
      </w:r>
      <w:r w:rsidRPr="00D85EB0">
        <w:rPr>
          <w:sz w:val="28"/>
          <w:szCs w:val="28"/>
        </w:rPr>
        <w:t>C, с тенденцией повышения в последние годы.</w:t>
      </w:r>
    </w:p>
    <w:p w:rsidR="00B5030C" w:rsidRPr="00D85EB0" w:rsidRDefault="00B5030C" w:rsidP="00B5030C">
      <w:pPr>
        <w:pStyle w:val="ab"/>
        <w:widowControl w:val="0"/>
        <w:spacing w:after="0"/>
        <w:ind w:firstLine="851"/>
        <w:jc w:val="both"/>
        <w:rPr>
          <w:sz w:val="28"/>
          <w:szCs w:val="28"/>
        </w:rPr>
      </w:pPr>
      <w:r w:rsidRPr="00D85EB0">
        <w:rPr>
          <w:sz w:val="28"/>
          <w:szCs w:val="28"/>
        </w:rPr>
        <w:t>Зима неустойчивая с частыми оттепелями и кратковременными морозами, наступающими в первых числах декабря, абсолютный минимум температуры воздуха достигает минус 35</w:t>
      </w:r>
      <w:r w:rsidRPr="00D85EB0">
        <w:rPr>
          <w:sz w:val="28"/>
          <w:szCs w:val="28"/>
        </w:rPr>
        <w:sym w:font="Symbol" w:char="00B0"/>
      </w:r>
      <w:r w:rsidRPr="00D85EB0">
        <w:rPr>
          <w:sz w:val="28"/>
          <w:szCs w:val="28"/>
        </w:rPr>
        <w:t xml:space="preserve">С. Наибольшая мощность снежного покрова составляет </w:t>
      </w:r>
      <w:smartTag w:uri="urn:schemas-microsoft-com:office:smarttags" w:element="metricconverter">
        <w:smartTagPr>
          <w:attr w:name="ProductID" w:val="25 см"/>
        </w:smartTagPr>
        <w:r w:rsidRPr="00D85EB0">
          <w:rPr>
            <w:sz w:val="28"/>
            <w:szCs w:val="28"/>
          </w:rPr>
          <w:t>25 см</w:t>
        </w:r>
      </w:smartTag>
      <w:r w:rsidRPr="00D85EB0">
        <w:rPr>
          <w:sz w:val="28"/>
          <w:szCs w:val="28"/>
        </w:rPr>
        <w:t>, продолжительность периода со снежным покровом 50-65 дней.</w:t>
      </w:r>
    </w:p>
    <w:p w:rsidR="00B5030C" w:rsidRPr="00D85EB0" w:rsidRDefault="00B5030C" w:rsidP="00B5030C">
      <w:pPr>
        <w:pStyle w:val="ab"/>
        <w:widowControl w:val="0"/>
        <w:spacing w:after="0"/>
        <w:ind w:firstLine="851"/>
        <w:jc w:val="both"/>
        <w:rPr>
          <w:sz w:val="28"/>
          <w:szCs w:val="28"/>
        </w:rPr>
      </w:pPr>
      <w:r w:rsidRPr="00D85EB0">
        <w:rPr>
          <w:sz w:val="28"/>
          <w:szCs w:val="28"/>
        </w:rPr>
        <w:t>Весна прохладная, наступает в первой половине марта, сопровождается осадками.</w:t>
      </w:r>
    </w:p>
    <w:p w:rsidR="00B5030C" w:rsidRPr="00D85EB0" w:rsidRDefault="00B5030C" w:rsidP="00B5030C">
      <w:pPr>
        <w:pStyle w:val="ab"/>
        <w:widowControl w:val="0"/>
        <w:spacing w:after="0"/>
        <w:ind w:firstLine="851"/>
        <w:jc w:val="both"/>
        <w:rPr>
          <w:sz w:val="28"/>
          <w:szCs w:val="28"/>
        </w:rPr>
      </w:pPr>
      <w:r w:rsidRPr="00D85EB0">
        <w:rPr>
          <w:sz w:val="28"/>
          <w:szCs w:val="28"/>
        </w:rPr>
        <w:t>Лето сухое, жаркое, начинается в начале мая, абсолютный максимум температуры воздуха составляет +41</w:t>
      </w:r>
      <w:r w:rsidRPr="00D85EB0">
        <w:rPr>
          <w:sz w:val="28"/>
          <w:szCs w:val="28"/>
        </w:rPr>
        <w:sym w:font="Symbol" w:char="00B0"/>
      </w:r>
      <w:r w:rsidRPr="00D85EB0">
        <w:rPr>
          <w:sz w:val="28"/>
          <w:szCs w:val="28"/>
        </w:rPr>
        <w:t>С, средняя продолжительность лета около 130 дней.</w:t>
      </w:r>
    </w:p>
    <w:p w:rsidR="00B5030C" w:rsidRPr="00D85EB0" w:rsidRDefault="00B5030C" w:rsidP="00B5030C">
      <w:pPr>
        <w:pStyle w:val="ab"/>
        <w:widowControl w:val="0"/>
        <w:spacing w:after="0"/>
        <w:ind w:firstLine="851"/>
        <w:jc w:val="both"/>
        <w:rPr>
          <w:sz w:val="28"/>
          <w:szCs w:val="28"/>
        </w:rPr>
      </w:pPr>
      <w:r w:rsidRPr="00D85EB0">
        <w:rPr>
          <w:sz w:val="28"/>
          <w:szCs w:val="28"/>
        </w:rPr>
        <w:t>Осень теплая и мягкая, наступает в конце сентября. Первые заморозки обычно бывают в середине октября, но возможны и в конце сентября.</w:t>
      </w:r>
    </w:p>
    <w:p w:rsidR="00B5030C" w:rsidRPr="00D85EB0" w:rsidRDefault="00B5030C" w:rsidP="00B5030C">
      <w:pPr>
        <w:pStyle w:val="ab"/>
        <w:widowControl w:val="0"/>
        <w:spacing w:after="0"/>
        <w:ind w:firstLine="851"/>
        <w:jc w:val="both"/>
        <w:rPr>
          <w:sz w:val="28"/>
          <w:szCs w:val="28"/>
        </w:rPr>
      </w:pPr>
      <w:r w:rsidRPr="00D85EB0">
        <w:rPr>
          <w:sz w:val="28"/>
          <w:szCs w:val="28"/>
        </w:rPr>
        <w:t>Выхолаживание воздуха в ночные часы приводит к образованию туманов. Больше всего дней с туманами отмечается с ноября по март (30 дней). Общее число дней с туманами достигает 38.</w:t>
      </w:r>
    </w:p>
    <w:p w:rsidR="00B5030C" w:rsidRPr="00D85EB0" w:rsidRDefault="00B5030C" w:rsidP="00B5030C">
      <w:pPr>
        <w:pStyle w:val="ab"/>
        <w:widowControl w:val="0"/>
        <w:spacing w:after="0"/>
        <w:ind w:firstLine="851"/>
        <w:jc w:val="both"/>
        <w:rPr>
          <w:sz w:val="28"/>
          <w:szCs w:val="28"/>
        </w:rPr>
      </w:pPr>
      <w:r w:rsidRPr="00D85EB0">
        <w:rPr>
          <w:sz w:val="28"/>
          <w:szCs w:val="28"/>
        </w:rPr>
        <w:t>Тбилисский район относится к зоне умеренного увлажнения.</w:t>
      </w:r>
    </w:p>
    <w:p w:rsidR="00B5030C" w:rsidRPr="00D85EB0" w:rsidRDefault="00B5030C" w:rsidP="00B5030C">
      <w:pPr>
        <w:pStyle w:val="ab"/>
        <w:widowControl w:val="0"/>
        <w:spacing w:after="0"/>
        <w:ind w:firstLine="851"/>
        <w:jc w:val="both"/>
        <w:rPr>
          <w:sz w:val="28"/>
          <w:szCs w:val="28"/>
        </w:rPr>
      </w:pPr>
      <w:r w:rsidRPr="00D85EB0">
        <w:rPr>
          <w:sz w:val="28"/>
          <w:szCs w:val="28"/>
        </w:rPr>
        <w:t>Радиационный режим характеризуется поступлением большого количества солнечного тепла. Годовая суммарная радиация около 90-100 ккал/см</w:t>
      </w:r>
      <w:r w:rsidRPr="00D85EB0">
        <w:rPr>
          <w:sz w:val="28"/>
          <w:szCs w:val="28"/>
          <w:vertAlign w:val="superscript"/>
        </w:rPr>
        <w:t>2</w:t>
      </w:r>
      <w:r w:rsidRPr="00D85EB0">
        <w:rPr>
          <w:sz w:val="28"/>
          <w:szCs w:val="28"/>
        </w:rPr>
        <w:t>, потеря тепла в виде отраженной радиации составляет 60 ккал/см</w:t>
      </w:r>
      <w:r w:rsidRPr="00D85EB0">
        <w:rPr>
          <w:sz w:val="28"/>
          <w:szCs w:val="28"/>
          <w:vertAlign w:val="superscript"/>
        </w:rPr>
        <w:t>2</w:t>
      </w:r>
      <w:r w:rsidRPr="00D85EB0">
        <w:rPr>
          <w:sz w:val="28"/>
          <w:szCs w:val="28"/>
        </w:rPr>
        <w:t>. Продолжительность солнечного сияния 1900-2400 часов в год.</w:t>
      </w:r>
    </w:p>
    <w:p w:rsidR="00B5030C" w:rsidRPr="00D85EB0" w:rsidRDefault="00B5030C" w:rsidP="00B5030C">
      <w:pPr>
        <w:pStyle w:val="ab"/>
        <w:widowControl w:val="0"/>
        <w:spacing w:after="0"/>
        <w:ind w:firstLine="851"/>
        <w:jc w:val="both"/>
        <w:rPr>
          <w:sz w:val="28"/>
          <w:szCs w:val="28"/>
        </w:rPr>
      </w:pPr>
      <w:r w:rsidRPr="00D85EB0">
        <w:rPr>
          <w:sz w:val="28"/>
          <w:szCs w:val="28"/>
        </w:rPr>
        <w:t xml:space="preserve">Промерзание почв в равной мере зависит как от температуры воздуха, </w:t>
      </w:r>
      <w:r w:rsidRPr="00D85EB0">
        <w:rPr>
          <w:sz w:val="28"/>
          <w:szCs w:val="28"/>
        </w:rPr>
        <w:lastRenderedPageBreak/>
        <w:t xml:space="preserve">так и от высоты снежного покрова. Нормативная глубина промерзания равна </w:t>
      </w:r>
      <w:smartTag w:uri="urn:schemas-microsoft-com:office:smarttags" w:element="metricconverter">
        <w:smartTagPr>
          <w:attr w:name="ProductID" w:val="0,8 м"/>
        </w:smartTagPr>
        <w:r w:rsidRPr="00D85EB0">
          <w:rPr>
            <w:sz w:val="28"/>
            <w:szCs w:val="28"/>
          </w:rPr>
          <w:t>0,8 м</w:t>
        </w:r>
      </w:smartTag>
      <w:r w:rsidRPr="00D85EB0">
        <w:rPr>
          <w:sz w:val="28"/>
          <w:szCs w:val="28"/>
        </w:rPr>
        <w:t xml:space="preserve"> (СНиП 23-01-99).</w:t>
      </w:r>
    </w:p>
    <w:p w:rsidR="00B5030C" w:rsidRPr="00D85EB0" w:rsidRDefault="00B5030C" w:rsidP="00B5030C">
      <w:pPr>
        <w:pStyle w:val="ab"/>
        <w:widowControl w:val="0"/>
        <w:spacing w:after="0"/>
        <w:ind w:firstLine="851"/>
        <w:jc w:val="both"/>
        <w:rPr>
          <w:sz w:val="28"/>
          <w:szCs w:val="28"/>
        </w:rPr>
      </w:pPr>
      <w:r w:rsidRPr="00D85EB0">
        <w:rPr>
          <w:sz w:val="28"/>
          <w:szCs w:val="28"/>
        </w:rPr>
        <w:t>Влажность воздуха имеет отчетливо выраженный годовой ход, сходный с изменением температуры воздуха. Относительная влажность в пределах изучаемого района довольно высока и колеблется в пределах 60-78 % (средняя за год – 74 %).</w:t>
      </w:r>
    </w:p>
    <w:p w:rsidR="00B5030C" w:rsidRPr="00D85EB0" w:rsidRDefault="00B5030C" w:rsidP="00B5030C">
      <w:pPr>
        <w:pStyle w:val="ab"/>
        <w:widowControl w:val="0"/>
        <w:spacing w:after="0"/>
        <w:ind w:firstLine="851"/>
        <w:jc w:val="both"/>
        <w:rPr>
          <w:sz w:val="28"/>
          <w:szCs w:val="28"/>
        </w:rPr>
      </w:pPr>
      <w:r w:rsidRPr="00D85EB0">
        <w:rPr>
          <w:sz w:val="28"/>
          <w:szCs w:val="28"/>
        </w:rPr>
        <w:t>На рассматриваемой территории преобладают ветры восточных, северо-восточных и юго-западных румбов.</w:t>
      </w:r>
    </w:p>
    <w:p w:rsidR="00B5030C" w:rsidRPr="00D85EB0" w:rsidRDefault="00B5030C" w:rsidP="00B5030C">
      <w:pPr>
        <w:pStyle w:val="ab"/>
        <w:widowControl w:val="0"/>
        <w:spacing w:after="0"/>
        <w:ind w:firstLine="851"/>
        <w:jc w:val="both"/>
        <w:rPr>
          <w:sz w:val="28"/>
          <w:szCs w:val="28"/>
        </w:rPr>
      </w:pPr>
      <w:r w:rsidRPr="00D85EB0">
        <w:rPr>
          <w:sz w:val="28"/>
          <w:szCs w:val="28"/>
        </w:rPr>
        <w:t>Средняя скорость ветра – 3,8 м/с. Среднее число дней с сильным ветром (более 15 м/с) – 16, в холодный период – 10. Наибольшая скорость ветра, возможная один раз в год – 29 м/с.</w:t>
      </w:r>
    </w:p>
    <w:p w:rsidR="00B5030C" w:rsidRPr="00D85EB0" w:rsidRDefault="00B5030C" w:rsidP="00B5030C">
      <w:pPr>
        <w:pStyle w:val="ab"/>
        <w:widowControl w:val="0"/>
        <w:spacing w:after="0"/>
        <w:ind w:firstLine="851"/>
        <w:jc w:val="both"/>
        <w:rPr>
          <w:sz w:val="28"/>
          <w:szCs w:val="28"/>
        </w:rPr>
      </w:pPr>
      <w:r w:rsidRPr="00D85EB0">
        <w:rPr>
          <w:sz w:val="28"/>
          <w:szCs w:val="28"/>
        </w:rPr>
        <w:t>Наиболее устойчив восточный и северо-восточный ветер, дующие порой по 6-12 дней. Зимой этот ветер при силе в 5-12 баллов может вызывать «черные» бури: пыль из верхнего слоя почвы поднимается высоко в воздух и разносится на большие расстояния, а более крупные частицы скапливаются в пониженных местах и в лесополосах.</w:t>
      </w:r>
    </w:p>
    <w:p w:rsidR="00B5030C" w:rsidRDefault="00B5030C" w:rsidP="00B5030C">
      <w:pPr>
        <w:pStyle w:val="ab"/>
        <w:widowControl w:val="0"/>
        <w:spacing w:after="0"/>
        <w:ind w:firstLine="851"/>
        <w:jc w:val="both"/>
        <w:rPr>
          <w:sz w:val="28"/>
          <w:szCs w:val="28"/>
        </w:rPr>
      </w:pPr>
      <w:r w:rsidRPr="00D85EB0">
        <w:rPr>
          <w:sz w:val="28"/>
          <w:szCs w:val="28"/>
        </w:rPr>
        <w:t>Осадки являются основным климатическим фактором, определяющим величину поверхностного и подземного стоков. Годовое количество осадков составляет 508-</w:t>
      </w:r>
      <w:smartTag w:uri="urn:schemas-microsoft-com:office:smarttags" w:element="metricconverter">
        <w:smartTagPr>
          <w:attr w:name="ProductID" w:val="640 мм"/>
        </w:smartTagPr>
        <w:r w:rsidRPr="00D85EB0">
          <w:rPr>
            <w:sz w:val="28"/>
            <w:szCs w:val="28"/>
          </w:rPr>
          <w:t>640 мм</w:t>
        </w:r>
      </w:smartTag>
      <w:r w:rsidRPr="00D85EB0">
        <w:rPr>
          <w:sz w:val="28"/>
          <w:szCs w:val="28"/>
        </w:rPr>
        <w:t>. Основное количество осадков выпадает в теплый период года (60-70%). Суточный максимум осадков – 88-</w:t>
      </w:r>
      <w:smartTag w:uri="urn:schemas-microsoft-com:office:smarttags" w:element="metricconverter">
        <w:smartTagPr>
          <w:attr w:name="ProductID" w:val="112 мм"/>
        </w:smartTagPr>
        <w:r w:rsidRPr="00D85EB0">
          <w:rPr>
            <w:sz w:val="28"/>
            <w:szCs w:val="28"/>
          </w:rPr>
          <w:t>112 мм</w:t>
        </w:r>
      </w:smartTag>
      <w:r w:rsidRPr="00D85EB0">
        <w:rPr>
          <w:sz w:val="28"/>
          <w:szCs w:val="28"/>
        </w:rPr>
        <w:t>. Суммы осадков год от года могут значительно отклоняться от среднего значения.</w:t>
      </w:r>
    </w:p>
    <w:p w:rsidR="00B5030C" w:rsidRPr="00D85EB0" w:rsidRDefault="00B5030C" w:rsidP="00B5030C">
      <w:pPr>
        <w:pStyle w:val="ab"/>
        <w:widowControl w:val="0"/>
        <w:spacing w:after="0"/>
        <w:ind w:firstLine="851"/>
        <w:jc w:val="both"/>
        <w:rPr>
          <w:sz w:val="28"/>
          <w:szCs w:val="28"/>
        </w:rPr>
      </w:pPr>
    </w:p>
    <w:p w:rsidR="00B5030C" w:rsidRPr="00B5030C" w:rsidRDefault="00B5030C" w:rsidP="00B5030C">
      <w:pPr>
        <w:ind w:firstLine="720"/>
        <w:jc w:val="center"/>
        <w:outlineLvl w:val="2"/>
        <w:rPr>
          <w:b/>
          <w:bCs/>
          <w:iCs/>
          <w:sz w:val="28"/>
          <w:szCs w:val="28"/>
          <w:lang w:eastAsia="ar-SA"/>
        </w:rPr>
      </w:pPr>
      <w:bookmarkStart w:id="9" w:name="_Toc504927083"/>
      <w:r w:rsidRPr="00B5030C">
        <w:rPr>
          <w:b/>
          <w:bCs/>
          <w:iCs/>
          <w:sz w:val="28"/>
          <w:szCs w:val="28"/>
          <w:lang w:eastAsia="ar-SA"/>
        </w:rPr>
        <w:t>1.1.2. Геоморфология</w:t>
      </w:r>
      <w:bookmarkEnd w:id="9"/>
    </w:p>
    <w:bookmarkEnd w:id="8"/>
    <w:p w:rsidR="00B5030C" w:rsidRPr="001E64A9" w:rsidRDefault="00B5030C" w:rsidP="00B5030C">
      <w:pPr>
        <w:ind w:firstLine="709"/>
        <w:jc w:val="both"/>
        <w:rPr>
          <w:sz w:val="28"/>
          <w:szCs w:val="28"/>
        </w:rPr>
      </w:pPr>
      <w:r w:rsidRPr="001E64A9">
        <w:rPr>
          <w:sz w:val="28"/>
          <w:szCs w:val="28"/>
        </w:rPr>
        <w:t>В соответствии с геоморфологическим районированием (И.И. Потапов, И.Н. Сафронов, Л.И. Чередниченко) территория изысканий входит в пределы Восточно-Кубанской наклонной, аллювиально-пролювиальной, аккумулятивной, террасированной  равнины.</w:t>
      </w:r>
    </w:p>
    <w:p w:rsidR="00B5030C" w:rsidRPr="001E64A9" w:rsidRDefault="00B5030C" w:rsidP="00B5030C">
      <w:pPr>
        <w:ind w:firstLine="709"/>
        <w:jc w:val="both"/>
        <w:rPr>
          <w:sz w:val="28"/>
          <w:szCs w:val="28"/>
        </w:rPr>
      </w:pPr>
      <w:r w:rsidRPr="001E64A9">
        <w:rPr>
          <w:sz w:val="28"/>
          <w:szCs w:val="28"/>
        </w:rPr>
        <w:t>Описываемая равнина занимает восточную часть бассейна р. Кубани, от р. Белой на западе до меридионального отрезка р. Кубани на востоке.</w:t>
      </w:r>
    </w:p>
    <w:p w:rsidR="00B5030C" w:rsidRPr="001E64A9" w:rsidRDefault="00B5030C" w:rsidP="00B5030C">
      <w:pPr>
        <w:ind w:firstLine="709"/>
        <w:jc w:val="both"/>
        <w:rPr>
          <w:sz w:val="28"/>
          <w:szCs w:val="28"/>
        </w:rPr>
      </w:pPr>
      <w:r w:rsidRPr="001E64A9">
        <w:rPr>
          <w:sz w:val="28"/>
          <w:szCs w:val="28"/>
        </w:rPr>
        <w:t>Абсолютные отметки поверхности равнины колеблются от 600-</w:t>
      </w:r>
      <w:smartTag w:uri="urn:schemas-microsoft-com:office:smarttags" w:element="metricconverter">
        <w:smartTagPr>
          <w:attr w:name="ProductID" w:val="200 м"/>
        </w:smartTagPr>
        <w:r w:rsidRPr="001E64A9">
          <w:rPr>
            <w:sz w:val="28"/>
            <w:szCs w:val="28"/>
          </w:rPr>
          <w:t>200 м</w:t>
        </w:r>
      </w:smartTag>
      <w:r w:rsidRPr="001E64A9">
        <w:rPr>
          <w:sz w:val="28"/>
          <w:szCs w:val="28"/>
        </w:rPr>
        <w:t xml:space="preserve"> на юге до 20-</w:t>
      </w:r>
      <w:smartTag w:uri="urn:schemas-microsoft-com:office:smarttags" w:element="metricconverter">
        <w:smartTagPr>
          <w:attr w:name="ProductID" w:val="60 м"/>
        </w:smartTagPr>
        <w:r w:rsidRPr="001E64A9">
          <w:rPr>
            <w:sz w:val="28"/>
            <w:szCs w:val="28"/>
          </w:rPr>
          <w:t>60 м</w:t>
        </w:r>
      </w:smartTag>
      <w:r w:rsidRPr="001E64A9">
        <w:rPr>
          <w:sz w:val="28"/>
          <w:szCs w:val="28"/>
        </w:rPr>
        <w:t xml:space="preserve"> на севере. На террасированной равнине выделяются верхнеплейстоценовая, среднеплейстоценовая и нижнеплейстоценовая террасы р. Кубани.</w:t>
      </w:r>
    </w:p>
    <w:p w:rsidR="00B5030C" w:rsidRPr="001E64A9" w:rsidRDefault="00B5030C" w:rsidP="00B5030C">
      <w:pPr>
        <w:ind w:firstLine="709"/>
        <w:jc w:val="both"/>
        <w:rPr>
          <w:sz w:val="28"/>
          <w:szCs w:val="28"/>
        </w:rPr>
      </w:pPr>
      <w:r w:rsidRPr="001E64A9">
        <w:rPr>
          <w:sz w:val="28"/>
          <w:szCs w:val="28"/>
        </w:rPr>
        <w:t>Равнина пересекается горными реками в меридиональном направлении. Долины горных рек несут на своих склонах морфологически хорошо выраженные эрозионно-аккумулятивные террасы, которые к северу расширяясь, сливаются с соответствующими по возрасту террасами долины р. Кубани.</w:t>
      </w:r>
    </w:p>
    <w:p w:rsidR="00B5030C" w:rsidRPr="001E64A9" w:rsidRDefault="00B5030C" w:rsidP="00B5030C">
      <w:pPr>
        <w:ind w:firstLine="709"/>
        <w:jc w:val="both"/>
        <w:rPr>
          <w:sz w:val="28"/>
          <w:szCs w:val="28"/>
        </w:rPr>
      </w:pPr>
      <w:r w:rsidRPr="001E64A9">
        <w:rPr>
          <w:sz w:val="28"/>
          <w:szCs w:val="28"/>
        </w:rPr>
        <w:t>На территории х. Марьинский выделены следующие геоморфологические элементы:</w:t>
      </w:r>
    </w:p>
    <w:p w:rsidR="00B5030C" w:rsidRPr="001E64A9" w:rsidRDefault="00B5030C" w:rsidP="00B5030C">
      <w:pPr>
        <w:ind w:firstLine="709"/>
        <w:jc w:val="both"/>
        <w:rPr>
          <w:sz w:val="28"/>
          <w:szCs w:val="28"/>
        </w:rPr>
      </w:pPr>
      <w:r w:rsidRPr="001E64A9">
        <w:rPr>
          <w:sz w:val="28"/>
          <w:szCs w:val="28"/>
        </w:rPr>
        <w:t>- пойменная терраса р. Зеленчук 2-й;</w:t>
      </w:r>
    </w:p>
    <w:p w:rsidR="00B5030C" w:rsidRPr="001E64A9" w:rsidRDefault="00B5030C" w:rsidP="00B5030C">
      <w:pPr>
        <w:ind w:firstLine="709"/>
        <w:jc w:val="both"/>
        <w:rPr>
          <w:sz w:val="28"/>
          <w:szCs w:val="28"/>
        </w:rPr>
      </w:pPr>
      <w:r w:rsidRPr="001E64A9">
        <w:rPr>
          <w:sz w:val="28"/>
          <w:szCs w:val="28"/>
        </w:rPr>
        <w:t>- эрозионный уступ второй надпойменной террасы р. Кубани;</w:t>
      </w:r>
    </w:p>
    <w:p w:rsidR="00B5030C" w:rsidRPr="001E64A9" w:rsidRDefault="00B5030C" w:rsidP="00B5030C">
      <w:pPr>
        <w:ind w:firstLine="709"/>
        <w:jc w:val="both"/>
        <w:rPr>
          <w:sz w:val="28"/>
          <w:szCs w:val="28"/>
        </w:rPr>
      </w:pPr>
      <w:r w:rsidRPr="001E64A9">
        <w:rPr>
          <w:sz w:val="28"/>
          <w:szCs w:val="28"/>
        </w:rPr>
        <w:t>- поверхность второй надпойменной террасы р. Кубани;</w:t>
      </w:r>
    </w:p>
    <w:p w:rsidR="00B5030C" w:rsidRPr="001E64A9" w:rsidRDefault="00B5030C" w:rsidP="00B5030C">
      <w:pPr>
        <w:ind w:firstLine="709"/>
        <w:jc w:val="both"/>
        <w:rPr>
          <w:sz w:val="28"/>
          <w:szCs w:val="28"/>
        </w:rPr>
      </w:pPr>
      <w:r w:rsidRPr="001E64A9">
        <w:rPr>
          <w:sz w:val="28"/>
          <w:szCs w:val="28"/>
        </w:rPr>
        <w:t>- балки и овраги.</w:t>
      </w:r>
    </w:p>
    <w:p w:rsidR="00B5030C" w:rsidRPr="001E64A9" w:rsidRDefault="00B5030C" w:rsidP="00B5030C">
      <w:pPr>
        <w:ind w:firstLine="709"/>
        <w:jc w:val="both"/>
        <w:rPr>
          <w:sz w:val="28"/>
          <w:szCs w:val="28"/>
        </w:rPr>
      </w:pPr>
      <w:r w:rsidRPr="001E64A9">
        <w:rPr>
          <w:sz w:val="28"/>
          <w:szCs w:val="28"/>
        </w:rPr>
        <w:lastRenderedPageBreak/>
        <w:t>Пойменная терраса р. Зеленчук 2-й простирается неравномерной  полосой по правому берегу реки шириной от 10-</w:t>
      </w:r>
      <w:smartTag w:uri="urn:schemas-microsoft-com:office:smarttags" w:element="metricconverter">
        <w:smartTagPr>
          <w:attr w:name="ProductID" w:val="20 м"/>
        </w:smartTagPr>
        <w:r w:rsidRPr="001E64A9">
          <w:rPr>
            <w:sz w:val="28"/>
            <w:szCs w:val="28"/>
          </w:rPr>
          <w:t>20 м</w:t>
        </w:r>
      </w:smartTag>
      <w:r w:rsidRPr="001E64A9">
        <w:rPr>
          <w:sz w:val="28"/>
          <w:szCs w:val="28"/>
        </w:rPr>
        <w:t xml:space="preserve"> до </w:t>
      </w:r>
      <w:smartTag w:uri="urn:schemas-microsoft-com:office:smarttags" w:element="metricconverter">
        <w:smartTagPr>
          <w:attr w:name="ProductID" w:val="600 м"/>
        </w:smartTagPr>
        <w:r w:rsidRPr="001E64A9">
          <w:rPr>
            <w:sz w:val="28"/>
            <w:szCs w:val="28"/>
          </w:rPr>
          <w:t>600 м</w:t>
        </w:r>
      </w:smartTag>
      <w:r w:rsidRPr="001E64A9">
        <w:rPr>
          <w:sz w:val="28"/>
          <w:szCs w:val="28"/>
        </w:rPr>
        <w:t xml:space="preserve">. По левому берегу реки полностью ширина поймы не фиксируется, так как она обрывается границей работ. Общий уклон в северо-западном направлении, т.е. в сторону русла реки Кубани, местный уклон в сторону русла реки Зеленчук. </w:t>
      </w:r>
    </w:p>
    <w:p w:rsidR="00B5030C" w:rsidRPr="001E64A9" w:rsidRDefault="00B5030C" w:rsidP="00B5030C">
      <w:pPr>
        <w:ind w:firstLine="709"/>
        <w:jc w:val="both"/>
        <w:rPr>
          <w:sz w:val="28"/>
          <w:szCs w:val="28"/>
        </w:rPr>
      </w:pPr>
      <w:r w:rsidRPr="001E64A9">
        <w:rPr>
          <w:sz w:val="28"/>
          <w:szCs w:val="28"/>
        </w:rPr>
        <w:t>Поверхность поймы практически не заселена, занимает до 17-20% территории изысканий. Первоначальный рельеф не изменен. Тыловой шов в рельефе выражен четко.</w:t>
      </w:r>
    </w:p>
    <w:p w:rsidR="00B5030C" w:rsidRPr="001E64A9" w:rsidRDefault="00B5030C" w:rsidP="00B5030C">
      <w:pPr>
        <w:ind w:firstLine="709"/>
        <w:jc w:val="both"/>
        <w:rPr>
          <w:sz w:val="28"/>
          <w:szCs w:val="28"/>
        </w:rPr>
      </w:pPr>
      <w:r w:rsidRPr="001E64A9">
        <w:rPr>
          <w:sz w:val="28"/>
          <w:szCs w:val="28"/>
        </w:rPr>
        <w:t xml:space="preserve">Эрозионный уступ второй надпойменной террасы р. Кубани протягивается широкой полосой, вдоль правого берега р. Зеленчук, т.е. отложения долины  реки Зеленчук как бы пересекают более древние отложения долины реки Кубани. </w:t>
      </w:r>
    </w:p>
    <w:p w:rsidR="00B5030C" w:rsidRPr="001E64A9" w:rsidRDefault="00B5030C" w:rsidP="00B5030C">
      <w:pPr>
        <w:ind w:firstLine="709"/>
        <w:jc w:val="both"/>
        <w:rPr>
          <w:sz w:val="28"/>
          <w:szCs w:val="28"/>
        </w:rPr>
      </w:pPr>
      <w:r w:rsidRPr="001E64A9">
        <w:rPr>
          <w:sz w:val="28"/>
          <w:szCs w:val="28"/>
        </w:rPr>
        <w:t xml:space="preserve">На правом берегу эрозионный уступ шириной от </w:t>
      </w:r>
      <w:smartTag w:uri="urn:schemas-microsoft-com:office:smarttags" w:element="metricconverter">
        <w:smartTagPr>
          <w:attr w:name="ProductID" w:val="150 м"/>
        </w:smartTagPr>
        <w:r w:rsidRPr="001E64A9">
          <w:rPr>
            <w:sz w:val="28"/>
            <w:szCs w:val="28"/>
          </w:rPr>
          <w:t>150 м</w:t>
        </w:r>
      </w:smartTag>
      <w:r w:rsidRPr="001E64A9">
        <w:rPr>
          <w:sz w:val="28"/>
          <w:szCs w:val="28"/>
        </w:rPr>
        <w:t xml:space="preserve"> до 300-</w:t>
      </w:r>
      <w:smartTag w:uri="urn:schemas-microsoft-com:office:smarttags" w:element="metricconverter">
        <w:smartTagPr>
          <w:attr w:name="ProductID" w:val="400 м"/>
        </w:smartTagPr>
        <w:r w:rsidRPr="001E64A9">
          <w:rPr>
            <w:sz w:val="28"/>
            <w:szCs w:val="28"/>
          </w:rPr>
          <w:t>400 м</w:t>
        </w:r>
      </w:smartTag>
      <w:r w:rsidRPr="001E64A9">
        <w:rPr>
          <w:sz w:val="28"/>
          <w:szCs w:val="28"/>
        </w:rPr>
        <w:t xml:space="preserve">. В целом, профиль уступа неровный с выраженной четко овражно-балочной эрозией на начальной стадии. Абсолютные отметки уступа изменяются в среднем от </w:t>
      </w:r>
      <w:smartTag w:uri="urn:schemas-microsoft-com:office:smarttags" w:element="metricconverter">
        <w:smartTagPr>
          <w:attr w:name="ProductID" w:val="61,0 м"/>
        </w:smartTagPr>
        <w:r w:rsidRPr="001E64A9">
          <w:rPr>
            <w:sz w:val="28"/>
            <w:szCs w:val="28"/>
          </w:rPr>
          <w:t>61,0 м</w:t>
        </w:r>
      </w:smartTag>
      <w:r w:rsidRPr="001E64A9">
        <w:rPr>
          <w:sz w:val="28"/>
          <w:szCs w:val="28"/>
        </w:rPr>
        <w:t xml:space="preserve"> у тылового шва поймы до </w:t>
      </w:r>
      <w:smartTag w:uri="urn:schemas-microsoft-com:office:smarttags" w:element="metricconverter">
        <w:smartTagPr>
          <w:attr w:name="ProductID" w:val="79,9 м"/>
        </w:smartTagPr>
        <w:r w:rsidRPr="001E64A9">
          <w:rPr>
            <w:sz w:val="28"/>
            <w:szCs w:val="28"/>
          </w:rPr>
          <w:t>79,9 м</w:t>
        </w:r>
      </w:smartTag>
      <w:r w:rsidRPr="001E64A9">
        <w:rPr>
          <w:sz w:val="28"/>
          <w:szCs w:val="28"/>
        </w:rPr>
        <w:t xml:space="preserve"> у бровки надпойменной террасы.</w:t>
      </w:r>
    </w:p>
    <w:p w:rsidR="00B5030C" w:rsidRPr="001E64A9" w:rsidRDefault="00B5030C" w:rsidP="00B5030C">
      <w:pPr>
        <w:ind w:firstLine="709"/>
        <w:jc w:val="both"/>
        <w:rPr>
          <w:sz w:val="28"/>
          <w:szCs w:val="28"/>
        </w:rPr>
      </w:pPr>
      <w:r w:rsidRPr="001E64A9">
        <w:rPr>
          <w:sz w:val="28"/>
          <w:szCs w:val="28"/>
        </w:rPr>
        <w:t>Площадь уступа застроена неравномерно, т.е. пологая часть застроена, более крутая часть уступа вообще не застроена. Первоначальный рельеф практически не изменен.</w:t>
      </w:r>
    </w:p>
    <w:p w:rsidR="00B5030C" w:rsidRPr="001E64A9" w:rsidRDefault="00B5030C" w:rsidP="00B5030C">
      <w:pPr>
        <w:ind w:firstLine="709"/>
        <w:jc w:val="both"/>
        <w:rPr>
          <w:sz w:val="28"/>
          <w:szCs w:val="28"/>
        </w:rPr>
      </w:pPr>
      <w:r w:rsidRPr="001E64A9">
        <w:rPr>
          <w:sz w:val="28"/>
          <w:szCs w:val="28"/>
        </w:rPr>
        <w:t>Овраги и балки пересекают эрозионный уступ с неравномерной  плотностью 1-2 балки на один километр по протяженности. Протяженность их в пределах эрозионного уступа в среднем составляет 100-</w:t>
      </w:r>
      <w:smartTag w:uri="urn:schemas-microsoft-com:office:smarttags" w:element="metricconverter">
        <w:smartTagPr>
          <w:attr w:name="ProductID" w:val="150 м"/>
        </w:smartTagPr>
        <w:r w:rsidRPr="001E64A9">
          <w:rPr>
            <w:sz w:val="28"/>
            <w:szCs w:val="28"/>
          </w:rPr>
          <w:t>150 м</w:t>
        </w:r>
      </w:smartTag>
      <w:r w:rsidRPr="001E64A9">
        <w:rPr>
          <w:sz w:val="28"/>
          <w:szCs w:val="28"/>
        </w:rPr>
        <w:t xml:space="preserve">. Ширина от               </w:t>
      </w:r>
      <w:smartTag w:uri="urn:schemas-microsoft-com:office:smarttags" w:element="metricconverter">
        <w:smartTagPr>
          <w:attr w:name="ProductID" w:val="15 м"/>
        </w:smartTagPr>
        <w:r w:rsidRPr="001E64A9">
          <w:rPr>
            <w:sz w:val="28"/>
            <w:szCs w:val="28"/>
          </w:rPr>
          <w:t>15 м</w:t>
        </w:r>
      </w:smartTag>
      <w:r w:rsidRPr="001E64A9">
        <w:rPr>
          <w:sz w:val="28"/>
          <w:szCs w:val="28"/>
        </w:rPr>
        <w:t xml:space="preserve"> до </w:t>
      </w:r>
      <w:smartTag w:uri="urn:schemas-microsoft-com:office:smarttags" w:element="metricconverter">
        <w:smartTagPr>
          <w:attr w:name="ProductID" w:val="40 м"/>
        </w:smartTagPr>
        <w:r w:rsidRPr="001E64A9">
          <w:rPr>
            <w:sz w:val="28"/>
            <w:szCs w:val="28"/>
          </w:rPr>
          <w:t>40 м</w:t>
        </w:r>
      </w:smartTag>
      <w:r w:rsidRPr="001E64A9">
        <w:rPr>
          <w:sz w:val="28"/>
          <w:szCs w:val="28"/>
        </w:rPr>
        <w:t>. Заболоченности по днищу не наблюдается. Площадь балок не застроена.</w:t>
      </w:r>
    </w:p>
    <w:p w:rsidR="00B5030C" w:rsidRDefault="00B5030C" w:rsidP="00B5030C">
      <w:pPr>
        <w:ind w:firstLine="709"/>
        <w:jc w:val="both"/>
        <w:rPr>
          <w:sz w:val="28"/>
          <w:szCs w:val="28"/>
        </w:rPr>
      </w:pPr>
      <w:r w:rsidRPr="001E64A9">
        <w:rPr>
          <w:sz w:val="28"/>
          <w:szCs w:val="28"/>
        </w:rPr>
        <w:t>Поверхность второй надпойменной террасы р. Кубани протягивается широкой полосой с севера и далее за пределы работ. Уклон поверхности в сторону речной сети.</w:t>
      </w:r>
    </w:p>
    <w:p w:rsidR="00B5030C" w:rsidRPr="00B5030C" w:rsidRDefault="00B5030C" w:rsidP="00B5030C">
      <w:pPr>
        <w:ind w:firstLine="720"/>
        <w:jc w:val="center"/>
        <w:outlineLvl w:val="2"/>
        <w:rPr>
          <w:b/>
          <w:bCs/>
          <w:iCs/>
          <w:sz w:val="28"/>
          <w:szCs w:val="28"/>
          <w:lang w:eastAsia="ar-SA"/>
        </w:rPr>
      </w:pPr>
      <w:bookmarkStart w:id="10" w:name="_Toc504927084"/>
      <w:r w:rsidRPr="00B5030C">
        <w:rPr>
          <w:b/>
          <w:bCs/>
          <w:iCs/>
          <w:sz w:val="28"/>
          <w:szCs w:val="28"/>
          <w:lang w:eastAsia="ar-SA"/>
        </w:rPr>
        <w:t>1.1.3. Гидрография</w:t>
      </w:r>
      <w:bookmarkEnd w:id="10"/>
    </w:p>
    <w:p w:rsidR="00B5030C" w:rsidRPr="001E64A9" w:rsidRDefault="00B5030C" w:rsidP="00B5030C">
      <w:pPr>
        <w:ind w:firstLine="709"/>
        <w:jc w:val="both"/>
        <w:rPr>
          <w:sz w:val="28"/>
          <w:szCs w:val="28"/>
        </w:rPr>
      </w:pPr>
      <w:r w:rsidRPr="001E64A9">
        <w:rPr>
          <w:sz w:val="28"/>
          <w:szCs w:val="28"/>
        </w:rPr>
        <w:t>Современное русло реки Зеленчук -2-ой на территории изысканий представлено непрерывающейся водной артерией с искусственными гидросооружениями в виде дамб. Первоначальный режим реки изменен, по-видимому, незначительно, но по-прежнему, влияние реки на формирование природных условий является доминирующим фактором.</w:t>
      </w:r>
    </w:p>
    <w:p w:rsidR="00B5030C" w:rsidRPr="001E64A9" w:rsidRDefault="00B5030C" w:rsidP="00B5030C">
      <w:pPr>
        <w:ind w:firstLine="709"/>
        <w:jc w:val="both"/>
        <w:rPr>
          <w:sz w:val="28"/>
          <w:szCs w:val="28"/>
        </w:rPr>
      </w:pPr>
      <w:r w:rsidRPr="001E64A9">
        <w:rPr>
          <w:sz w:val="28"/>
          <w:szCs w:val="28"/>
        </w:rPr>
        <w:t>Река Зеленчук -2-ой берет начало в 16км юго-восточнее с. Пушкинское у х. Чаплыгин. Впадает река Зеленчук 2-ой в р. Кубань у х. Болгов. Длина реки около 60-ти км. Притоков немного, самые крупные из них Зеленчук -3-й и Зеленчук 1-й. Юго-восточнее ст. Скобелевской в р. Зеленчук -2-ой впадает р. Зеленчук 1-й.</w:t>
      </w:r>
    </w:p>
    <w:p w:rsidR="00B5030C" w:rsidRDefault="00B5030C" w:rsidP="00B5030C">
      <w:pPr>
        <w:ind w:firstLine="720"/>
        <w:jc w:val="center"/>
        <w:outlineLvl w:val="2"/>
        <w:rPr>
          <w:b/>
          <w:bCs/>
          <w:iCs/>
          <w:sz w:val="28"/>
          <w:szCs w:val="28"/>
          <w:lang w:eastAsia="ar-SA"/>
        </w:rPr>
      </w:pPr>
      <w:bookmarkStart w:id="11" w:name="_Toc504927085"/>
      <w:r w:rsidRPr="00B5030C">
        <w:rPr>
          <w:b/>
          <w:bCs/>
          <w:iCs/>
          <w:sz w:val="28"/>
          <w:szCs w:val="28"/>
          <w:lang w:eastAsia="ar-SA"/>
        </w:rPr>
        <w:t>1.1.4. Геологическое строение</w:t>
      </w:r>
      <w:bookmarkEnd w:id="11"/>
    </w:p>
    <w:p w:rsidR="00B5030C" w:rsidRPr="001E64A9" w:rsidRDefault="00B5030C" w:rsidP="00B5030C">
      <w:pPr>
        <w:ind w:firstLine="709"/>
        <w:jc w:val="both"/>
        <w:rPr>
          <w:sz w:val="28"/>
          <w:szCs w:val="28"/>
        </w:rPr>
      </w:pPr>
      <w:r w:rsidRPr="001E64A9">
        <w:rPr>
          <w:sz w:val="28"/>
          <w:szCs w:val="28"/>
        </w:rPr>
        <w:t>Геологическое строение территории обусловлено геоморфологическим положением и включает следующие стратиграфо-генетические комплексы, распространенные с поверхности до разведанной глубины –10,0-15,0 м:</w:t>
      </w:r>
    </w:p>
    <w:p w:rsidR="00B5030C" w:rsidRPr="001E64A9" w:rsidRDefault="00B5030C" w:rsidP="00B5030C">
      <w:pPr>
        <w:ind w:firstLine="709"/>
        <w:jc w:val="both"/>
        <w:rPr>
          <w:sz w:val="28"/>
          <w:szCs w:val="28"/>
        </w:rPr>
      </w:pPr>
      <w:r w:rsidRPr="001E64A9">
        <w:rPr>
          <w:sz w:val="28"/>
          <w:szCs w:val="28"/>
        </w:rPr>
        <w:t>- современные голоценовые аллювиальные отложения (аQIV с);</w:t>
      </w:r>
    </w:p>
    <w:p w:rsidR="00B5030C" w:rsidRPr="001E64A9" w:rsidRDefault="00B5030C" w:rsidP="00B5030C">
      <w:pPr>
        <w:ind w:firstLine="709"/>
        <w:jc w:val="both"/>
        <w:rPr>
          <w:sz w:val="28"/>
          <w:szCs w:val="28"/>
        </w:rPr>
      </w:pPr>
      <w:r w:rsidRPr="001E64A9">
        <w:rPr>
          <w:sz w:val="28"/>
          <w:szCs w:val="28"/>
        </w:rPr>
        <w:lastRenderedPageBreak/>
        <w:t>-голоценовые аллювиально-делювиальные отложения (adQIV);</w:t>
      </w:r>
    </w:p>
    <w:p w:rsidR="00B5030C" w:rsidRPr="001E64A9" w:rsidRDefault="00B5030C" w:rsidP="00B5030C">
      <w:pPr>
        <w:ind w:firstLine="709"/>
        <w:jc w:val="both"/>
        <w:rPr>
          <w:sz w:val="28"/>
          <w:szCs w:val="28"/>
        </w:rPr>
      </w:pPr>
      <w:r w:rsidRPr="001E64A9">
        <w:rPr>
          <w:sz w:val="28"/>
          <w:szCs w:val="28"/>
        </w:rPr>
        <w:t>-покровные голоценово-верхнеплейстоценовые делювиальные отложения (dQIII-IV);</w:t>
      </w:r>
    </w:p>
    <w:p w:rsidR="00B5030C" w:rsidRPr="001E64A9" w:rsidRDefault="00B5030C" w:rsidP="00B5030C">
      <w:pPr>
        <w:ind w:firstLine="709"/>
        <w:jc w:val="both"/>
        <w:rPr>
          <w:sz w:val="28"/>
          <w:szCs w:val="28"/>
        </w:rPr>
      </w:pPr>
      <w:r w:rsidRPr="001E64A9">
        <w:rPr>
          <w:sz w:val="28"/>
          <w:szCs w:val="28"/>
        </w:rPr>
        <w:t>-голоценовые пролювиально-делювиальные   отложения (рdQIV);</w:t>
      </w:r>
    </w:p>
    <w:p w:rsidR="00B5030C" w:rsidRPr="001E64A9" w:rsidRDefault="00B5030C" w:rsidP="00B5030C">
      <w:pPr>
        <w:ind w:firstLine="709"/>
        <w:jc w:val="both"/>
        <w:rPr>
          <w:sz w:val="28"/>
          <w:szCs w:val="28"/>
        </w:rPr>
      </w:pPr>
      <w:r w:rsidRPr="001E64A9">
        <w:rPr>
          <w:sz w:val="28"/>
          <w:szCs w:val="28"/>
        </w:rPr>
        <w:t>-покровные верхнеплейстоценовые эолово-делювиальные отложения (vdQIII);</w:t>
      </w:r>
    </w:p>
    <w:p w:rsidR="00B5030C" w:rsidRPr="001E64A9" w:rsidRDefault="00B5030C" w:rsidP="00B5030C">
      <w:pPr>
        <w:ind w:firstLine="709"/>
        <w:jc w:val="both"/>
        <w:rPr>
          <w:sz w:val="28"/>
          <w:szCs w:val="28"/>
        </w:rPr>
      </w:pPr>
      <w:r w:rsidRPr="001E64A9">
        <w:rPr>
          <w:sz w:val="28"/>
          <w:szCs w:val="28"/>
        </w:rPr>
        <w:t>-среднеплейстоценовые аллювиальные отложения (аQII).</w:t>
      </w:r>
    </w:p>
    <w:p w:rsidR="00B5030C" w:rsidRPr="001E64A9" w:rsidRDefault="00B5030C" w:rsidP="00B5030C">
      <w:pPr>
        <w:ind w:firstLine="709"/>
        <w:jc w:val="both"/>
        <w:rPr>
          <w:sz w:val="28"/>
          <w:szCs w:val="28"/>
        </w:rPr>
      </w:pPr>
      <w:r w:rsidRPr="001E64A9">
        <w:rPr>
          <w:sz w:val="28"/>
          <w:szCs w:val="28"/>
        </w:rPr>
        <w:t>Голоценовые аллювиальные отложения распространены на пойменной  террасе р. Зеленчук 2-й. Представлены они песками, крупнообломочными грунтами и глинистыми грунтами.</w:t>
      </w:r>
    </w:p>
    <w:p w:rsidR="00B5030C" w:rsidRPr="001E64A9" w:rsidRDefault="00B5030C" w:rsidP="00B5030C">
      <w:pPr>
        <w:ind w:firstLine="709"/>
        <w:jc w:val="both"/>
        <w:rPr>
          <w:sz w:val="28"/>
          <w:szCs w:val="28"/>
        </w:rPr>
      </w:pPr>
      <w:r w:rsidRPr="001E64A9">
        <w:rPr>
          <w:sz w:val="28"/>
          <w:szCs w:val="28"/>
        </w:rPr>
        <w:t>Голоценовые аллювиально-делювиальные отложения распространены в виде покровных отложений также на пойменной террасе. Представлены они суглинками и глинами непросадочными.</w:t>
      </w:r>
    </w:p>
    <w:p w:rsidR="00B5030C" w:rsidRPr="001E64A9" w:rsidRDefault="00B5030C" w:rsidP="00B5030C">
      <w:pPr>
        <w:ind w:firstLine="709"/>
        <w:jc w:val="both"/>
        <w:rPr>
          <w:sz w:val="28"/>
          <w:szCs w:val="28"/>
        </w:rPr>
      </w:pPr>
      <w:r w:rsidRPr="001E64A9">
        <w:rPr>
          <w:sz w:val="28"/>
          <w:szCs w:val="28"/>
        </w:rPr>
        <w:t>Покровные голоценово-верхнеплейстоценовые делювиальные отложения распространены на эрозионном уступе. Представлены они суглинками просадочными.</w:t>
      </w:r>
    </w:p>
    <w:p w:rsidR="00B5030C" w:rsidRPr="001E64A9" w:rsidRDefault="00B5030C" w:rsidP="00B5030C">
      <w:pPr>
        <w:ind w:firstLine="709"/>
        <w:jc w:val="both"/>
        <w:rPr>
          <w:sz w:val="28"/>
          <w:szCs w:val="28"/>
        </w:rPr>
      </w:pPr>
      <w:r w:rsidRPr="001E64A9">
        <w:rPr>
          <w:sz w:val="28"/>
          <w:szCs w:val="28"/>
        </w:rPr>
        <w:t>Голоценовые пролювиально-делювиальные  отложения распространены в оврагах и балках. Представлены они суглинками просадочными и непросадочными.</w:t>
      </w:r>
    </w:p>
    <w:p w:rsidR="00B5030C" w:rsidRPr="001E64A9" w:rsidRDefault="00B5030C" w:rsidP="00B5030C">
      <w:pPr>
        <w:ind w:firstLine="709"/>
        <w:jc w:val="both"/>
        <w:rPr>
          <w:sz w:val="28"/>
          <w:szCs w:val="28"/>
        </w:rPr>
      </w:pPr>
      <w:r w:rsidRPr="001E64A9">
        <w:rPr>
          <w:sz w:val="28"/>
          <w:szCs w:val="28"/>
        </w:rPr>
        <w:t>Покровные верхнеплейстоценовые эолово-делювиальные отложения  распространены на поверхности второй надпойменной террасы р. Кубани. Представлены они суглинками просадочными, возможно локально они включают суглинки и глины непросадочные.</w:t>
      </w:r>
    </w:p>
    <w:p w:rsidR="00B5030C" w:rsidRDefault="00B5030C" w:rsidP="00B5030C">
      <w:pPr>
        <w:ind w:firstLine="709"/>
        <w:jc w:val="both"/>
        <w:rPr>
          <w:sz w:val="28"/>
          <w:szCs w:val="28"/>
        </w:rPr>
      </w:pPr>
      <w:r w:rsidRPr="001E64A9">
        <w:rPr>
          <w:sz w:val="28"/>
          <w:szCs w:val="28"/>
        </w:rPr>
        <w:t>Среднеплейстоценовые аллювиальные отложения представлены песками и крупнообломочными грунтами с включением глинистых прослоев. Залегают на глубине 6,0-</w:t>
      </w:r>
      <w:smartTag w:uri="urn:schemas-microsoft-com:office:smarttags" w:element="metricconverter">
        <w:smartTagPr>
          <w:attr w:name="ProductID" w:val="8,5 м"/>
        </w:smartTagPr>
        <w:r w:rsidRPr="001E64A9">
          <w:rPr>
            <w:sz w:val="28"/>
            <w:szCs w:val="28"/>
          </w:rPr>
          <w:t>8,5 м</w:t>
        </w:r>
      </w:smartTag>
      <w:r w:rsidRPr="001E64A9">
        <w:rPr>
          <w:sz w:val="28"/>
          <w:szCs w:val="28"/>
        </w:rPr>
        <w:t xml:space="preserve"> и более.</w:t>
      </w:r>
    </w:p>
    <w:p w:rsidR="00B5030C" w:rsidRDefault="00B5030C" w:rsidP="00B5030C">
      <w:pPr>
        <w:ind w:firstLine="709"/>
        <w:jc w:val="both"/>
        <w:rPr>
          <w:sz w:val="28"/>
          <w:szCs w:val="28"/>
        </w:rPr>
      </w:pPr>
    </w:p>
    <w:p w:rsidR="00B5030C" w:rsidRPr="00105BA1" w:rsidRDefault="00B5030C" w:rsidP="00B5030C">
      <w:pPr>
        <w:ind w:firstLine="720"/>
        <w:jc w:val="center"/>
        <w:outlineLvl w:val="2"/>
        <w:rPr>
          <w:sz w:val="28"/>
          <w:szCs w:val="28"/>
        </w:rPr>
      </w:pPr>
      <w:bookmarkStart w:id="12" w:name="_Toc504927086"/>
      <w:r w:rsidRPr="00B5030C">
        <w:rPr>
          <w:b/>
          <w:bCs/>
          <w:iCs/>
          <w:sz w:val="28"/>
          <w:szCs w:val="28"/>
          <w:lang w:eastAsia="ar-SA"/>
        </w:rPr>
        <w:t>1.1.5. Гидрогеологические условия</w:t>
      </w:r>
      <w:bookmarkEnd w:id="12"/>
    </w:p>
    <w:p w:rsidR="00B5030C" w:rsidRPr="001E64A9" w:rsidRDefault="00B5030C" w:rsidP="00B5030C">
      <w:pPr>
        <w:ind w:firstLine="709"/>
        <w:jc w:val="both"/>
        <w:rPr>
          <w:sz w:val="28"/>
          <w:szCs w:val="28"/>
        </w:rPr>
      </w:pPr>
      <w:r w:rsidRPr="001E64A9">
        <w:rPr>
          <w:sz w:val="28"/>
          <w:szCs w:val="28"/>
        </w:rPr>
        <w:t>На изучаемой территории распространены безнапорные воды первого от поверхности водоносного горизонта, которые являются составной частью единой гидравлической системы с общими факторами формирования, питания и разгрузки.</w:t>
      </w:r>
    </w:p>
    <w:p w:rsidR="00B5030C" w:rsidRPr="001E64A9" w:rsidRDefault="00B5030C" w:rsidP="00B5030C">
      <w:pPr>
        <w:ind w:firstLine="709"/>
        <w:jc w:val="both"/>
        <w:rPr>
          <w:sz w:val="28"/>
          <w:szCs w:val="28"/>
        </w:rPr>
      </w:pPr>
      <w:r w:rsidRPr="001E64A9">
        <w:rPr>
          <w:sz w:val="28"/>
          <w:szCs w:val="28"/>
        </w:rPr>
        <w:t>Подземные воды первого от поверхности водоносного горизонта на пойме р. Зеленчук приурочены к аллювиальным песчаным отложениям.</w:t>
      </w:r>
    </w:p>
    <w:p w:rsidR="00B5030C" w:rsidRPr="001E64A9" w:rsidRDefault="00B5030C" w:rsidP="00B5030C">
      <w:pPr>
        <w:ind w:firstLine="709"/>
        <w:jc w:val="both"/>
        <w:rPr>
          <w:sz w:val="28"/>
          <w:szCs w:val="28"/>
        </w:rPr>
      </w:pPr>
      <w:r w:rsidRPr="001E64A9">
        <w:rPr>
          <w:sz w:val="28"/>
          <w:szCs w:val="28"/>
        </w:rPr>
        <w:t>Подземные воды первого от поверхности водоносного горизонта на эрозионном уступе приурочены к суглинистым делювиальным отложениям.</w:t>
      </w:r>
    </w:p>
    <w:p w:rsidR="00B5030C" w:rsidRPr="001E64A9" w:rsidRDefault="00B5030C" w:rsidP="00B5030C">
      <w:pPr>
        <w:ind w:firstLine="709"/>
        <w:jc w:val="both"/>
        <w:rPr>
          <w:sz w:val="28"/>
          <w:szCs w:val="28"/>
        </w:rPr>
      </w:pPr>
      <w:r w:rsidRPr="001E64A9">
        <w:rPr>
          <w:sz w:val="28"/>
          <w:szCs w:val="28"/>
        </w:rPr>
        <w:t>Подземные воды первого от поверхности водоносного горизонта на поверхности второй надпойменной террасы приурочены к покровным эолово-делювиальным и среднеплейстоценовым аллювиальным отложениям.</w:t>
      </w:r>
    </w:p>
    <w:p w:rsidR="00B5030C" w:rsidRPr="001E64A9" w:rsidRDefault="00B5030C" w:rsidP="00B5030C">
      <w:pPr>
        <w:ind w:firstLine="709"/>
        <w:jc w:val="both"/>
        <w:rPr>
          <w:sz w:val="28"/>
          <w:szCs w:val="28"/>
        </w:rPr>
      </w:pPr>
      <w:r w:rsidRPr="001E64A9">
        <w:rPr>
          <w:sz w:val="28"/>
          <w:szCs w:val="28"/>
        </w:rPr>
        <w:t xml:space="preserve">Питание подземных вод осуществляется на площади водоразделов, склонах, пойме, в основном, за счет инфильтрации атмосферных вод, фильтрационных потерь из искусственных водоемов, за счет подтока из напорных водоносных комплексов. </w:t>
      </w:r>
    </w:p>
    <w:p w:rsidR="00B5030C" w:rsidRPr="001E64A9" w:rsidRDefault="00B5030C" w:rsidP="00B5030C">
      <w:pPr>
        <w:ind w:firstLine="709"/>
        <w:jc w:val="both"/>
        <w:rPr>
          <w:sz w:val="28"/>
          <w:szCs w:val="28"/>
        </w:rPr>
      </w:pPr>
      <w:r w:rsidRPr="001E64A9">
        <w:rPr>
          <w:sz w:val="28"/>
          <w:szCs w:val="28"/>
        </w:rPr>
        <w:t>Разгрузка подземных вод происходит путем естественного оттока в русло реки, а также за счет перетекания в ниже залегающие горизонты.</w:t>
      </w:r>
    </w:p>
    <w:p w:rsidR="00B5030C" w:rsidRPr="001E64A9" w:rsidRDefault="00B5030C" w:rsidP="00B5030C">
      <w:pPr>
        <w:ind w:firstLine="709"/>
        <w:jc w:val="both"/>
        <w:rPr>
          <w:sz w:val="28"/>
          <w:szCs w:val="28"/>
        </w:rPr>
      </w:pPr>
      <w:r w:rsidRPr="001E64A9">
        <w:rPr>
          <w:sz w:val="28"/>
          <w:szCs w:val="28"/>
        </w:rPr>
        <w:lastRenderedPageBreak/>
        <w:t>Общее направление потока подземных вод на территории изысканий, в основном, западное, совпадающее с направлением гидрографической сети.</w:t>
      </w:r>
    </w:p>
    <w:p w:rsidR="00B5030C" w:rsidRPr="001E64A9" w:rsidRDefault="00B5030C" w:rsidP="00B5030C">
      <w:pPr>
        <w:ind w:firstLine="709"/>
        <w:jc w:val="both"/>
        <w:rPr>
          <w:sz w:val="28"/>
          <w:szCs w:val="28"/>
        </w:rPr>
      </w:pPr>
      <w:r w:rsidRPr="001E64A9">
        <w:rPr>
          <w:sz w:val="28"/>
          <w:szCs w:val="28"/>
        </w:rPr>
        <w:t>Зеркало вод до некоторой степени копирует поверхность рельефа.</w:t>
      </w:r>
    </w:p>
    <w:p w:rsidR="00B5030C" w:rsidRPr="001E64A9" w:rsidRDefault="00B5030C" w:rsidP="00B5030C">
      <w:pPr>
        <w:ind w:firstLine="709"/>
        <w:jc w:val="both"/>
        <w:rPr>
          <w:sz w:val="28"/>
          <w:szCs w:val="28"/>
        </w:rPr>
      </w:pPr>
      <w:r w:rsidRPr="001E64A9">
        <w:rPr>
          <w:sz w:val="28"/>
          <w:szCs w:val="28"/>
        </w:rPr>
        <w:t>Колебание уровня подземных вод зависит от сезонных и многолетних изменений погодно-климатических факторов.</w:t>
      </w:r>
    </w:p>
    <w:p w:rsidR="00B5030C" w:rsidRPr="001E64A9" w:rsidRDefault="00B5030C" w:rsidP="00B5030C">
      <w:pPr>
        <w:ind w:firstLine="709"/>
        <w:jc w:val="both"/>
        <w:rPr>
          <w:sz w:val="28"/>
          <w:szCs w:val="28"/>
        </w:rPr>
      </w:pPr>
      <w:r w:rsidRPr="001E64A9">
        <w:rPr>
          <w:sz w:val="28"/>
          <w:szCs w:val="28"/>
        </w:rPr>
        <w:t>Резкий спад уровней на всех глубинах начинается одновременно в конце мая и продолжается до начала сентября.</w:t>
      </w:r>
    </w:p>
    <w:p w:rsidR="00B5030C" w:rsidRPr="001E64A9" w:rsidRDefault="00B5030C" w:rsidP="00B5030C">
      <w:pPr>
        <w:ind w:firstLine="709"/>
        <w:jc w:val="both"/>
        <w:rPr>
          <w:sz w:val="28"/>
          <w:szCs w:val="28"/>
        </w:rPr>
      </w:pPr>
      <w:r w:rsidRPr="001E64A9">
        <w:rPr>
          <w:sz w:val="28"/>
          <w:szCs w:val="28"/>
        </w:rPr>
        <w:t>Резкий подъем уровней отмечается в декабре-феврале и продолжается до мая.</w:t>
      </w:r>
    </w:p>
    <w:p w:rsidR="00B5030C" w:rsidRPr="001E64A9" w:rsidRDefault="00B5030C" w:rsidP="00B5030C">
      <w:pPr>
        <w:ind w:firstLine="709"/>
        <w:jc w:val="both"/>
        <w:rPr>
          <w:sz w:val="28"/>
          <w:szCs w:val="28"/>
        </w:rPr>
      </w:pPr>
      <w:r w:rsidRPr="001E64A9">
        <w:rPr>
          <w:sz w:val="28"/>
          <w:szCs w:val="28"/>
        </w:rPr>
        <w:t>Амплитуда колебаний уровня подземных вод изменяется до 1,0-</w:t>
      </w:r>
      <w:smartTag w:uri="urn:schemas-microsoft-com:office:smarttags" w:element="metricconverter">
        <w:smartTagPr>
          <w:attr w:name="ProductID" w:val="2,0 м"/>
        </w:smartTagPr>
        <w:r w:rsidRPr="001E64A9">
          <w:rPr>
            <w:sz w:val="28"/>
            <w:szCs w:val="28"/>
          </w:rPr>
          <w:t>2,0 м</w:t>
        </w:r>
      </w:smartTag>
      <w:r w:rsidRPr="001E64A9">
        <w:rPr>
          <w:sz w:val="28"/>
          <w:szCs w:val="28"/>
        </w:rPr>
        <w:t xml:space="preserve">, уменьшаясь с глубиной. </w:t>
      </w:r>
    </w:p>
    <w:p w:rsidR="00B5030C" w:rsidRPr="001E64A9" w:rsidRDefault="00B5030C" w:rsidP="00B5030C">
      <w:pPr>
        <w:ind w:firstLine="709"/>
        <w:jc w:val="both"/>
        <w:rPr>
          <w:sz w:val="28"/>
          <w:szCs w:val="28"/>
        </w:rPr>
      </w:pPr>
      <w:r w:rsidRPr="001E64A9">
        <w:rPr>
          <w:sz w:val="28"/>
          <w:szCs w:val="28"/>
        </w:rPr>
        <w:t>В пределах изученной территории по среднемноголетним наблюдениям уровень подземных вод изменяет свое положение от 0-</w:t>
      </w:r>
      <w:smartTag w:uri="urn:schemas-microsoft-com:office:smarttags" w:element="metricconverter">
        <w:smartTagPr>
          <w:attr w:name="ProductID" w:val="2,0 м"/>
        </w:smartTagPr>
        <w:r w:rsidRPr="001E64A9">
          <w:rPr>
            <w:sz w:val="28"/>
            <w:szCs w:val="28"/>
          </w:rPr>
          <w:t>2,0 м</w:t>
        </w:r>
      </w:smartTag>
      <w:r w:rsidRPr="001E64A9">
        <w:rPr>
          <w:sz w:val="28"/>
          <w:szCs w:val="28"/>
        </w:rPr>
        <w:t xml:space="preserve"> до </w:t>
      </w:r>
      <w:smartTag w:uri="urn:schemas-microsoft-com:office:smarttags" w:element="metricconverter">
        <w:smartTagPr>
          <w:attr w:name="ProductID" w:val="5,0 м"/>
        </w:smartTagPr>
        <w:r w:rsidRPr="001E64A9">
          <w:rPr>
            <w:sz w:val="28"/>
            <w:szCs w:val="28"/>
          </w:rPr>
          <w:t>5,0 м</w:t>
        </w:r>
      </w:smartTag>
      <w:r w:rsidRPr="001E64A9">
        <w:rPr>
          <w:sz w:val="28"/>
          <w:szCs w:val="28"/>
        </w:rPr>
        <w:t xml:space="preserve"> и более в зависимости от геоморфологического положения.</w:t>
      </w:r>
    </w:p>
    <w:p w:rsidR="00B5030C" w:rsidRPr="001E64A9" w:rsidRDefault="00B5030C" w:rsidP="00B5030C">
      <w:pPr>
        <w:ind w:firstLine="709"/>
        <w:jc w:val="both"/>
        <w:rPr>
          <w:sz w:val="28"/>
          <w:szCs w:val="28"/>
        </w:rPr>
      </w:pPr>
      <w:r w:rsidRPr="001E64A9">
        <w:rPr>
          <w:sz w:val="28"/>
          <w:szCs w:val="28"/>
        </w:rPr>
        <w:t>Режим подземных вод на пойме – приречный, который характеризуется непосредственной гидравлической связью с р</w:t>
      </w:r>
      <w:r>
        <w:rPr>
          <w:sz w:val="28"/>
          <w:szCs w:val="28"/>
        </w:rPr>
        <w:t xml:space="preserve">екой, на террасе – террасовый. </w:t>
      </w:r>
      <w:r w:rsidRPr="001E64A9">
        <w:rPr>
          <w:sz w:val="28"/>
          <w:szCs w:val="28"/>
        </w:rPr>
        <w:t>Различия в гипсометрическом положении позволяют отнести режим подземных вод к трем разновидностям по глубине залегания их уровня. Режим уровней свидетельствует о преимущественно инфильтрационном питании.</w:t>
      </w:r>
    </w:p>
    <w:p w:rsidR="00B5030C" w:rsidRPr="001E64A9" w:rsidRDefault="00B5030C" w:rsidP="00B5030C">
      <w:pPr>
        <w:ind w:firstLine="709"/>
        <w:jc w:val="both"/>
        <w:rPr>
          <w:sz w:val="28"/>
          <w:szCs w:val="28"/>
        </w:rPr>
      </w:pPr>
      <w:r w:rsidRPr="001E64A9">
        <w:rPr>
          <w:sz w:val="28"/>
          <w:szCs w:val="28"/>
        </w:rPr>
        <w:t xml:space="preserve">В пределах  поймы уровень подземных вод находится на глубине от 0 до </w:t>
      </w:r>
      <w:smartTag w:uri="urn:schemas-microsoft-com:office:smarttags" w:element="metricconverter">
        <w:smartTagPr>
          <w:attr w:name="ProductID" w:val="2,0 м"/>
        </w:smartTagPr>
        <w:r w:rsidRPr="001E64A9">
          <w:rPr>
            <w:sz w:val="28"/>
            <w:szCs w:val="28"/>
          </w:rPr>
          <w:t>2,0 м</w:t>
        </w:r>
      </w:smartTag>
      <w:r w:rsidRPr="001E64A9">
        <w:rPr>
          <w:sz w:val="28"/>
          <w:szCs w:val="28"/>
        </w:rPr>
        <w:t xml:space="preserve">. </w:t>
      </w:r>
    </w:p>
    <w:p w:rsidR="00B5030C" w:rsidRPr="001E64A9" w:rsidRDefault="00B5030C" w:rsidP="00B5030C">
      <w:pPr>
        <w:ind w:firstLine="709"/>
        <w:jc w:val="both"/>
        <w:rPr>
          <w:sz w:val="28"/>
          <w:szCs w:val="28"/>
        </w:rPr>
      </w:pPr>
      <w:r w:rsidRPr="001E64A9">
        <w:rPr>
          <w:sz w:val="28"/>
          <w:szCs w:val="28"/>
        </w:rPr>
        <w:t xml:space="preserve">В пределах эрозионного уступа второй надпойменной террасы р. Кубани уровень изменяет свое положение от 2,0 до </w:t>
      </w:r>
      <w:smartTag w:uri="urn:schemas-microsoft-com:office:smarttags" w:element="metricconverter">
        <w:smartTagPr>
          <w:attr w:name="ProductID" w:val="5,0 м"/>
        </w:smartTagPr>
        <w:r w:rsidRPr="001E64A9">
          <w:rPr>
            <w:sz w:val="28"/>
            <w:szCs w:val="28"/>
          </w:rPr>
          <w:t>5,0 м</w:t>
        </w:r>
      </w:smartTag>
      <w:r w:rsidRPr="001E64A9">
        <w:rPr>
          <w:sz w:val="28"/>
          <w:szCs w:val="28"/>
        </w:rPr>
        <w:t xml:space="preserve"> и от 5,0 до </w:t>
      </w:r>
      <w:smartTag w:uri="urn:schemas-microsoft-com:office:smarttags" w:element="metricconverter">
        <w:smartTagPr>
          <w:attr w:name="ProductID" w:val="10,0 м"/>
        </w:smartTagPr>
        <w:r w:rsidRPr="001E64A9">
          <w:rPr>
            <w:sz w:val="28"/>
            <w:szCs w:val="28"/>
          </w:rPr>
          <w:t>10,0 м</w:t>
        </w:r>
      </w:smartTag>
      <w:r w:rsidRPr="001E64A9">
        <w:rPr>
          <w:sz w:val="28"/>
          <w:szCs w:val="28"/>
        </w:rPr>
        <w:t>.</w:t>
      </w:r>
    </w:p>
    <w:p w:rsidR="00B5030C" w:rsidRPr="001E64A9" w:rsidRDefault="00B5030C" w:rsidP="00B5030C">
      <w:pPr>
        <w:ind w:firstLine="709"/>
        <w:jc w:val="both"/>
        <w:rPr>
          <w:sz w:val="28"/>
          <w:szCs w:val="28"/>
        </w:rPr>
      </w:pPr>
      <w:r w:rsidRPr="001E64A9">
        <w:rPr>
          <w:sz w:val="28"/>
          <w:szCs w:val="28"/>
        </w:rPr>
        <w:t xml:space="preserve">В пределах поверхности второй надпойменной террасы р. Кубани  уровень подземных вод распространен на глубине от 5,0 до </w:t>
      </w:r>
      <w:smartTag w:uri="urn:schemas-microsoft-com:office:smarttags" w:element="metricconverter">
        <w:smartTagPr>
          <w:attr w:name="ProductID" w:val="10,0 м"/>
        </w:smartTagPr>
        <w:r w:rsidRPr="001E64A9">
          <w:rPr>
            <w:sz w:val="28"/>
            <w:szCs w:val="28"/>
          </w:rPr>
          <w:t>10,0 м</w:t>
        </w:r>
      </w:smartTag>
      <w:r w:rsidRPr="001E64A9">
        <w:rPr>
          <w:sz w:val="28"/>
          <w:szCs w:val="28"/>
        </w:rPr>
        <w:t>.</w:t>
      </w:r>
    </w:p>
    <w:p w:rsidR="00B5030C" w:rsidRPr="001E64A9" w:rsidRDefault="00B5030C" w:rsidP="00B5030C">
      <w:pPr>
        <w:ind w:right="283" w:firstLine="851"/>
        <w:jc w:val="both"/>
        <w:rPr>
          <w:sz w:val="28"/>
          <w:szCs w:val="28"/>
        </w:rPr>
      </w:pPr>
    </w:p>
    <w:p w:rsidR="00B5030C" w:rsidRPr="00B5030C" w:rsidRDefault="00B5030C" w:rsidP="00B5030C">
      <w:pPr>
        <w:ind w:firstLine="720"/>
        <w:jc w:val="center"/>
        <w:outlineLvl w:val="2"/>
        <w:rPr>
          <w:b/>
          <w:bCs/>
          <w:iCs/>
          <w:sz w:val="28"/>
          <w:szCs w:val="28"/>
          <w:lang w:eastAsia="ar-SA"/>
        </w:rPr>
      </w:pPr>
      <w:bookmarkStart w:id="13" w:name="_Toc504927087"/>
      <w:r w:rsidRPr="00B5030C">
        <w:rPr>
          <w:b/>
          <w:bCs/>
          <w:iCs/>
          <w:sz w:val="28"/>
          <w:szCs w:val="28"/>
          <w:lang w:eastAsia="ar-SA"/>
        </w:rPr>
        <w:t>1.1.6. Инженерно-геологическое районирование</w:t>
      </w:r>
      <w:bookmarkEnd w:id="13"/>
    </w:p>
    <w:p w:rsidR="00B5030C" w:rsidRPr="001E64A9" w:rsidRDefault="00B5030C" w:rsidP="00B5030C">
      <w:pPr>
        <w:ind w:firstLine="709"/>
        <w:jc w:val="both"/>
        <w:rPr>
          <w:sz w:val="28"/>
          <w:szCs w:val="28"/>
        </w:rPr>
      </w:pPr>
      <w:r w:rsidRPr="001E64A9">
        <w:rPr>
          <w:sz w:val="28"/>
          <w:szCs w:val="28"/>
        </w:rPr>
        <w:t>Исходя из принципов, предложенных И.В. Поповым для масштаба              1:10 000, территория разделена на инженерно-геологические таксоны:</w:t>
      </w:r>
    </w:p>
    <w:p w:rsidR="00B5030C" w:rsidRPr="001E64A9" w:rsidRDefault="00B5030C" w:rsidP="00B5030C">
      <w:pPr>
        <w:ind w:firstLine="709"/>
        <w:jc w:val="both"/>
        <w:rPr>
          <w:sz w:val="28"/>
          <w:szCs w:val="28"/>
        </w:rPr>
      </w:pPr>
      <w:r w:rsidRPr="001E64A9">
        <w:rPr>
          <w:sz w:val="28"/>
          <w:szCs w:val="28"/>
        </w:rPr>
        <w:t>-районы;</w:t>
      </w:r>
    </w:p>
    <w:p w:rsidR="00B5030C" w:rsidRPr="001E64A9" w:rsidRDefault="00B5030C" w:rsidP="00B5030C">
      <w:pPr>
        <w:ind w:firstLine="709"/>
        <w:jc w:val="both"/>
        <w:rPr>
          <w:sz w:val="28"/>
          <w:szCs w:val="28"/>
        </w:rPr>
      </w:pPr>
      <w:r w:rsidRPr="001E64A9">
        <w:rPr>
          <w:sz w:val="28"/>
          <w:szCs w:val="28"/>
        </w:rPr>
        <w:t>-подрайоны;</w:t>
      </w:r>
    </w:p>
    <w:p w:rsidR="00B5030C" w:rsidRPr="001E64A9" w:rsidRDefault="00B5030C" w:rsidP="00B5030C">
      <w:pPr>
        <w:ind w:firstLine="709"/>
        <w:jc w:val="both"/>
        <w:rPr>
          <w:sz w:val="28"/>
          <w:szCs w:val="28"/>
        </w:rPr>
      </w:pPr>
      <w:r w:rsidRPr="001E64A9">
        <w:rPr>
          <w:sz w:val="28"/>
          <w:szCs w:val="28"/>
        </w:rPr>
        <w:t>-участки.</w:t>
      </w:r>
    </w:p>
    <w:p w:rsidR="00B5030C" w:rsidRPr="001E64A9" w:rsidRDefault="00B5030C" w:rsidP="00B5030C">
      <w:pPr>
        <w:ind w:firstLine="709"/>
        <w:jc w:val="both"/>
        <w:rPr>
          <w:sz w:val="28"/>
          <w:szCs w:val="28"/>
        </w:rPr>
      </w:pPr>
      <w:r w:rsidRPr="001E64A9">
        <w:rPr>
          <w:sz w:val="28"/>
          <w:szCs w:val="28"/>
        </w:rPr>
        <w:t>Инженерно-геологические районы выделены по совокупности инженерно-геологических условий, но доминирующим условием является их  геоморфологическое положение:</w:t>
      </w:r>
    </w:p>
    <w:p w:rsidR="00B5030C" w:rsidRPr="001E64A9" w:rsidRDefault="00B5030C" w:rsidP="00B5030C">
      <w:pPr>
        <w:ind w:firstLine="709"/>
        <w:jc w:val="both"/>
        <w:rPr>
          <w:sz w:val="28"/>
          <w:szCs w:val="28"/>
        </w:rPr>
      </w:pPr>
      <w:r w:rsidRPr="001E64A9">
        <w:rPr>
          <w:sz w:val="28"/>
          <w:szCs w:val="28"/>
        </w:rPr>
        <w:t>-I-инженерно-геологический район – пойменной террасы                                р. Зеленчук 2-й;</w:t>
      </w:r>
    </w:p>
    <w:p w:rsidR="00B5030C" w:rsidRPr="001E64A9" w:rsidRDefault="00B5030C" w:rsidP="00B5030C">
      <w:pPr>
        <w:ind w:firstLine="709"/>
        <w:jc w:val="both"/>
        <w:rPr>
          <w:sz w:val="28"/>
          <w:szCs w:val="28"/>
        </w:rPr>
      </w:pPr>
      <w:r w:rsidRPr="001E64A9">
        <w:rPr>
          <w:sz w:val="28"/>
          <w:szCs w:val="28"/>
        </w:rPr>
        <w:t>-II-инженерно-геологический район – наклонного эрозионного уступа второй надпойменной террасы р. Кубани;</w:t>
      </w:r>
    </w:p>
    <w:p w:rsidR="00B5030C" w:rsidRPr="001E64A9" w:rsidRDefault="00B5030C" w:rsidP="00B5030C">
      <w:pPr>
        <w:ind w:firstLine="709"/>
        <w:jc w:val="both"/>
        <w:rPr>
          <w:sz w:val="28"/>
          <w:szCs w:val="28"/>
        </w:rPr>
      </w:pPr>
      <w:r w:rsidRPr="001E64A9">
        <w:rPr>
          <w:sz w:val="28"/>
          <w:szCs w:val="28"/>
        </w:rPr>
        <w:t>-III-инженерно-геологический район – покатого эрозионного уступа второй надпойменной террасы р. Кубани;</w:t>
      </w:r>
    </w:p>
    <w:p w:rsidR="00B5030C" w:rsidRPr="001E64A9" w:rsidRDefault="00B5030C" w:rsidP="00B5030C">
      <w:pPr>
        <w:ind w:firstLine="709"/>
        <w:jc w:val="both"/>
        <w:rPr>
          <w:sz w:val="28"/>
          <w:szCs w:val="28"/>
        </w:rPr>
      </w:pPr>
      <w:r w:rsidRPr="001E64A9">
        <w:rPr>
          <w:sz w:val="28"/>
          <w:szCs w:val="28"/>
        </w:rPr>
        <w:t>-IV-инженерно-геологический район - второй надпойменной террасы р. Кубани.</w:t>
      </w:r>
    </w:p>
    <w:p w:rsidR="00B5030C" w:rsidRPr="001E64A9" w:rsidRDefault="00B5030C" w:rsidP="00B5030C">
      <w:pPr>
        <w:ind w:firstLine="709"/>
        <w:jc w:val="both"/>
        <w:rPr>
          <w:sz w:val="28"/>
          <w:szCs w:val="28"/>
        </w:rPr>
      </w:pPr>
      <w:r w:rsidRPr="001E64A9">
        <w:rPr>
          <w:sz w:val="28"/>
          <w:szCs w:val="28"/>
        </w:rPr>
        <w:lastRenderedPageBreak/>
        <w:t>Инженерно-геологические подрайоны выделены по стратиграфо-генетическим комплексам, составу, состоянию и специфическим свойствам грунтов, но доминирующим фактором является специфичность грунтов.</w:t>
      </w:r>
    </w:p>
    <w:p w:rsidR="00B5030C" w:rsidRPr="001E64A9" w:rsidRDefault="00B5030C" w:rsidP="00B5030C">
      <w:pPr>
        <w:ind w:firstLine="709"/>
        <w:jc w:val="both"/>
        <w:rPr>
          <w:sz w:val="28"/>
          <w:szCs w:val="28"/>
        </w:rPr>
      </w:pPr>
      <w:r w:rsidRPr="001E64A9">
        <w:rPr>
          <w:sz w:val="28"/>
          <w:szCs w:val="28"/>
        </w:rPr>
        <w:t>В первом инженерно-геологическом районе выделен один инженерно-геологический подрайон – I-1:</w:t>
      </w:r>
    </w:p>
    <w:p w:rsidR="00B5030C" w:rsidRPr="001E64A9" w:rsidRDefault="00B5030C" w:rsidP="00B5030C">
      <w:pPr>
        <w:ind w:firstLine="709"/>
        <w:jc w:val="both"/>
        <w:rPr>
          <w:sz w:val="28"/>
          <w:szCs w:val="28"/>
        </w:rPr>
      </w:pPr>
      <w:r w:rsidRPr="001E64A9">
        <w:rPr>
          <w:sz w:val="28"/>
          <w:szCs w:val="28"/>
        </w:rPr>
        <w:t>I-1 – инженерно-геологический подрайон распространения аллювиальных и аллювиально-делювиальных отложений, представленных песками, гравийно-галечными грунтами с прослоями глинистых отложений.</w:t>
      </w:r>
    </w:p>
    <w:p w:rsidR="00B5030C" w:rsidRPr="001E64A9" w:rsidRDefault="00B5030C" w:rsidP="00B5030C">
      <w:pPr>
        <w:ind w:firstLine="709"/>
        <w:jc w:val="both"/>
        <w:rPr>
          <w:sz w:val="28"/>
          <w:szCs w:val="28"/>
        </w:rPr>
      </w:pPr>
      <w:r w:rsidRPr="001E64A9">
        <w:rPr>
          <w:sz w:val="28"/>
          <w:szCs w:val="28"/>
        </w:rPr>
        <w:t>Во втором инженерно-геологическом районе выделен один   инженерно-геологический подрайон - II-2:</w:t>
      </w:r>
    </w:p>
    <w:p w:rsidR="00B5030C" w:rsidRPr="001E64A9" w:rsidRDefault="00B5030C" w:rsidP="00B5030C">
      <w:pPr>
        <w:ind w:firstLine="709"/>
        <w:jc w:val="both"/>
        <w:rPr>
          <w:sz w:val="28"/>
          <w:szCs w:val="28"/>
        </w:rPr>
      </w:pPr>
      <w:r w:rsidRPr="001E64A9">
        <w:rPr>
          <w:sz w:val="28"/>
          <w:szCs w:val="28"/>
        </w:rPr>
        <w:t>II-2 – инженерно-геологический подрайон распространения делювиальных и пролювиально-делювиальных просадочных отложений, представленных суглинками просадочными (I –го типа ).</w:t>
      </w:r>
    </w:p>
    <w:p w:rsidR="00B5030C" w:rsidRPr="001E64A9" w:rsidRDefault="00B5030C" w:rsidP="00B5030C">
      <w:pPr>
        <w:ind w:firstLine="709"/>
        <w:jc w:val="both"/>
        <w:rPr>
          <w:sz w:val="28"/>
          <w:szCs w:val="28"/>
        </w:rPr>
      </w:pPr>
      <w:r w:rsidRPr="001E64A9">
        <w:rPr>
          <w:sz w:val="28"/>
          <w:szCs w:val="28"/>
        </w:rPr>
        <w:t>В третьем инженерно-геологическом районе выделен один инженерно-геологический подрайон - III-2:</w:t>
      </w:r>
    </w:p>
    <w:p w:rsidR="00B5030C" w:rsidRPr="001E64A9" w:rsidRDefault="00B5030C" w:rsidP="00B5030C">
      <w:pPr>
        <w:ind w:firstLine="709"/>
        <w:jc w:val="both"/>
        <w:rPr>
          <w:sz w:val="28"/>
          <w:szCs w:val="28"/>
        </w:rPr>
      </w:pPr>
      <w:r w:rsidRPr="001E64A9">
        <w:rPr>
          <w:sz w:val="28"/>
          <w:szCs w:val="28"/>
        </w:rPr>
        <w:t>III-2 – инженерно-геологический подрайон распространения делювиальных и пролювиально-делювиальных просадочных отложений, представленных сугл</w:t>
      </w:r>
      <w:r>
        <w:rPr>
          <w:sz w:val="28"/>
          <w:szCs w:val="28"/>
        </w:rPr>
        <w:t>инками просадочными (I –го типа</w:t>
      </w:r>
      <w:r w:rsidRPr="001E64A9">
        <w:rPr>
          <w:sz w:val="28"/>
          <w:szCs w:val="28"/>
        </w:rPr>
        <w:t>).</w:t>
      </w:r>
    </w:p>
    <w:p w:rsidR="00B5030C" w:rsidRPr="001E64A9" w:rsidRDefault="00B5030C" w:rsidP="00B5030C">
      <w:pPr>
        <w:ind w:firstLine="709"/>
        <w:jc w:val="both"/>
        <w:rPr>
          <w:sz w:val="28"/>
          <w:szCs w:val="28"/>
        </w:rPr>
      </w:pPr>
      <w:r w:rsidRPr="001E64A9">
        <w:rPr>
          <w:sz w:val="28"/>
          <w:szCs w:val="28"/>
        </w:rPr>
        <w:t>В четвертом инженерно-геологическом районе выделен также один инженерно-геологический подрайон -IV-2:</w:t>
      </w:r>
    </w:p>
    <w:p w:rsidR="00B5030C" w:rsidRPr="001E64A9" w:rsidRDefault="00B5030C" w:rsidP="00B5030C">
      <w:pPr>
        <w:ind w:firstLine="709"/>
        <w:jc w:val="both"/>
        <w:rPr>
          <w:sz w:val="28"/>
          <w:szCs w:val="28"/>
        </w:rPr>
      </w:pPr>
      <w:r w:rsidRPr="001E64A9">
        <w:rPr>
          <w:sz w:val="28"/>
          <w:szCs w:val="28"/>
        </w:rPr>
        <w:t>IV-2 – инженерно-геологический подрайон распространения эолово-делювиальных просадочных грунтов, представленных суглинками и супесями просадочными, I –го типа грунтовых условий по просадочности. Неисключено локальное распространение суглинков просадочных II –го типа грунтовых условий по просадочности, а также суглинков непросадочных.</w:t>
      </w:r>
    </w:p>
    <w:p w:rsidR="00B5030C" w:rsidRPr="001E64A9" w:rsidRDefault="00B5030C" w:rsidP="00B5030C">
      <w:pPr>
        <w:ind w:firstLine="709"/>
        <w:jc w:val="both"/>
        <w:rPr>
          <w:sz w:val="28"/>
          <w:szCs w:val="28"/>
        </w:rPr>
      </w:pPr>
      <w:r w:rsidRPr="001E64A9">
        <w:rPr>
          <w:sz w:val="28"/>
          <w:szCs w:val="28"/>
        </w:rPr>
        <w:t>Инженерно-геологические участки выделены по залеганию уровня подземных вод от поверхности земли:</w:t>
      </w:r>
    </w:p>
    <w:p w:rsidR="00B5030C" w:rsidRPr="001E64A9" w:rsidRDefault="00B5030C" w:rsidP="00B5030C">
      <w:pPr>
        <w:ind w:firstLine="709"/>
        <w:jc w:val="both"/>
        <w:rPr>
          <w:sz w:val="28"/>
          <w:szCs w:val="28"/>
        </w:rPr>
      </w:pPr>
      <w:r w:rsidRPr="001E64A9">
        <w:rPr>
          <w:sz w:val="28"/>
          <w:szCs w:val="28"/>
        </w:rPr>
        <w:t xml:space="preserve">а - подземные воды на глубине от 0,0 до </w:t>
      </w:r>
      <w:smartTag w:uri="urn:schemas-microsoft-com:office:smarttags" w:element="metricconverter">
        <w:smartTagPr>
          <w:attr w:name="ProductID" w:val="2,0 м"/>
        </w:smartTagPr>
        <w:r w:rsidRPr="001E64A9">
          <w:rPr>
            <w:sz w:val="28"/>
            <w:szCs w:val="28"/>
          </w:rPr>
          <w:t>2,0 м</w:t>
        </w:r>
      </w:smartTag>
      <w:r w:rsidRPr="001E64A9">
        <w:rPr>
          <w:sz w:val="28"/>
          <w:szCs w:val="28"/>
        </w:rPr>
        <w:t>;</w:t>
      </w:r>
    </w:p>
    <w:p w:rsidR="00B5030C" w:rsidRPr="001E64A9" w:rsidRDefault="00B5030C" w:rsidP="00B5030C">
      <w:pPr>
        <w:ind w:firstLine="709"/>
        <w:jc w:val="both"/>
        <w:rPr>
          <w:sz w:val="28"/>
          <w:szCs w:val="28"/>
        </w:rPr>
      </w:pPr>
      <w:r w:rsidRPr="001E64A9">
        <w:rPr>
          <w:sz w:val="28"/>
          <w:szCs w:val="28"/>
        </w:rPr>
        <w:t xml:space="preserve">б - подземные воды на глубине от 2,0 до </w:t>
      </w:r>
      <w:smartTag w:uri="urn:schemas-microsoft-com:office:smarttags" w:element="metricconverter">
        <w:smartTagPr>
          <w:attr w:name="ProductID" w:val="5,0 м"/>
        </w:smartTagPr>
        <w:r w:rsidRPr="001E64A9">
          <w:rPr>
            <w:sz w:val="28"/>
            <w:szCs w:val="28"/>
          </w:rPr>
          <w:t>5,0 м</w:t>
        </w:r>
      </w:smartTag>
      <w:r w:rsidRPr="001E64A9">
        <w:rPr>
          <w:sz w:val="28"/>
          <w:szCs w:val="28"/>
        </w:rPr>
        <w:t>;</w:t>
      </w:r>
    </w:p>
    <w:p w:rsidR="00B5030C" w:rsidRPr="001E64A9" w:rsidRDefault="00B5030C" w:rsidP="00B5030C">
      <w:pPr>
        <w:ind w:firstLine="709"/>
        <w:jc w:val="both"/>
        <w:rPr>
          <w:sz w:val="28"/>
          <w:szCs w:val="28"/>
        </w:rPr>
      </w:pPr>
      <w:r w:rsidRPr="001E64A9">
        <w:rPr>
          <w:sz w:val="28"/>
          <w:szCs w:val="28"/>
        </w:rPr>
        <w:t xml:space="preserve">в – подземные воды на глубине от 5,0 до </w:t>
      </w:r>
      <w:smartTag w:uri="urn:schemas-microsoft-com:office:smarttags" w:element="metricconverter">
        <w:smartTagPr>
          <w:attr w:name="ProductID" w:val="10,0 м"/>
        </w:smartTagPr>
        <w:r w:rsidRPr="001E64A9">
          <w:rPr>
            <w:sz w:val="28"/>
            <w:szCs w:val="28"/>
          </w:rPr>
          <w:t>10,0 м</w:t>
        </w:r>
      </w:smartTag>
      <w:r w:rsidRPr="001E64A9">
        <w:rPr>
          <w:sz w:val="28"/>
          <w:szCs w:val="28"/>
        </w:rPr>
        <w:t>;</w:t>
      </w:r>
    </w:p>
    <w:p w:rsidR="00B5030C" w:rsidRPr="001E64A9" w:rsidRDefault="00B5030C" w:rsidP="00B5030C">
      <w:pPr>
        <w:ind w:firstLine="709"/>
        <w:jc w:val="both"/>
        <w:rPr>
          <w:sz w:val="28"/>
          <w:szCs w:val="28"/>
        </w:rPr>
      </w:pPr>
      <w:r w:rsidRPr="001E64A9">
        <w:rPr>
          <w:sz w:val="28"/>
          <w:szCs w:val="28"/>
        </w:rPr>
        <w:t>В первом инженерно-геологическом районе выделен один инженерно-геологический участок:</w:t>
      </w:r>
    </w:p>
    <w:p w:rsidR="00B5030C" w:rsidRPr="001E64A9" w:rsidRDefault="00B5030C" w:rsidP="00B5030C">
      <w:pPr>
        <w:ind w:firstLine="709"/>
        <w:jc w:val="both"/>
        <w:rPr>
          <w:sz w:val="28"/>
          <w:szCs w:val="28"/>
        </w:rPr>
      </w:pPr>
      <w:r w:rsidRPr="001E64A9">
        <w:rPr>
          <w:sz w:val="28"/>
          <w:szCs w:val="28"/>
        </w:rPr>
        <w:t xml:space="preserve">- с уровнем залегания подземных вод на глубинах от 0,0 до </w:t>
      </w:r>
      <w:smartTag w:uri="urn:schemas-microsoft-com:office:smarttags" w:element="metricconverter">
        <w:smartTagPr>
          <w:attr w:name="ProductID" w:val="2,0 м"/>
        </w:smartTagPr>
        <w:r w:rsidRPr="001E64A9">
          <w:rPr>
            <w:sz w:val="28"/>
            <w:szCs w:val="28"/>
          </w:rPr>
          <w:t>2,0 м</w:t>
        </w:r>
      </w:smartTag>
      <w:r>
        <w:rPr>
          <w:sz w:val="28"/>
          <w:szCs w:val="28"/>
        </w:rPr>
        <w:t xml:space="preserve"> </w:t>
      </w:r>
      <w:r w:rsidRPr="001E64A9">
        <w:rPr>
          <w:sz w:val="28"/>
          <w:szCs w:val="28"/>
        </w:rPr>
        <w:t>- (I-1-а), который распространен в пределах  пойменной террасы р. Зеленчук.</w:t>
      </w:r>
    </w:p>
    <w:p w:rsidR="00B5030C" w:rsidRPr="001E64A9" w:rsidRDefault="00B5030C" w:rsidP="00B5030C">
      <w:pPr>
        <w:ind w:firstLine="709"/>
        <w:jc w:val="both"/>
        <w:rPr>
          <w:sz w:val="28"/>
          <w:szCs w:val="28"/>
        </w:rPr>
      </w:pPr>
      <w:r w:rsidRPr="001E64A9">
        <w:rPr>
          <w:sz w:val="28"/>
          <w:szCs w:val="28"/>
        </w:rPr>
        <w:t>Во втором инженерно-геологическом районе выделено два инженерно-геологических участка:</w:t>
      </w:r>
    </w:p>
    <w:p w:rsidR="00B5030C" w:rsidRPr="001E64A9" w:rsidRDefault="00B5030C" w:rsidP="00B5030C">
      <w:pPr>
        <w:ind w:firstLine="709"/>
        <w:jc w:val="both"/>
        <w:rPr>
          <w:sz w:val="28"/>
          <w:szCs w:val="28"/>
        </w:rPr>
      </w:pPr>
      <w:r w:rsidRPr="001E64A9">
        <w:rPr>
          <w:sz w:val="28"/>
          <w:szCs w:val="28"/>
        </w:rPr>
        <w:t xml:space="preserve">- с уровнем залегания подземных вод на глубинах от 2,0 до </w:t>
      </w:r>
      <w:smartTag w:uri="urn:schemas-microsoft-com:office:smarttags" w:element="metricconverter">
        <w:smartTagPr>
          <w:attr w:name="ProductID" w:val="5,0 м"/>
        </w:smartTagPr>
        <w:r w:rsidRPr="001E64A9">
          <w:rPr>
            <w:sz w:val="28"/>
            <w:szCs w:val="28"/>
          </w:rPr>
          <w:t>5,0 м</w:t>
        </w:r>
      </w:smartTag>
      <w:r w:rsidRPr="001E64A9">
        <w:rPr>
          <w:sz w:val="28"/>
          <w:szCs w:val="28"/>
        </w:rPr>
        <w:t xml:space="preserve"> -</w:t>
      </w:r>
      <w:r>
        <w:rPr>
          <w:sz w:val="28"/>
          <w:szCs w:val="28"/>
        </w:rPr>
        <w:t xml:space="preserve"> </w:t>
      </w:r>
      <w:r w:rsidRPr="001E64A9">
        <w:rPr>
          <w:sz w:val="28"/>
          <w:szCs w:val="28"/>
        </w:rPr>
        <w:t>(II -2-б), который распространен в пределах  эрозионного уступа, непосредственно примыкающего к пойме;</w:t>
      </w:r>
    </w:p>
    <w:p w:rsidR="00B5030C" w:rsidRPr="001E64A9" w:rsidRDefault="00B5030C" w:rsidP="00B5030C">
      <w:pPr>
        <w:tabs>
          <w:tab w:val="num" w:pos="0"/>
        </w:tabs>
        <w:ind w:firstLine="709"/>
        <w:jc w:val="both"/>
        <w:rPr>
          <w:sz w:val="28"/>
          <w:szCs w:val="28"/>
        </w:rPr>
      </w:pPr>
      <w:r w:rsidRPr="001E64A9">
        <w:rPr>
          <w:sz w:val="28"/>
          <w:szCs w:val="28"/>
        </w:rPr>
        <w:t xml:space="preserve">с уровнем залегания подземных вод от </w:t>
      </w:r>
      <w:smartTag w:uri="urn:schemas-microsoft-com:office:smarttags" w:element="metricconverter">
        <w:smartTagPr>
          <w:attr w:name="ProductID" w:val="5,0 м"/>
        </w:smartTagPr>
        <w:r w:rsidRPr="001E64A9">
          <w:rPr>
            <w:sz w:val="28"/>
            <w:szCs w:val="28"/>
          </w:rPr>
          <w:t>5,0 м</w:t>
        </w:r>
      </w:smartTag>
      <w:r w:rsidRPr="001E64A9">
        <w:rPr>
          <w:sz w:val="28"/>
          <w:szCs w:val="28"/>
        </w:rPr>
        <w:t xml:space="preserve"> до </w:t>
      </w:r>
      <w:smartTag w:uri="urn:schemas-microsoft-com:office:smarttags" w:element="metricconverter">
        <w:smartTagPr>
          <w:attr w:name="ProductID" w:val="10,0 м"/>
        </w:smartTagPr>
        <w:r w:rsidRPr="001E64A9">
          <w:rPr>
            <w:sz w:val="28"/>
            <w:szCs w:val="28"/>
          </w:rPr>
          <w:t>10,0 м</w:t>
        </w:r>
      </w:smartTag>
      <w:r w:rsidRPr="001E64A9">
        <w:rPr>
          <w:sz w:val="28"/>
          <w:szCs w:val="28"/>
        </w:rPr>
        <w:t xml:space="preserve"> - (II-2-в), который распространен в пределах эрозионного уступа, примыкающего к бровке второй надпойменной террасы р. Кубани.</w:t>
      </w:r>
    </w:p>
    <w:p w:rsidR="00B5030C" w:rsidRPr="001E64A9" w:rsidRDefault="00B5030C" w:rsidP="00B5030C">
      <w:pPr>
        <w:ind w:firstLine="709"/>
        <w:jc w:val="both"/>
        <w:rPr>
          <w:sz w:val="28"/>
          <w:szCs w:val="28"/>
        </w:rPr>
      </w:pPr>
      <w:r w:rsidRPr="001E64A9">
        <w:rPr>
          <w:sz w:val="28"/>
          <w:szCs w:val="28"/>
        </w:rPr>
        <w:t>В третьем инженерно-геологическом районе выделено два инженерно-геологических участка:</w:t>
      </w:r>
    </w:p>
    <w:p w:rsidR="00B5030C" w:rsidRPr="001E64A9" w:rsidRDefault="00B5030C" w:rsidP="00B5030C">
      <w:pPr>
        <w:ind w:firstLine="709"/>
        <w:jc w:val="both"/>
        <w:rPr>
          <w:sz w:val="28"/>
          <w:szCs w:val="28"/>
        </w:rPr>
      </w:pPr>
      <w:r w:rsidRPr="001E64A9">
        <w:rPr>
          <w:sz w:val="28"/>
          <w:szCs w:val="28"/>
        </w:rPr>
        <w:lastRenderedPageBreak/>
        <w:t xml:space="preserve">- с уровнем залегания подземных вод на глубинах от 2,0 до </w:t>
      </w:r>
      <w:smartTag w:uri="urn:schemas-microsoft-com:office:smarttags" w:element="metricconverter">
        <w:smartTagPr>
          <w:attr w:name="ProductID" w:val="5,0 м"/>
        </w:smartTagPr>
        <w:r w:rsidRPr="001E64A9">
          <w:rPr>
            <w:sz w:val="28"/>
            <w:szCs w:val="28"/>
          </w:rPr>
          <w:t>5,0 м</w:t>
        </w:r>
      </w:smartTag>
      <w:r w:rsidRPr="001E64A9">
        <w:rPr>
          <w:sz w:val="28"/>
          <w:szCs w:val="28"/>
        </w:rPr>
        <w:t xml:space="preserve"> - (III -2-б), который распространен в пределах  эрозионного уступа, непосредственно примыкающего к пойме;</w:t>
      </w:r>
    </w:p>
    <w:p w:rsidR="00B5030C" w:rsidRPr="001E64A9" w:rsidRDefault="00B5030C" w:rsidP="00B5030C">
      <w:pPr>
        <w:tabs>
          <w:tab w:val="num" w:pos="0"/>
        </w:tabs>
        <w:ind w:firstLine="709"/>
        <w:jc w:val="both"/>
        <w:rPr>
          <w:sz w:val="28"/>
          <w:szCs w:val="28"/>
        </w:rPr>
      </w:pPr>
      <w:r w:rsidRPr="001E64A9">
        <w:rPr>
          <w:sz w:val="28"/>
          <w:szCs w:val="28"/>
        </w:rPr>
        <w:t xml:space="preserve">- с уровнем залегания подземных вод от </w:t>
      </w:r>
      <w:smartTag w:uri="urn:schemas-microsoft-com:office:smarttags" w:element="metricconverter">
        <w:smartTagPr>
          <w:attr w:name="ProductID" w:val="5,0 м"/>
        </w:smartTagPr>
        <w:r w:rsidRPr="001E64A9">
          <w:rPr>
            <w:sz w:val="28"/>
            <w:szCs w:val="28"/>
          </w:rPr>
          <w:t>5,0 м</w:t>
        </w:r>
      </w:smartTag>
      <w:r w:rsidRPr="001E64A9">
        <w:rPr>
          <w:sz w:val="28"/>
          <w:szCs w:val="28"/>
        </w:rPr>
        <w:t xml:space="preserve"> до </w:t>
      </w:r>
      <w:smartTag w:uri="urn:schemas-microsoft-com:office:smarttags" w:element="metricconverter">
        <w:smartTagPr>
          <w:attr w:name="ProductID" w:val="10,0 м"/>
        </w:smartTagPr>
        <w:r w:rsidRPr="001E64A9">
          <w:rPr>
            <w:sz w:val="28"/>
            <w:szCs w:val="28"/>
          </w:rPr>
          <w:t>10,0 м</w:t>
        </w:r>
      </w:smartTag>
      <w:r w:rsidRPr="001E64A9">
        <w:rPr>
          <w:sz w:val="28"/>
          <w:szCs w:val="28"/>
        </w:rPr>
        <w:t xml:space="preserve"> -  (III -2-в), который распространен в пределах эрозионного уступа, примыкающего к бровке второй надпойменной террасы р. Кубани.</w:t>
      </w:r>
    </w:p>
    <w:p w:rsidR="00B5030C" w:rsidRPr="001E64A9" w:rsidRDefault="00B5030C" w:rsidP="00B5030C">
      <w:pPr>
        <w:ind w:firstLine="709"/>
        <w:jc w:val="both"/>
        <w:rPr>
          <w:sz w:val="28"/>
          <w:szCs w:val="28"/>
        </w:rPr>
      </w:pPr>
      <w:r w:rsidRPr="001E64A9">
        <w:rPr>
          <w:sz w:val="28"/>
          <w:szCs w:val="28"/>
        </w:rPr>
        <w:t>В четвертом инженерно-геологическом районе выделен один инженерно-геологический участок:</w:t>
      </w:r>
    </w:p>
    <w:p w:rsidR="00B5030C" w:rsidRPr="001E64A9" w:rsidRDefault="00B5030C" w:rsidP="00B5030C">
      <w:pPr>
        <w:tabs>
          <w:tab w:val="num" w:pos="0"/>
        </w:tabs>
        <w:ind w:firstLine="709"/>
        <w:jc w:val="both"/>
        <w:rPr>
          <w:sz w:val="28"/>
          <w:szCs w:val="28"/>
        </w:rPr>
      </w:pPr>
      <w:r w:rsidRPr="001E64A9">
        <w:rPr>
          <w:sz w:val="28"/>
          <w:szCs w:val="28"/>
        </w:rPr>
        <w:t xml:space="preserve">с уровнем залегания подземных вод от </w:t>
      </w:r>
      <w:smartTag w:uri="urn:schemas-microsoft-com:office:smarttags" w:element="metricconverter">
        <w:smartTagPr>
          <w:attr w:name="ProductID" w:val="5,0 м"/>
        </w:smartTagPr>
        <w:r w:rsidRPr="001E64A9">
          <w:rPr>
            <w:sz w:val="28"/>
            <w:szCs w:val="28"/>
          </w:rPr>
          <w:t>5,0 м</w:t>
        </w:r>
      </w:smartTag>
      <w:r w:rsidRPr="001E64A9">
        <w:rPr>
          <w:sz w:val="28"/>
          <w:szCs w:val="28"/>
        </w:rPr>
        <w:t xml:space="preserve"> до </w:t>
      </w:r>
      <w:smartTag w:uri="urn:schemas-microsoft-com:office:smarttags" w:element="metricconverter">
        <w:smartTagPr>
          <w:attr w:name="ProductID" w:val="10,0 м"/>
        </w:smartTagPr>
        <w:r w:rsidRPr="001E64A9">
          <w:rPr>
            <w:sz w:val="28"/>
            <w:szCs w:val="28"/>
          </w:rPr>
          <w:t>10,0 м</w:t>
        </w:r>
      </w:smartTag>
      <w:r w:rsidRPr="001E64A9">
        <w:rPr>
          <w:sz w:val="28"/>
          <w:szCs w:val="28"/>
        </w:rPr>
        <w:t xml:space="preserve"> - (IV–2-в), который распространен на поверхности надпойменной террасы;</w:t>
      </w:r>
    </w:p>
    <w:p w:rsidR="00B5030C" w:rsidRPr="001E64A9" w:rsidRDefault="00B5030C" w:rsidP="00B5030C">
      <w:pPr>
        <w:ind w:firstLine="709"/>
        <w:jc w:val="both"/>
        <w:rPr>
          <w:sz w:val="28"/>
          <w:szCs w:val="28"/>
        </w:rPr>
      </w:pPr>
      <w:r w:rsidRPr="001E64A9">
        <w:rPr>
          <w:sz w:val="28"/>
          <w:szCs w:val="28"/>
        </w:rPr>
        <w:t>Благодаря систематизации инженерно-геологических условий, территория разделена по совокупности геологических процессов, наличия специфических грунтов, глубины залегания уровня подземных вод на участки благоприятные, условно благоприятные и неблагоприятные для строительства в прямой зависимости от сложности инженерно-геологических условий.</w:t>
      </w:r>
    </w:p>
    <w:p w:rsidR="00B5030C" w:rsidRPr="001E64A9" w:rsidRDefault="00B5030C" w:rsidP="00B5030C">
      <w:pPr>
        <w:ind w:firstLine="709"/>
        <w:jc w:val="both"/>
        <w:rPr>
          <w:sz w:val="28"/>
          <w:szCs w:val="28"/>
        </w:rPr>
      </w:pPr>
      <w:r w:rsidRPr="001E64A9">
        <w:rPr>
          <w:sz w:val="28"/>
          <w:szCs w:val="28"/>
        </w:rPr>
        <w:t xml:space="preserve">В целом по такому набору информации, ее анализу и систематизации по инженерно-геологическим условиям дана оценка пригодности территории для строительства с позиций экономической целесообразности. </w:t>
      </w:r>
    </w:p>
    <w:p w:rsidR="00B5030C" w:rsidRPr="001E64A9" w:rsidRDefault="00B5030C" w:rsidP="00B5030C">
      <w:pPr>
        <w:ind w:firstLine="709"/>
        <w:jc w:val="both"/>
        <w:rPr>
          <w:b/>
          <w:sz w:val="28"/>
          <w:szCs w:val="28"/>
        </w:rPr>
      </w:pPr>
      <w:r w:rsidRPr="001E64A9">
        <w:rPr>
          <w:sz w:val="28"/>
          <w:szCs w:val="28"/>
        </w:rPr>
        <w:t>Под экономической целесообразностью надо понимать капиталовложения, необходимые для инженерной защиты территории от опасных геологических процессов, с учетом специфических свойств грунтов, сейсмичности, рельефа местности.</w:t>
      </w:r>
    </w:p>
    <w:p w:rsidR="00B5030C" w:rsidRPr="001E64A9" w:rsidRDefault="00B5030C" w:rsidP="00B5030C">
      <w:pPr>
        <w:ind w:right="283" w:firstLine="708"/>
        <w:jc w:val="center"/>
        <w:rPr>
          <w:b/>
          <w:sz w:val="28"/>
          <w:szCs w:val="28"/>
        </w:rPr>
      </w:pPr>
    </w:p>
    <w:p w:rsidR="00B5030C" w:rsidRPr="00B5030C" w:rsidRDefault="00B5030C" w:rsidP="00B5030C">
      <w:pPr>
        <w:ind w:firstLine="720"/>
        <w:jc w:val="center"/>
        <w:outlineLvl w:val="2"/>
        <w:rPr>
          <w:b/>
          <w:bCs/>
          <w:iCs/>
          <w:sz w:val="28"/>
          <w:szCs w:val="28"/>
          <w:lang w:eastAsia="ar-SA"/>
        </w:rPr>
      </w:pPr>
      <w:bookmarkStart w:id="14" w:name="_Toc504927088"/>
      <w:r w:rsidRPr="00B5030C">
        <w:rPr>
          <w:b/>
          <w:bCs/>
          <w:iCs/>
          <w:sz w:val="28"/>
          <w:szCs w:val="28"/>
          <w:lang w:eastAsia="ar-SA"/>
        </w:rPr>
        <w:t>1.1.7. Почвы, растительность</w:t>
      </w:r>
      <w:bookmarkEnd w:id="14"/>
      <w:r w:rsidRPr="00B5030C">
        <w:rPr>
          <w:b/>
          <w:bCs/>
          <w:iCs/>
          <w:sz w:val="28"/>
          <w:szCs w:val="28"/>
          <w:lang w:eastAsia="ar-SA"/>
        </w:rPr>
        <w:t xml:space="preserve"> </w:t>
      </w:r>
    </w:p>
    <w:p w:rsidR="00B5030C" w:rsidRPr="001E64A9" w:rsidRDefault="00B5030C" w:rsidP="00B5030C">
      <w:pPr>
        <w:ind w:firstLine="709"/>
        <w:jc w:val="both"/>
        <w:rPr>
          <w:sz w:val="28"/>
          <w:szCs w:val="28"/>
        </w:rPr>
      </w:pPr>
      <w:r w:rsidRPr="001E64A9">
        <w:rPr>
          <w:sz w:val="28"/>
          <w:szCs w:val="28"/>
        </w:rPr>
        <w:t>Почвы Краснодарского края в связи с неоднородностью рельефа, климата, растительного покрова весьма разнообразны. Типы почв отражают совокупное воздействие природных процессов, а также влияние человека и поэтому являются показателем типа географических комплексов.</w:t>
      </w:r>
    </w:p>
    <w:p w:rsidR="00B5030C" w:rsidRPr="001E64A9" w:rsidRDefault="00B5030C" w:rsidP="00B5030C">
      <w:pPr>
        <w:ind w:firstLine="709"/>
        <w:jc w:val="both"/>
        <w:rPr>
          <w:sz w:val="28"/>
          <w:szCs w:val="28"/>
        </w:rPr>
      </w:pPr>
      <w:r w:rsidRPr="001E64A9">
        <w:rPr>
          <w:sz w:val="28"/>
          <w:szCs w:val="28"/>
        </w:rPr>
        <w:t>Придерживаясь географических принципов почва края разделена на 4 основные группы:</w:t>
      </w:r>
    </w:p>
    <w:p w:rsidR="00B5030C" w:rsidRPr="001E64A9" w:rsidRDefault="00B5030C" w:rsidP="00B5030C">
      <w:pPr>
        <w:ind w:firstLine="709"/>
        <w:jc w:val="both"/>
        <w:rPr>
          <w:sz w:val="28"/>
          <w:szCs w:val="28"/>
        </w:rPr>
      </w:pPr>
      <w:r w:rsidRPr="001E64A9">
        <w:rPr>
          <w:sz w:val="28"/>
          <w:szCs w:val="28"/>
        </w:rPr>
        <w:t>1. почвы равнинной и предгорно-степной зоны края – это черноземы типичные, обыкновенные, карбонатные, выщелоченные, слитные, тучные, каштановые;</w:t>
      </w:r>
    </w:p>
    <w:p w:rsidR="00B5030C" w:rsidRPr="001E64A9" w:rsidRDefault="00B5030C" w:rsidP="00B5030C">
      <w:pPr>
        <w:ind w:firstLine="709"/>
        <w:jc w:val="both"/>
        <w:rPr>
          <w:sz w:val="28"/>
          <w:szCs w:val="28"/>
        </w:rPr>
      </w:pPr>
      <w:r w:rsidRPr="001E64A9">
        <w:rPr>
          <w:sz w:val="28"/>
          <w:szCs w:val="28"/>
        </w:rPr>
        <w:t>2. почвы лесостепи, горных и субтропических лесов – серые горно-лесные, лесные темно-серые и горно-лесные, светло-серые горно-лесные, бурые горно-лесные, горные дерново-карбонатные, горно-луговые, желтоземы;</w:t>
      </w:r>
    </w:p>
    <w:p w:rsidR="00B5030C" w:rsidRPr="001E64A9" w:rsidRDefault="00B5030C" w:rsidP="00B5030C">
      <w:pPr>
        <w:ind w:firstLine="709"/>
        <w:jc w:val="both"/>
        <w:rPr>
          <w:sz w:val="28"/>
          <w:szCs w:val="28"/>
        </w:rPr>
      </w:pPr>
      <w:r w:rsidRPr="001E64A9">
        <w:rPr>
          <w:sz w:val="28"/>
          <w:szCs w:val="28"/>
        </w:rPr>
        <w:t>3. почвы речных долин и дельты р. Кубани – луговые, лугово-черноземные, лугово-болотные, аллювиально-луговые, плавневые, торфяные;</w:t>
      </w:r>
    </w:p>
    <w:p w:rsidR="00B5030C" w:rsidRPr="001E64A9" w:rsidRDefault="00B5030C" w:rsidP="00B5030C">
      <w:pPr>
        <w:ind w:firstLine="709"/>
        <w:jc w:val="both"/>
        <w:rPr>
          <w:sz w:val="28"/>
          <w:szCs w:val="28"/>
        </w:rPr>
      </w:pPr>
      <w:r w:rsidRPr="001E64A9">
        <w:rPr>
          <w:sz w:val="28"/>
          <w:szCs w:val="28"/>
        </w:rPr>
        <w:t>4. почвы плавневых районов Азовского побережья и Таманского полуострова – солончаки, солонцы, солоди.</w:t>
      </w:r>
    </w:p>
    <w:p w:rsidR="00B5030C" w:rsidRPr="001E64A9" w:rsidRDefault="00B5030C" w:rsidP="00B5030C">
      <w:pPr>
        <w:ind w:firstLine="709"/>
        <w:jc w:val="both"/>
        <w:rPr>
          <w:sz w:val="28"/>
          <w:szCs w:val="28"/>
        </w:rPr>
      </w:pPr>
      <w:r w:rsidRPr="001E64A9">
        <w:rPr>
          <w:sz w:val="28"/>
          <w:szCs w:val="28"/>
        </w:rPr>
        <w:t xml:space="preserve">Почвы на территории хутора отнесены к 3-ей группе, в частности, к аллювиально-луговым почвам. Почвообразующей породой является слоистый аллювий. Дифференциация почвенного профиля на генетические </w:t>
      </w:r>
      <w:r w:rsidRPr="001E64A9">
        <w:rPr>
          <w:sz w:val="28"/>
          <w:szCs w:val="28"/>
        </w:rPr>
        <w:lastRenderedPageBreak/>
        <w:t>горизонты выражена слабо, механический состав слоев почвенного профиля неоднороден, в пределах 1-</w:t>
      </w:r>
      <w:smartTag w:uri="urn:schemas-microsoft-com:office:smarttags" w:element="metricconverter">
        <w:smartTagPr>
          <w:attr w:name="ProductID" w:val="2 м"/>
        </w:smartTagPr>
        <w:r w:rsidRPr="001E64A9">
          <w:rPr>
            <w:sz w:val="28"/>
            <w:szCs w:val="28"/>
          </w:rPr>
          <w:t>2 м</w:t>
        </w:r>
      </w:smartTag>
      <w:r w:rsidRPr="001E64A9">
        <w:rPr>
          <w:sz w:val="28"/>
          <w:szCs w:val="28"/>
        </w:rPr>
        <w:t xml:space="preserve"> встречаются погребенные горизонты, часто глинистые и оглеенные. Окраска гумусного слоя может быть серая с оливковым оттенком, содержание гумуса не превышает 3-5%.</w:t>
      </w:r>
    </w:p>
    <w:p w:rsidR="00B5030C" w:rsidRPr="001E64A9" w:rsidRDefault="00B5030C" w:rsidP="00B5030C">
      <w:pPr>
        <w:ind w:firstLine="709"/>
        <w:jc w:val="both"/>
        <w:rPr>
          <w:sz w:val="28"/>
          <w:szCs w:val="28"/>
        </w:rPr>
      </w:pPr>
      <w:r w:rsidRPr="001E64A9">
        <w:rPr>
          <w:sz w:val="28"/>
          <w:szCs w:val="28"/>
        </w:rPr>
        <w:t>Равнинная часть Кубани за исключением района плавней лежит в полосе степей. В эту зону входит и территория Тбилисского района.</w:t>
      </w:r>
    </w:p>
    <w:p w:rsidR="00B5030C" w:rsidRPr="001E64A9" w:rsidRDefault="00B5030C" w:rsidP="00B5030C">
      <w:pPr>
        <w:ind w:firstLine="709"/>
        <w:jc w:val="both"/>
        <w:rPr>
          <w:sz w:val="28"/>
          <w:szCs w:val="28"/>
        </w:rPr>
      </w:pPr>
      <w:r w:rsidRPr="001E64A9">
        <w:rPr>
          <w:sz w:val="28"/>
          <w:szCs w:val="28"/>
        </w:rPr>
        <w:t>Так как более 70% степей распахано и занято сельскохозяйственными культурами, степная растительность сохранилась вдоль дорог и рек, балок, в местах, непригодных для сельского хозяйства.</w:t>
      </w:r>
    </w:p>
    <w:p w:rsidR="00B5030C" w:rsidRPr="001E64A9" w:rsidRDefault="00B5030C" w:rsidP="00B5030C">
      <w:pPr>
        <w:ind w:firstLine="709"/>
        <w:jc w:val="both"/>
        <w:rPr>
          <w:sz w:val="28"/>
          <w:szCs w:val="28"/>
        </w:rPr>
      </w:pPr>
      <w:r w:rsidRPr="001E64A9">
        <w:rPr>
          <w:sz w:val="28"/>
          <w:szCs w:val="28"/>
        </w:rPr>
        <w:t>Для степей характерно господство травянистого типа растительности. У многих степных растений имеются луковицы (лук, птицемлечник, тюльпан) или корневые клубни (зопник, лабазник, чина клубненосная). Жизненный цикл протекает быстро, и уже к началу лета растения успевают зацвести, образовать плоды и накопить питательные вещества в органах запаса. Степи за исключением непродолжительных периодов находятся в состоянии недостатка влаги. Кроме ковыля и типчака – засухоустойчивых плотно дерновинных злаков - на участках с более влажными почвами в травостой входят коротко корневищные злаки: мятлик луговой,  костер  безостый, а на   залежах - пырей ползучий.</w:t>
      </w:r>
    </w:p>
    <w:p w:rsidR="00B5030C" w:rsidRPr="001E64A9" w:rsidRDefault="00B5030C" w:rsidP="00B5030C">
      <w:pPr>
        <w:ind w:firstLine="709"/>
        <w:jc w:val="both"/>
        <w:rPr>
          <w:sz w:val="28"/>
          <w:szCs w:val="28"/>
        </w:rPr>
      </w:pPr>
      <w:r w:rsidRPr="001E64A9">
        <w:rPr>
          <w:sz w:val="28"/>
          <w:szCs w:val="28"/>
        </w:rPr>
        <w:t>На склонах сухих степных балок растет терн.</w:t>
      </w:r>
    </w:p>
    <w:p w:rsidR="00B5030C" w:rsidRPr="001E64A9" w:rsidRDefault="00B5030C" w:rsidP="00B5030C">
      <w:pPr>
        <w:ind w:firstLine="709"/>
        <w:jc w:val="both"/>
        <w:rPr>
          <w:sz w:val="28"/>
          <w:szCs w:val="28"/>
        </w:rPr>
      </w:pPr>
      <w:r w:rsidRPr="001E64A9">
        <w:rPr>
          <w:sz w:val="28"/>
          <w:szCs w:val="28"/>
        </w:rPr>
        <w:t>Островки леса в степной зоне занимают более низкие места и склоны балок. Господствуют дубравы, образованные дубом черешчатым.</w:t>
      </w:r>
    </w:p>
    <w:p w:rsidR="00B5030C" w:rsidRPr="001E64A9" w:rsidRDefault="00B5030C" w:rsidP="00B5030C">
      <w:pPr>
        <w:ind w:firstLine="709"/>
        <w:jc w:val="both"/>
        <w:rPr>
          <w:sz w:val="28"/>
          <w:szCs w:val="28"/>
        </w:rPr>
      </w:pPr>
      <w:r w:rsidRPr="001E64A9">
        <w:rPr>
          <w:sz w:val="28"/>
          <w:szCs w:val="28"/>
        </w:rPr>
        <w:t xml:space="preserve">В большом количестве к дубу примешаны берест (вяз листоватый и гладкий), клены полевой и татарский, ясень. На опушках – боярышник, из кустарников – розы шиповника. </w:t>
      </w:r>
    </w:p>
    <w:p w:rsidR="00B5030C" w:rsidRPr="001E64A9" w:rsidRDefault="00B5030C" w:rsidP="00B5030C">
      <w:pPr>
        <w:ind w:right="283" w:firstLine="851"/>
        <w:jc w:val="both"/>
        <w:rPr>
          <w:sz w:val="28"/>
          <w:szCs w:val="28"/>
        </w:rPr>
      </w:pPr>
    </w:p>
    <w:p w:rsidR="00B5030C" w:rsidRPr="00B5030C" w:rsidRDefault="00B5030C" w:rsidP="00B5030C">
      <w:pPr>
        <w:ind w:firstLine="720"/>
        <w:jc w:val="center"/>
        <w:outlineLvl w:val="2"/>
        <w:rPr>
          <w:b/>
          <w:bCs/>
          <w:iCs/>
          <w:sz w:val="28"/>
          <w:szCs w:val="28"/>
          <w:lang w:eastAsia="ar-SA"/>
        </w:rPr>
      </w:pPr>
      <w:bookmarkStart w:id="15" w:name="_Toc504927089"/>
      <w:r w:rsidRPr="00B5030C">
        <w:rPr>
          <w:b/>
          <w:bCs/>
          <w:iCs/>
          <w:sz w:val="28"/>
          <w:szCs w:val="28"/>
          <w:lang w:eastAsia="ar-SA"/>
        </w:rPr>
        <w:t>1.1.8. Животный мир</w:t>
      </w:r>
      <w:bookmarkEnd w:id="15"/>
    </w:p>
    <w:p w:rsidR="00B5030C" w:rsidRPr="001E64A9" w:rsidRDefault="00B5030C" w:rsidP="00B5030C">
      <w:pPr>
        <w:ind w:firstLine="709"/>
        <w:jc w:val="both"/>
        <w:rPr>
          <w:sz w:val="28"/>
          <w:szCs w:val="28"/>
        </w:rPr>
      </w:pPr>
      <w:r w:rsidRPr="001E64A9">
        <w:rPr>
          <w:sz w:val="28"/>
          <w:szCs w:val="28"/>
        </w:rPr>
        <w:t>В настоящее время степи в крае повсеместно распаханы, уменьшилось количество видов животных, снизилась и численность оставшихся.</w:t>
      </w:r>
    </w:p>
    <w:p w:rsidR="00B5030C" w:rsidRPr="001E64A9" w:rsidRDefault="00B5030C" w:rsidP="00B5030C">
      <w:pPr>
        <w:ind w:firstLine="709"/>
        <w:jc w:val="both"/>
        <w:rPr>
          <w:sz w:val="28"/>
          <w:szCs w:val="28"/>
        </w:rPr>
      </w:pPr>
      <w:r w:rsidRPr="001E64A9">
        <w:rPr>
          <w:sz w:val="28"/>
          <w:szCs w:val="28"/>
        </w:rPr>
        <w:t>В первоначальном составе животный мир степей сохранился на небольших участках, не освоенных сельским хозяйством (участки пойм, пойменный лес). В степях много грызунов: обыкновенные полевки, землеройки, мыши, суслики. Встречаются зайцы – русаки, лисицы, ежи, хорьки. У водоемов встречаются водяные крысы.</w:t>
      </w:r>
    </w:p>
    <w:p w:rsidR="00B5030C" w:rsidRPr="001E64A9" w:rsidRDefault="00B5030C" w:rsidP="00B5030C">
      <w:pPr>
        <w:ind w:firstLine="709"/>
        <w:jc w:val="both"/>
        <w:rPr>
          <w:sz w:val="28"/>
          <w:szCs w:val="28"/>
        </w:rPr>
      </w:pPr>
      <w:r w:rsidRPr="001E64A9">
        <w:rPr>
          <w:sz w:val="28"/>
          <w:szCs w:val="28"/>
        </w:rPr>
        <w:t>Из птиц обитателями степей являются серые куропатки, хохлатки, удоды, перепела. В весенне-летний период многочисленные колонии грачей, много хищных птиц (степные орлы, коршуны,  канюки), питающиеся грызунами и насекомыми.</w:t>
      </w:r>
    </w:p>
    <w:p w:rsidR="00B5030C" w:rsidRPr="001E64A9" w:rsidRDefault="00B5030C" w:rsidP="00B5030C">
      <w:pPr>
        <w:ind w:firstLine="709"/>
        <w:jc w:val="both"/>
        <w:rPr>
          <w:sz w:val="28"/>
          <w:szCs w:val="28"/>
        </w:rPr>
      </w:pPr>
      <w:r w:rsidRPr="001E64A9">
        <w:rPr>
          <w:sz w:val="28"/>
          <w:szCs w:val="28"/>
        </w:rPr>
        <w:t>Истинно степные птицы – дрофы и стрепет – встречаются все реже.</w:t>
      </w:r>
    </w:p>
    <w:p w:rsidR="00B5030C" w:rsidRPr="001E64A9" w:rsidRDefault="00B5030C" w:rsidP="00B5030C">
      <w:pPr>
        <w:ind w:firstLine="709"/>
        <w:jc w:val="both"/>
        <w:rPr>
          <w:sz w:val="28"/>
          <w:szCs w:val="28"/>
        </w:rPr>
      </w:pPr>
      <w:r w:rsidRPr="001E64A9">
        <w:rPr>
          <w:sz w:val="28"/>
          <w:szCs w:val="28"/>
        </w:rPr>
        <w:t>Озера, болота, рисовые чеки населены водоплавающей птицей. Здесь обитают серые цапли, бакланы, лебеди-шипуны, серые гуси, кряквы.</w:t>
      </w:r>
    </w:p>
    <w:p w:rsidR="00B5030C" w:rsidRPr="001E64A9" w:rsidRDefault="00B5030C" w:rsidP="00B5030C">
      <w:pPr>
        <w:ind w:firstLine="709"/>
        <w:jc w:val="both"/>
        <w:rPr>
          <w:sz w:val="28"/>
          <w:szCs w:val="28"/>
        </w:rPr>
      </w:pPr>
      <w:r w:rsidRPr="001E64A9">
        <w:rPr>
          <w:sz w:val="28"/>
          <w:szCs w:val="28"/>
        </w:rPr>
        <w:t>Из пресмыкающихся в степях водятся ящерицы, ужи, полозы, степные гадюки. Многочисленны насекомые: клопы-черепашки, медведки, оводы, слепни, клещи, кузнечики, сверчки, богомолы, луговые мотыльки, божьи коровки.</w:t>
      </w:r>
    </w:p>
    <w:p w:rsidR="00B5030C" w:rsidRPr="001E64A9" w:rsidRDefault="00B5030C" w:rsidP="00B5030C">
      <w:pPr>
        <w:ind w:firstLine="720"/>
        <w:jc w:val="center"/>
        <w:outlineLvl w:val="1"/>
        <w:rPr>
          <w:b/>
          <w:sz w:val="28"/>
          <w:szCs w:val="28"/>
          <w:lang w:eastAsia="ar-SA"/>
        </w:rPr>
      </w:pPr>
      <w:r>
        <w:rPr>
          <w:b/>
          <w:sz w:val="28"/>
          <w:szCs w:val="28"/>
          <w:lang w:eastAsia="ar-SA"/>
        </w:rPr>
        <w:br w:type="page"/>
      </w:r>
      <w:bookmarkStart w:id="16" w:name="_Toc504927090"/>
      <w:r w:rsidRPr="001E64A9">
        <w:rPr>
          <w:b/>
          <w:sz w:val="28"/>
          <w:szCs w:val="28"/>
          <w:lang w:eastAsia="ar-SA"/>
        </w:rPr>
        <w:lastRenderedPageBreak/>
        <w:t>1.2. Краткая историческая справка</w:t>
      </w:r>
      <w:bookmarkEnd w:id="16"/>
    </w:p>
    <w:p w:rsidR="00B5030C" w:rsidRPr="001E64A9" w:rsidRDefault="00B5030C" w:rsidP="00B5030C">
      <w:pPr>
        <w:ind w:firstLine="709"/>
        <w:jc w:val="both"/>
        <w:rPr>
          <w:sz w:val="28"/>
          <w:szCs w:val="28"/>
        </w:rPr>
      </w:pPr>
      <w:r w:rsidRPr="001E64A9">
        <w:rPr>
          <w:sz w:val="28"/>
          <w:szCs w:val="28"/>
        </w:rPr>
        <w:t>История развития хутора Марьинского началась с 1876 года. Первые жители приехали с Украины и заняли южную часть реки Зеленчук. Они стали селиться на землях барыни Марьи, которая, уезжая, продала землю крестьянам и просила назвать хутор ее именем. В 1876 году хутор назвали Марьиным. В благодарность за это барыня Марья построила кирпичное здание школы.</w:t>
      </w:r>
    </w:p>
    <w:p w:rsidR="00B5030C" w:rsidRPr="001E64A9" w:rsidRDefault="00B5030C" w:rsidP="00B5030C">
      <w:pPr>
        <w:ind w:firstLine="709"/>
        <w:jc w:val="both"/>
        <w:rPr>
          <w:sz w:val="28"/>
          <w:szCs w:val="28"/>
        </w:rPr>
      </w:pPr>
      <w:r w:rsidRPr="001E64A9">
        <w:rPr>
          <w:sz w:val="28"/>
          <w:szCs w:val="28"/>
        </w:rPr>
        <w:t>С 1920 года продолжилось строительство жилых домов, хутор Марьинский входил в состав Ванновской волости Кавказкого отдела.</w:t>
      </w:r>
    </w:p>
    <w:p w:rsidR="00B5030C" w:rsidRPr="001E64A9" w:rsidRDefault="00B5030C" w:rsidP="00B5030C">
      <w:pPr>
        <w:ind w:firstLine="709"/>
        <w:jc w:val="both"/>
        <w:rPr>
          <w:sz w:val="28"/>
          <w:szCs w:val="28"/>
        </w:rPr>
      </w:pPr>
      <w:r w:rsidRPr="001E64A9">
        <w:rPr>
          <w:sz w:val="28"/>
          <w:szCs w:val="28"/>
        </w:rPr>
        <w:t>В 1921 году начали организовываться первые партячейки. Активистами были: Титарев, Кудлаев, Чирва, Ковальчук, они начали организовывать сбор сельскохозяйственных налогов. А уже в 1922-23 годах кулаки пытались их расстрелять.</w:t>
      </w:r>
    </w:p>
    <w:p w:rsidR="00B5030C" w:rsidRPr="001E64A9" w:rsidRDefault="00B5030C" w:rsidP="00B5030C">
      <w:pPr>
        <w:ind w:firstLine="709"/>
        <w:jc w:val="both"/>
        <w:rPr>
          <w:sz w:val="28"/>
          <w:szCs w:val="28"/>
        </w:rPr>
      </w:pPr>
      <w:r w:rsidRPr="001E64A9">
        <w:rPr>
          <w:sz w:val="28"/>
          <w:szCs w:val="28"/>
        </w:rPr>
        <w:t>2 июня 1924 года Президиум ВЦИК принял постановление о районировании, согласно которому образовались новые административно-территориальные единицы – округа и районы. Вместо Кубано-Черноморской области на ее территории было образовано 4 округа, которые делились на районы, районы - на сельские Советы. С этого времени был образован и Марьинский сельский Совет.</w:t>
      </w:r>
    </w:p>
    <w:p w:rsidR="00B5030C" w:rsidRPr="001E64A9" w:rsidRDefault="00B5030C" w:rsidP="00B5030C">
      <w:pPr>
        <w:ind w:firstLine="709"/>
        <w:jc w:val="both"/>
        <w:rPr>
          <w:sz w:val="28"/>
          <w:szCs w:val="28"/>
        </w:rPr>
      </w:pPr>
      <w:r w:rsidRPr="001E64A9">
        <w:rPr>
          <w:sz w:val="28"/>
          <w:szCs w:val="28"/>
        </w:rPr>
        <w:t>На начало 1925 года Марьинский сельский Совет входил в Кропоткинский район Армавирского округа.</w:t>
      </w:r>
    </w:p>
    <w:p w:rsidR="00B5030C" w:rsidRPr="001E64A9" w:rsidRDefault="00B5030C" w:rsidP="00B5030C">
      <w:pPr>
        <w:ind w:firstLine="709"/>
        <w:jc w:val="both"/>
        <w:rPr>
          <w:sz w:val="28"/>
          <w:szCs w:val="28"/>
        </w:rPr>
      </w:pPr>
      <w:r w:rsidRPr="001E64A9">
        <w:rPr>
          <w:sz w:val="28"/>
          <w:szCs w:val="28"/>
        </w:rPr>
        <w:t>В 1927 году взят курс на коллективизацию, что повлекло коренные перемены в жизни хуторян. В этом году под руководством Таранова С. В., Давыденко Ф.Ф. было организовано товарищество по совместной обработке земли – ТОЗ.</w:t>
      </w:r>
    </w:p>
    <w:p w:rsidR="00B5030C" w:rsidRPr="001E64A9" w:rsidRDefault="00B5030C" w:rsidP="00B5030C">
      <w:pPr>
        <w:ind w:firstLine="709"/>
        <w:jc w:val="both"/>
        <w:rPr>
          <w:sz w:val="28"/>
          <w:szCs w:val="28"/>
        </w:rPr>
      </w:pPr>
      <w:r w:rsidRPr="001E64A9">
        <w:rPr>
          <w:sz w:val="28"/>
          <w:szCs w:val="28"/>
        </w:rPr>
        <w:t>В 1929 году общее собрание хутора развернуло всестороннюю работу по подготовке и проведению общей коллективизации.</w:t>
      </w:r>
    </w:p>
    <w:p w:rsidR="00B5030C" w:rsidRPr="001E64A9" w:rsidRDefault="00B5030C" w:rsidP="00B5030C">
      <w:pPr>
        <w:ind w:firstLine="709"/>
        <w:jc w:val="both"/>
        <w:rPr>
          <w:sz w:val="28"/>
          <w:szCs w:val="28"/>
        </w:rPr>
      </w:pPr>
      <w:r w:rsidRPr="001E64A9">
        <w:rPr>
          <w:sz w:val="28"/>
          <w:szCs w:val="28"/>
        </w:rPr>
        <w:t>В конце 1929 - начале 1930 года на территории Марьинского сельского Совета стали создаваться первые колхозы. В конце 1930 года образовался крупный единый колхоз «Чкалов», который включал в свои ряды более 90% жителей. Председателем его был выбран Давыденко Даниил Поликарпович.</w:t>
      </w:r>
    </w:p>
    <w:p w:rsidR="00B5030C" w:rsidRPr="001E64A9" w:rsidRDefault="00B5030C" w:rsidP="00B5030C">
      <w:pPr>
        <w:ind w:firstLine="709"/>
        <w:jc w:val="both"/>
        <w:rPr>
          <w:sz w:val="28"/>
          <w:szCs w:val="28"/>
        </w:rPr>
      </w:pPr>
      <w:r w:rsidRPr="001E64A9">
        <w:rPr>
          <w:sz w:val="28"/>
          <w:szCs w:val="28"/>
        </w:rPr>
        <w:t>31 декабря 1934 года ВЦИК утвердил новое административно-территориальное деление края. Армавирский район был  подвергнут разукрупнению и Марьинский сельский Совет перешел в Ванновский район.</w:t>
      </w:r>
    </w:p>
    <w:p w:rsidR="00B5030C" w:rsidRPr="001E64A9" w:rsidRDefault="00B5030C" w:rsidP="00B5030C">
      <w:pPr>
        <w:ind w:firstLine="709"/>
        <w:jc w:val="both"/>
        <w:rPr>
          <w:sz w:val="28"/>
          <w:szCs w:val="28"/>
        </w:rPr>
      </w:pPr>
      <w:r w:rsidRPr="001E64A9">
        <w:rPr>
          <w:sz w:val="28"/>
          <w:szCs w:val="28"/>
        </w:rPr>
        <w:t>4 мая 1941 года Ванновский район упразднили. Марьинский сельский Совет перешел к Тбилисскому району.</w:t>
      </w:r>
    </w:p>
    <w:p w:rsidR="00B5030C" w:rsidRPr="001E64A9" w:rsidRDefault="00B5030C" w:rsidP="00B5030C">
      <w:pPr>
        <w:ind w:firstLine="709"/>
        <w:jc w:val="both"/>
        <w:rPr>
          <w:sz w:val="28"/>
          <w:szCs w:val="28"/>
        </w:rPr>
      </w:pPr>
      <w:r w:rsidRPr="001E64A9">
        <w:rPr>
          <w:sz w:val="28"/>
          <w:szCs w:val="28"/>
        </w:rPr>
        <w:t>24 декабря 1950 года из 5-ти мелких колхозов Марьинского сельского Совета образовалось укрупненное хозяйство, названное колхозом имени Фрунзе с центральной усадьбой в хуторе Марьинском.</w:t>
      </w:r>
    </w:p>
    <w:p w:rsidR="00B5030C" w:rsidRPr="001E64A9" w:rsidRDefault="00B5030C" w:rsidP="00B5030C">
      <w:pPr>
        <w:ind w:firstLine="709"/>
        <w:jc w:val="both"/>
        <w:rPr>
          <w:sz w:val="28"/>
          <w:szCs w:val="28"/>
        </w:rPr>
      </w:pPr>
      <w:r w:rsidRPr="001E64A9">
        <w:rPr>
          <w:sz w:val="28"/>
          <w:szCs w:val="28"/>
        </w:rPr>
        <w:t xml:space="preserve">1 февраля 1963 года Марьинский сельский Совет в составе Тбилисского района вошел в Кавказкий район, с 4 марта </w:t>
      </w:r>
      <w:smartTag w:uri="urn:schemas-microsoft-com:office:smarttags" w:element="metricconverter">
        <w:smartTagPr>
          <w:attr w:name="ProductID" w:val="1964 г"/>
        </w:smartTagPr>
        <w:r w:rsidRPr="001E64A9">
          <w:rPr>
            <w:sz w:val="28"/>
            <w:szCs w:val="28"/>
          </w:rPr>
          <w:t>1964 г</w:t>
        </w:r>
      </w:smartTag>
      <w:r w:rsidRPr="001E64A9">
        <w:rPr>
          <w:sz w:val="28"/>
          <w:szCs w:val="28"/>
        </w:rPr>
        <w:t>. – в Усть-Лабинский.</w:t>
      </w:r>
    </w:p>
    <w:p w:rsidR="00B5030C" w:rsidRPr="001E64A9" w:rsidRDefault="00B5030C" w:rsidP="00B5030C">
      <w:pPr>
        <w:ind w:firstLine="709"/>
        <w:jc w:val="both"/>
        <w:rPr>
          <w:sz w:val="28"/>
          <w:szCs w:val="28"/>
        </w:rPr>
      </w:pPr>
      <w:r w:rsidRPr="001E64A9">
        <w:rPr>
          <w:sz w:val="28"/>
          <w:szCs w:val="28"/>
        </w:rPr>
        <w:t>Указом президиума Верховного Совета РСФСР от 30 декабря 1966 года был вновь образован Тбилисский район.</w:t>
      </w:r>
    </w:p>
    <w:p w:rsidR="00B5030C" w:rsidRPr="001E64A9" w:rsidRDefault="00B5030C" w:rsidP="00B5030C">
      <w:pPr>
        <w:ind w:firstLine="709"/>
        <w:jc w:val="both"/>
        <w:rPr>
          <w:sz w:val="28"/>
          <w:szCs w:val="28"/>
        </w:rPr>
      </w:pPr>
      <w:r w:rsidRPr="001E64A9">
        <w:rPr>
          <w:sz w:val="28"/>
          <w:szCs w:val="28"/>
        </w:rPr>
        <w:lastRenderedPageBreak/>
        <w:t>До 1988 года в состав Марьинского сельского Совета входили хутора Марьинский, Долинов, Екатеринославский, Зайчанский, Зиссермановский, Зубов, Леоновка и Терско-Каламбетский.</w:t>
      </w:r>
    </w:p>
    <w:p w:rsidR="00B5030C" w:rsidRPr="001E64A9" w:rsidRDefault="00B5030C" w:rsidP="00B5030C">
      <w:pPr>
        <w:ind w:firstLine="709"/>
        <w:jc w:val="both"/>
        <w:rPr>
          <w:sz w:val="28"/>
          <w:szCs w:val="28"/>
        </w:rPr>
      </w:pPr>
      <w:r w:rsidRPr="001E64A9">
        <w:rPr>
          <w:sz w:val="28"/>
          <w:szCs w:val="28"/>
        </w:rPr>
        <w:t>Решением Тбилисского райисполкома от 28 апреля 1988 года №116 (протокол №7) хутор Леоновка был исключен из учетных данных как фактически не существующий.</w:t>
      </w:r>
    </w:p>
    <w:p w:rsidR="00B5030C" w:rsidRPr="001E64A9" w:rsidRDefault="00B5030C" w:rsidP="00B5030C">
      <w:pPr>
        <w:ind w:firstLine="709"/>
        <w:jc w:val="both"/>
        <w:rPr>
          <w:sz w:val="28"/>
          <w:szCs w:val="28"/>
        </w:rPr>
      </w:pPr>
      <w:r w:rsidRPr="001E64A9">
        <w:rPr>
          <w:sz w:val="28"/>
          <w:szCs w:val="28"/>
        </w:rPr>
        <w:t xml:space="preserve">Указом президента Российской Федерации от 21 сентября 1993 года сельские Советы были ликвидированы. </w:t>
      </w:r>
    </w:p>
    <w:p w:rsidR="00B5030C" w:rsidRPr="001E64A9" w:rsidRDefault="00B5030C" w:rsidP="00B5030C">
      <w:pPr>
        <w:ind w:firstLine="709"/>
        <w:jc w:val="both"/>
        <w:rPr>
          <w:sz w:val="28"/>
          <w:szCs w:val="28"/>
        </w:rPr>
      </w:pPr>
      <w:r w:rsidRPr="001E64A9">
        <w:rPr>
          <w:sz w:val="28"/>
          <w:szCs w:val="28"/>
        </w:rPr>
        <w:t xml:space="preserve">Устав Тбилисского района в редакции 1996 года определил новое внутрирайонное территориальное образование - Марьинский сельский округ. </w:t>
      </w:r>
    </w:p>
    <w:p w:rsidR="00B5030C" w:rsidRPr="001E64A9" w:rsidRDefault="00B5030C" w:rsidP="00B5030C">
      <w:pPr>
        <w:ind w:firstLine="709"/>
        <w:jc w:val="both"/>
        <w:rPr>
          <w:sz w:val="28"/>
          <w:szCs w:val="28"/>
        </w:rPr>
      </w:pPr>
      <w:r w:rsidRPr="001E64A9">
        <w:rPr>
          <w:sz w:val="28"/>
          <w:szCs w:val="28"/>
        </w:rPr>
        <w:t xml:space="preserve">1 января 2006 года с введением в действие Федерального Закона от 6 октября 2003 года № 131-Ф3 «Об общих принципах организации местного самоуправления в Российской Федерации» в составе муниципального образования Тбилисский район образовано муниципальное образование Марьинское сельское поселение (хутора Марьинский, Долинов, Екатеринославский, Зайчанский, Зиссермановский, Зубов и Терско-Каламбетский) с административным центром </w:t>
      </w:r>
      <w:r>
        <w:rPr>
          <w:sz w:val="28"/>
          <w:szCs w:val="28"/>
        </w:rPr>
        <w:t xml:space="preserve">- </w:t>
      </w:r>
      <w:r w:rsidRPr="001E64A9">
        <w:rPr>
          <w:sz w:val="28"/>
          <w:szCs w:val="28"/>
        </w:rPr>
        <w:t>хутором Марьински</w:t>
      </w:r>
      <w:r>
        <w:rPr>
          <w:sz w:val="28"/>
          <w:szCs w:val="28"/>
        </w:rPr>
        <w:t>м</w:t>
      </w:r>
      <w:r w:rsidRPr="001E64A9">
        <w:rPr>
          <w:sz w:val="28"/>
          <w:szCs w:val="28"/>
        </w:rPr>
        <w:t>.</w:t>
      </w:r>
    </w:p>
    <w:p w:rsidR="00B5030C" w:rsidRPr="001E64A9" w:rsidRDefault="00B5030C" w:rsidP="00B5030C">
      <w:pPr>
        <w:tabs>
          <w:tab w:val="left" w:pos="4453"/>
        </w:tabs>
        <w:ind w:firstLine="709"/>
        <w:jc w:val="center"/>
        <w:rPr>
          <w:color w:val="0000FF"/>
          <w:sz w:val="28"/>
          <w:szCs w:val="28"/>
          <w:lang w:eastAsia="ar-SA"/>
        </w:rPr>
      </w:pPr>
    </w:p>
    <w:p w:rsidR="00B5030C" w:rsidRPr="00B5030C" w:rsidRDefault="00B5030C" w:rsidP="00B5030C">
      <w:pPr>
        <w:ind w:firstLine="720"/>
        <w:jc w:val="center"/>
        <w:outlineLvl w:val="1"/>
        <w:rPr>
          <w:b/>
          <w:sz w:val="28"/>
          <w:szCs w:val="28"/>
          <w:lang w:eastAsia="ar-SA"/>
        </w:rPr>
      </w:pPr>
      <w:r>
        <w:rPr>
          <w:color w:val="0000FF"/>
          <w:sz w:val="28"/>
          <w:szCs w:val="28"/>
          <w:highlight w:val="yellow"/>
        </w:rPr>
        <w:br w:type="page"/>
      </w:r>
      <w:bookmarkStart w:id="17" w:name="_Toc504927091"/>
      <w:r w:rsidRPr="00B5030C">
        <w:rPr>
          <w:b/>
          <w:sz w:val="28"/>
          <w:szCs w:val="28"/>
          <w:lang w:eastAsia="ar-SA"/>
        </w:rPr>
        <w:lastRenderedPageBreak/>
        <w:t xml:space="preserve">1.3. Расположение </w:t>
      </w:r>
      <w:r w:rsidRPr="007413BF">
        <w:rPr>
          <w:b/>
          <w:sz w:val="28"/>
          <w:szCs w:val="28"/>
          <w:lang w:eastAsia="ar-SA"/>
        </w:rPr>
        <w:t>Марьинского сельского поселения</w:t>
      </w:r>
      <w:r w:rsidR="00680FFB">
        <w:rPr>
          <w:b/>
          <w:sz w:val="28"/>
          <w:szCs w:val="28"/>
          <w:lang w:eastAsia="ar-SA"/>
        </w:rPr>
        <w:t xml:space="preserve"> </w:t>
      </w:r>
      <w:r w:rsidRPr="00B5030C">
        <w:rPr>
          <w:b/>
          <w:sz w:val="28"/>
          <w:szCs w:val="28"/>
          <w:lang w:eastAsia="ar-SA"/>
        </w:rPr>
        <w:t>в системе расселения</w:t>
      </w:r>
      <w:bookmarkEnd w:id="17"/>
    </w:p>
    <w:p w:rsidR="00B5030C" w:rsidRPr="007413BF" w:rsidRDefault="00B5030C" w:rsidP="00B5030C">
      <w:pPr>
        <w:tabs>
          <w:tab w:val="num" w:pos="-142"/>
        </w:tabs>
        <w:jc w:val="center"/>
        <w:rPr>
          <w:sz w:val="28"/>
          <w:szCs w:val="28"/>
          <w:highlight w:val="yellow"/>
        </w:rPr>
      </w:pPr>
    </w:p>
    <w:p w:rsidR="00B5030C" w:rsidRPr="00B5030C" w:rsidRDefault="00B5030C" w:rsidP="00B5030C">
      <w:pPr>
        <w:ind w:firstLine="720"/>
        <w:jc w:val="center"/>
        <w:outlineLvl w:val="2"/>
        <w:rPr>
          <w:b/>
          <w:bCs/>
          <w:iCs/>
          <w:sz w:val="28"/>
          <w:szCs w:val="28"/>
          <w:lang w:eastAsia="ar-SA"/>
        </w:rPr>
      </w:pPr>
      <w:bookmarkStart w:id="18" w:name="_Toc504927092"/>
      <w:r w:rsidRPr="00B5030C">
        <w:rPr>
          <w:b/>
          <w:bCs/>
          <w:iCs/>
          <w:sz w:val="28"/>
          <w:szCs w:val="28"/>
          <w:lang w:eastAsia="ar-SA"/>
        </w:rPr>
        <w:t>1.3.1. Административное устройство муниципального образования</w:t>
      </w:r>
      <w:r w:rsidR="00680FFB">
        <w:rPr>
          <w:b/>
          <w:bCs/>
          <w:iCs/>
          <w:sz w:val="28"/>
          <w:szCs w:val="28"/>
          <w:lang w:eastAsia="ar-SA"/>
        </w:rPr>
        <w:t xml:space="preserve"> </w:t>
      </w:r>
      <w:r w:rsidRPr="00B5030C">
        <w:rPr>
          <w:b/>
          <w:bCs/>
          <w:iCs/>
          <w:sz w:val="28"/>
          <w:szCs w:val="28"/>
          <w:lang w:eastAsia="ar-SA"/>
        </w:rPr>
        <w:t>Марьинское сельское поселение</w:t>
      </w:r>
      <w:bookmarkEnd w:id="18"/>
    </w:p>
    <w:p w:rsidR="00B5030C" w:rsidRPr="007413BF" w:rsidRDefault="00B5030C" w:rsidP="00B5030C">
      <w:pPr>
        <w:ind w:firstLine="709"/>
        <w:jc w:val="both"/>
        <w:rPr>
          <w:sz w:val="28"/>
          <w:szCs w:val="28"/>
          <w:lang w:eastAsia="ar-SA"/>
        </w:rPr>
      </w:pPr>
      <w:r w:rsidRPr="007413BF">
        <w:rPr>
          <w:sz w:val="28"/>
          <w:szCs w:val="28"/>
        </w:rPr>
        <w:t xml:space="preserve">На основании Закона Краснодарского края от 7 июня </w:t>
      </w:r>
      <w:smartTag w:uri="urn:schemas-microsoft-com:office:smarttags" w:element="metricconverter">
        <w:smartTagPr>
          <w:attr w:name="ProductID" w:val="2004 г"/>
        </w:smartTagPr>
        <w:r w:rsidRPr="007413BF">
          <w:rPr>
            <w:sz w:val="28"/>
            <w:szCs w:val="28"/>
          </w:rPr>
          <w:t>2004 г</w:t>
        </w:r>
      </w:smartTag>
      <w:r>
        <w:rPr>
          <w:sz w:val="28"/>
          <w:szCs w:val="28"/>
        </w:rPr>
        <w:t xml:space="preserve">. N 728-КЗ </w:t>
      </w:r>
      <w:r w:rsidRPr="007413BF">
        <w:rPr>
          <w:sz w:val="28"/>
          <w:szCs w:val="28"/>
        </w:rPr>
        <w:t>"Об установлении границ муниципальног</w:t>
      </w:r>
      <w:r>
        <w:rPr>
          <w:sz w:val="28"/>
          <w:szCs w:val="28"/>
        </w:rPr>
        <w:t xml:space="preserve">о образования Тбилисский район, </w:t>
      </w:r>
      <w:r w:rsidRPr="007413BF">
        <w:rPr>
          <w:sz w:val="28"/>
          <w:szCs w:val="28"/>
        </w:rPr>
        <w:t>наделении его статусом мун</w:t>
      </w:r>
      <w:r>
        <w:rPr>
          <w:sz w:val="28"/>
          <w:szCs w:val="28"/>
        </w:rPr>
        <w:t xml:space="preserve">иципального района, образовании </w:t>
      </w:r>
      <w:r w:rsidRPr="007413BF">
        <w:rPr>
          <w:sz w:val="28"/>
          <w:szCs w:val="28"/>
        </w:rPr>
        <w:t>в его составе муниц</w:t>
      </w:r>
      <w:r>
        <w:rPr>
          <w:sz w:val="28"/>
          <w:szCs w:val="28"/>
        </w:rPr>
        <w:t xml:space="preserve">ипальных образований – сельских </w:t>
      </w:r>
      <w:r w:rsidRPr="007413BF">
        <w:rPr>
          <w:sz w:val="28"/>
          <w:szCs w:val="28"/>
        </w:rPr>
        <w:t>поселений - и установлении их границ", принятого Законодательным Собранием Краснодарского края 25 мая 2004 года, были установлены границы муниципального образования Тбилисский район</w:t>
      </w:r>
      <w:r w:rsidRPr="007413BF">
        <w:rPr>
          <w:sz w:val="28"/>
          <w:szCs w:val="28"/>
          <w:lang w:eastAsia="ar-SA"/>
        </w:rPr>
        <w:t>, в его составе были образованы муниципальные образования – сельские поселения – и установлены их границы.</w:t>
      </w:r>
    </w:p>
    <w:p w:rsidR="00B5030C" w:rsidRPr="007413BF" w:rsidRDefault="00B5030C" w:rsidP="00B5030C">
      <w:pPr>
        <w:pStyle w:val="ab"/>
        <w:widowControl w:val="0"/>
        <w:spacing w:after="0"/>
        <w:ind w:firstLine="709"/>
        <w:jc w:val="both"/>
        <w:rPr>
          <w:sz w:val="28"/>
          <w:szCs w:val="28"/>
        </w:rPr>
      </w:pPr>
      <w:r w:rsidRPr="007413BF">
        <w:rPr>
          <w:sz w:val="28"/>
          <w:szCs w:val="28"/>
          <w:lang w:eastAsia="ar-SA"/>
        </w:rPr>
        <w:t>Сельских поселений образовано восемь.</w:t>
      </w:r>
    </w:p>
    <w:p w:rsidR="00B5030C" w:rsidRPr="007413BF" w:rsidRDefault="00B5030C" w:rsidP="00B5030C">
      <w:pPr>
        <w:ind w:firstLine="709"/>
        <w:jc w:val="both"/>
        <w:rPr>
          <w:sz w:val="28"/>
          <w:szCs w:val="28"/>
          <w:lang w:eastAsia="ar-SA"/>
        </w:rPr>
      </w:pPr>
      <w:r w:rsidRPr="007413BF">
        <w:rPr>
          <w:sz w:val="28"/>
          <w:szCs w:val="28"/>
          <w:lang w:eastAsia="ar-SA"/>
        </w:rPr>
        <w:t xml:space="preserve">Административным центром муниципального образования Тбилисский район является станица Тбилисская. </w:t>
      </w:r>
    </w:p>
    <w:p w:rsidR="00B5030C" w:rsidRPr="007413BF" w:rsidRDefault="00B5030C" w:rsidP="00B5030C">
      <w:pPr>
        <w:pStyle w:val="ab"/>
        <w:widowControl w:val="0"/>
        <w:spacing w:after="0"/>
        <w:ind w:firstLine="709"/>
        <w:jc w:val="both"/>
        <w:rPr>
          <w:sz w:val="28"/>
          <w:szCs w:val="28"/>
        </w:rPr>
      </w:pPr>
      <w:r w:rsidRPr="007413BF">
        <w:rPr>
          <w:sz w:val="28"/>
          <w:szCs w:val="28"/>
        </w:rPr>
        <w:t>Административными центрами муниципальных образований – сельских поселений, входящих в состав муниципального образования Тбилисский район, определены следующие населенные пункты:</w:t>
      </w:r>
    </w:p>
    <w:p w:rsidR="00B5030C" w:rsidRPr="007413BF" w:rsidRDefault="00B5030C" w:rsidP="00B5030C">
      <w:pPr>
        <w:pStyle w:val="ab"/>
        <w:widowControl w:val="0"/>
        <w:spacing w:after="0"/>
        <w:ind w:firstLine="709"/>
        <w:jc w:val="both"/>
        <w:rPr>
          <w:sz w:val="28"/>
          <w:szCs w:val="28"/>
        </w:rPr>
      </w:pPr>
      <w:r w:rsidRPr="007413BF">
        <w:rPr>
          <w:sz w:val="28"/>
          <w:szCs w:val="28"/>
        </w:rPr>
        <w:t>1. Алексее-Тенгинское сельское поселение – станица Алексее-Тенгинская;</w:t>
      </w:r>
    </w:p>
    <w:p w:rsidR="00B5030C" w:rsidRPr="007413BF" w:rsidRDefault="00B5030C" w:rsidP="00B5030C">
      <w:pPr>
        <w:pStyle w:val="ab"/>
        <w:widowControl w:val="0"/>
        <w:spacing w:after="0"/>
        <w:ind w:firstLine="709"/>
        <w:jc w:val="both"/>
        <w:rPr>
          <w:sz w:val="28"/>
          <w:szCs w:val="28"/>
        </w:rPr>
      </w:pPr>
      <w:r w:rsidRPr="007413BF">
        <w:rPr>
          <w:sz w:val="28"/>
          <w:szCs w:val="28"/>
        </w:rPr>
        <w:t>2. Ванновское сельское поселение – село Ванновское;</w:t>
      </w:r>
    </w:p>
    <w:p w:rsidR="00B5030C" w:rsidRPr="007413BF" w:rsidRDefault="00B5030C" w:rsidP="00B5030C">
      <w:pPr>
        <w:pStyle w:val="ab"/>
        <w:widowControl w:val="0"/>
        <w:spacing w:after="0"/>
        <w:ind w:firstLine="709"/>
        <w:jc w:val="both"/>
        <w:rPr>
          <w:sz w:val="28"/>
          <w:szCs w:val="28"/>
        </w:rPr>
      </w:pPr>
      <w:r w:rsidRPr="007413BF">
        <w:rPr>
          <w:sz w:val="28"/>
          <w:szCs w:val="28"/>
        </w:rPr>
        <w:t>3. Геймановское сельское поселение – станица Геймановская;</w:t>
      </w:r>
    </w:p>
    <w:p w:rsidR="00B5030C" w:rsidRPr="007413BF" w:rsidRDefault="00B5030C" w:rsidP="00B5030C">
      <w:pPr>
        <w:pStyle w:val="ab"/>
        <w:widowControl w:val="0"/>
        <w:spacing w:after="0"/>
        <w:ind w:firstLine="709"/>
        <w:jc w:val="both"/>
        <w:rPr>
          <w:sz w:val="28"/>
          <w:szCs w:val="28"/>
        </w:rPr>
      </w:pPr>
      <w:r w:rsidRPr="007413BF">
        <w:rPr>
          <w:sz w:val="28"/>
          <w:szCs w:val="28"/>
        </w:rPr>
        <w:t>4. Ловлинское сельское поселение – станица Ловлинская;</w:t>
      </w:r>
    </w:p>
    <w:p w:rsidR="00B5030C" w:rsidRPr="007413BF" w:rsidRDefault="00B5030C" w:rsidP="00B5030C">
      <w:pPr>
        <w:pStyle w:val="ab"/>
        <w:widowControl w:val="0"/>
        <w:spacing w:after="0"/>
        <w:ind w:firstLine="709"/>
        <w:jc w:val="both"/>
        <w:rPr>
          <w:sz w:val="28"/>
          <w:szCs w:val="28"/>
        </w:rPr>
      </w:pPr>
      <w:r w:rsidRPr="007413BF">
        <w:rPr>
          <w:sz w:val="28"/>
          <w:szCs w:val="28"/>
        </w:rPr>
        <w:t>5. Марьинское сельское поселение – хутор Марьинский;</w:t>
      </w:r>
    </w:p>
    <w:p w:rsidR="00B5030C" w:rsidRPr="007413BF" w:rsidRDefault="00B5030C" w:rsidP="00B5030C">
      <w:pPr>
        <w:pStyle w:val="ab"/>
        <w:widowControl w:val="0"/>
        <w:spacing w:after="0"/>
        <w:ind w:firstLine="709"/>
        <w:jc w:val="both"/>
        <w:rPr>
          <w:sz w:val="28"/>
          <w:szCs w:val="28"/>
        </w:rPr>
      </w:pPr>
      <w:r w:rsidRPr="007413BF">
        <w:rPr>
          <w:sz w:val="28"/>
          <w:szCs w:val="28"/>
        </w:rPr>
        <w:t>6. Нововладимировское сельское поселение – станица</w:t>
      </w:r>
    </w:p>
    <w:p w:rsidR="00B5030C" w:rsidRPr="007413BF" w:rsidRDefault="00B5030C" w:rsidP="00B5030C">
      <w:pPr>
        <w:pStyle w:val="ab"/>
        <w:widowControl w:val="0"/>
        <w:spacing w:after="0"/>
        <w:ind w:firstLine="709"/>
        <w:jc w:val="both"/>
        <w:rPr>
          <w:sz w:val="28"/>
          <w:szCs w:val="28"/>
        </w:rPr>
      </w:pPr>
      <w:r w:rsidRPr="007413BF">
        <w:rPr>
          <w:sz w:val="28"/>
          <w:szCs w:val="28"/>
        </w:rPr>
        <w:t xml:space="preserve">    Нововладимировская;</w:t>
      </w:r>
    </w:p>
    <w:p w:rsidR="00B5030C" w:rsidRPr="007413BF" w:rsidRDefault="00B5030C" w:rsidP="00B5030C">
      <w:pPr>
        <w:pStyle w:val="ab"/>
        <w:widowControl w:val="0"/>
        <w:spacing w:after="0"/>
        <w:ind w:firstLine="709"/>
        <w:jc w:val="both"/>
        <w:rPr>
          <w:sz w:val="28"/>
          <w:szCs w:val="28"/>
        </w:rPr>
      </w:pPr>
      <w:r w:rsidRPr="007413BF">
        <w:rPr>
          <w:sz w:val="28"/>
          <w:szCs w:val="28"/>
        </w:rPr>
        <w:t>7. Песчаное сельское поселение – хутор Песчаный;</w:t>
      </w:r>
    </w:p>
    <w:p w:rsidR="00B5030C" w:rsidRPr="007413BF" w:rsidRDefault="00B5030C" w:rsidP="00B5030C">
      <w:pPr>
        <w:pStyle w:val="ab"/>
        <w:widowControl w:val="0"/>
        <w:spacing w:after="0"/>
        <w:ind w:firstLine="709"/>
        <w:jc w:val="both"/>
        <w:rPr>
          <w:sz w:val="28"/>
          <w:szCs w:val="28"/>
        </w:rPr>
      </w:pPr>
      <w:r w:rsidRPr="007413BF">
        <w:rPr>
          <w:sz w:val="28"/>
          <w:szCs w:val="28"/>
        </w:rPr>
        <w:t>8. Тбилисское сельское поселение – станица Тбилисская.</w:t>
      </w:r>
    </w:p>
    <w:p w:rsidR="00B5030C" w:rsidRPr="007413BF" w:rsidRDefault="00B5030C" w:rsidP="00B5030C">
      <w:pPr>
        <w:ind w:firstLine="709"/>
        <w:jc w:val="both"/>
        <w:rPr>
          <w:sz w:val="28"/>
          <w:szCs w:val="28"/>
        </w:rPr>
      </w:pPr>
      <w:r w:rsidRPr="007413BF">
        <w:rPr>
          <w:sz w:val="28"/>
          <w:szCs w:val="28"/>
        </w:rPr>
        <w:t>Муниципальное образование Тбилисский район расположен в восточной части Краснодарского края. Его территорию пересекают реки Кубань, Бейсуг, Зеленчук 2-й и Средний Зеленчук. Район граничит на севере – с Тихорецким районом, на западе – с Выселковским и Усть - Лабинским районами, на юге – с Курганинским, на востоке – с Гулькевичским и Кавказким районами.</w:t>
      </w:r>
    </w:p>
    <w:p w:rsidR="00B5030C" w:rsidRPr="007413BF" w:rsidRDefault="00B5030C" w:rsidP="00B5030C">
      <w:pPr>
        <w:ind w:firstLine="709"/>
        <w:jc w:val="both"/>
        <w:rPr>
          <w:sz w:val="28"/>
          <w:szCs w:val="28"/>
        </w:rPr>
      </w:pPr>
      <w:r w:rsidRPr="007413BF">
        <w:rPr>
          <w:sz w:val="28"/>
          <w:szCs w:val="28"/>
        </w:rPr>
        <w:t xml:space="preserve">Муниципальное образование Марьинское сельское поселение является одним из восьми сельских поселений, входящих в состав Тбилисского района.  </w:t>
      </w:r>
    </w:p>
    <w:p w:rsidR="00B5030C" w:rsidRPr="007413BF" w:rsidRDefault="00B5030C" w:rsidP="00B5030C">
      <w:pPr>
        <w:ind w:firstLine="709"/>
        <w:jc w:val="both"/>
        <w:rPr>
          <w:sz w:val="28"/>
          <w:szCs w:val="28"/>
          <w:lang w:eastAsia="ar-SA"/>
        </w:rPr>
      </w:pPr>
      <w:r w:rsidRPr="007413BF">
        <w:rPr>
          <w:sz w:val="28"/>
          <w:szCs w:val="28"/>
          <w:lang w:eastAsia="ar-SA"/>
        </w:rPr>
        <w:t xml:space="preserve">Муниципальное образование Марьинское сельское поселение находится в юго-западной части муниципального образования Тбилисский район и граничит на севере </w:t>
      </w:r>
      <w:r>
        <w:rPr>
          <w:sz w:val="28"/>
          <w:szCs w:val="28"/>
          <w:lang w:eastAsia="ar-SA"/>
        </w:rPr>
        <w:t xml:space="preserve">- </w:t>
      </w:r>
      <w:r w:rsidRPr="007413BF">
        <w:rPr>
          <w:sz w:val="28"/>
          <w:szCs w:val="28"/>
          <w:lang w:eastAsia="ar-SA"/>
        </w:rPr>
        <w:t xml:space="preserve">с Тбилисским сельским поселением, на востоке – с Ванновским сельским поселением, на юге – с Геймановским сельским поселением и Усть-Лабинским районом, на западе – с Усть-Лабинским районом. </w:t>
      </w:r>
    </w:p>
    <w:p w:rsidR="00B5030C" w:rsidRPr="007413BF" w:rsidRDefault="00B5030C" w:rsidP="00B5030C">
      <w:pPr>
        <w:ind w:firstLine="709"/>
        <w:jc w:val="both"/>
        <w:rPr>
          <w:sz w:val="28"/>
          <w:szCs w:val="28"/>
          <w:lang w:eastAsia="ar-SA"/>
        </w:rPr>
      </w:pPr>
      <w:r w:rsidRPr="007413BF">
        <w:rPr>
          <w:sz w:val="28"/>
          <w:szCs w:val="28"/>
          <w:lang w:eastAsia="ar-SA"/>
        </w:rPr>
        <w:lastRenderedPageBreak/>
        <w:t xml:space="preserve">Марьинское сельское поселение занимает территорию общей площадью </w:t>
      </w:r>
      <w:smartTag w:uri="urn:schemas-microsoft-com:office:smarttags" w:element="metricconverter">
        <w:smartTagPr>
          <w:attr w:name="ProductID" w:val="6634 м2"/>
        </w:smartTagPr>
        <w:r w:rsidRPr="007413BF">
          <w:rPr>
            <w:sz w:val="28"/>
            <w:szCs w:val="28"/>
            <w:lang w:eastAsia="ar-SA"/>
          </w:rPr>
          <w:t>6634 м</w:t>
        </w:r>
        <w:r w:rsidRPr="007413BF">
          <w:rPr>
            <w:sz w:val="28"/>
            <w:szCs w:val="28"/>
            <w:vertAlign w:val="superscript"/>
            <w:lang w:eastAsia="ar-SA"/>
          </w:rPr>
          <w:t>2</w:t>
        </w:r>
      </w:smartTag>
      <w:r w:rsidRPr="007413BF">
        <w:rPr>
          <w:sz w:val="28"/>
          <w:szCs w:val="28"/>
          <w:vertAlign w:val="superscript"/>
          <w:lang w:eastAsia="ar-SA"/>
        </w:rPr>
        <w:t xml:space="preserve"> </w:t>
      </w:r>
      <w:r w:rsidRPr="007413BF">
        <w:rPr>
          <w:sz w:val="28"/>
          <w:szCs w:val="28"/>
          <w:lang w:eastAsia="ar-SA"/>
        </w:rPr>
        <w:t>, что составляет 0,6% от площади района.</w:t>
      </w:r>
    </w:p>
    <w:p w:rsidR="00B5030C" w:rsidRPr="007413BF" w:rsidRDefault="00B5030C" w:rsidP="00B5030C">
      <w:pPr>
        <w:ind w:firstLine="709"/>
        <w:jc w:val="both"/>
        <w:rPr>
          <w:sz w:val="28"/>
          <w:szCs w:val="28"/>
          <w:lang w:eastAsia="ar-SA"/>
        </w:rPr>
      </w:pPr>
      <w:r w:rsidRPr="007413BF">
        <w:rPr>
          <w:sz w:val="28"/>
          <w:szCs w:val="28"/>
          <w:lang w:eastAsia="ar-SA"/>
        </w:rPr>
        <w:t xml:space="preserve">В состав муниципального образования Марьинское сельское поселение входят: </w:t>
      </w:r>
    </w:p>
    <w:p w:rsidR="00B5030C" w:rsidRPr="007413BF" w:rsidRDefault="00B5030C" w:rsidP="00B5030C">
      <w:pPr>
        <w:ind w:firstLine="709"/>
        <w:jc w:val="both"/>
        <w:rPr>
          <w:sz w:val="28"/>
          <w:szCs w:val="28"/>
          <w:lang w:eastAsia="ar-SA"/>
        </w:rPr>
      </w:pPr>
      <w:r w:rsidRPr="007413BF">
        <w:rPr>
          <w:sz w:val="28"/>
          <w:szCs w:val="28"/>
          <w:lang w:eastAsia="ar-SA"/>
        </w:rPr>
        <w:t>- хутор Марьинский – административный центр поселения</w:t>
      </w:r>
      <w:r>
        <w:rPr>
          <w:sz w:val="28"/>
          <w:szCs w:val="28"/>
          <w:lang w:eastAsia="ar-SA"/>
        </w:rPr>
        <w:t xml:space="preserve"> с численностью населения 860 чел.</w:t>
      </w:r>
      <w:r w:rsidRPr="007413BF">
        <w:rPr>
          <w:sz w:val="28"/>
          <w:szCs w:val="28"/>
          <w:lang w:eastAsia="ar-SA"/>
        </w:rPr>
        <w:t xml:space="preserve">; </w:t>
      </w:r>
    </w:p>
    <w:p w:rsidR="00B5030C" w:rsidRPr="007413BF" w:rsidRDefault="00B5030C" w:rsidP="00B5030C">
      <w:pPr>
        <w:ind w:firstLine="709"/>
        <w:jc w:val="both"/>
        <w:rPr>
          <w:sz w:val="28"/>
          <w:szCs w:val="28"/>
          <w:lang w:eastAsia="ar-SA"/>
        </w:rPr>
      </w:pPr>
      <w:r w:rsidRPr="007413BF">
        <w:rPr>
          <w:sz w:val="28"/>
          <w:szCs w:val="28"/>
          <w:lang w:eastAsia="ar-SA"/>
        </w:rPr>
        <w:t xml:space="preserve">- хутор </w:t>
      </w:r>
      <w:r w:rsidRPr="001E514B">
        <w:rPr>
          <w:sz w:val="28"/>
          <w:szCs w:val="28"/>
        </w:rPr>
        <w:t>Екатерино</w:t>
      </w:r>
      <w:r>
        <w:rPr>
          <w:sz w:val="28"/>
          <w:szCs w:val="28"/>
        </w:rPr>
        <w:t>сла</w:t>
      </w:r>
      <w:r w:rsidRPr="001E514B">
        <w:rPr>
          <w:sz w:val="28"/>
          <w:szCs w:val="28"/>
        </w:rPr>
        <w:t>вский</w:t>
      </w:r>
      <w:r>
        <w:rPr>
          <w:sz w:val="28"/>
          <w:szCs w:val="28"/>
        </w:rPr>
        <w:t xml:space="preserve"> (420 чел.)</w:t>
      </w:r>
      <w:r w:rsidRPr="007413BF">
        <w:rPr>
          <w:sz w:val="28"/>
          <w:szCs w:val="28"/>
          <w:lang w:eastAsia="ar-SA"/>
        </w:rPr>
        <w:t xml:space="preserve">; </w:t>
      </w:r>
    </w:p>
    <w:p w:rsidR="00B5030C" w:rsidRPr="007413BF" w:rsidRDefault="00B5030C" w:rsidP="00B5030C">
      <w:pPr>
        <w:ind w:firstLine="709"/>
        <w:jc w:val="both"/>
        <w:rPr>
          <w:sz w:val="28"/>
          <w:szCs w:val="28"/>
          <w:lang w:eastAsia="ar-SA"/>
        </w:rPr>
      </w:pPr>
      <w:r w:rsidRPr="007413BF">
        <w:rPr>
          <w:sz w:val="28"/>
          <w:szCs w:val="28"/>
          <w:lang w:eastAsia="ar-SA"/>
        </w:rPr>
        <w:t>- хутор Терско-Каламбетский</w:t>
      </w:r>
      <w:r>
        <w:rPr>
          <w:sz w:val="28"/>
          <w:szCs w:val="28"/>
          <w:lang w:eastAsia="ar-SA"/>
        </w:rPr>
        <w:t xml:space="preserve"> (314 чел.)</w:t>
      </w:r>
      <w:r w:rsidRPr="007413BF">
        <w:rPr>
          <w:sz w:val="28"/>
          <w:szCs w:val="28"/>
          <w:lang w:eastAsia="ar-SA"/>
        </w:rPr>
        <w:t xml:space="preserve">; </w:t>
      </w:r>
    </w:p>
    <w:p w:rsidR="00B5030C" w:rsidRPr="007413BF" w:rsidRDefault="00B5030C" w:rsidP="00B5030C">
      <w:pPr>
        <w:ind w:firstLine="709"/>
        <w:jc w:val="both"/>
        <w:rPr>
          <w:sz w:val="28"/>
          <w:szCs w:val="28"/>
          <w:lang w:eastAsia="ar-SA"/>
        </w:rPr>
      </w:pPr>
      <w:r w:rsidRPr="007413BF">
        <w:rPr>
          <w:sz w:val="28"/>
          <w:szCs w:val="28"/>
          <w:lang w:eastAsia="ar-SA"/>
        </w:rPr>
        <w:t>- хутор Зубов</w:t>
      </w:r>
      <w:r>
        <w:rPr>
          <w:sz w:val="28"/>
          <w:szCs w:val="28"/>
          <w:lang w:eastAsia="ar-SA"/>
        </w:rPr>
        <w:t xml:space="preserve"> (275 чел.)</w:t>
      </w:r>
      <w:r w:rsidRPr="007413BF">
        <w:rPr>
          <w:sz w:val="28"/>
          <w:szCs w:val="28"/>
          <w:lang w:eastAsia="ar-SA"/>
        </w:rPr>
        <w:t>;</w:t>
      </w:r>
    </w:p>
    <w:p w:rsidR="00B5030C" w:rsidRPr="007413BF" w:rsidRDefault="00B5030C" w:rsidP="00B5030C">
      <w:pPr>
        <w:ind w:firstLine="709"/>
        <w:jc w:val="both"/>
        <w:rPr>
          <w:sz w:val="28"/>
          <w:szCs w:val="28"/>
          <w:lang w:eastAsia="ar-SA"/>
        </w:rPr>
      </w:pPr>
      <w:r w:rsidRPr="007413BF">
        <w:rPr>
          <w:sz w:val="28"/>
          <w:szCs w:val="28"/>
          <w:lang w:eastAsia="ar-SA"/>
        </w:rPr>
        <w:t>- хутор Зайчанский</w:t>
      </w:r>
      <w:r>
        <w:rPr>
          <w:sz w:val="28"/>
          <w:szCs w:val="28"/>
          <w:lang w:eastAsia="ar-SA"/>
        </w:rPr>
        <w:t xml:space="preserve"> (101 чел.)</w:t>
      </w:r>
      <w:r w:rsidRPr="007413BF">
        <w:rPr>
          <w:sz w:val="28"/>
          <w:szCs w:val="28"/>
          <w:lang w:eastAsia="ar-SA"/>
        </w:rPr>
        <w:t>;</w:t>
      </w:r>
    </w:p>
    <w:p w:rsidR="00B5030C" w:rsidRPr="007413BF" w:rsidRDefault="00B5030C" w:rsidP="00B5030C">
      <w:pPr>
        <w:ind w:firstLine="709"/>
        <w:jc w:val="both"/>
        <w:rPr>
          <w:sz w:val="28"/>
          <w:szCs w:val="28"/>
          <w:lang w:eastAsia="ar-SA"/>
        </w:rPr>
      </w:pPr>
      <w:r w:rsidRPr="007413BF">
        <w:rPr>
          <w:sz w:val="28"/>
          <w:szCs w:val="28"/>
          <w:lang w:eastAsia="ar-SA"/>
        </w:rPr>
        <w:t>- хутор Зиссермановский</w:t>
      </w:r>
      <w:r>
        <w:rPr>
          <w:sz w:val="28"/>
          <w:szCs w:val="28"/>
          <w:lang w:eastAsia="ar-SA"/>
        </w:rPr>
        <w:t xml:space="preserve"> (252 чел.)</w:t>
      </w:r>
      <w:r w:rsidRPr="007413BF">
        <w:rPr>
          <w:sz w:val="28"/>
          <w:szCs w:val="28"/>
          <w:lang w:eastAsia="ar-SA"/>
        </w:rPr>
        <w:t>;</w:t>
      </w:r>
    </w:p>
    <w:p w:rsidR="00B5030C" w:rsidRPr="007413BF" w:rsidRDefault="00B5030C" w:rsidP="00B5030C">
      <w:pPr>
        <w:ind w:firstLine="709"/>
        <w:jc w:val="both"/>
        <w:rPr>
          <w:sz w:val="28"/>
          <w:szCs w:val="28"/>
          <w:lang w:eastAsia="ar-SA"/>
        </w:rPr>
      </w:pPr>
      <w:r w:rsidRPr="007413BF">
        <w:rPr>
          <w:sz w:val="28"/>
          <w:szCs w:val="28"/>
          <w:lang w:eastAsia="ar-SA"/>
        </w:rPr>
        <w:t>- хутор Долинов</w:t>
      </w:r>
      <w:r>
        <w:rPr>
          <w:sz w:val="28"/>
          <w:szCs w:val="28"/>
          <w:lang w:eastAsia="ar-SA"/>
        </w:rPr>
        <w:t xml:space="preserve"> (0 чел.)</w:t>
      </w:r>
      <w:r w:rsidRPr="007413BF">
        <w:rPr>
          <w:sz w:val="28"/>
          <w:szCs w:val="28"/>
          <w:lang w:eastAsia="ar-SA"/>
        </w:rPr>
        <w:t>.</w:t>
      </w:r>
    </w:p>
    <w:p w:rsidR="00B5030C" w:rsidRPr="007413BF" w:rsidRDefault="00B5030C" w:rsidP="00B5030C">
      <w:pPr>
        <w:ind w:firstLine="709"/>
        <w:jc w:val="both"/>
        <w:rPr>
          <w:sz w:val="28"/>
          <w:szCs w:val="28"/>
          <w:lang w:eastAsia="ar-SA"/>
        </w:rPr>
      </w:pPr>
      <w:r w:rsidRPr="007413BF">
        <w:rPr>
          <w:sz w:val="28"/>
          <w:szCs w:val="28"/>
          <w:lang w:eastAsia="ar-SA"/>
        </w:rPr>
        <w:t xml:space="preserve">Административный центр поселения – хутор Марьинский, расположен в </w:t>
      </w:r>
      <w:smartTag w:uri="urn:schemas-microsoft-com:office:smarttags" w:element="metricconverter">
        <w:smartTagPr>
          <w:attr w:name="ProductID" w:val="135 километрах"/>
        </w:smartTagPr>
        <w:r w:rsidRPr="007413BF">
          <w:rPr>
            <w:sz w:val="28"/>
            <w:szCs w:val="28"/>
            <w:lang w:eastAsia="ar-SA"/>
          </w:rPr>
          <w:t>135 километрах</w:t>
        </w:r>
      </w:smartTag>
      <w:r w:rsidRPr="007413BF">
        <w:rPr>
          <w:sz w:val="28"/>
          <w:szCs w:val="28"/>
          <w:lang w:eastAsia="ar-SA"/>
        </w:rPr>
        <w:t xml:space="preserve"> от города Краснодара. От морских портов Краснодарского края район удален на расстояния:</w:t>
      </w:r>
    </w:p>
    <w:p w:rsidR="00B5030C" w:rsidRPr="007413BF" w:rsidRDefault="00B5030C" w:rsidP="00B5030C">
      <w:pPr>
        <w:ind w:firstLine="709"/>
        <w:jc w:val="both"/>
        <w:rPr>
          <w:sz w:val="28"/>
          <w:szCs w:val="28"/>
          <w:lang w:eastAsia="ar-SA"/>
        </w:rPr>
      </w:pPr>
      <w:r w:rsidRPr="007413BF">
        <w:rPr>
          <w:sz w:val="28"/>
          <w:szCs w:val="28"/>
          <w:lang w:eastAsia="ar-SA"/>
        </w:rPr>
        <w:t xml:space="preserve">- от порта г. Новороссийск – на </w:t>
      </w:r>
      <w:smartTag w:uri="urn:schemas-microsoft-com:office:smarttags" w:element="metricconverter">
        <w:smartTagPr>
          <w:attr w:name="ProductID" w:val="277 км"/>
        </w:smartTagPr>
        <w:r w:rsidRPr="007413BF">
          <w:rPr>
            <w:sz w:val="28"/>
            <w:szCs w:val="28"/>
            <w:lang w:eastAsia="ar-SA"/>
          </w:rPr>
          <w:t>277 км</w:t>
        </w:r>
      </w:smartTag>
      <w:r w:rsidRPr="007413BF">
        <w:rPr>
          <w:sz w:val="28"/>
          <w:szCs w:val="28"/>
          <w:lang w:eastAsia="ar-SA"/>
        </w:rPr>
        <w:t>.;</w:t>
      </w:r>
    </w:p>
    <w:p w:rsidR="00B5030C" w:rsidRPr="007413BF" w:rsidRDefault="00B5030C" w:rsidP="00B5030C">
      <w:pPr>
        <w:ind w:firstLine="709"/>
        <w:jc w:val="both"/>
        <w:rPr>
          <w:sz w:val="28"/>
          <w:szCs w:val="28"/>
          <w:lang w:eastAsia="ar-SA"/>
        </w:rPr>
      </w:pPr>
      <w:r w:rsidRPr="007413BF">
        <w:rPr>
          <w:sz w:val="28"/>
          <w:szCs w:val="28"/>
          <w:lang w:eastAsia="ar-SA"/>
        </w:rPr>
        <w:t xml:space="preserve">- от порта г. Темрюк – на </w:t>
      </w:r>
      <w:smartTag w:uri="urn:schemas-microsoft-com:office:smarttags" w:element="metricconverter">
        <w:smartTagPr>
          <w:attr w:name="ProductID" w:val="293 км"/>
        </w:smartTagPr>
        <w:r w:rsidRPr="007413BF">
          <w:rPr>
            <w:sz w:val="28"/>
            <w:szCs w:val="28"/>
            <w:lang w:eastAsia="ar-SA"/>
          </w:rPr>
          <w:t>293 км</w:t>
        </w:r>
      </w:smartTag>
      <w:r w:rsidRPr="007413BF">
        <w:rPr>
          <w:sz w:val="28"/>
          <w:szCs w:val="28"/>
          <w:lang w:eastAsia="ar-SA"/>
        </w:rPr>
        <w:t>,;</w:t>
      </w:r>
    </w:p>
    <w:p w:rsidR="00B5030C" w:rsidRPr="007413BF" w:rsidRDefault="00B5030C" w:rsidP="00B5030C">
      <w:pPr>
        <w:ind w:firstLine="709"/>
        <w:jc w:val="both"/>
        <w:rPr>
          <w:sz w:val="28"/>
          <w:szCs w:val="28"/>
          <w:lang w:eastAsia="ar-SA"/>
        </w:rPr>
      </w:pPr>
      <w:r w:rsidRPr="007413BF">
        <w:rPr>
          <w:sz w:val="28"/>
          <w:szCs w:val="28"/>
          <w:lang w:eastAsia="ar-SA"/>
        </w:rPr>
        <w:t xml:space="preserve">- от порта г. Ейск – на </w:t>
      </w:r>
      <w:smartTag w:uri="urn:schemas-microsoft-com:office:smarttags" w:element="metricconverter">
        <w:smartTagPr>
          <w:attr w:name="ProductID" w:val="297 км"/>
        </w:smartTagPr>
        <w:r w:rsidRPr="007413BF">
          <w:rPr>
            <w:sz w:val="28"/>
            <w:szCs w:val="28"/>
            <w:lang w:eastAsia="ar-SA"/>
          </w:rPr>
          <w:t>297 км</w:t>
        </w:r>
      </w:smartTag>
      <w:r w:rsidRPr="007413BF">
        <w:rPr>
          <w:sz w:val="28"/>
          <w:szCs w:val="28"/>
          <w:lang w:eastAsia="ar-SA"/>
        </w:rPr>
        <w:t>.</w:t>
      </w:r>
    </w:p>
    <w:p w:rsidR="00B5030C" w:rsidRDefault="00B5030C" w:rsidP="00B5030C">
      <w:pPr>
        <w:ind w:firstLine="709"/>
        <w:jc w:val="both"/>
        <w:rPr>
          <w:sz w:val="28"/>
          <w:szCs w:val="28"/>
        </w:rPr>
      </w:pPr>
      <w:r w:rsidRPr="007413BF">
        <w:rPr>
          <w:sz w:val="28"/>
          <w:szCs w:val="28"/>
          <w:lang w:eastAsia="ar-SA"/>
        </w:rPr>
        <w:t xml:space="preserve">По территории Марьинского сельского поселения проходит краевая автодорога </w:t>
      </w:r>
      <w:r w:rsidRPr="007413BF">
        <w:rPr>
          <w:sz w:val="28"/>
          <w:szCs w:val="28"/>
          <w:lang w:val="en-US" w:eastAsia="ar-SA"/>
        </w:rPr>
        <w:t>IV</w:t>
      </w:r>
      <w:r>
        <w:rPr>
          <w:sz w:val="28"/>
          <w:szCs w:val="28"/>
          <w:lang w:eastAsia="ar-SA"/>
        </w:rPr>
        <w:t xml:space="preserve"> технической</w:t>
      </w:r>
      <w:r w:rsidRPr="007413BF">
        <w:rPr>
          <w:sz w:val="28"/>
          <w:szCs w:val="28"/>
          <w:lang w:eastAsia="ar-SA"/>
        </w:rPr>
        <w:t xml:space="preserve"> категории </w:t>
      </w:r>
      <w:r>
        <w:rPr>
          <w:sz w:val="28"/>
          <w:szCs w:val="28"/>
          <w:lang w:eastAsia="ar-SA"/>
        </w:rPr>
        <w:t>х.</w:t>
      </w:r>
      <w:r w:rsidRPr="007413BF">
        <w:rPr>
          <w:sz w:val="28"/>
          <w:szCs w:val="28"/>
          <w:lang w:eastAsia="ar-SA"/>
        </w:rPr>
        <w:t>Неелиинский-</w:t>
      </w:r>
      <w:r>
        <w:rPr>
          <w:sz w:val="28"/>
          <w:szCs w:val="28"/>
          <w:lang w:eastAsia="ar-SA"/>
        </w:rPr>
        <w:t>с.</w:t>
      </w:r>
      <w:r w:rsidRPr="007413BF">
        <w:rPr>
          <w:sz w:val="28"/>
          <w:szCs w:val="28"/>
          <w:lang w:eastAsia="ar-SA"/>
        </w:rPr>
        <w:t>Шереметьевское с подъездом к хутору Марьинский</w:t>
      </w:r>
      <w:r>
        <w:rPr>
          <w:sz w:val="28"/>
          <w:szCs w:val="28"/>
          <w:lang w:eastAsia="ar-SA"/>
        </w:rPr>
        <w:t xml:space="preserve"> </w:t>
      </w:r>
      <w:r w:rsidRPr="007413BF">
        <w:rPr>
          <w:sz w:val="28"/>
          <w:szCs w:val="28"/>
          <w:lang w:val="en-US" w:eastAsia="ar-SA"/>
        </w:rPr>
        <w:t>IV</w:t>
      </w:r>
      <w:r w:rsidRPr="007413BF">
        <w:rPr>
          <w:sz w:val="28"/>
          <w:szCs w:val="28"/>
          <w:lang w:eastAsia="ar-SA"/>
        </w:rPr>
        <w:t xml:space="preserve"> категории.</w:t>
      </w:r>
      <w:r w:rsidRPr="007413BF">
        <w:rPr>
          <w:sz w:val="28"/>
          <w:szCs w:val="28"/>
        </w:rPr>
        <w:t xml:space="preserve"> </w:t>
      </w:r>
      <w:r>
        <w:rPr>
          <w:sz w:val="28"/>
          <w:szCs w:val="28"/>
        </w:rPr>
        <w:t>Севернее автодороги</w:t>
      </w:r>
      <w:r w:rsidRPr="0014443F">
        <w:rPr>
          <w:sz w:val="28"/>
          <w:szCs w:val="28"/>
          <w:lang w:eastAsia="ar-SA"/>
        </w:rPr>
        <w:t xml:space="preserve"> </w:t>
      </w:r>
      <w:r>
        <w:rPr>
          <w:sz w:val="28"/>
          <w:szCs w:val="28"/>
          <w:lang w:eastAsia="ar-SA"/>
        </w:rPr>
        <w:t>х.</w:t>
      </w:r>
      <w:r w:rsidRPr="007413BF">
        <w:rPr>
          <w:sz w:val="28"/>
          <w:szCs w:val="28"/>
          <w:lang w:eastAsia="ar-SA"/>
        </w:rPr>
        <w:t>Неелиинский-</w:t>
      </w:r>
      <w:r>
        <w:rPr>
          <w:sz w:val="28"/>
          <w:szCs w:val="28"/>
          <w:lang w:eastAsia="ar-SA"/>
        </w:rPr>
        <w:t>с.</w:t>
      </w:r>
      <w:r w:rsidRPr="007413BF">
        <w:rPr>
          <w:sz w:val="28"/>
          <w:szCs w:val="28"/>
          <w:lang w:eastAsia="ar-SA"/>
        </w:rPr>
        <w:t>Шереметьевское</w:t>
      </w:r>
      <w:r>
        <w:rPr>
          <w:sz w:val="28"/>
          <w:szCs w:val="28"/>
        </w:rPr>
        <w:t xml:space="preserve">  подъезд к хутору Екатеринославскому</w:t>
      </w:r>
      <w:r w:rsidRPr="0014443F">
        <w:rPr>
          <w:sz w:val="28"/>
          <w:szCs w:val="28"/>
          <w:lang w:eastAsia="ar-SA"/>
        </w:rPr>
        <w:t xml:space="preserve"> </w:t>
      </w:r>
      <w:r w:rsidRPr="007413BF">
        <w:rPr>
          <w:sz w:val="28"/>
          <w:szCs w:val="28"/>
          <w:lang w:val="en-US" w:eastAsia="ar-SA"/>
        </w:rPr>
        <w:t>IV</w:t>
      </w:r>
      <w:r w:rsidRPr="007413BF">
        <w:rPr>
          <w:sz w:val="28"/>
          <w:szCs w:val="28"/>
          <w:lang w:eastAsia="ar-SA"/>
        </w:rPr>
        <w:t xml:space="preserve"> категории</w:t>
      </w:r>
      <w:r>
        <w:rPr>
          <w:sz w:val="28"/>
          <w:szCs w:val="28"/>
          <w:lang w:eastAsia="ar-SA"/>
        </w:rPr>
        <w:t>.</w:t>
      </w:r>
      <w:r>
        <w:rPr>
          <w:sz w:val="28"/>
          <w:szCs w:val="28"/>
        </w:rPr>
        <w:t xml:space="preserve"> По границе с Ванновским сельским поселением проходит автодорога </w:t>
      </w:r>
      <w:r>
        <w:rPr>
          <w:sz w:val="28"/>
          <w:szCs w:val="28"/>
          <w:lang w:val="en-US"/>
        </w:rPr>
        <w:t>III</w:t>
      </w:r>
      <w:r w:rsidRPr="00692137">
        <w:rPr>
          <w:sz w:val="28"/>
          <w:szCs w:val="28"/>
        </w:rPr>
        <w:t xml:space="preserve"> </w:t>
      </w:r>
      <w:r>
        <w:rPr>
          <w:sz w:val="28"/>
          <w:szCs w:val="28"/>
        </w:rPr>
        <w:t>категории ст.Тбилисская - ст.Воздвиженская.</w:t>
      </w:r>
    </w:p>
    <w:p w:rsidR="00B5030C" w:rsidRDefault="00B5030C" w:rsidP="00B5030C">
      <w:pPr>
        <w:ind w:firstLine="709"/>
        <w:jc w:val="both"/>
        <w:rPr>
          <w:sz w:val="28"/>
          <w:szCs w:val="28"/>
        </w:rPr>
      </w:pPr>
    </w:p>
    <w:p w:rsidR="00B5030C" w:rsidRPr="00B5030C" w:rsidRDefault="00B5030C" w:rsidP="00B5030C">
      <w:pPr>
        <w:ind w:firstLine="720"/>
        <w:jc w:val="center"/>
        <w:outlineLvl w:val="2"/>
        <w:rPr>
          <w:b/>
          <w:bCs/>
          <w:iCs/>
          <w:sz w:val="28"/>
          <w:szCs w:val="28"/>
          <w:lang w:eastAsia="ar-SA"/>
        </w:rPr>
      </w:pPr>
      <w:bookmarkStart w:id="19" w:name="_Toc504927093"/>
      <w:r w:rsidRPr="00B5030C">
        <w:rPr>
          <w:b/>
          <w:bCs/>
          <w:iCs/>
          <w:sz w:val="28"/>
          <w:szCs w:val="28"/>
          <w:lang w:eastAsia="ar-SA"/>
        </w:rPr>
        <w:t>1.3.2. Экономическая база развития муниципального образования</w:t>
      </w:r>
      <w:bookmarkEnd w:id="19"/>
    </w:p>
    <w:p w:rsidR="00B5030C" w:rsidRPr="00B5030C" w:rsidRDefault="00B5030C" w:rsidP="00B5030C">
      <w:pPr>
        <w:ind w:firstLine="720"/>
        <w:jc w:val="center"/>
        <w:outlineLvl w:val="2"/>
        <w:rPr>
          <w:b/>
          <w:bCs/>
          <w:iCs/>
          <w:sz w:val="28"/>
          <w:szCs w:val="28"/>
          <w:lang w:eastAsia="ar-SA"/>
        </w:rPr>
      </w:pPr>
      <w:bookmarkStart w:id="20" w:name="_Toc504927094"/>
      <w:r w:rsidRPr="00B5030C">
        <w:rPr>
          <w:b/>
          <w:bCs/>
          <w:iCs/>
          <w:sz w:val="28"/>
          <w:szCs w:val="28"/>
          <w:lang w:eastAsia="ar-SA"/>
        </w:rPr>
        <w:t>Марьинское сельское поселение</w:t>
      </w:r>
      <w:bookmarkEnd w:id="20"/>
    </w:p>
    <w:p w:rsidR="00B5030C" w:rsidRPr="00E22142" w:rsidRDefault="00B5030C" w:rsidP="00B5030C">
      <w:pPr>
        <w:ind w:firstLine="709"/>
        <w:jc w:val="both"/>
        <w:rPr>
          <w:sz w:val="28"/>
          <w:szCs w:val="28"/>
        </w:rPr>
      </w:pPr>
      <w:r w:rsidRPr="00E22142">
        <w:rPr>
          <w:sz w:val="28"/>
          <w:szCs w:val="28"/>
        </w:rPr>
        <w:t xml:space="preserve">Агропромышленный комплекс муниципального образования Марьинское сельское поселение в существенной степени определяет экономику поселения, занятость населения и уровень его благосостояния. В его состав входит растениеводство, </w:t>
      </w:r>
      <w:r w:rsidRPr="00E14094">
        <w:rPr>
          <w:sz w:val="28"/>
          <w:szCs w:val="28"/>
        </w:rPr>
        <w:t>животноводство и пищевая промышленность.</w:t>
      </w:r>
      <w:r w:rsidRPr="00E22142">
        <w:rPr>
          <w:sz w:val="28"/>
          <w:szCs w:val="28"/>
        </w:rPr>
        <w:t xml:space="preserve"> </w:t>
      </w:r>
    </w:p>
    <w:p w:rsidR="00B5030C" w:rsidRPr="00E22142" w:rsidRDefault="00B5030C" w:rsidP="00B5030C">
      <w:pPr>
        <w:ind w:firstLine="709"/>
        <w:jc w:val="both"/>
        <w:rPr>
          <w:sz w:val="28"/>
          <w:szCs w:val="28"/>
        </w:rPr>
      </w:pPr>
      <w:r w:rsidRPr="00E22142">
        <w:rPr>
          <w:sz w:val="28"/>
          <w:szCs w:val="28"/>
        </w:rPr>
        <w:t>Благоприятные климатические условия способствуют выращиванию сельскохозяйственных культур, таких как пшеница, сахарная свекла, подсолнечник, овощи.</w:t>
      </w:r>
    </w:p>
    <w:p w:rsidR="00B5030C" w:rsidRPr="00991F50" w:rsidRDefault="00B5030C" w:rsidP="00B5030C">
      <w:pPr>
        <w:ind w:firstLine="709"/>
        <w:jc w:val="both"/>
        <w:rPr>
          <w:color w:val="FF0000"/>
          <w:sz w:val="28"/>
          <w:szCs w:val="28"/>
        </w:rPr>
      </w:pPr>
      <w:r w:rsidRPr="00E22142">
        <w:rPr>
          <w:sz w:val="28"/>
          <w:szCs w:val="28"/>
        </w:rPr>
        <w:t>Земли сельскохозяйственного назначения составляют 74,4 % (</w:t>
      </w:r>
      <w:smartTag w:uri="urn:schemas-microsoft-com:office:smarttags" w:element="metricconverter">
        <w:smartTagPr>
          <w:attr w:name="ProductID" w:val="5288 га"/>
        </w:smartTagPr>
        <w:r>
          <w:rPr>
            <w:sz w:val="28"/>
            <w:szCs w:val="28"/>
          </w:rPr>
          <w:t>5288</w:t>
        </w:r>
        <w:r w:rsidRPr="00E22142">
          <w:rPr>
            <w:sz w:val="28"/>
            <w:szCs w:val="28"/>
          </w:rPr>
          <w:t xml:space="preserve"> га</w:t>
        </w:r>
      </w:smartTag>
      <w:r w:rsidRPr="00E22142">
        <w:rPr>
          <w:sz w:val="28"/>
          <w:szCs w:val="28"/>
        </w:rPr>
        <w:t>) от общей площади поселения.</w:t>
      </w:r>
    </w:p>
    <w:p w:rsidR="00B5030C" w:rsidRPr="003F5D87" w:rsidRDefault="00B5030C" w:rsidP="00B5030C">
      <w:pPr>
        <w:ind w:firstLine="709"/>
        <w:jc w:val="both"/>
        <w:rPr>
          <w:sz w:val="28"/>
          <w:szCs w:val="28"/>
        </w:rPr>
      </w:pPr>
      <w:r w:rsidRPr="003F5D87">
        <w:rPr>
          <w:sz w:val="28"/>
          <w:szCs w:val="28"/>
        </w:rPr>
        <w:t>В таблице 1 представлены показатели производства основных видов сельскохозяйственной продукции.</w:t>
      </w:r>
    </w:p>
    <w:p w:rsidR="00B5030C" w:rsidRPr="00E22142" w:rsidRDefault="00B5030C" w:rsidP="00B5030C">
      <w:pPr>
        <w:jc w:val="right"/>
        <w:outlineLvl w:val="8"/>
        <w:rPr>
          <w:sz w:val="28"/>
          <w:szCs w:val="28"/>
        </w:rPr>
      </w:pPr>
      <w:r w:rsidRPr="003F5D87">
        <w:rPr>
          <w:sz w:val="28"/>
          <w:szCs w:val="28"/>
        </w:rPr>
        <w:t>Таблица 1</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29"/>
        <w:gridCol w:w="992"/>
        <w:gridCol w:w="947"/>
        <w:gridCol w:w="1260"/>
      </w:tblGrid>
      <w:tr w:rsidR="00B5030C" w:rsidRPr="00487597" w:rsidTr="00CB3323">
        <w:trPr>
          <w:trHeight w:val="654"/>
        </w:trPr>
        <w:tc>
          <w:tcPr>
            <w:tcW w:w="6629" w:type="dxa"/>
            <w:vAlign w:val="center"/>
          </w:tcPr>
          <w:p w:rsidR="00B5030C" w:rsidRPr="00487597" w:rsidRDefault="00B5030C" w:rsidP="00CB3323">
            <w:pPr>
              <w:jc w:val="center"/>
              <w:rPr>
                <w:sz w:val="24"/>
                <w:szCs w:val="24"/>
              </w:rPr>
            </w:pPr>
            <w:r w:rsidRPr="00487597">
              <w:rPr>
                <w:sz w:val="24"/>
                <w:szCs w:val="24"/>
              </w:rPr>
              <w:t>Показатель, единица измерения</w:t>
            </w:r>
          </w:p>
        </w:tc>
        <w:tc>
          <w:tcPr>
            <w:tcW w:w="992" w:type="dxa"/>
            <w:vAlign w:val="center"/>
          </w:tcPr>
          <w:p w:rsidR="00B5030C" w:rsidRPr="00487597" w:rsidRDefault="00B5030C" w:rsidP="00CB3323">
            <w:pPr>
              <w:jc w:val="center"/>
              <w:rPr>
                <w:sz w:val="24"/>
                <w:szCs w:val="24"/>
              </w:rPr>
            </w:pPr>
            <w:r w:rsidRPr="00487597">
              <w:rPr>
                <w:sz w:val="24"/>
                <w:szCs w:val="24"/>
              </w:rPr>
              <w:t>2006 год</w:t>
            </w:r>
          </w:p>
        </w:tc>
        <w:tc>
          <w:tcPr>
            <w:tcW w:w="947" w:type="dxa"/>
            <w:vAlign w:val="center"/>
          </w:tcPr>
          <w:p w:rsidR="00B5030C" w:rsidRPr="00487597" w:rsidRDefault="00B5030C" w:rsidP="00CB3323">
            <w:pPr>
              <w:jc w:val="center"/>
              <w:rPr>
                <w:sz w:val="24"/>
                <w:szCs w:val="24"/>
              </w:rPr>
            </w:pPr>
            <w:r w:rsidRPr="00487597">
              <w:rPr>
                <w:sz w:val="24"/>
                <w:szCs w:val="24"/>
              </w:rPr>
              <w:t>2007 год</w:t>
            </w:r>
          </w:p>
        </w:tc>
        <w:tc>
          <w:tcPr>
            <w:tcW w:w="1260" w:type="dxa"/>
            <w:vAlign w:val="center"/>
          </w:tcPr>
          <w:p w:rsidR="00B5030C" w:rsidRPr="000F161E" w:rsidRDefault="00B5030C" w:rsidP="00CB3323">
            <w:pPr>
              <w:jc w:val="center"/>
              <w:rPr>
                <w:sz w:val="24"/>
                <w:szCs w:val="24"/>
              </w:rPr>
            </w:pPr>
            <w:smartTag w:uri="urn:schemas-microsoft-com:office:smarttags" w:element="metricconverter">
              <w:smartTagPr>
                <w:attr w:name="ProductID" w:val="2007 г"/>
              </w:smartTagPr>
              <w:r w:rsidRPr="000F161E">
                <w:rPr>
                  <w:sz w:val="24"/>
                  <w:szCs w:val="24"/>
                </w:rPr>
                <w:t>2007 г</w:t>
              </w:r>
            </w:smartTag>
            <w:r w:rsidRPr="000F161E">
              <w:rPr>
                <w:sz w:val="24"/>
                <w:szCs w:val="24"/>
              </w:rPr>
              <w:t xml:space="preserve">. к </w:t>
            </w:r>
            <w:smartTag w:uri="urn:schemas-microsoft-com:office:smarttags" w:element="metricconverter">
              <w:smartTagPr>
                <w:attr w:name="ProductID" w:val="2006 г"/>
              </w:smartTagPr>
              <w:r w:rsidRPr="000F161E">
                <w:rPr>
                  <w:sz w:val="24"/>
                  <w:szCs w:val="24"/>
                </w:rPr>
                <w:t>2006 г</w:t>
              </w:r>
            </w:smartTag>
            <w:r w:rsidRPr="000F161E">
              <w:rPr>
                <w:sz w:val="24"/>
                <w:szCs w:val="24"/>
              </w:rPr>
              <w:t>., %</w:t>
            </w:r>
          </w:p>
        </w:tc>
      </w:tr>
      <w:tr w:rsidR="00B5030C" w:rsidRPr="00487597" w:rsidTr="00CB3323">
        <w:tc>
          <w:tcPr>
            <w:tcW w:w="9828" w:type="dxa"/>
            <w:gridSpan w:val="4"/>
            <w:vAlign w:val="center"/>
          </w:tcPr>
          <w:p w:rsidR="00B5030C" w:rsidRPr="00487597" w:rsidRDefault="00B5030C" w:rsidP="00CB3323">
            <w:pPr>
              <w:jc w:val="center"/>
              <w:rPr>
                <w:sz w:val="24"/>
                <w:szCs w:val="24"/>
              </w:rPr>
            </w:pPr>
            <w:r w:rsidRPr="00487597">
              <w:rPr>
                <w:b/>
                <w:sz w:val="24"/>
                <w:szCs w:val="24"/>
              </w:rPr>
              <w:t>Производство основных видов промышленной продукции в натуральном выражении</w:t>
            </w:r>
          </w:p>
        </w:tc>
      </w:tr>
      <w:tr w:rsidR="00B5030C" w:rsidRPr="00487597" w:rsidTr="00CB3323">
        <w:tc>
          <w:tcPr>
            <w:tcW w:w="6629" w:type="dxa"/>
          </w:tcPr>
          <w:p w:rsidR="00B5030C" w:rsidRPr="00487597" w:rsidRDefault="00B5030C" w:rsidP="00CB3323">
            <w:pPr>
              <w:rPr>
                <w:sz w:val="24"/>
                <w:szCs w:val="24"/>
              </w:rPr>
            </w:pPr>
            <w:r w:rsidRPr="00487597">
              <w:rPr>
                <w:sz w:val="24"/>
                <w:szCs w:val="24"/>
              </w:rPr>
              <w:t>Хлеб и хлебобулочные изделия, тонн</w:t>
            </w:r>
          </w:p>
        </w:tc>
        <w:tc>
          <w:tcPr>
            <w:tcW w:w="992" w:type="dxa"/>
          </w:tcPr>
          <w:p w:rsidR="00B5030C" w:rsidRPr="00487597" w:rsidRDefault="00B5030C" w:rsidP="00CB3323">
            <w:pPr>
              <w:rPr>
                <w:sz w:val="24"/>
                <w:szCs w:val="24"/>
              </w:rPr>
            </w:pPr>
            <w:r w:rsidRPr="00487597">
              <w:rPr>
                <w:sz w:val="24"/>
                <w:szCs w:val="24"/>
              </w:rPr>
              <w:t>10</w:t>
            </w:r>
          </w:p>
        </w:tc>
        <w:tc>
          <w:tcPr>
            <w:tcW w:w="947" w:type="dxa"/>
          </w:tcPr>
          <w:p w:rsidR="00B5030C" w:rsidRPr="00487597" w:rsidRDefault="00B5030C" w:rsidP="00CB3323">
            <w:pPr>
              <w:rPr>
                <w:sz w:val="24"/>
                <w:szCs w:val="24"/>
              </w:rPr>
            </w:pPr>
            <w:r w:rsidRPr="00487597">
              <w:rPr>
                <w:sz w:val="24"/>
                <w:szCs w:val="24"/>
              </w:rPr>
              <w:t>10</w:t>
            </w:r>
          </w:p>
        </w:tc>
        <w:tc>
          <w:tcPr>
            <w:tcW w:w="1260" w:type="dxa"/>
          </w:tcPr>
          <w:p w:rsidR="00B5030C" w:rsidRPr="00487597" w:rsidRDefault="00B5030C" w:rsidP="00CB3323">
            <w:pPr>
              <w:rPr>
                <w:sz w:val="24"/>
                <w:szCs w:val="24"/>
              </w:rPr>
            </w:pPr>
            <w:r>
              <w:rPr>
                <w:sz w:val="24"/>
                <w:szCs w:val="24"/>
              </w:rPr>
              <w:t>100,0</w:t>
            </w:r>
          </w:p>
        </w:tc>
      </w:tr>
      <w:tr w:rsidR="00B5030C" w:rsidRPr="00487597" w:rsidTr="00CB3323">
        <w:tc>
          <w:tcPr>
            <w:tcW w:w="6629" w:type="dxa"/>
          </w:tcPr>
          <w:p w:rsidR="00B5030C" w:rsidRPr="00487597" w:rsidRDefault="00B5030C" w:rsidP="00CB3323">
            <w:pPr>
              <w:rPr>
                <w:sz w:val="24"/>
                <w:szCs w:val="24"/>
              </w:rPr>
            </w:pPr>
            <w:r w:rsidRPr="00487597">
              <w:rPr>
                <w:sz w:val="24"/>
                <w:szCs w:val="24"/>
              </w:rPr>
              <w:t>Мука, тонн</w:t>
            </w:r>
          </w:p>
        </w:tc>
        <w:tc>
          <w:tcPr>
            <w:tcW w:w="992" w:type="dxa"/>
          </w:tcPr>
          <w:p w:rsidR="00B5030C" w:rsidRPr="00487597" w:rsidRDefault="00B5030C" w:rsidP="00CB3323">
            <w:pPr>
              <w:rPr>
                <w:sz w:val="24"/>
                <w:szCs w:val="24"/>
              </w:rPr>
            </w:pPr>
            <w:r w:rsidRPr="00487597">
              <w:rPr>
                <w:sz w:val="24"/>
                <w:szCs w:val="24"/>
              </w:rPr>
              <w:t>0</w:t>
            </w:r>
          </w:p>
        </w:tc>
        <w:tc>
          <w:tcPr>
            <w:tcW w:w="947" w:type="dxa"/>
          </w:tcPr>
          <w:p w:rsidR="00B5030C" w:rsidRPr="00487597" w:rsidRDefault="00B5030C" w:rsidP="00CB3323">
            <w:pPr>
              <w:rPr>
                <w:sz w:val="24"/>
                <w:szCs w:val="24"/>
              </w:rPr>
            </w:pPr>
            <w:r w:rsidRPr="00487597">
              <w:rPr>
                <w:sz w:val="24"/>
                <w:szCs w:val="24"/>
              </w:rPr>
              <w:t>0</w:t>
            </w:r>
          </w:p>
        </w:tc>
        <w:tc>
          <w:tcPr>
            <w:tcW w:w="1260" w:type="dxa"/>
          </w:tcPr>
          <w:p w:rsidR="00B5030C" w:rsidRPr="00487597" w:rsidRDefault="00B5030C" w:rsidP="00CB3323">
            <w:pPr>
              <w:rPr>
                <w:sz w:val="24"/>
                <w:szCs w:val="24"/>
              </w:rPr>
            </w:pPr>
            <w:r>
              <w:rPr>
                <w:sz w:val="24"/>
                <w:szCs w:val="24"/>
              </w:rPr>
              <w:t>0</w:t>
            </w:r>
          </w:p>
        </w:tc>
      </w:tr>
      <w:tr w:rsidR="00B5030C" w:rsidRPr="00487597" w:rsidTr="00CB3323">
        <w:tc>
          <w:tcPr>
            <w:tcW w:w="6629" w:type="dxa"/>
          </w:tcPr>
          <w:p w:rsidR="00B5030C" w:rsidRPr="00487597" w:rsidRDefault="00B5030C" w:rsidP="00CB3323">
            <w:pPr>
              <w:rPr>
                <w:sz w:val="24"/>
                <w:szCs w:val="24"/>
              </w:rPr>
            </w:pPr>
            <w:r>
              <w:rPr>
                <w:sz w:val="24"/>
                <w:szCs w:val="24"/>
              </w:rPr>
              <w:lastRenderedPageBreak/>
              <w:t>Объ</w:t>
            </w:r>
            <w:r w:rsidRPr="00487597">
              <w:rPr>
                <w:sz w:val="24"/>
                <w:szCs w:val="24"/>
              </w:rPr>
              <w:t>ем продукции сельского хозяйства всех категорий хозяйств, тыс. рублей</w:t>
            </w:r>
          </w:p>
        </w:tc>
        <w:tc>
          <w:tcPr>
            <w:tcW w:w="992" w:type="dxa"/>
          </w:tcPr>
          <w:p w:rsidR="00B5030C" w:rsidRPr="00487597" w:rsidRDefault="00B5030C" w:rsidP="00CB3323">
            <w:pPr>
              <w:rPr>
                <w:sz w:val="24"/>
                <w:szCs w:val="24"/>
              </w:rPr>
            </w:pPr>
            <w:r w:rsidRPr="00487597">
              <w:rPr>
                <w:sz w:val="24"/>
                <w:szCs w:val="24"/>
              </w:rPr>
              <w:t>175700</w:t>
            </w:r>
          </w:p>
        </w:tc>
        <w:tc>
          <w:tcPr>
            <w:tcW w:w="947" w:type="dxa"/>
          </w:tcPr>
          <w:p w:rsidR="00B5030C" w:rsidRPr="00487597" w:rsidRDefault="00B5030C" w:rsidP="00CB3323">
            <w:pPr>
              <w:rPr>
                <w:sz w:val="24"/>
                <w:szCs w:val="24"/>
              </w:rPr>
            </w:pPr>
            <w:r w:rsidRPr="00487597">
              <w:rPr>
                <w:sz w:val="24"/>
                <w:szCs w:val="24"/>
              </w:rPr>
              <w:t>191500</w:t>
            </w:r>
          </w:p>
        </w:tc>
        <w:tc>
          <w:tcPr>
            <w:tcW w:w="1260" w:type="dxa"/>
          </w:tcPr>
          <w:p w:rsidR="00B5030C" w:rsidRPr="00487597" w:rsidRDefault="00B5030C" w:rsidP="00CB3323">
            <w:pPr>
              <w:rPr>
                <w:sz w:val="24"/>
                <w:szCs w:val="24"/>
              </w:rPr>
            </w:pPr>
            <w:r>
              <w:rPr>
                <w:sz w:val="24"/>
                <w:szCs w:val="24"/>
              </w:rPr>
              <w:t>109,0</w:t>
            </w:r>
          </w:p>
        </w:tc>
      </w:tr>
      <w:tr w:rsidR="00B5030C" w:rsidRPr="00487597" w:rsidTr="00CB3323">
        <w:tc>
          <w:tcPr>
            <w:tcW w:w="9828" w:type="dxa"/>
            <w:gridSpan w:val="4"/>
            <w:vAlign w:val="center"/>
          </w:tcPr>
          <w:p w:rsidR="00B5030C" w:rsidRPr="00487597" w:rsidRDefault="00B5030C" w:rsidP="00CB3323">
            <w:pPr>
              <w:jc w:val="center"/>
              <w:rPr>
                <w:sz w:val="24"/>
                <w:szCs w:val="24"/>
              </w:rPr>
            </w:pPr>
            <w:r w:rsidRPr="00487597">
              <w:rPr>
                <w:b/>
                <w:sz w:val="24"/>
                <w:szCs w:val="24"/>
              </w:rPr>
              <w:t>Производство основных видов сельскохозяйственной продукции</w:t>
            </w:r>
          </w:p>
        </w:tc>
      </w:tr>
      <w:tr w:rsidR="00B5030C" w:rsidRPr="00487597" w:rsidTr="00CB3323">
        <w:tc>
          <w:tcPr>
            <w:tcW w:w="6629" w:type="dxa"/>
          </w:tcPr>
          <w:p w:rsidR="00B5030C" w:rsidRPr="00487597" w:rsidRDefault="00B5030C" w:rsidP="00CB3323">
            <w:pPr>
              <w:rPr>
                <w:sz w:val="24"/>
                <w:szCs w:val="24"/>
              </w:rPr>
            </w:pPr>
            <w:r w:rsidRPr="00487597">
              <w:rPr>
                <w:sz w:val="24"/>
                <w:szCs w:val="24"/>
              </w:rPr>
              <w:t>Зерно</w:t>
            </w:r>
            <w:r>
              <w:rPr>
                <w:sz w:val="24"/>
                <w:szCs w:val="24"/>
              </w:rPr>
              <w:t>( в весе после доработки) тыс.тонн</w:t>
            </w:r>
          </w:p>
        </w:tc>
        <w:tc>
          <w:tcPr>
            <w:tcW w:w="992" w:type="dxa"/>
          </w:tcPr>
          <w:p w:rsidR="00B5030C" w:rsidRPr="00487597" w:rsidRDefault="00B5030C" w:rsidP="00CB3323">
            <w:pPr>
              <w:rPr>
                <w:sz w:val="24"/>
                <w:szCs w:val="24"/>
              </w:rPr>
            </w:pPr>
            <w:r w:rsidRPr="00487597">
              <w:rPr>
                <w:sz w:val="24"/>
                <w:szCs w:val="24"/>
              </w:rPr>
              <w:t>13,10</w:t>
            </w:r>
          </w:p>
        </w:tc>
        <w:tc>
          <w:tcPr>
            <w:tcW w:w="947" w:type="dxa"/>
          </w:tcPr>
          <w:p w:rsidR="00B5030C" w:rsidRPr="00487597" w:rsidRDefault="00B5030C" w:rsidP="00CB3323">
            <w:pPr>
              <w:rPr>
                <w:sz w:val="24"/>
                <w:szCs w:val="24"/>
              </w:rPr>
            </w:pPr>
            <w:r w:rsidRPr="00487597">
              <w:rPr>
                <w:sz w:val="24"/>
                <w:szCs w:val="24"/>
              </w:rPr>
              <w:t>15,9</w:t>
            </w:r>
          </w:p>
        </w:tc>
        <w:tc>
          <w:tcPr>
            <w:tcW w:w="1260" w:type="dxa"/>
          </w:tcPr>
          <w:p w:rsidR="00B5030C" w:rsidRPr="00487597" w:rsidRDefault="00B5030C" w:rsidP="00CB3323">
            <w:pPr>
              <w:rPr>
                <w:sz w:val="24"/>
                <w:szCs w:val="24"/>
              </w:rPr>
            </w:pPr>
            <w:r>
              <w:rPr>
                <w:sz w:val="24"/>
                <w:szCs w:val="24"/>
              </w:rPr>
              <w:t>121,4</w:t>
            </w:r>
          </w:p>
        </w:tc>
      </w:tr>
      <w:tr w:rsidR="00B5030C" w:rsidRPr="00487597" w:rsidTr="00CB3323">
        <w:tc>
          <w:tcPr>
            <w:tcW w:w="6629" w:type="dxa"/>
          </w:tcPr>
          <w:p w:rsidR="00B5030C" w:rsidRPr="00487597" w:rsidRDefault="00B5030C" w:rsidP="00CB3323">
            <w:pPr>
              <w:rPr>
                <w:sz w:val="24"/>
                <w:szCs w:val="24"/>
              </w:rPr>
            </w:pPr>
            <w:r w:rsidRPr="00487597">
              <w:rPr>
                <w:sz w:val="24"/>
                <w:szCs w:val="24"/>
              </w:rPr>
              <w:t>Сахарная свекла, тыс.тонн</w:t>
            </w:r>
          </w:p>
        </w:tc>
        <w:tc>
          <w:tcPr>
            <w:tcW w:w="992" w:type="dxa"/>
          </w:tcPr>
          <w:p w:rsidR="00B5030C" w:rsidRPr="00487597" w:rsidRDefault="00B5030C" w:rsidP="00CB3323">
            <w:pPr>
              <w:rPr>
                <w:sz w:val="24"/>
                <w:szCs w:val="24"/>
              </w:rPr>
            </w:pPr>
            <w:r w:rsidRPr="00487597">
              <w:rPr>
                <w:sz w:val="24"/>
                <w:szCs w:val="24"/>
              </w:rPr>
              <w:t>11,6</w:t>
            </w:r>
          </w:p>
        </w:tc>
        <w:tc>
          <w:tcPr>
            <w:tcW w:w="947" w:type="dxa"/>
          </w:tcPr>
          <w:p w:rsidR="00B5030C" w:rsidRPr="00487597" w:rsidRDefault="00B5030C" w:rsidP="00CB3323">
            <w:pPr>
              <w:rPr>
                <w:sz w:val="24"/>
                <w:szCs w:val="24"/>
              </w:rPr>
            </w:pPr>
            <w:r w:rsidRPr="00487597">
              <w:rPr>
                <w:sz w:val="24"/>
                <w:szCs w:val="24"/>
              </w:rPr>
              <w:t>7,4</w:t>
            </w:r>
          </w:p>
        </w:tc>
        <w:tc>
          <w:tcPr>
            <w:tcW w:w="1260" w:type="dxa"/>
          </w:tcPr>
          <w:p w:rsidR="00B5030C" w:rsidRPr="00487597" w:rsidRDefault="00B5030C" w:rsidP="00CB3323">
            <w:pPr>
              <w:rPr>
                <w:sz w:val="24"/>
                <w:szCs w:val="24"/>
              </w:rPr>
            </w:pPr>
            <w:r>
              <w:rPr>
                <w:sz w:val="24"/>
                <w:szCs w:val="24"/>
              </w:rPr>
              <w:t>63,8</w:t>
            </w:r>
          </w:p>
        </w:tc>
      </w:tr>
      <w:tr w:rsidR="00B5030C" w:rsidRPr="00487597" w:rsidTr="00CB3323">
        <w:tc>
          <w:tcPr>
            <w:tcW w:w="6629" w:type="dxa"/>
          </w:tcPr>
          <w:p w:rsidR="00B5030C" w:rsidRPr="00487597" w:rsidRDefault="00B5030C" w:rsidP="00CB3323">
            <w:pPr>
              <w:rPr>
                <w:sz w:val="24"/>
                <w:szCs w:val="24"/>
              </w:rPr>
            </w:pPr>
            <w:r w:rsidRPr="00487597">
              <w:rPr>
                <w:sz w:val="24"/>
                <w:szCs w:val="24"/>
              </w:rPr>
              <w:t>Подсолнечник( в весе после доработки) тыс. тонн</w:t>
            </w:r>
          </w:p>
        </w:tc>
        <w:tc>
          <w:tcPr>
            <w:tcW w:w="992" w:type="dxa"/>
          </w:tcPr>
          <w:p w:rsidR="00B5030C" w:rsidRPr="00487597" w:rsidRDefault="00B5030C" w:rsidP="00CB3323">
            <w:pPr>
              <w:rPr>
                <w:sz w:val="24"/>
                <w:szCs w:val="24"/>
              </w:rPr>
            </w:pPr>
            <w:r w:rsidRPr="00487597">
              <w:rPr>
                <w:sz w:val="24"/>
                <w:szCs w:val="24"/>
              </w:rPr>
              <w:t>1,3</w:t>
            </w:r>
          </w:p>
        </w:tc>
        <w:tc>
          <w:tcPr>
            <w:tcW w:w="947" w:type="dxa"/>
          </w:tcPr>
          <w:p w:rsidR="00B5030C" w:rsidRPr="00487597" w:rsidRDefault="00B5030C" w:rsidP="00CB3323">
            <w:pPr>
              <w:rPr>
                <w:sz w:val="24"/>
                <w:szCs w:val="24"/>
              </w:rPr>
            </w:pPr>
            <w:r w:rsidRPr="00487597">
              <w:rPr>
                <w:sz w:val="24"/>
                <w:szCs w:val="24"/>
              </w:rPr>
              <w:t>1,5</w:t>
            </w:r>
          </w:p>
        </w:tc>
        <w:tc>
          <w:tcPr>
            <w:tcW w:w="1260" w:type="dxa"/>
          </w:tcPr>
          <w:p w:rsidR="00B5030C" w:rsidRPr="00487597" w:rsidRDefault="00B5030C" w:rsidP="00CB3323">
            <w:pPr>
              <w:rPr>
                <w:sz w:val="24"/>
                <w:szCs w:val="24"/>
              </w:rPr>
            </w:pPr>
            <w:r>
              <w:rPr>
                <w:sz w:val="24"/>
                <w:szCs w:val="24"/>
              </w:rPr>
              <w:t>115,4</w:t>
            </w:r>
          </w:p>
        </w:tc>
      </w:tr>
      <w:tr w:rsidR="00B5030C" w:rsidRPr="00487597" w:rsidTr="00CB3323">
        <w:tc>
          <w:tcPr>
            <w:tcW w:w="6629" w:type="dxa"/>
          </w:tcPr>
          <w:p w:rsidR="00B5030C" w:rsidRPr="00487597" w:rsidRDefault="00B5030C" w:rsidP="00CB3323">
            <w:pPr>
              <w:rPr>
                <w:sz w:val="24"/>
                <w:szCs w:val="24"/>
              </w:rPr>
            </w:pPr>
            <w:r>
              <w:rPr>
                <w:sz w:val="24"/>
                <w:szCs w:val="24"/>
              </w:rPr>
              <w:t xml:space="preserve">Скот и птица ( в живом весе) </w:t>
            </w:r>
            <w:r w:rsidRPr="00487597">
              <w:rPr>
                <w:sz w:val="24"/>
                <w:szCs w:val="24"/>
              </w:rPr>
              <w:t>всего,</w:t>
            </w:r>
            <w:r>
              <w:rPr>
                <w:sz w:val="24"/>
                <w:szCs w:val="24"/>
              </w:rPr>
              <w:t xml:space="preserve"> </w:t>
            </w:r>
            <w:r w:rsidRPr="00487597">
              <w:rPr>
                <w:sz w:val="24"/>
                <w:szCs w:val="24"/>
              </w:rPr>
              <w:t>тыс.тонн</w:t>
            </w:r>
          </w:p>
        </w:tc>
        <w:tc>
          <w:tcPr>
            <w:tcW w:w="992" w:type="dxa"/>
          </w:tcPr>
          <w:p w:rsidR="00B5030C" w:rsidRPr="00487597" w:rsidRDefault="00B5030C" w:rsidP="00CB3323">
            <w:pPr>
              <w:rPr>
                <w:sz w:val="24"/>
                <w:szCs w:val="24"/>
              </w:rPr>
            </w:pPr>
            <w:r w:rsidRPr="00487597">
              <w:rPr>
                <w:sz w:val="24"/>
                <w:szCs w:val="24"/>
              </w:rPr>
              <w:t>0,7</w:t>
            </w:r>
          </w:p>
        </w:tc>
        <w:tc>
          <w:tcPr>
            <w:tcW w:w="947" w:type="dxa"/>
          </w:tcPr>
          <w:p w:rsidR="00B5030C" w:rsidRPr="00487597" w:rsidRDefault="00B5030C" w:rsidP="00CB3323">
            <w:pPr>
              <w:rPr>
                <w:sz w:val="24"/>
                <w:szCs w:val="24"/>
              </w:rPr>
            </w:pPr>
            <w:r w:rsidRPr="00487597">
              <w:rPr>
                <w:sz w:val="24"/>
                <w:szCs w:val="24"/>
              </w:rPr>
              <w:t>0,8</w:t>
            </w:r>
          </w:p>
        </w:tc>
        <w:tc>
          <w:tcPr>
            <w:tcW w:w="1260" w:type="dxa"/>
          </w:tcPr>
          <w:p w:rsidR="00B5030C" w:rsidRPr="00487597" w:rsidRDefault="00B5030C" w:rsidP="00CB3323">
            <w:pPr>
              <w:rPr>
                <w:sz w:val="24"/>
                <w:szCs w:val="24"/>
              </w:rPr>
            </w:pPr>
            <w:r>
              <w:rPr>
                <w:sz w:val="24"/>
                <w:szCs w:val="24"/>
              </w:rPr>
              <w:t>114,3</w:t>
            </w:r>
          </w:p>
        </w:tc>
      </w:tr>
      <w:tr w:rsidR="00B5030C" w:rsidRPr="00487597" w:rsidTr="00CB3323">
        <w:tc>
          <w:tcPr>
            <w:tcW w:w="6629" w:type="dxa"/>
          </w:tcPr>
          <w:p w:rsidR="00B5030C" w:rsidRPr="00487597" w:rsidRDefault="00B5030C" w:rsidP="00CB3323">
            <w:pPr>
              <w:rPr>
                <w:sz w:val="24"/>
                <w:szCs w:val="24"/>
              </w:rPr>
            </w:pPr>
            <w:r w:rsidRPr="00487597">
              <w:rPr>
                <w:sz w:val="24"/>
                <w:szCs w:val="24"/>
              </w:rPr>
              <w:t>Молоко-всего, тыс. тонн</w:t>
            </w:r>
          </w:p>
        </w:tc>
        <w:tc>
          <w:tcPr>
            <w:tcW w:w="992" w:type="dxa"/>
          </w:tcPr>
          <w:p w:rsidR="00B5030C" w:rsidRPr="00487597" w:rsidRDefault="00B5030C" w:rsidP="00CB3323">
            <w:pPr>
              <w:rPr>
                <w:sz w:val="24"/>
                <w:szCs w:val="24"/>
              </w:rPr>
            </w:pPr>
            <w:r w:rsidRPr="00487597">
              <w:rPr>
                <w:sz w:val="24"/>
                <w:szCs w:val="24"/>
              </w:rPr>
              <w:t>3,8</w:t>
            </w:r>
          </w:p>
        </w:tc>
        <w:tc>
          <w:tcPr>
            <w:tcW w:w="947" w:type="dxa"/>
          </w:tcPr>
          <w:p w:rsidR="00B5030C" w:rsidRPr="00487597" w:rsidRDefault="00B5030C" w:rsidP="00CB3323">
            <w:pPr>
              <w:rPr>
                <w:sz w:val="24"/>
                <w:szCs w:val="24"/>
              </w:rPr>
            </w:pPr>
            <w:r w:rsidRPr="00487597">
              <w:rPr>
                <w:sz w:val="24"/>
                <w:szCs w:val="24"/>
              </w:rPr>
              <w:t>3,9</w:t>
            </w:r>
          </w:p>
        </w:tc>
        <w:tc>
          <w:tcPr>
            <w:tcW w:w="1260" w:type="dxa"/>
          </w:tcPr>
          <w:p w:rsidR="00B5030C" w:rsidRPr="00487597" w:rsidRDefault="00B5030C" w:rsidP="00CB3323">
            <w:pPr>
              <w:rPr>
                <w:sz w:val="24"/>
                <w:szCs w:val="24"/>
              </w:rPr>
            </w:pPr>
            <w:r>
              <w:rPr>
                <w:sz w:val="24"/>
                <w:szCs w:val="24"/>
              </w:rPr>
              <w:t>102,6</w:t>
            </w:r>
          </w:p>
        </w:tc>
      </w:tr>
    </w:tbl>
    <w:p w:rsidR="00B5030C" w:rsidRDefault="00B5030C" w:rsidP="00B5030C">
      <w:pPr>
        <w:ind w:firstLine="709"/>
        <w:jc w:val="both"/>
        <w:rPr>
          <w:sz w:val="28"/>
          <w:szCs w:val="28"/>
        </w:rPr>
      </w:pPr>
    </w:p>
    <w:p w:rsidR="00B5030C" w:rsidRDefault="00B5030C" w:rsidP="00B5030C">
      <w:pPr>
        <w:ind w:firstLine="709"/>
        <w:jc w:val="both"/>
        <w:rPr>
          <w:sz w:val="28"/>
          <w:szCs w:val="28"/>
        </w:rPr>
      </w:pPr>
      <w:r w:rsidRPr="00E22142">
        <w:rPr>
          <w:sz w:val="28"/>
          <w:szCs w:val="28"/>
        </w:rPr>
        <w:t xml:space="preserve">Как видно из выше приведенной таблицы, практически по всем показателям производства основных видов сельскохозяйственной продукции  происходит положительная динамика роста. </w:t>
      </w:r>
    </w:p>
    <w:p w:rsidR="00B5030C" w:rsidRDefault="00B5030C" w:rsidP="00B5030C">
      <w:pPr>
        <w:ind w:firstLine="709"/>
        <w:jc w:val="both"/>
        <w:rPr>
          <w:color w:val="FF0000"/>
          <w:sz w:val="28"/>
          <w:szCs w:val="28"/>
        </w:rPr>
      </w:pPr>
      <w:r w:rsidRPr="00E22142">
        <w:rPr>
          <w:sz w:val="28"/>
          <w:szCs w:val="28"/>
        </w:rPr>
        <w:t>В отрасли растениеводство за 2007 год всего произведено зерновых (в весе после доработки) – 15,9 тыс. тонн, что к соответствующему периоду прошлого года составляет 121,4 %. Увеличение валового сбора и урожайности зерновых увеличился за счет  проведения работ по эффективному использованию земель сельскохозяйственного назначения, соблюдения технологических процессов. Валовой сбор сахарной свеклы по поселению составил 7,4 тыс. тонн, к уровню 2006 года это составляет 63,8 %. Уменьшение валового сбора сахарной свеклы произошло из-за погодных условий.</w:t>
      </w:r>
    </w:p>
    <w:p w:rsidR="00B5030C" w:rsidRPr="00B131E9" w:rsidRDefault="00B5030C" w:rsidP="00B5030C">
      <w:pPr>
        <w:ind w:firstLine="709"/>
        <w:jc w:val="both"/>
        <w:rPr>
          <w:color w:val="FF0000"/>
          <w:sz w:val="28"/>
          <w:szCs w:val="28"/>
        </w:rPr>
      </w:pPr>
      <w:r w:rsidRPr="00C53DB0">
        <w:rPr>
          <w:sz w:val="28"/>
          <w:szCs w:val="28"/>
        </w:rPr>
        <w:t>В общем по поселению валовое производство зерновых культур  в 2007 го</w:t>
      </w:r>
      <w:r>
        <w:rPr>
          <w:sz w:val="28"/>
          <w:szCs w:val="28"/>
        </w:rPr>
        <w:t>ду составляет 15,9 тыс.</w:t>
      </w:r>
      <w:r w:rsidRPr="00C53DB0">
        <w:rPr>
          <w:sz w:val="28"/>
          <w:szCs w:val="28"/>
        </w:rPr>
        <w:t>т</w:t>
      </w:r>
      <w:r>
        <w:rPr>
          <w:sz w:val="28"/>
          <w:szCs w:val="28"/>
        </w:rPr>
        <w:t>онн, сахарной свеклы – 7,4 тыс.</w:t>
      </w:r>
      <w:r w:rsidRPr="00C53DB0">
        <w:rPr>
          <w:sz w:val="28"/>
          <w:szCs w:val="28"/>
        </w:rPr>
        <w:t>тонн, подсолнечника – 1,5 тыс.тонн.</w:t>
      </w:r>
    </w:p>
    <w:p w:rsidR="00B5030C" w:rsidRPr="00991F50" w:rsidRDefault="00B5030C" w:rsidP="00B5030C">
      <w:pPr>
        <w:ind w:firstLine="709"/>
        <w:jc w:val="both"/>
        <w:rPr>
          <w:color w:val="FF0000"/>
          <w:sz w:val="28"/>
          <w:szCs w:val="28"/>
        </w:rPr>
      </w:pPr>
      <w:r w:rsidRPr="00C53DB0">
        <w:rPr>
          <w:sz w:val="28"/>
          <w:szCs w:val="28"/>
        </w:rPr>
        <w:t>В животноводстве также наблюдаются положительные тенденции роста. Во всех категориях хозяйств общий объем производства мяса и птицы в животновод</w:t>
      </w:r>
      <w:r>
        <w:rPr>
          <w:sz w:val="28"/>
          <w:szCs w:val="28"/>
        </w:rPr>
        <w:t>стве по поселению составил 0,8 тыс.</w:t>
      </w:r>
      <w:r w:rsidRPr="00C53DB0">
        <w:rPr>
          <w:sz w:val="28"/>
          <w:szCs w:val="28"/>
        </w:rPr>
        <w:t>тонн,</w:t>
      </w:r>
      <w:r w:rsidRPr="00991F50">
        <w:rPr>
          <w:color w:val="FF0000"/>
          <w:sz w:val="28"/>
          <w:szCs w:val="28"/>
        </w:rPr>
        <w:t xml:space="preserve"> </w:t>
      </w:r>
      <w:r w:rsidRPr="00C53DB0">
        <w:rPr>
          <w:sz w:val="28"/>
          <w:szCs w:val="28"/>
        </w:rPr>
        <w:t>что больше уровня прошлого года на 100 тонн.</w:t>
      </w:r>
    </w:p>
    <w:p w:rsidR="00B5030C" w:rsidRPr="00991F50" w:rsidRDefault="00B5030C" w:rsidP="00B5030C">
      <w:pPr>
        <w:ind w:firstLine="709"/>
        <w:jc w:val="both"/>
        <w:rPr>
          <w:color w:val="FF0000"/>
          <w:sz w:val="28"/>
          <w:szCs w:val="28"/>
        </w:rPr>
      </w:pPr>
      <w:r w:rsidRPr="00FB438A">
        <w:rPr>
          <w:sz w:val="28"/>
          <w:szCs w:val="28"/>
        </w:rPr>
        <w:t xml:space="preserve">Основным производителем сельскохозяйственной продукции Марьинского сельского поселения является ЗАО «Марьинское». Площадь сельскохозяйственных угодий предприятия составляет </w:t>
      </w:r>
      <w:smartTag w:uri="urn:schemas-microsoft-com:office:smarttags" w:element="metricconverter">
        <w:smartTagPr>
          <w:attr w:name="ProductID" w:val="4224 га"/>
        </w:smartTagPr>
        <w:r w:rsidRPr="00FB438A">
          <w:rPr>
            <w:sz w:val="28"/>
            <w:szCs w:val="28"/>
          </w:rPr>
          <w:t>4224 га</w:t>
        </w:r>
      </w:smartTag>
      <w:r w:rsidRPr="00FB438A">
        <w:rPr>
          <w:sz w:val="28"/>
          <w:szCs w:val="28"/>
        </w:rPr>
        <w:t>, что составляет 79,9 % от общей площади земель сельскохозяйственного назначения поселения.</w:t>
      </w:r>
      <w:r w:rsidRPr="00991F50">
        <w:rPr>
          <w:color w:val="FF0000"/>
          <w:sz w:val="28"/>
          <w:szCs w:val="28"/>
        </w:rPr>
        <w:t xml:space="preserve"> </w:t>
      </w:r>
      <w:r w:rsidRPr="00FB438A">
        <w:rPr>
          <w:sz w:val="28"/>
          <w:szCs w:val="28"/>
        </w:rPr>
        <w:t>Основным видом выпускаемой продукции является: зерно, подсолнечник, сахарная свекла, молоко, мясо. ЗАО «Марьинское» является единственным сель</w:t>
      </w:r>
      <w:r>
        <w:rPr>
          <w:sz w:val="28"/>
          <w:szCs w:val="28"/>
        </w:rPr>
        <w:t>ско</w:t>
      </w:r>
      <w:r w:rsidRPr="00FB438A">
        <w:rPr>
          <w:sz w:val="28"/>
          <w:szCs w:val="28"/>
        </w:rPr>
        <w:t>хоз</w:t>
      </w:r>
      <w:r>
        <w:rPr>
          <w:sz w:val="28"/>
          <w:szCs w:val="28"/>
        </w:rPr>
        <w:t>яйственным</w:t>
      </w:r>
      <w:r w:rsidRPr="00FB438A">
        <w:rPr>
          <w:sz w:val="28"/>
          <w:szCs w:val="28"/>
        </w:rPr>
        <w:t xml:space="preserve"> предприятием Тбилисского района, где в 2007 году не произошло снижение поголовья скота.</w:t>
      </w:r>
      <w:r>
        <w:rPr>
          <w:sz w:val="28"/>
          <w:szCs w:val="28"/>
        </w:rPr>
        <w:t xml:space="preserve"> В 2007 году поголовье КРС и свиней составило 1306 и 3306 голов соответственно. Рост объемов производства зерновых культур на предприятии достигнут, в основном, за счет увеличения, их урожайности. Так урожайность кукурузы в 2007 году составила 50,3 ц/га (при среднем по району 38 га/ц), сахарной свеклы 346,1 га/ц (при среднем по району 302 ц/га).</w:t>
      </w:r>
      <w:r>
        <w:rPr>
          <w:color w:val="FF0000"/>
          <w:sz w:val="28"/>
          <w:szCs w:val="28"/>
        </w:rPr>
        <w:t xml:space="preserve"> </w:t>
      </w:r>
      <w:r w:rsidRPr="00FF5078">
        <w:rPr>
          <w:sz w:val="28"/>
          <w:szCs w:val="28"/>
        </w:rPr>
        <w:t>В 2007году было проведено обновление машинно-тракторного парка. В рамках развития животноводческой отрасли ре</w:t>
      </w:r>
      <w:r>
        <w:rPr>
          <w:sz w:val="28"/>
          <w:szCs w:val="28"/>
        </w:rPr>
        <w:t xml:space="preserve">конструирован </w:t>
      </w:r>
      <w:r w:rsidRPr="00FF5078">
        <w:rPr>
          <w:sz w:val="28"/>
          <w:szCs w:val="28"/>
        </w:rPr>
        <w:t>1 животноводческий объект.</w:t>
      </w:r>
    </w:p>
    <w:p w:rsidR="00B5030C" w:rsidRDefault="00B5030C" w:rsidP="00B5030C">
      <w:pPr>
        <w:ind w:firstLine="709"/>
        <w:jc w:val="both"/>
        <w:rPr>
          <w:sz w:val="28"/>
          <w:szCs w:val="28"/>
        </w:rPr>
      </w:pPr>
      <w:r w:rsidRPr="006C7F1C">
        <w:rPr>
          <w:sz w:val="28"/>
          <w:szCs w:val="28"/>
        </w:rPr>
        <w:t xml:space="preserve">Положительный рост показателей производства основных видов сельскохозяйственной продукции достигнут также за счет развития ЛПХ, в которых по итогам 2007 года на территории Марьинского сельского </w:t>
      </w:r>
      <w:r w:rsidRPr="006C7F1C">
        <w:rPr>
          <w:sz w:val="28"/>
          <w:szCs w:val="28"/>
        </w:rPr>
        <w:lastRenderedPageBreak/>
        <w:t>поселения занято</w:t>
      </w:r>
      <w:r w:rsidRPr="00991F50">
        <w:rPr>
          <w:color w:val="FF0000"/>
          <w:sz w:val="28"/>
          <w:szCs w:val="28"/>
        </w:rPr>
        <w:t xml:space="preserve"> </w:t>
      </w:r>
      <w:r w:rsidRPr="006C7F1C">
        <w:rPr>
          <w:sz w:val="28"/>
          <w:szCs w:val="28"/>
        </w:rPr>
        <w:t xml:space="preserve">2483 человека. В настоящее время достигнут высокий уровень развития ЛПХ  (рост Поголовья КРС в ЛПХ за 2007 год составил 108%;, свиней – 101%, количество молока, произведенного ЛПХ – 112%, количество овощей – 104%). </w:t>
      </w:r>
    </w:p>
    <w:p w:rsidR="00B5030C" w:rsidRDefault="00B5030C" w:rsidP="00B5030C">
      <w:pPr>
        <w:widowControl w:val="0"/>
        <w:tabs>
          <w:tab w:val="left" w:pos="4500"/>
          <w:tab w:val="right" w:pos="9780"/>
        </w:tabs>
        <w:ind w:firstLine="709"/>
        <w:jc w:val="both"/>
        <w:rPr>
          <w:sz w:val="28"/>
          <w:szCs w:val="28"/>
        </w:rPr>
      </w:pPr>
      <w:r w:rsidRPr="006C7F1C">
        <w:rPr>
          <w:sz w:val="28"/>
          <w:szCs w:val="28"/>
        </w:rPr>
        <w:t xml:space="preserve">Из выше описанного можно сделать вывод, что в настоящее время развитие экономики </w:t>
      </w:r>
      <w:r>
        <w:rPr>
          <w:sz w:val="28"/>
          <w:szCs w:val="28"/>
        </w:rPr>
        <w:t>Марьинского</w:t>
      </w:r>
      <w:r w:rsidRPr="006C7F1C">
        <w:rPr>
          <w:sz w:val="28"/>
          <w:szCs w:val="28"/>
        </w:rPr>
        <w:t xml:space="preserve"> сельского поселения носит положительный характер. Прослеживается рост практически по всем показателям производства. Некоторое снижение показателей в растениеводстве обусловлен</w:t>
      </w:r>
      <w:r>
        <w:rPr>
          <w:sz w:val="28"/>
          <w:szCs w:val="28"/>
        </w:rPr>
        <w:t>о</w:t>
      </w:r>
      <w:r w:rsidRPr="006C7F1C">
        <w:rPr>
          <w:sz w:val="28"/>
          <w:szCs w:val="28"/>
        </w:rPr>
        <w:t xml:space="preserve"> тем, что данное направление напрямую зависит от погодных условий и соблюдени</w:t>
      </w:r>
      <w:r>
        <w:rPr>
          <w:sz w:val="28"/>
          <w:szCs w:val="28"/>
        </w:rPr>
        <w:t>я</w:t>
      </w:r>
      <w:r w:rsidRPr="006C7F1C">
        <w:rPr>
          <w:sz w:val="28"/>
          <w:szCs w:val="28"/>
        </w:rPr>
        <w:t xml:space="preserve"> технологии их возделывания.</w:t>
      </w:r>
    </w:p>
    <w:p w:rsidR="00B5030C" w:rsidRDefault="00B5030C" w:rsidP="00B5030C">
      <w:pPr>
        <w:widowControl w:val="0"/>
        <w:tabs>
          <w:tab w:val="left" w:pos="4500"/>
          <w:tab w:val="right" w:pos="9780"/>
        </w:tabs>
        <w:ind w:firstLine="709"/>
        <w:jc w:val="both"/>
        <w:rPr>
          <w:b/>
          <w:sz w:val="28"/>
          <w:szCs w:val="28"/>
        </w:rPr>
      </w:pPr>
    </w:p>
    <w:p w:rsidR="00B5030C" w:rsidRPr="00B5030C" w:rsidRDefault="00B5030C" w:rsidP="00B5030C">
      <w:pPr>
        <w:ind w:firstLine="720"/>
        <w:jc w:val="center"/>
        <w:outlineLvl w:val="2"/>
        <w:rPr>
          <w:b/>
          <w:bCs/>
          <w:iCs/>
          <w:sz w:val="28"/>
          <w:szCs w:val="28"/>
          <w:lang w:eastAsia="ar-SA"/>
        </w:rPr>
      </w:pPr>
      <w:bookmarkStart w:id="21" w:name="_Toc504927095"/>
      <w:r w:rsidRPr="00B5030C">
        <w:rPr>
          <w:b/>
          <w:bCs/>
          <w:iCs/>
          <w:sz w:val="28"/>
          <w:szCs w:val="28"/>
          <w:lang w:eastAsia="ar-SA"/>
        </w:rPr>
        <w:t>1.3.3. Существующая территориально-планировочная организация хутора Марьинский, хуторов Зубов, Зайчанский, Долинов, Зиссермановский, Терско-Каламбетский, Екатеринославский</w:t>
      </w:r>
      <w:bookmarkEnd w:id="21"/>
    </w:p>
    <w:p w:rsidR="00B5030C" w:rsidRDefault="00B5030C" w:rsidP="00B5030C">
      <w:pPr>
        <w:tabs>
          <w:tab w:val="center" w:pos="-426"/>
          <w:tab w:val="left" w:pos="240"/>
        </w:tabs>
        <w:ind w:firstLine="709"/>
        <w:jc w:val="both"/>
        <w:rPr>
          <w:sz w:val="28"/>
          <w:szCs w:val="28"/>
        </w:rPr>
      </w:pPr>
      <w:r w:rsidRPr="007413BF">
        <w:rPr>
          <w:sz w:val="28"/>
          <w:szCs w:val="28"/>
        </w:rPr>
        <w:t>Территориально-планировочная организация населенных пунктов исторически</w:t>
      </w:r>
      <w:r w:rsidRPr="007413BF">
        <w:rPr>
          <w:b/>
          <w:sz w:val="28"/>
          <w:szCs w:val="28"/>
        </w:rPr>
        <w:t xml:space="preserve"> </w:t>
      </w:r>
      <w:r w:rsidRPr="007413BF">
        <w:rPr>
          <w:sz w:val="28"/>
          <w:szCs w:val="28"/>
        </w:rPr>
        <w:t>складывалась на основе развития удобных транспортных связей и с учетом природных факторов: реки Зеленчук-2й и рельефа местности.</w:t>
      </w:r>
    </w:p>
    <w:p w:rsidR="00B5030C" w:rsidRPr="0024328A" w:rsidRDefault="00B5030C" w:rsidP="00B5030C">
      <w:pPr>
        <w:ind w:firstLine="709"/>
        <w:jc w:val="both"/>
        <w:rPr>
          <w:sz w:val="28"/>
          <w:szCs w:val="28"/>
          <w:lang w:eastAsia="ar-SA"/>
        </w:rPr>
      </w:pPr>
      <w:r w:rsidRPr="0024328A">
        <w:rPr>
          <w:sz w:val="28"/>
          <w:szCs w:val="28"/>
          <w:lang w:eastAsia="ar-SA"/>
        </w:rPr>
        <w:t xml:space="preserve">Поселение занимает небольшую площадь, находится  в юго-западной части муниципального образования Тбилисский район. Оно образовано семью населенными пунктами. Часть населенных пунктов образуют единые жилые образования: хутор Зубов и хутор Зайчанский, хутор Долинов и хутор Марьинский, другие – расположены автономно: хутора Зиссермановский, </w:t>
      </w:r>
      <w:r w:rsidRPr="0024328A">
        <w:rPr>
          <w:sz w:val="28"/>
          <w:szCs w:val="28"/>
        </w:rPr>
        <w:t>Екатеринославский</w:t>
      </w:r>
      <w:r w:rsidRPr="0024328A">
        <w:rPr>
          <w:sz w:val="28"/>
          <w:szCs w:val="28"/>
          <w:lang w:eastAsia="ar-SA"/>
        </w:rPr>
        <w:t xml:space="preserve">, Терско-Каламбетский – это малые населенные пункты с численностью населения от  235 до 352 человек. </w:t>
      </w:r>
    </w:p>
    <w:p w:rsidR="00B5030C" w:rsidRPr="007413BF" w:rsidRDefault="00B5030C" w:rsidP="00B5030C">
      <w:pPr>
        <w:ind w:firstLine="709"/>
        <w:jc w:val="both"/>
        <w:rPr>
          <w:sz w:val="28"/>
          <w:szCs w:val="28"/>
        </w:rPr>
      </w:pPr>
      <w:r w:rsidRPr="0024328A">
        <w:rPr>
          <w:sz w:val="28"/>
          <w:szCs w:val="28"/>
          <w:lang w:eastAsia="ar-SA"/>
        </w:rPr>
        <w:t xml:space="preserve">В основном в населенных пунктах сложилась компактная, достаточно регулярная структура улиц и кварталов. Хутора в южной </w:t>
      </w:r>
      <w:r>
        <w:rPr>
          <w:sz w:val="28"/>
          <w:szCs w:val="28"/>
          <w:lang w:eastAsia="ar-SA"/>
        </w:rPr>
        <w:t>части поселения занимают правый</w:t>
      </w:r>
      <w:r w:rsidRPr="0024328A">
        <w:rPr>
          <w:sz w:val="28"/>
          <w:szCs w:val="28"/>
          <w:lang w:eastAsia="ar-SA"/>
        </w:rPr>
        <w:t xml:space="preserve"> берег реки  Зеленчук -2.</w:t>
      </w:r>
    </w:p>
    <w:p w:rsidR="00B5030C" w:rsidRPr="007413BF" w:rsidRDefault="00B5030C" w:rsidP="00B5030C">
      <w:pPr>
        <w:ind w:right="284" w:firstLine="709"/>
        <w:jc w:val="both"/>
        <w:rPr>
          <w:sz w:val="28"/>
          <w:szCs w:val="28"/>
        </w:rPr>
      </w:pPr>
      <w:r w:rsidRPr="007413BF">
        <w:rPr>
          <w:sz w:val="28"/>
          <w:szCs w:val="28"/>
        </w:rPr>
        <w:t>В границах населенных пунктов расположены:</w:t>
      </w:r>
    </w:p>
    <w:p w:rsidR="00B5030C" w:rsidRPr="007413BF" w:rsidRDefault="00B5030C" w:rsidP="00B5030C">
      <w:pPr>
        <w:ind w:right="284" w:firstLine="709"/>
        <w:jc w:val="both"/>
        <w:rPr>
          <w:sz w:val="28"/>
          <w:szCs w:val="28"/>
        </w:rPr>
      </w:pPr>
      <w:r w:rsidRPr="007413BF">
        <w:rPr>
          <w:sz w:val="28"/>
          <w:szCs w:val="28"/>
        </w:rPr>
        <w:t>- жилая зона;</w:t>
      </w:r>
    </w:p>
    <w:p w:rsidR="00B5030C" w:rsidRPr="007413BF" w:rsidRDefault="00B5030C" w:rsidP="00B5030C">
      <w:pPr>
        <w:ind w:right="284" w:firstLine="709"/>
        <w:jc w:val="both"/>
        <w:rPr>
          <w:sz w:val="28"/>
          <w:szCs w:val="28"/>
        </w:rPr>
      </w:pPr>
      <w:r w:rsidRPr="007413BF">
        <w:rPr>
          <w:sz w:val="28"/>
          <w:szCs w:val="28"/>
        </w:rPr>
        <w:t>- общественно-деловая зона;</w:t>
      </w:r>
    </w:p>
    <w:p w:rsidR="00B5030C" w:rsidRPr="007413BF" w:rsidRDefault="00B5030C" w:rsidP="00B5030C">
      <w:pPr>
        <w:ind w:right="284" w:firstLine="709"/>
        <w:jc w:val="both"/>
        <w:rPr>
          <w:sz w:val="28"/>
          <w:szCs w:val="28"/>
        </w:rPr>
      </w:pPr>
      <w:r w:rsidRPr="007413BF">
        <w:rPr>
          <w:sz w:val="28"/>
          <w:szCs w:val="28"/>
        </w:rPr>
        <w:t xml:space="preserve">- производственная зона; </w:t>
      </w:r>
    </w:p>
    <w:p w:rsidR="00B5030C" w:rsidRPr="007413BF" w:rsidRDefault="00B5030C" w:rsidP="00B5030C">
      <w:pPr>
        <w:ind w:right="284" w:firstLine="709"/>
        <w:jc w:val="both"/>
        <w:rPr>
          <w:sz w:val="28"/>
          <w:szCs w:val="28"/>
        </w:rPr>
      </w:pPr>
      <w:r w:rsidRPr="007413BF">
        <w:rPr>
          <w:sz w:val="28"/>
          <w:szCs w:val="28"/>
        </w:rPr>
        <w:t>- зона инженерной и транспортной инфраструктур;</w:t>
      </w:r>
    </w:p>
    <w:p w:rsidR="00B5030C" w:rsidRPr="007413BF" w:rsidRDefault="00B5030C" w:rsidP="00B5030C">
      <w:pPr>
        <w:ind w:right="284" w:firstLine="709"/>
        <w:jc w:val="both"/>
        <w:rPr>
          <w:sz w:val="28"/>
          <w:szCs w:val="28"/>
        </w:rPr>
      </w:pPr>
      <w:r w:rsidRPr="007413BF">
        <w:rPr>
          <w:sz w:val="28"/>
          <w:szCs w:val="28"/>
        </w:rPr>
        <w:t>- зона сельскохозяйственного использования;</w:t>
      </w:r>
    </w:p>
    <w:p w:rsidR="00B5030C" w:rsidRPr="007413BF" w:rsidRDefault="00B5030C" w:rsidP="00B5030C">
      <w:pPr>
        <w:ind w:right="284" w:firstLine="709"/>
        <w:jc w:val="both"/>
        <w:rPr>
          <w:sz w:val="28"/>
          <w:szCs w:val="28"/>
        </w:rPr>
      </w:pPr>
      <w:r w:rsidRPr="007413BF">
        <w:rPr>
          <w:sz w:val="28"/>
          <w:szCs w:val="28"/>
        </w:rPr>
        <w:t>- зона рекреационного назначения;</w:t>
      </w:r>
    </w:p>
    <w:p w:rsidR="00B5030C" w:rsidRPr="007413BF" w:rsidRDefault="00B5030C" w:rsidP="00B5030C">
      <w:pPr>
        <w:ind w:right="284" w:firstLine="709"/>
        <w:jc w:val="both"/>
        <w:rPr>
          <w:sz w:val="28"/>
          <w:szCs w:val="28"/>
        </w:rPr>
      </w:pPr>
      <w:r w:rsidRPr="007413BF">
        <w:rPr>
          <w:sz w:val="28"/>
          <w:szCs w:val="28"/>
        </w:rPr>
        <w:t>-  зона особо охраняемых территорий;</w:t>
      </w:r>
    </w:p>
    <w:p w:rsidR="00B5030C" w:rsidRPr="007413BF" w:rsidRDefault="00B5030C" w:rsidP="00B5030C">
      <w:pPr>
        <w:ind w:right="284" w:firstLine="709"/>
        <w:jc w:val="both"/>
        <w:rPr>
          <w:sz w:val="28"/>
          <w:szCs w:val="28"/>
        </w:rPr>
      </w:pPr>
      <w:r w:rsidRPr="007413BF">
        <w:rPr>
          <w:sz w:val="28"/>
          <w:szCs w:val="28"/>
        </w:rPr>
        <w:t>- зона специального назначения.</w:t>
      </w:r>
    </w:p>
    <w:p w:rsidR="00B5030C" w:rsidRPr="00AE2BE8" w:rsidRDefault="00B5030C" w:rsidP="00B5030C">
      <w:pPr>
        <w:ind w:firstLine="709"/>
        <w:jc w:val="both"/>
        <w:rPr>
          <w:sz w:val="28"/>
          <w:szCs w:val="28"/>
        </w:rPr>
      </w:pPr>
      <w:r w:rsidRPr="00AE2BE8">
        <w:rPr>
          <w:sz w:val="28"/>
          <w:szCs w:val="28"/>
        </w:rPr>
        <w:t>В ряде случаев отсутствует четкое функциональное зонирование территорий хуторов, не организованы санитарно-защитные зоны, не выдержаны санитарные разрывы. Это относится:</w:t>
      </w:r>
    </w:p>
    <w:p w:rsidR="00B5030C" w:rsidRDefault="00B5030C" w:rsidP="00B5030C">
      <w:pPr>
        <w:ind w:firstLine="709"/>
        <w:jc w:val="both"/>
        <w:rPr>
          <w:sz w:val="28"/>
          <w:szCs w:val="28"/>
        </w:rPr>
      </w:pPr>
      <w:r w:rsidRPr="004B08A4">
        <w:rPr>
          <w:sz w:val="28"/>
          <w:szCs w:val="28"/>
        </w:rPr>
        <w:t xml:space="preserve">- к производственным объектам, размещенным внутри селитебной территории, или прилегающим к ней в </w:t>
      </w:r>
      <w:r>
        <w:rPr>
          <w:sz w:val="28"/>
          <w:szCs w:val="28"/>
        </w:rPr>
        <w:t>хуторе Марьинском</w:t>
      </w:r>
      <w:r w:rsidRPr="004B08A4">
        <w:rPr>
          <w:sz w:val="28"/>
          <w:szCs w:val="28"/>
        </w:rPr>
        <w:t>;</w:t>
      </w:r>
    </w:p>
    <w:p w:rsidR="00B5030C" w:rsidRPr="00AE2BE8" w:rsidRDefault="00B5030C" w:rsidP="00B5030C">
      <w:pPr>
        <w:ind w:firstLine="709"/>
        <w:jc w:val="both"/>
        <w:rPr>
          <w:sz w:val="28"/>
          <w:szCs w:val="28"/>
        </w:rPr>
      </w:pPr>
      <w:r w:rsidRPr="00AE2BE8">
        <w:rPr>
          <w:sz w:val="28"/>
          <w:szCs w:val="28"/>
        </w:rPr>
        <w:t>- к производственным объектам, прилегающим к хуторам Терско-Каламбетский, Зиссермановский;</w:t>
      </w:r>
    </w:p>
    <w:p w:rsidR="00B5030C" w:rsidRPr="00AE2BE8" w:rsidRDefault="00B5030C" w:rsidP="00B5030C">
      <w:pPr>
        <w:ind w:firstLine="709"/>
        <w:jc w:val="both"/>
        <w:rPr>
          <w:sz w:val="28"/>
          <w:szCs w:val="28"/>
        </w:rPr>
      </w:pPr>
      <w:r w:rsidRPr="00AE2BE8">
        <w:rPr>
          <w:sz w:val="28"/>
          <w:szCs w:val="28"/>
        </w:rPr>
        <w:t xml:space="preserve">- к действующим кладбищам, которые находятся вблизи жилой застройки в западной части хуторов Марьинский, </w:t>
      </w:r>
      <w:r w:rsidRPr="001E514B">
        <w:rPr>
          <w:sz w:val="28"/>
          <w:szCs w:val="28"/>
        </w:rPr>
        <w:t>Екатерино</w:t>
      </w:r>
      <w:r>
        <w:rPr>
          <w:sz w:val="28"/>
          <w:szCs w:val="28"/>
        </w:rPr>
        <w:t>сла</w:t>
      </w:r>
      <w:r w:rsidRPr="001E514B">
        <w:rPr>
          <w:sz w:val="28"/>
          <w:szCs w:val="28"/>
        </w:rPr>
        <w:t>вский</w:t>
      </w:r>
      <w:r w:rsidRPr="00AE2BE8">
        <w:rPr>
          <w:sz w:val="28"/>
          <w:szCs w:val="28"/>
        </w:rPr>
        <w:t xml:space="preserve">, в </w:t>
      </w:r>
      <w:r w:rsidRPr="00AE2BE8">
        <w:rPr>
          <w:sz w:val="28"/>
          <w:szCs w:val="28"/>
        </w:rPr>
        <w:lastRenderedPageBreak/>
        <w:t>центральной части хутор</w:t>
      </w:r>
      <w:r>
        <w:rPr>
          <w:sz w:val="28"/>
          <w:szCs w:val="28"/>
        </w:rPr>
        <w:t>ов</w:t>
      </w:r>
      <w:r w:rsidRPr="00AE2BE8">
        <w:rPr>
          <w:sz w:val="28"/>
          <w:szCs w:val="28"/>
        </w:rPr>
        <w:t xml:space="preserve"> Терско-Каламбетский, Зубов</w:t>
      </w:r>
      <w:r>
        <w:rPr>
          <w:sz w:val="28"/>
          <w:szCs w:val="28"/>
        </w:rPr>
        <w:t>, в северо-западной части хутора Зиссермановский</w:t>
      </w:r>
      <w:r w:rsidRPr="00AE2BE8">
        <w:rPr>
          <w:sz w:val="28"/>
          <w:szCs w:val="28"/>
        </w:rPr>
        <w:t xml:space="preserve">. </w:t>
      </w:r>
    </w:p>
    <w:p w:rsidR="00B5030C" w:rsidRPr="00AE2BE8" w:rsidRDefault="00B5030C" w:rsidP="00B5030C">
      <w:pPr>
        <w:tabs>
          <w:tab w:val="left" w:pos="567"/>
          <w:tab w:val="left" w:pos="1985"/>
        </w:tabs>
        <w:ind w:firstLine="709"/>
        <w:jc w:val="both"/>
        <w:rPr>
          <w:sz w:val="28"/>
          <w:szCs w:val="28"/>
        </w:rPr>
      </w:pPr>
      <w:r w:rsidRPr="00AE2BE8">
        <w:rPr>
          <w:b/>
          <w:sz w:val="28"/>
          <w:szCs w:val="28"/>
        </w:rPr>
        <w:t xml:space="preserve">Хутор Марьинский – </w:t>
      </w:r>
      <w:r w:rsidRPr="00AE2BE8">
        <w:rPr>
          <w:sz w:val="28"/>
          <w:szCs w:val="28"/>
        </w:rPr>
        <w:t>центр Марьинского сельского поселения</w:t>
      </w:r>
      <w:r w:rsidRPr="00AE2BE8">
        <w:rPr>
          <w:b/>
          <w:sz w:val="28"/>
          <w:szCs w:val="28"/>
        </w:rPr>
        <w:t xml:space="preserve"> </w:t>
      </w:r>
      <w:r w:rsidRPr="00AE2BE8">
        <w:rPr>
          <w:sz w:val="28"/>
          <w:szCs w:val="28"/>
        </w:rPr>
        <w:t xml:space="preserve">расположен в южной части Марьинского сельского поселения на правом берегу реки Зеленчук 2-й. Расстояние до районного центра – станицы Тбилисской составляет </w:t>
      </w:r>
      <w:smartTag w:uri="urn:schemas-microsoft-com:office:smarttags" w:element="metricconverter">
        <w:smartTagPr>
          <w:attr w:name="ProductID" w:val="17 км"/>
        </w:smartTagPr>
        <w:r w:rsidRPr="00AE2BE8">
          <w:rPr>
            <w:sz w:val="28"/>
            <w:szCs w:val="28"/>
          </w:rPr>
          <w:t>17 км</w:t>
        </w:r>
      </w:smartTag>
      <w:r w:rsidRPr="00AE2BE8">
        <w:rPr>
          <w:sz w:val="28"/>
          <w:szCs w:val="28"/>
        </w:rPr>
        <w:t xml:space="preserve">, до краевого центра – города Краснодара – </w:t>
      </w:r>
      <w:smartTag w:uri="urn:schemas-microsoft-com:office:smarttags" w:element="metricconverter">
        <w:smartTagPr>
          <w:attr w:name="ProductID" w:val="105 км"/>
        </w:smartTagPr>
        <w:r w:rsidRPr="00AE2BE8">
          <w:rPr>
            <w:sz w:val="28"/>
            <w:szCs w:val="28"/>
          </w:rPr>
          <w:t>105 км</w:t>
        </w:r>
      </w:smartTag>
      <w:r w:rsidRPr="00AE2BE8">
        <w:rPr>
          <w:sz w:val="28"/>
          <w:szCs w:val="28"/>
        </w:rPr>
        <w:t>. Ближайшая железнодорожная станция Гречишкино находится в станице Тбилисской.</w:t>
      </w:r>
    </w:p>
    <w:p w:rsidR="00B5030C" w:rsidRPr="00AE2BE8" w:rsidRDefault="00B5030C" w:rsidP="00B5030C">
      <w:pPr>
        <w:ind w:firstLine="709"/>
        <w:jc w:val="both"/>
        <w:rPr>
          <w:sz w:val="28"/>
          <w:szCs w:val="28"/>
          <w:highlight w:val="magenta"/>
          <w:lang w:eastAsia="ar-SA"/>
        </w:rPr>
      </w:pPr>
      <w:r w:rsidRPr="00AE2BE8">
        <w:rPr>
          <w:sz w:val="28"/>
          <w:szCs w:val="28"/>
          <w:lang w:eastAsia="ar-SA"/>
        </w:rPr>
        <w:t>Непосредственно к черте хутора Марьинский примыкают земли сельскохозяйственного назначения, находящиеся в ведении администрации сельского поселения, ЗАО «Марьянское», крестьянско-фермерских хозяйств, а также земли водного фонда.</w:t>
      </w:r>
      <w:r w:rsidRPr="00AE2BE8">
        <w:rPr>
          <w:sz w:val="28"/>
          <w:szCs w:val="28"/>
          <w:highlight w:val="magenta"/>
          <w:lang w:eastAsia="ar-SA"/>
        </w:rPr>
        <w:t xml:space="preserve"> </w:t>
      </w:r>
    </w:p>
    <w:p w:rsidR="00B5030C" w:rsidRPr="00AE2BE8" w:rsidRDefault="00B5030C" w:rsidP="00B5030C">
      <w:pPr>
        <w:spacing w:line="200" w:lineRule="atLeast"/>
        <w:ind w:firstLine="709"/>
        <w:jc w:val="both"/>
        <w:rPr>
          <w:sz w:val="28"/>
          <w:szCs w:val="28"/>
          <w:lang w:eastAsia="ar-SA"/>
        </w:rPr>
      </w:pPr>
      <w:r w:rsidRPr="00AE2BE8">
        <w:rPr>
          <w:sz w:val="28"/>
          <w:szCs w:val="28"/>
          <w:lang w:eastAsia="ar-SA"/>
        </w:rPr>
        <w:t>Территория хутора в установленных границах занимает площадь 426,01га.</w:t>
      </w:r>
    </w:p>
    <w:p w:rsidR="00B5030C" w:rsidRPr="00AE2BE8" w:rsidRDefault="00B5030C" w:rsidP="00B5030C">
      <w:pPr>
        <w:tabs>
          <w:tab w:val="left" w:pos="567"/>
          <w:tab w:val="left" w:pos="1985"/>
        </w:tabs>
        <w:ind w:firstLine="709"/>
        <w:jc w:val="both"/>
        <w:rPr>
          <w:sz w:val="28"/>
          <w:szCs w:val="28"/>
        </w:rPr>
      </w:pPr>
      <w:r w:rsidRPr="00AE2BE8">
        <w:rPr>
          <w:sz w:val="28"/>
          <w:szCs w:val="28"/>
        </w:rPr>
        <w:t>В планировочном отношении хутор представляет жилое образование, расположенное вдоль правого берега реки Зеленчук-2й, ограничивая ее с южной стороны.</w:t>
      </w:r>
    </w:p>
    <w:p w:rsidR="00B5030C" w:rsidRPr="005F3383" w:rsidRDefault="00B5030C" w:rsidP="00B5030C">
      <w:pPr>
        <w:tabs>
          <w:tab w:val="left" w:pos="567"/>
          <w:tab w:val="left" w:pos="1985"/>
        </w:tabs>
        <w:ind w:firstLine="709"/>
        <w:jc w:val="both"/>
        <w:rPr>
          <w:sz w:val="28"/>
          <w:szCs w:val="28"/>
        </w:rPr>
      </w:pPr>
      <w:r w:rsidRPr="00730830">
        <w:rPr>
          <w:sz w:val="28"/>
          <w:szCs w:val="28"/>
          <w:lang w:eastAsia="ar-SA"/>
        </w:rPr>
        <w:t>По улицам Мира и Мамеева проходит краевая автодорога х. Неелинский-с. Шереметьевское.</w:t>
      </w:r>
    </w:p>
    <w:p w:rsidR="00B5030C" w:rsidRPr="005F3383" w:rsidRDefault="00B5030C" w:rsidP="00B5030C">
      <w:pPr>
        <w:tabs>
          <w:tab w:val="left" w:pos="9781"/>
        </w:tabs>
        <w:ind w:firstLine="709"/>
        <w:jc w:val="both"/>
        <w:rPr>
          <w:sz w:val="28"/>
          <w:szCs w:val="28"/>
          <w:lang w:eastAsia="ar-SA"/>
        </w:rPr>
      </w:pPr>
      <w:r w:rsidRPr="005F3383">
        <w:rPr>
          <w:sz w:val="28"/>
          <w:szCs w:val="28"/>
          <w:lang w:eastAsia="ar-SA"/>
        </w:rPr>
        <w:t xml:space="preserve">Существующая планировочная структура территории хутора представлена сеткой улиц разной ширины, которая образует кварталы различной конфигурации и площади. Направление размещения кварталов обусловлено направлением русла реки Зеленчук 2-й. </w:t>
      </w:r>
    </w:p>
    <w:p w:rsidR="00B5030C" w:rsidRPr="005F3383" w:rsidRDefault="00B5030C" w:rsidP="00B5030C">
      <w:pPr>
        <w:tabs>
          <w:tab w:val="left" w:pos="9781"/>
        </w:tabs>
        <w:ind w:firstLine="709"/>
        <w:jc w:val="both"/>
        <w:rPr>
          <w:sz w:val="28"/>
          <w:szCs w:val="28"/>
        </w:rPr>
      </w:pPr>
      <w:r w:rsidRPr="005F3383">
        <w:rPr>
          <w:sz w:val="28"/>
          <w:szCs w:val="28"/>
        </w:rPr>
        <w:t xml:space="preserve">Жилой фонд представлен в основном 1 – 2-х этажной индивидуальной застройкой за исключением небольшого квартала малоэтажной секционной застройки, расположенного между улицами Северная и Мира. Индивидуальная застройка хаотичная с разновеликими приусадебными участками величиной от 0,05 до </w:t>
      </w:r>
      <w:smartTag w:uri="urn:schemas-microsoft-com:office:smarttags" w:element="metricconverter">
        <w:smartTagPr>
          <w:attr w:name="ProductID" w:val="0,50 га"/>
        </w:smartTagPr>
        <w:r w:rsidRPr="005F3383">
          <w:rPr>
            <w:sz w:val="28"/>
            <w:szCs w:val="28"/>
          </w:rPr>
          <w:t>0,50 га</w:t>
        </w:r>
      </w:smartTag>
      <w:r w:rsidRPr="005F3383">
        <w:rPr>
          <w:sz w:val="28"/>
          <w:szCs w:val="28"/>
        </w:rPr>
        <w:t>. Застройка, как правило, расположена по периметру кварталов, внутри которой находятся индивидуальные сады и огороды.</w:t>
      </w:r>
    </w:p>
    <w:p w:rsidR="00B5030C" w:rsidRDefault="00B5030C" w:rsidP="00B5030C">
      <w:pPr>
        <w:ind w:firstLine="709"/>
        <w:jc w:val="both"/>
        <w:rPr>
          <w:sz w:val="28"/>
          <w:szCs w:val="28"/>
          <w:lang w:eastAsia="ar-SA"/>
        </w:rPr>
      </w:pPr>
      <w:r w:rsidRPr="008D78D5">
        <w:rPr>
          <w:sz w:val="28"/>
          <w:szCs w:val="28"/>
          <w:lang w:eastAsia="ar-SA"/>
        </w:rPr>
        <w:t xml:space="preserve">Многофункциональный общественный центр хутора исторически сложился </w:t>
      </w:r>
      <w:r>
        <w:rPr>
          <w:sz w:val="28"/>
          <w:szCs w:val="28"/>
          <w:lang w:eastAsia="ar-SA"/>
        </w:rPr>
        <w:t xml:space="preserve">немного южнее </w:t>
      </w:r>
      <w:r w:rsidRPr="008D78D5">
        <w:rPr>
          <w:sz w:val="28"/>
          <w:szCs w:val="28"/>
          <w:lang w:eastAsia="ar-SA"/>
        </w:rPr>
        <w:t>геометрическо</w:t>
      </w:r>
      <w:r>
        <w:rPr>
          <w:sz w:val="28"/>
          <w:szCs w:val="28"/>
          <w:lang w:eastAsia="ar-SA"/>
        </w:rPr>
        <w:t>го</w:t>
      </w:r>
      <w:r w:rsidRPr="008D78D5">
        <w:rPr>
          <w:sz w:val="28"/>
          <w:szCs w:val="28"/>
          <w:lang w:eastAsia="ar-SA"/>
        </w:rPr>
        <w:t xml:space="preserve"> центр</w:t>
      </w:r>
      <w:r>
        <w:rPr>
          <w:sz w:val="28"/>
          <w:szCs w:val="28"/>
          <w:lang w:eastAsia="ar-SA"/>
        </w:rPr>
        <w:t>а</w:t>
      </w:r>
      <w:r w:rsidRPr="008D78D5">
        <w:rPr>
          <w:sz w:val="28"/>
          <w:szCs w:val="28"/>
          <w:lang w:eastAsia="ar-SA"/>
        </w:rPr>
        <w:t xml:space="preserve"> населенного пункта  на пересечении основных планировочных осей: улиц Мира и Мамеева. В его состав входят учреждения хуторского значения: административное здание Муниципального образования </w:t>
      </w:r>
      <w:r>
        <w:rPr>
          <w:sz w:val="28"/>
          <w:szCs w:val="28"/>
          <w:lang w:eastAsia="ar-SA"/>
        </w:rPr>
        <w:t>Марьин</w:t>
      </w:r>
      <w:r w:rsidRPr="008D78D5">
        <w:rPr>
          <w:sz w:val="28"/>
          <w:szCs w:val="28"/>
          <w:lang w:eastAsia="ar-SA"/>
        </w:rPr>
        <w:t xml:space="preserve">ское сельское поселение, </w:t>
      </w:r>
      <w:r>
        <w:rPr>
          <w:sz w:val="28"/>
          <w:szCs w:val="28"/>
          <w:lang w:eastAsia="ar-SA"/>
        </w:rPr>
        <w:t xml:space="preserve">ЗАО «Марьинское», сбербанк, </w:t>
      </w:r>
      <w:r w:rsidRPr="008D78D5">
        <w:rPr>
          <w:sz w:val="28"/>
          <w:szCs w:val="28"/>
          <w:lang w:eastAsia="ar-SA"/>
        </w:rPr>
        <w:t xml:space="preserve">отделение почтовой связи, </w:t>
      </w:r>
      <w:r>
        <w:rPr>
          <w:sz w:val="28"/>
          <w:szCs w:val="28"/>
          <w:lang w:eastAsia="ar-SA"/>
        </w:rPr>
        <w:t xml:space="preserve">АТС, </w:t>
      </w:r>
      <w:r w:rsidRPr="008D78D5">
        <w:rPr>
          <w:sz w:val="28"/>
          <w:szCs w:val="28"/>
          <w:lang w:eastAsia="ar-SA"/>
        </w:rPr>
        <w:t>детский сад №1</w:t>
      </w:r>
      <w:r>
        <w:rPr>
          <w:sz w:val="28"/>
          <w:szCs w:val="28"/>
          <w:lang w:eastAsia="ar-SA"/>
        </w:rPr>
        <w:t>7</w:t>
      </w:r>
      <w:r w:rsidRPr="008D78D5">
        <w:rPr>
          <w:sz w:val="28"/>
          <w:szCs w:val="28"/>
          <w:lang w:eastAsia="ar-SA"/>
        </w:rPr>
        <w:t>, средняя школа №</w:t>
      </w:r>
      <w:r>
        <w:rPr>
          <w:sz w:val="28"/>
          <w:szCs w:val="28"/>
          <w:lang w:eastAsia="ar-SA"/>
        </w:rPr>
        <w:t>8</w:t>
      </w:r>
      <w:r w:rsidRPr="008D78D5">
        <w:rPr>
          <w:sz w:val="28"/>
          <w:szCs w:val="28"/>
          <w:lang w:eastAsia="ar-SA"/>
        </w:rPr>
        <w:t xml:space="preserve">, Дом культуры, библиотека, </w:t>
      </w:r>
      <w:r>
        <w:rPr>
          <w:sz w:val="28"/>
          <w:szCs w:val="28"/>
          <w:lang w:eastAsia="ar-SA"/>
        </w:rPr>
        <w:t>летний кинотеатр, амбулатория</w:t>
      </w:r>
      <w:r w:rsidRPr="008D78D5">
        <w:rPr>
          <w:sz w:val="28"/>
          <w:szCs w:val="28"/>
          <w:lang w:eastAsia="ar-SA"/>
        </w:rPr>
        <w:t xml:space="preserve">, </w:t>
      </w:r>
      <w:r>
        <w:rPr>
          <w:sz w:val="28"/>
          <w:szCs w:val="28"/>
          <w:lang w:eastAsia="ar-SA"/>
        </w:rPr>
        <w:t xml:space="preserve">столовая, кафе, </w:t>
      </w:r>
      <w:r w:rsidRPr="008D78D5">
        <w:rPr>
          <w:sz w:val="28"/>
          <w:szCs w:val="28"/>
          <w:lang w:eastAsia="ar-SA"/>
        </w:rPr>
        <w:t xml:space="preserve">здание </w:t>
      </w:r>
      <w:r>
        <w:rPr>
          <w:sz w:val="28"/>
          <w:szCs w:val="28"/>
          <w:lang w:eastAsia="ar-SA"/>
        </w:rPr>
        <w:t>КБО,</w:t>
      </w:r>
      <w:r w:rsidRPr="008D78D5">
        <w:rPr>
          <w:sz w:val="28"/>
          <w:szCs w:val="28"/>
          <w:lang w:eastAsia="ar-SA"/>
        </w:rPr>
        <w:t xml:space="preserve"> магазины.</w:t>
      </w:r>
    </w:p>
    <w:p w:rsidR="00B5030C" w:rsidRPr="005F3383" w:rsidRDefault="00B5030C" w:rsidP="00B5030C">
      <w:pPr>
        <w:tabs>
          <w:tab w:val="left" w:pos="9781"/>
        </w:tabs>
        <w:ind w:firstLine="709"/>
        <w:jc w:val="both"/>
        <w:rPr>
          <w:sz w:val="28"/>
          <w:szCs w:val="28"/>
        </w:rPr>
      </w:pPr>
      <w:r w:rsidRPr="005F3383">
        <w:rPr>
          <w:sz w:val="28"/>
          <w:szCs w:val="28"/>
        </w:rPr>
        <w:t>Хутор недостаточно обеспечен зелеными насаждениями общего пользования. Они представлены небольшим сквером в общепоселковом центре, озеленением главной и частично основных улиц в жилой застройке, площадей, сосредоточенных вдоль ул. Мира и ул. Мамеева.</w:t>
      </w:r>
    </w:p>
    <w:p w:rsidR="00B5030C" w:rsidRPr="005F3383" w:rsidRDefault="00B5030C" w:rsidP="00B5030C">
      <w:pPr>
        <w:tabs>
          <w:tab w:val="left" w:pos="9781"/>
        </w:tabs>
        <w:ind w:firstLine="709"/>
        <w:jc w:val="both"/>
        <w:rPr>
          <w:sz w:val="28"/>
          <w:szCs w:val="28"/>
        </w:rPr>
      </w:pPr>
      <w:r w:rsidRPr="005F3383">
        <w:rPr>
          <w:sz w:val="28"/>
          <w:szCs w:val="28"/>
          <w:lang w:eastAsia="ar-SA"/>
        </w:rPr>
        <w:t>Асфальтовое покрытие имеют только главные улицы Мира и Мамеева, а также улицы Северная и Школьная.</w:t>
      </w:r>
    </w:p>
    <w:p w:rsidR="00B5030C" w:rsidRPr="005F3383" w:rsidRDefault="00B5030C" w:rsidP="00B5030C">
      <w:pPr>
        <w:tabs>
          <w:tab w:val="left" w:pos="9781"/>
        </w:tabs>
        <w:ind w:firstLine="709"/>
        <w:jc w:val="both"/>
        <w:rPr>
          <w:sz w:val="28"/>
          <w:szCs w:val="28"/>
        </w:rPr>
      </w:pPr>
      <w:r w:rsidRPr="005F3383">
        <w:rPr>
          <w:sz w:val="28"/>
          <w:szCs w:val="28"/>
        </w:rPr>
        <w:lastRenderedPageBreak/>
        <w:t>Спортивная зона представлена футбольным полем, расположенным в южной части хутора. В поселке нет благоустроенной зоны отдыха, пляжной зоны вдоль реки Зеленчук-2й; вся прибрежная зона занята приусадебной застройкой, огороды которой выходят прямо к воде.</w:t>
      </w:r>
    </w:p>
    <w:p w:rsidR="00B5030C" w:rsidRPr="005F3383" w:rsidRDefault="00B5030C" w:rsidP="00B5030C">
      <w:pPr>
        <w:ind w:firstLine="709"/>
        <w:jc w:val="both"/>
        <w:rPr>
          <w:sz w:val="28"/>
          <w:szCs w:val="28"/>
          <w:lang w:eastAsia="ar-SA"/>
        </w:rPr>
      </w:pPr>
      <w:r w:rsidRPr="005F3383">
        <w:rPr>
          <w:sz w:val="28"/>
          <w:szCs w:val="28"/>
          <w:lang w:eastAsia="ar-SA"/>
        </w:rPr>
        <w:t>Крупные объекты производственной зоны расположены преимущественно в западной части х. Марьинский, это: кормоцех, склад для хранения кормов, механизированный ток ЗАО «Марьинское», конюшня, ЧП по откорму бычков, бойня, молочно-товарная ферма. В центральной части хутора расположены гаражи и ЦРМ ЗАО «Марьинское».</w:t>
      </w:r>
    </w:p>
    <w:p w:rsidR="00B5030C" w:rsidRDefault="00B5030C" w:rsidP="00B5030C">
      <w:pPr>
        <w:ind w:firstLine="709"/>
        <w:jc w:val="both"/>
        <w:rPr>
          <w:sz w:val="28"/>
          <w:szCs w:val="28"/>
          <w:lang w:eastAsia="ar-SA"/>
        </w:rPr>
      </w:pPr>
      <w:r w:rsidRPr="005F3383">
        <w:rPr>
          <w:sz w:val="28"/>
          <w:szCs w:val="28"/>
          <w:lang w:eastAsia="ar-SA"/>
        </w:rPr>
        <w:t>Отдельно стоящими предприятиями на территории жилой зоны являются: склады сельскохозяйственной продукции, газовых баллонов и склад ГСМ с автозаправочной станцией.</w:t>
      </w:r>
    </w:p>
    <w:p w:rsidR="00B5030C" w:rsidRPr="00FC7630" w:rsidRDefault="00B5030C" w:rsidP="00B5030C">
      <w:pPr>
        <w:ind w:firstLine="709"/>
        <w:rPr>
          <w:sz w:val="28"/>
          <w:szCs w:val="28"/>
          <w:lang w:eastAsia="ar-SA"/>
        </w:rPr>
      </w:pPr>
      <w:r w:rsidRPr="00FC7630">
        <w:rPr>
          <w:sz w:val="28"/>
          <w:szCs w:val="28"/>
          <w:lang w:eastAsia="ar-SA"/>
        </w:rPr>
        <w:t>Существующее инженерное обеспечение хутора характеризуется следующим образом:</w:t>
      </w:r>
    </w:p>
    <w:p w:rsidR="00B5030C" w:rsidRPr="002711CB" w:rsidRDefault="00B5030C" w:rsidP="005B7F4D">
      <w:pPr>
        <w:widowControl w:val="0"/>
        <w:numPr>
          <w:ilvl w:val="0"/>
          <w:numId w:val="21"/>
        </w:numPr>
        <w:tabs>
          <w:tab w:val="clear" w:pos="709"/>
          <w:tab w:val="left" w:pos="1134"/>
        </w:tabs>
        <w:spacing w:line="360" w:lineRule="atLeast"/>
        <w:ind w:left="1134" w:hanging="425"/>
        <w:jc w:val="both"/>
        <w:textAlignment w:val="baseline"/>
        <w:rPr>
          <w:sz w:val="28"/>
          <w:szCs w:val="28"/>
          <w:lang w:eastAsia="ar-SA"/>
        </w:rPr>
      </w:pPr>
      <w:r w:rsidRPr="002711CB">
        <w:rPr>
          <w:sz w:val="28"/>
          <w:szCs w:val="28"/>
          <w:lang w:eastAsia="ar-SA"/>
        </w:rPr>
        <w:t xml:space="preserve">Водоснабжение </w:t>
      </w:r>
      <w:r>
        <w:rPr>
          <w:sz w:val="28"/>
          <w:szCs w:val="28"/>
          <w:lang w:eastAsia="ar-SA"/>
        </w:rPr>
        <w:t>хутора</w:t>
      </w:r>
      <w:r w:rsidRPr="002711CB">
        <w:rPr>
          <w:sz w:val="28"/>
          <w:szCs w:val="28"/>
          <w:lang w:eastAsia="ar-SA"/>
        </w:rPr>
        <w:t xml:space="preserve"> осуществляется из </w:t>
      </w:r>
      <w:r>
        <w:rPr>
          <w:sz w:val="28"/>
          <w:szCs w:val="28"/>
          <w:lang w:eastAsia="ar-SA"/>
        </w:rPr>
        <w:t>двух арт</w:t>
      </w:r>
      <w:r w:rsidRPr="002711CB">
        <w:rPr>
          <w:sz w:val="28"/>
          <w:szCs w:val="28"/>
          <w:lang w:eastAsia="ar-SA"/>
        </w:rPr>
        <w:t xml:space="preserve">скважин суммарным дебитом </w:t>
      </w:r>
      <w:r>
        <w:rPr>
          <w:sz w:val="28"/>
          <w:szCs w:val="28"/>
          <w:lang w:eastAsia="ar-SA"/>
        </w:rPr>
        <w:t>90</w:t>
      </w:r>
      <w:r w:rsidRPr="002711CB">
        <w:rPr>
          <w:sz w:val="28"/>
          <w:szCs w:val="28"/>
          <w:lang w:eastAsia="ar-SA"/>
        </w:rPr>
        <w:t xml:space="preserve"> м</w:t>
      </w:r>
      <w:r w:rsidRPr="002711CB">
        <w:rPr>
          <w:sz w:val="28"/>
          <w:szCs w:val="28"/>
          <w:vertAlign w:val="superscript"/>
          <w:lang w:eastAsia="ar-SA"/>
        </w:rPr>
        <w:t>3</w:t>
      </w:r>
      <w:r w:rsidRPr="002711CB">
        <w:rPr>
          <w:sz w:val="28"/>
          <w:szCs w:val="28"/>
          <w:lang w:eastAsia="ar-SA"/>
        </w:rPr>
        <w:t>/час;</w:t>
      </w:r>
    </w:p>
    <w:p w:rsidR="00B5030C" w:rsidRPr="002711CB" w:rsidRDefault="00B5030C" w:rsidP="005B7F4D">
      <w:pPr>
        <w:widowControl w:val="0"/>
        <w:numPr>
          <w:ilvl w:val="0"/>
          <w:numId w:val="21"/>
        </w:numPr>
        <w:tabs>
          <w:tab w:val="clear" w:pos="709"/>
          <w:tab w:val="left" w:pos="1134"/>
        </w:tabs>
        <w:spacing w:line="360" w:lineRule="atLeast"/>
        <w:ind w:left="1134" w:hanging="425"/>
        <w:jc w:val="both"/>
        <w:textAlignment w:val="baseline"/>
        <w:rPr>
          <w:sz w:val="28"/>
          <w:szCs w:val="28"/>
          <w:lang w:eastAsia="ar-SA"/>
        </w:rPr>
      </w:pPr>
      <w:r w:rsidRPr="002711CB">
        <w:rPr>
          <w:sz w:val="28"/>
          <w:szCs w:val="28"/>
          <w:lang w:eastAsia="ar-SA"/>
        </w:rPr>
        <w:t>Канализование - отсутствует;</w:t>
      </w:r>
    </w:p>
    <w:p w:rsidR="00B5030C" w:rsidRPr="00821BD3" w:rsidRDefault="00B5030C" w:rsidP="005B7F4D">
      <w:pPr>
        <w:widowControl w:val="0"/>
        <w:numPr>
          <w:ilvl w:val="0"/>
          <w:numId w:val="21"/>
        </w:numPr>
        <w:tabs>
          <w:tab w:val="clear" w:pos="709"/>
          <w:tab w:val="left" w:pos="1134"/>
        </w:tabs>
        <w:spacing w:line="360" w:lineRule="atLeast"/>
        <w:ind w:left="1134" w:hanging="425"/>
        <w:jc w:val="both"/>
        <w:textAlignment w:val="baseline"/>
        <w:rPr>
          <w:sz w:val="28"/>
          <w:szCs w:val="28"/>
          <w:lang w:eastAsia="ar-SA"/>
        </w:rPr>
      </w:pPr>
      <w:r w:rsidRPr="00821BD3">
        <w:rPr>
          <w:sz w:val="28"/>
          <w:szCs w:val="28"/>
          <w:lang w:eastAsia="ar-SA"/>
        </w:rPr>
        <w:t xml:space="preserve">Электроснабжение - от </w:t>
      </w:r>
      <w:r>
        <w:rPr>
          <w:sz w:val="28"/>
          <w:szCs w:val="28"/>
          <w:lang w:eastAsia="ar-SA"/>
        </w:rPr>
        <w:t>п/ст 110/</w:t>
      </w:r>
      <w:r w:rsidRPr="00821BD3">
        <w:rPr>
          <w:sz w:val="28"/>
          <w:szCs w:val="28"/>
          <w:lang w:eastAsia="ar-SA"/>
        </w:rPr>
        <w:t xml:space="preserve">35/10 кВ ст. </w:t>
      </w:r>
      <w:r>
        <w:rPr>
          <w:sz w:val="28"/>
          <w:szCs w:val="28"/>
          <w:lang w:eastAsia="ar-SA"/>
        </w:rPr>
        <w:t>Гейман</w:t>
      </w:r>
      <w:r w:rsidRPr="00821BD3">
        <w:rPr>
          <w:sz w:val="28"/>
          <w:szCs w:val="28"/>
          <w:lang w:eastAsia="ar-SA"/>
        </w:rPr>
        <w:t>овской;</w:t>
      </w:r>
    </w:p>
    <w:p w:rsidR="00B5030C" w:rsidRPr="00CD50B3" w:rsidRDefault="00B5030C" w:rsidP="005B7F4D">
      <w:pPr>
        <w:widowControl w:val="0"/>
        <w:numPr>
          <w:ilvl w:val="0"/>
          <w:numId w:val="21"/>
        </w:numPr>
        <w:tabs>
          <w:tab w:val="clear" w:pos="709"/>
          <w:tab w:val="left" w:pos="1134"/>
        </w:tabs>
        <w:spacing w:line="360" w:lineRule="atLeast"/>
        <w:ind w:left="1134" w:hanging="425"/>
        <w:jc w:val="both"/>
        <w:textAlignment w:val="baseline"/>
        <w:rPr>
          <w:sz w:val="28"/>
          <w:szCs w:val="28"/>
          <w:lang w:eastAsia="ar-SA"/>
        </w:rPr>
      </w:pPr>
      <w:r w:rsidRPr="00CD50B3">
        <w:rPr>
          <w:sz w:val="28"/>
          <w:szCs w:val="28"/>
          <w:lang w:eastAsia="ar-SA"/>
        </w:rPr>
        <w:t>Газоснабжение - от ГРС Алексеетенгинская мощностью 3923 м</w:t>
      </w:r>
      <w:r w:rsidRPr="00CD50B3">
        <w:rPr>
          <w:sz w:val="28"/>
          <w:szCs w:val="28"/>
          <w:vertAlign w:val="superscript"/>
          <w:lang w:eastAsia="ar-SA"/>
        </w:rPr>
        <w:t>3</w:t>
      </w:r>
      <w:r w:rsidRPr="00CD50B3">
        <w:rPr>
          <w:sz w:val="28"/>
          <w:szCs w:val="28"/>
          <w:lang w:eastAsia="ar-SA"/>
        </w:rPr>
        <w:t>/час;</w:t>
      </w:r>
    </w:p>
    <w:p w:rsidR="00B5030C" w:rsidRPr="00CD50B3" w:rsidRDefault="00B5030C" w:rsidP="005B7F4D">
      <w:pPr>
        <w:widowControl w:val="0"/>
        <w:numPr>
          <w:ilvl w:val="0"/>
          <w:numId w:val="21"/>
        </w:numPr>
        <w:tabs>
          <w:tab w:val="clear" w:pos="709"/>
          <w:tab w:val="left" w:pos="1134"/>
        </w:tabs>
        <w:spacing w:line="360" w:lineRule="atLeast"/>
        <w:ind w:left="1134" w:hanging="425"/>
        <w:jc w:val="both"/>
        <w:textAlignment w:val="baseline"/>
        <w:rPr>
          <w:sz w:val="28"/>
          <w:szCs w:val="28"/>
          <w:lang w:eastAsia="ar-SA"/>
        </w:rPr>
      </w:pPr>
      <w:r w:rsidRPr="00CD50B3">
        <w:rPr>
          <w:sz w:val="28"/>
          <w:szCs w:val="28"/>
          <w:lang w:eastAsia="ar-SA"/>
        </w:rPr>
        <w:t xml:space="preserve">Теплоснабжение - от котельной  х. Марьинский;  </w:t>
      </w:r>
    </w:p>
    <w:p w:rsidR="00B5030C" w:rsidRPr="00CD50B3" w:rsidRDefault="00B5030C" w:rsidP="005B7F4D">
      <w:pPr>
        <w:widowControl w:val="0"/>
        <w:numPr>
          <w:ilvl w:val="0"/>
          <w:numId w:val="21"/>
        </w:numPr>
        <w:tabs>
          <w:tab w:val="clear" w:pos="709"/>
          <w:tab w:val="left" w:pos="1134"/>
        </w:tabs>
        <w:spacing w:line="360" w:lineRule="atLeast"/>
        <w:ind w:left="1134" w:hanging="425"/>
        <w:jc w:val="both"/>
        <w:textAlignment w:val="baseline"/>
        <w:rPr>
          <w:sz w:val="28"/>
          <w:szCs w:val="28"/>
        </w:rPr>
      </w:pPr>
      <w:r w:rsidRPr="00CD50B3">
        <w:rPr>
          <w:sz w:val="28"/>
          <w:szCs w:val="28"/>
          <w:lang w:eastAsia="ar-SA"/>
        </w:rPr>
        <w:t>Телефонизация - от цифрового выноса ПСЭ-7 х. Марьинский  емкостью 500 абонентов.</w:t>
      </w:r>
    </w:p>
    <w:p w:rsidR="00B5030C" w:rsidRPr="00CD50B3" w:rsidRDefault="00B5030C" w:rsidP="00B5030C">
      <w:pPr>
        <w:tabs>
          <w:tab w:val="left" w:pos="567"/>
          <w:tab w:val="left" w:pos="1985"/>
          <w:tab w:val="left" w:pos="9781"/>
        </w:tabs>
        <w:ind w:firstLine="709"/>
        <w:jc w:val="both"/>
        <w:rPr>
          <w:sz w:val="28"/>
          <w:szCs w:val="28"/>
        </w:rPr>
      </w:pPr>
      <w:r w:rsidRPr="00CD50B3">
        <w:rPr>
          <w:sz w:val="28"/>
          <w:szCs w:val="28"/>
          <w:lang w:eastAsia="ar-SA"/>
        </w:rPr>
        <w:t xml:space="preserve">В </w:t>
      </w:r>
      <w:r w:rsidRPr="00CD50B3">
        <w:rPr>
          <w:b/>
          <w:sz w:val="28"/>
          <w:szCs w:val="28"/>
          <w:lang w:eastAsia="ar-SA"/>
        </w:rPr>
        <w:t>хуторе Зиссермановск</w:t>
      </w:r>
      <w:r>
        <w:rPr>
          <w:b/>
          <w:sz w:val="28"/>
          <w:szCs w:val="28"/>
          <w:lang w:eastAsia="ar-SA"/>
        </w:rPr>
        <w:t xml:space="preserve">ом, </w:t>
      </w:r>
      <w:r w:rsidRPr="00810C38">
        <w:rPr>
          <w:sz w:val="28"/>
          <w:szCs w:val="28"/>
          <w:lang w:eastAsia="ar-SA"/>
        </w:rPr>
        <w:t>расположенном в юго-восточной части поселения</w:t>
      </w:r>
      <w:r>
        <w:rPr>
          <w:sz w:val="28"/>
          <w:szCs w:val="28"/>
          <w:lang w:eastAsia="ar-SA"/>
        </w:rPr>
        <w:t>,</w:t>
      </w:r>
      <w:r w:rsidRPr="00810C38">
        <w:rPr>
          <w:sz w:val="28"/>
          <w:szCs w:val="28"/>
          <w:lang w:eastAsia="ar-SA"/>
        </w:rPr>
        <w:t xml:space="preserve"> </w:t>
      </w:r>
      <w:r w:rsidRPr="00CD50B3">
        <w:rPr>
          <w:sz w:val="28"/>
          <w:szCs w:val="28"/>
        </w:rPr>
        <w:t>общественный центр слабо развит и представлен сельским домом культуры и магазином. На северо-западе хутора расположено кладбище</w:t>
      </w:r>
      <w:r>
        <w:rPr>
          <w:sz w:val="28"/>
          <w:szCs w:val="28"/>
        </w:rPr>
        <w:t xml:space="preserve"> площадью 0,5 га</w:t>
      </w:r>
      <w:r w:rsidRPr="00CD50B3">
        <w:rPr>
          <w:sz w:val="28"/>
          <w:szCs w:val="28"/>
        </w:rPr>
        <w:t>. На западной окраине хутора за границей населенного пункта находится действующий кирпичный завод, в северной части свино-товарная ферма.</w:t>
      </w:r>
    </w:p>
    <w:p w:rsidR="00B5030C" w:rsidRPr="00CD50B3" w:rsidRDefault="00B5030C" w:rsidP="00B5030C">
      <w:pPr>
        <w:tabs>
          <w:tab w:val="left" w:pos="567"/>
          <w:tab w:val="left" w:pos="1985"/>
          <w:tab w:val="left" w:pos="9781"/>
        </w:tabs>
        <w:ind w:firstLine="709"/>
        <w:jc w:val="both"/>
        <w:rPr>
          <w:sz w:val="28"/>
          <w:szCs w:val="28"/>
        </w:rPr>
      </w:pPr>
      <w:r w:rsidRPr="00CD50B3">
        <w:rPr>
          <w:b/>
          <w:sz w:val="28"/>
          <w:szCs w:val="28"/>
        </w:rPr>
        <w:t xml:space="preserve">Хутор Долинов </w:t>
      </w:r>
      <w:r w:rsidRPr="00CD50B3">
        <w:rPr>
          <w:sz w:val="28"/>
          <w:szCs w:val="28"/>
        </w:rPr>
        <w:t xml:space="preserve">непосредственно примыкает к хутору Марьинскому с юго-западной стороны. </w:t>
      </w:r>
      <w:r>
        <w:rPr>
          <w:sz w:val="28"/>
          <w:szCs w:val="28"/>
        </w:rPr>
        <w:t xml:space="preserve">Расстояние до общественного центра хутора Марьинского составляет 3 км. </w:t>
      </w:r>
      <w:r w:rsidRPr="00CD50B3">
        <w:rPr>
          <w:sz w:val="28"/>
          <w:szCs w:val="28"/>
        </w:rPr>
        <w:t xml:space="preserve">Общественный центр </w:t>
      </w:r>
      <w:r>
        <w:rPr>
          <w:sz w:val="28"/>
          <w:szCs w:val="28"/>
        </w:rPr>
        <w:t xml:space="preserve">в самом населенном пункте </w:t>
      </w:r>
      <w:r w:rsidRPr="00CD50B3">
        <w:rPr>
          <w:sz w:val="28"/>
          <w:szCs w:val="28"/>
        </w:rPr>
        <w:t>отсутствует.</w:t>
      </w:r>
    </w:p>
    <w:p w:rsidR="00B5030C" w:rsidRPr="00CD50B3" w:rsidRDefault="00B5030C" w:rsidP="00B5030C">
      <w:pPr>
        <w:tabs>
          <w:tab w:val="left" w:pos="567"/>
          <w:tab w:val="left" w:pos="1985"/>
          <w:tab w:val="left" w:pos="9781"/>
        </w:tabs>
        <w:ind w:firstLine="709"/>
        <w:jc w:val="both"/>
        <w:rPr>
          <w:sz w:val="28"/>
          <w:szCs w:val="28"/>
        </w:rPr>
      </w:pPr>
      <w:r w:rsidRPr="00CD50B3">
        <w:rPr>
          <w:b/>
          <w:sz w:val="28"/>
          <w:szCs w:val="28"/>
        </w:rPr>
        <w:t xml:space="preserve">Хутор Зайчанский </w:t>
      </w:r>
      <w:r w:rsidRPr="00CD50B3">
        <w:rPr>
          <w:sz w:val="28"/>
          <w:szCs w:val="28"/>
        </w:rPr>
        <w:t>расположен в юго-западной части Марьинского сельского поселения, вдоль реки Зеленчук-2й. Также как и в хуторе Долинов объекты обслуживания населения отсутствуют.</w:t>
      </w:r>
    </w:p>
    <w:p w:rsidR="00B5030C" w:rsidRPr="00CD50B3" w:rsidRDefault="00B5030C" w:rsidP="00B5030C">
      <w:pPr>
        <w:tabs>
          <w:tab w:val="left" w:pos="567"/>
          <w:tab w:val="left" w:pos="1985"/>
          <w:tab w:val="left" w:pos="9781"/>
        </w:tabs>
        <w:ind w:firstLine="709"/>
        <w:jc w:val="both"/>
        <w:rPr>
          <w:sz w:val="28"/>
          <w:szCs w:val="28"/>
        </w:rPr>
      </w:pPr>
      <w:r w:rsidRPr="00CD50B3">
        <w:rPr>
          <w:b/>
          <w:sz w:val="28"/>
          <w:szCs w:val="28"/>
        </w:rPr>
        <w:t xml:space="preserve">Хутор Зубов </w:t>
      </w:r>
      <w:r w:rsidRPr="00CD50B3">
        <w:rPr>
          <w:sz w:val="28"/>
          <w:szCs w:val="28"/>
        </w:rPr>
        <w:t>примыкает к хутору Зайчанск</w:t>
      </w:r>
      <w:r>
        <w:rPr>
          <w:sz w:val="28"/>
          <w:szCs w:val="28"/>
        </w:rPr>
        <w:t>ому</w:t>
      </w:r>
      <w:r w:rsidRPr="00CD50B3">
        <w:rPr>
          <w:sz w:val="28"/>
          <w:szCs w:val="28"/>
        </w:rPr>
        <w:t xml:space="preserve"> с западной стороны. Он расположен в </w:t>
      </w:r>
      <w:smartTag w:uri="urn:schemas-microsoft-com:office:smarttags" w:element="metricconverter">
        <w:smartTagPr>
          <w:attr w:name="ProductID" w:val="5 км"/>
        </w:smartTagPr>
        <w:r w:rsidRPr="00CD50B3">
          <w:rPr>
            <w:sz w:val="28"/>
            <w:szCs w:val="28"/>
          </w:rPr>
          <w:t>5 км</w:t>
        </w:r>
      </w:smartTag>
      <w:r w:rsidRPr="00CD50B3">
        <w:rPr>
          <w:sz w:val="28"/>
          <w:szCs w:val="28"/>
        </w:rPr>
        <w:t xml:space="preserve"> от административного центра. Общественный центр находится по улице Зеленчукская и представлен сельским домом культуры, почтой, фельдшерско-акушерским пунктом и магазином. В центре хутора расположено кладбище и водозабор. На северо-востоке за границей хутора находятся свино-товарная и молочно-товарная фермы.</w:t>
      </w:r>
    </w:p>
    <w:p w:rsidR="00B5030C" w:rsidRPr="00CD50B3" w:rsidRDefault="00B5030C" w:rsidP="00B5030C">
      <w:pPr>
        <w:tabs>
          <w:tab w:val="left" w:pos="567"/>
          <w:tab w:val="left" w:pos="1985"/>
          <w:tab w:val="left" w:pos="9781"/>
        </w:tabs>
        <w:ind w:firstLine="709"/>
        <w:jc w:val="both"/>
        <w:rPr>
          <w:sz w:val="28"/>
          <w:szCs w:val="28"/>
        </w:rPr>
      </w:pPr>
      <w:r w:rsidRPr="00CD50B3">
        <w:rPr>
          <w:b/>
          <w:sz w:val="28"/>
          <w:szCs w:val="28"/>
          <w:lang w:eastAsia="ar-SA"/>
        </w:rPr>
        <w:t xml:space="preserve">Хутор Екатеринославский – </w:t>
      </w:r>
      <w:r w:rsidRPr="00CD50B3">
        <w:rPr>
          <w:sz w:val="28"/>
          <w:szCs w:val="28"/>
          <w:lang w:eastAsia="ar-SA"/>
        </w:rPr>
        <w:t xml:space="preserve">самый крупный населенный пункт поселения после центра, </w:t>
      </w:r>
      <w:r w:rsidRPr="00CD50B3">
        <w:rPr>
          <w:sz w:val="28"/>
          <w:szCs w:val="28"/>
        </w:rPr>
        <w:t xml:space="preserve">расположен в северо-восточной части Марьинского </w:t>
      </w:r>
      <w:r w:rsidRPr="00CD50B3">
        <w:rPr>
          <w:sz w:val="28"/>
          <w:szCs w:val="28"/>
        </w:rPr>
        <w:lastRenderedPageBreak/>
        <w:t xml:space="preserve">сельского поселения и граничит с Тбилисским и Ванновским сельскими поселениями. В планировочном отношении хутор представляет собой жилое образование, расположенное в пойме реки Кубань и старицы Синюга. Хутор Екатеринославский расположен в </w:t>
      </w:r>
      <w:smartTag w:uri="urn:schemas-microsoft-com:office:smarttags" w:element="metricconverter">
        <w:smartTagPr>
          <w:attr w:name="ProductID" w:val="14 км"/>
        </w:smartTagPr>
        <w:r w:rsidRPr="00CD50B3">
          <w:rPr>
            <w:sz w:val="28"/>
            <w:szCs w:val="28"/>
          </w:rPr>
          <w:t>14 км</w:t>
        </w:r>
      </w:smartTag>
      <w:r w:rsidRPr="00CD50B3">
        <w:rPr>
          <w:sz w:val="28"/>
          <w:szCs w:val="28"/>
        </w:rPr>
        <w:t xml:space="preserve"> от административного центра. Общественный центр хутора слабо развит, он представлен зданиями сельского дома культуры, фельдшерско-акушерским пунктом, магазином. В западной части населенного пункта находится кладбище, за границей хутора полевой стан. В южной части на берегу старицы Синюга расположена не действующая молочно-товарная ферма.</w:t>
      </w:r>
    </w:p>
    <w:p w:rsidR="00B5030C" w:rsidRPr="00483D4A" w:rsidRDefault="00B5030C" w:rsidP="00B5030C">
      <w:pPr>
        <w:tabs>
          <w:tab w:val="left" w:pos="567"/>
          <w:tab w:val="left" w:pos="1985"/>
          <w:tab w:val="left" w:pos="9781"/>
        </w:tabs>
        <w:ind w:firstLine="709"/>
        <w:jc w:val="both"/>
        <w:rPr>
          <w:sz w:val="28"/>
          <w:szCs w:val="28"/>
          <w:highlight w:val="yellow"/>
        </w:rPr>
      </w:pPr>
      <w:r w:rsidRPr="00CD50B3">
        <w:rPr>
          <w:b/>
          <w:sz w:val="28"/>
          <w:szCs w:val="28"/>
        </w:rPr>
        <w:t xml:space="preserve">Хутор Терско-Каламбетский </w:t>
      </w:r>
      <w:r w:rsidRPr="00CD50B3">
        <w:rPr>
          <w:sz w:val="28"/>
          <w:szCs w:val="28"/>
          <w:lang w:eastAsia="ar-SA"/>
        </w:rPr>
        <w:t xml:space="preserve">расположен в геометрическом центре </w:t>
      </w:r>
      <w:r w:rsidRPr="00CD50B3">
        <w:rPr>
          <w:sz w:val="28"/>
          <w:szCs w:val="28"/>
        </w:rPr>
        <w:t>Марьинского сельского поселения</w:t>
      </w:r>
      <w:r>
        <w:rPr>
          <w:sz w:val="28"/>
          <w:szCs w:val="28"/>
        </w:rPr>
        <w:t xml:space="preserve"> в 7 км от административного центра</w:t>
      </w:r>
      <w:r w:rsidRPr="00CD50B3">
        <w:rPr>
          <w:sz w:val="28"/>
          <w:szCs w:val="28"/>
        </w:rPr>
        <w:t xml:space="preserve">. По улице Прикубанской находятся общественные здания фельдшерско- акушерского пункта, магазина, сельского дома культуры, почты. В жилой застройке в центре хутора расположены: кладбище площадью </w:t>
      </w:r>
      <w:smartTag w:uri="urn:schemas-microsoft-com:office:smarttags" w:element="metricconverter">
        <w:smartTagPr>
          <w:attr w:name="ProductID" w:val="0,6 га"/>
        </w:smartTagPr>
        <w:r w:rsidRPr="00CD50B3">
          <w:rPr>
            <w:sz w:val="28"/>
            <w:szCs w:val="28"/>
          </w:rPr>
          <w:t>0,6 га</w:t>
        </w:r>
      </w:smartTag>
      <w:r w:rsidRPr="00CD50B3">
        <w:rPr>
          <w:sz w:val="28"/>
          <w:szCs w:val="28"/>
        </w:rPr>
        <w:t>., коммунально-складские территории, молочно-товарная ферма.</w:t>
      </w:r>
    </w:p>
    <w:p w:rsidR="00B5030C" w:rsidRDefault="00B5030C" w:rsidP="00B5030C">
      <w:pPr>
        <w:tabs>
          <w:tab w:val="left" w:pos="4453"/>
        </w:tabs>
        <w:jc w:val="center"/>
        <w:rPr>
          <w:b/>
          <w:bCs/>
          <w:sz w:val="28"/>
          <w:szCs w:val="28"/>
          <w:lang w:eastAsia="ar-SA"/>
        </w:rPr>
      </w:pPr>
    </w:p>
    <w:p w:rsidR="00B5030C" w:rsidRPr="00B5030C" w:rsidRDefault="00B5030C" w:rsidP="00B5030C">
      <w:pPr>
        <w:ind w:firstLine="720"/>
        <w:jc w:val="center"/>
        <w:outlineLvl w:val="2"/>
        <w:rPr>
          <w:b/>
          <w:bCs/>
          <w:iCs/>
          <w:sz w:val="28"/>
          <w:szCs w:val="28"/>
          <w:lang w:eastAsia="ar-SA"/>
        </w:rPr>
      </w:pPr>
      <w:bookmarkStart w:id="22" w:name="_Toc504927096"/>
      <w:r w:rsidRPr="00B5030C">
        <w:rPr>
          <w:b/>
          <w:bCs/>
          <w:iCs/>
          <w:sz w:val="28"/>
          <w:szCs w:val="28"/>
          <w:lang w:eastAsia="ar-SA"/>
        </w:rPr>
        <w:t>1.3.4. Численность и состав населения</w:t>
      </w:r>
      <w:bookmarkEnd w:id="22"/>
      <w:r w:rsidRPr="00B5030C">
        <w:rPr>
          <w:b/>
          <w:bCs/>
          <w:iCs/>
          <w:sz w:val="28"/>
          <w:szCs w:val="28"/>
          <w:lang w:eastAsia="ar-SA"/>
        </w:rPr>
        <w:t xml:space="preserve"> </w:t>
      </w:r>
    </w:p>
    <w:p w:rsidR="00B5030C" w:rsidRPr="00B5030C" w:rsidRDefault="00B5030C" w:rsidP="00B5030C">
      <w:pPr>
        <w:ind w:firstLine="720"/>
        <w:jc w:val="center"/>
        <w:outlineLvl w:val="2"/>
        <w:rPr>
          <w:b/>
          <w:bCs/>
          <w:iCs/>
          <w:sz w:val="28"/>
          <w:szCs w:val="28"/>
          <w:lang w:eastAsia="ar-SA"/>
        </w:rPr>
      </w:pPr>
      <w:bookmarkStart w:id="23" w:name="_Toc504927097"/>
      <w:r w:rsidRPr="00B5030C">
        <w:rPr>
          <w:b/>
          <w:bCs/>
          <w:iCs/>
          <w:sz w:val="28"/>
          <w:szCs w:val="28"/>
          <w:lang w:eastAsia="ar-SA"/>
        </w:rPr>
        <w:t>Марьинского сельского поселения</w:t>
      </w:r>
      <w:bookmarkEnd w:id="23"/>
    </w:p>
    <w:p w:rsidR="00B5030C" w:rsidRPr="003A6380" w:rsidRDefault="00B5030C" w:rsidP="00B5030C">
      <w:pPr>
        <w:suppressAutoHyphens/>
        <w:ind w:firstLine="680"/>
        <w:jc w:val="both"/>
        <w:rPr>
          <w:sz w:val="28"/>
          <w:szCs w:val="28"/>
          <w:lang w:eastAsia="ar-SA"/>
        </w:rPr>
      </w:pPr>
      <w:r w:rsidRPr="003A6380">
        <w:rPr>
          <w:sz w:val="28"/>
          <w:szCs w:val="28"/>
          <w:lang w:eastAsia="ar-SA"/>
        </w:rPr>
        <w:t>В последнее десятилетие демографические процессы, происходящие в стране, имеют ярко выраженный характер. Низкая рождаемость в сочетании с высокой смертностью привели к эффекту депопуляции, выразившемуся в естественной убыли населения в подавляющем большинстве регионов России.</w:t>
      </w:r>
    </w:p>
    <w:p w:rsidR="00B5030C" w:rsidRPr="003A6380" w:rsidRDefault="00B5030C" w:rsidP="00B5030C">
      <w:pPr>
        <w:suppressAutoHyphens/>
        <w:ind w:firstLine="680"/>
        <w:jc w:val="both"/>
        <w:rPr>
          <w:sz w:val="28"/>
          <w:szCs w:val="28"/>
          <w:lang w:eastAsia="ar-SA"/>
        </w:rPr>
      </w:pPr>
      <w:r w:rsidRPr="003A6380">
        <w:rPr>
          <w:sz w:val="28"/>
          <w:szCs w:val="28"/>
        </w:rPr>
        <w:t>Краснодарский край также относится к числу регионов с отрицательной динамикой естественного прироста  (за исключением Туапсинского и Адлерского района, там естественный прирост составил 0,8 и 1,1 % соответственно).</w:t>
      </w:r>
    </w:p>
    <w:p w:rsidR="00B5030C" w:rsidRPr="003A6380" w:rsidRDefault="00B5030C" w:rsidP="00B5030C">
      <w:pPr>
        <w:tabs>
          <w:tab w:val="left" w:pos="709"/>
        </w:tabs>
        <w:ind w:firstLine="709"/>
        <w:jc w:val="both"/>
        <w:rPr>
          <w:sz w:val="28"/>
          <w:szCs w:val="28"/>
        </w:rPr>
      </w:pPr>
      <w:r w:rsidRPr="003A6380">
        <w:rPr>
          <w:sz w:val="28"/>
          <w:szCs w:val="28"/>
        </w:rPr>
        <w:t xml:space="preserve">Но, не смотря на это, по важнейшим демографическим показателям и характеристикам (численности и плотности населения территории, средней и ожидаемой продолжительности жизни, уровню младенческой смертности и др.) территория Краснодарского края имеет относительно </w:t>
      </w:r>
      <w:r w:rsidRPr="003A6380">
        <w:rPr>
          <w:bCs/>
          <w:sz w:val="28"/>
          <w:szCs w:val="28"/>
        </w:rPr>
        <w:t>высокий демографический потенциал</w:t>
      </w:r>
      <w:r w:rsidRPr="003A6380">
        <w:rPr>
          <w:sz w:val="28"/>
          <w:szCs w:val="28"/>
        </w:rPr>
        <w:t>, что является одной из важнейших предпосылок устойчивого развития и инвестиционной привлекательности районов края. Так, в 2006 году отмечен рост рождаемости и снижение уровня смертности.</w:t>
      </w:r>
    </w:p>
    <w:p w:rsidR="00B5030C" w:rsidRPr="003A6380" w:rsidRDefault="00B5030C" w:rsidP="00B5030C">
      <w:pPr>
        <w:tabs>
          <w:tab w:val="left" w:pos="709"/>
        </w:tabs>
        <w:ind w:firstLine="709"/>
        <w:jc w:val="both"/>
        <w:rPr>
          <w:sz w:val="28"/>
          <w:szCs w:val="28"/>
        </w:rPr>
      </w:pPr>
      <w:r w:rsidRPr="003A6380">
        <w:rPr>
          <w:sz w:val="28"/>
          <w:szCs w:val="28"/>
        </w:rPr>
        <w:t xml:space="preserve">Развитие демографической ситуации в муниципальном образовании Тбилисский район в целом совпадает с общекраевой, а по некоторым показателям лучше. Так, в Тбилисском районе естественная убыль населения ниже, чем по краю, за счет высокого уровня рождаемости. </w:t>
      </w:r>
    </w:p>
    <w:p w:rsidR="00B5030C" w:rsidRPr="00A55C94" w:rsidRDefault="00B5030C" w:rsidP="00B5030C">
      <w:pPr>
        <w:tabs>
          <w:tab w:val="left" w:pos="709"/>
        </w:tabs>
        <w:ind w:firstLine="709"/>
        <w:jc w:val="both"/>
        <w:rPr>
          <w:sz w:val="28"/>
          <w:szCs w:val="28"/>
        </w:rPr>
      </w:pPr>
      <w:r w:rsidRPr="003A6380">
        <w:rPr>
          <w:sz w:val="28"/>
          <w:szCs w:val="28"/>
        </w:rPr>
        <w:t xml:space="preserve">По сравнению с районом в Марьинском сельском поселении в 2007 году наблюдался положительный прирост численности населения, который достигнут за счет положительного миграционного прироста населения. В общем, демографическая ситуация </w:t>
      </w:r>
      <w:r w:rsidRPr="00A55C94">
        <w:rPr>
          <w:sz w:val="28"/>
          <w:szCs w:val="28"/>
        </w:rPr>
        <w:t xml:space="preserve">в Марьинском сельском поселении характеризуется: низким уровнем рождаемости и смертности, высоким миграционным приростом.  </w:t>
      </w:r>
    </w:p>
    <w:p w:rsidR="00B5030C" w:rsidRDefault="00B5030C" w:rsidP="00B5030C">
      <w:pPr>
        <w:tabs>
          <w:tab w:val="left" w:pos="709"/>
        </w:tabs>
        <w:ind w:firstLine="709"/>
        <w:jc w:val="both"/>
        <w:rPr>
          <w:color w:val="FF0000"/>
          <w:sz w:val="28"/>
          <w:szCs w:val="28"/>
        </w:rPr>
      </w:pPr>
      <w:r w:rsidRPr="00A55C94">
        <w:rPr>
          <w:sz w:val="28"/>
          <w:szCs w:val="28"/>
        </w:rPr>
        <w:lastRenderedPageBreak/>
        <w:t>Согласно данным администрации Марьинского сельского поселения общая численность населения, по состоянию на 01.01.2008 года, составляет 2 226 человек, из них проживают в:</w:t>
      </w:r>
    </w:p>
    <w:p w:rsidR="00B5030C" w:rsidRDefault="00B5030C" w:rsidP="00B5030C">
      <w:pPr>
        <w:tabs>
          <w:tab w:val="left" w:pos="709"/>
        </w:tabs>
        <w:ind w:firstLine="709"/>
        <w:jc w:val="both"/>
        <w:rPr>
          <w:sz w:val="28"/>
          <w:szCs w:val="28"/>
        </w:rPr>
      </w:pPr>
      <w:r>
        <w:rPr>
          <w:sz w:val="28"/>
          <w:szCs w:val="28"/>
        </w:rPr>
        <w:t xml:space="preserve">- </w:t>
      </w:r>
      <w:r w:rsidRPr="00120EB0">
        <w:rPr>
          <w:sz w:val="28"/>
          <w:szCs w:val="28"/>
        </w:rPr>
        <w:t>х.</w:t>
      </w:r>
      <w:r>
        <w:rPr>
          <w:sz w:val="28"/>
          <w:szCs w:val="28"/>
        </w:rPr>
        <w:t>Марьинский – 860 человек;</w:t>
      </w:r>
    </w:p>
    <w:p w:rsidR="00B5030C" w:rsidRDefault="00B5030C" w:rsidP="00B5030C">
      <w:pPr>
        <w:tabs>
          <w:tab w:val="left" w:pos="709"/>
        </w:tabs>
        <w:ind w:firstLine="709"/>
        <w:jc w:val="both"/>
        <w:rPr>
          <w:sz w:val="28"/>
          <w:szCs w:val="28"/>
        </w:rPr>
      </w:pPr>
      <w:r>
        <w:rPr>
          <w:sz w:val="28"/>
          <w:szCs w:val="28"/>
        </w:rPr>
        <w:t>- х.Долинов – 0 человек;</w:t>
      </w:r>
    </w:p>
    <w:p w:rsidR="00B5030C" w:rsidRDefault="00B5030C" w:rsidP="00B5030C">
      <w:pPr>
        <w:tabs>
          <w:tab w:val="left" w:pos="709"/>
        </w:tabs>
        <w:ind w:firstLine="709"/>
        <w:jc w:val="both"/>
        <w:rPr>
          <w:sz w:val="28"/>
          <w:szCs w:val="28"/>
        </w:rPr>
      </w:pPr>
      <w:r>
        <w:rPr>
          <w:sz w:val="28"/>
          <w:szCs w:val="28"/>
        </w:rPr>
        <w:t xml:space="preserve">- </w:t>
      </w:r>
      <w:r w:rsidRPr="00120EB0">
        <w:rPr>
          <w:sz w:val="28"/>
          <w:szCs w:val="28"/>
        </w:rPr>
        <w:t>х.</w:t>
      </w:r>
      <w:r>
        <w:rPr>
          <w:sz w:val="28"/>
          <w:szCs w:val="28"/>
        </w:rPr>
        <w:t>Екатеринославский 420 человек;</w:t>
      </w:r>
    </w:p>
    <w:p w:rsidR="00B5030C" w:rsidRDefault="00B5030C" w:rsidP="00B5030C">
      <w:pPr>
        <w:tabs>
          <w:tab w:val="left" w:pos="709"/>
        </w:tabs>
        <w:ind w:firstLine="709"/>
        <w:jc w:val="both"/>
        <w:rPr>
          <w:sz w:val="28"/>
          <w:szCs w:val="28"/>
        </w:rPr>
      </w:pPr>
      <w:r>
        <w:rPr>
          <w:sz w:val="28"/>
          <w:szCs w:val="28"/>
        </w:rPr>
        <w:t>-</w:t>
      </w:r>
      <w:r w:rsidRPr="00120EB0">
        <w:rPr>
          <w:sz w:val="28"/>
          <w:szCs w:val="28"/>
        </w:rPr>
        <w:t xml:space="preserve"> х.</w:t>
      </w:r>
      <w:r>
        <w:rPr>
          <w:sz w:val="28"/>
          <w:szCs w:val="28"/>
        </w:rPr>
        <w:t>Зайчанский – 101 человек;</w:t>
      </w:r>
    </w:p>
    <w:p w:rsidR="00B5030C" w:rsidRDefault="00B5030C" w:rsidP="00B5030C">
      <w:pPr>
        <w:tabs>
          <w:tab w:val="left" w:pos="709"/>
        </w:tabs>
        <w:ind w:firstLine="709"/>
        <w:jc w:val="both"/>
        <w:rPr>
          <w:sz w:val="28"/>
          <w:szCs w:val="28"/>
        </w:rPr>
      </w:pPr>
      <w:r>
        <w:rPr>
          <w:sz w:val="28"/>
          <w:szCs w:val="28"/>
        </w:rPr>
        <w:t xml:space="preserve">- </w:t>
      </w:r>
      <w:r w:rsidRPr="00120EB0">
        <w:rPr>
          <w:sz w:val="28"/>
          <w:szCs w:val="28"/>
        </w:rPr>
        <w:t>х.</w:t>
      </w:r>
      <w:r>
        <w:rPr>
          <w:sz w:val="28"/>
          <w:szCs w:val="28"/>
        </w:rPr>
        <w:t>Зиссермановский – 252 человека;</w:t>
      </w:r>
    </w:p>
    <w:p w:rsidR="00B5030C" w:rsidRDefault="00B5030C" w:rsidP="00B5030C">
      <w:pPr>
        <w:tabs>
          <w:tab w:val="left" w:pos="709"/>
        </w:tabs>
        <w:ind w:firstLine="709"/>
        <w:jc w:val="both"/>
        <w:rPr>
          <w:sz w:val="28"/>
          <w:szCs w:val="28"/>
        </w:rPr>
      </w:pPr>
      <w:r>
        <w:rPr>
          <w:sz w:val="28"/>
          <w:szCs w:val="28"/>
        </w:rPr>
        <w:t>- х.Зубов  - 275 человек;</w:t>
      </w:r>
    </w:p>
    <w:p w:rsidR="00B5030C" w:rsidRPr="00215B6C" w:rsidRDefault="00B5030C" w:rsidP="00B5030C">
      <w:pPr>
        <w:tabs>
          <w:tab w:val="left" w:pos="709"/>
        </w:tabs>
        <w:ind w:firstLine="709"/>
        <w:jc w:val="both"/>
        <w:rPr>
          <w:sz w:val="28"/>
          <w:szCs w:val="28"/>
          <w:highlight w:val="yellow"/>
        </w:rPr>
      </w:pPr>
      <w:r>
        <w:rPr>
          <w:sz w:val="28"/>
          <w:szCs w:val="28"/>
        </w:rPr>
        <w:t>-</w:t>
      </w:r>
      <w:r w:rsidRPr="00120EB0">
        <w:rPr>
          <w:sz w:val="28"/>
          <w:szCs w:val="28"/>
        </w:rPr>
        <w:t xml:space="preserve"> </w:t>
      </w:r>
      <w:r>
        <w:rPr>
          <w:sz w:val="28"/>
          <w:szCs w:val="28"/>
        </w:rPr>
        <w:t>х.Терско-Каламбетский – 314 человек.</w:t>
      </w:r>
    </w:p>
    <w:p w:rsidR="00B5030C" w:rsidRPr="00215B6C" w:rsidRDefault="00B5030C" w:rsidP="00B5030C">
      <w:pPr>
        <w:ind w:firstLine="709"/>
        <w:jc w:val="both"/>
        <w:rPr>
          <w:color w:val="92CDDC"/>
          <w:sz w:val="28"/>
          <w:szCs w:val="28"/>
          <w:highlight w:val="yellow"/>
        </w:rPr>
      </w:pPr>
      <w:r w:rsidRPr="00A55C94">
        <w:rPr>
          <w:sz w:val="28"/>
          <w:szCs w:val="28"/>
        </w:rPr>
        <w:t>Ниже представлена таблица изменения численности населения по сельскому поселению. В таблице использованы данные администрации Марьинского сельского поселения Тбилисского района.</w:t>
      </w:r>
    </w:p>
    <w:p w:rsidR="00B5030C" w:rsidRDefault="00B5030C" w:rsidP="00B5030C">
      <w:pPr>
        <w:pStyle w:val="af"/>
        <w:jc w:val="center"/>
        <w:rPr>
          <w:sz w:val="28"/>
        </w:rPr>
      </w:pPr>
    </w:p>
    <w:p w:rsidR="00B5030C" w:rsidRDefault="00B5030C" w:rsidP="00B5030C">
      <w:pPr>
        <w:pStyle w:val="af"/>
        <w:jc w:val="center"/>
        <w:rPr>
          <w:sz w:val="28"/>
        </w:rPr>
      </w:pPr>
      <w:r w:rsidRPr="00FB719E">
        <w:rPr>
          <w:sz w:val="28"/>
        </w:rPr>
        <w:t>Изменение численности постоянного населения</w:t>
      </w:r>
    </w:p>
    <w:p w:rsidR="00B5030C" w:rsidRPr="003F5D87" w:rsidRDefault="00B5030C" w:rsidP="00B5030C">
      <w:pPr>
        <w:pStyle w:val="af"/>
        <w:jc w:val="right"/>
        <w:outlineLvl w:val="8"/>
        <w:rPr>
          <w:sz w:val="28"/>
        </w:rPr>
      </w:pPr>
      <w:r w:rsidRPr="003F5D87">
        <w:rPr>
          <w:sz w:val="28"/>
        </w:rPr>
        <w:t>Таблица 2</w:t>
      </w:r>
    </w:p>
    <w:p w:rsidR="00B5030C" w:rsidRPr="003F5D87" w:rsidRDefault="00B5030C" w:rsidP="00B5030C">
      <w:pPr>
        <w:pStyle w:val="af"/>
        <w:jc w:val="center"/>
        <w:rPr>
          <w:sz w:val="14"/>
          <w:szCs w:val="1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1134"/>
        <w:gridCol w:w="1417"/>
        <w:gridCol w:w="1134"/>
        <w:gridCol w:w="1276"/>
        <w:gridCol w:w="1134"/>
        <w:gridCol w:w="992"/>
      </w:tblGrid>
      <w:tr w:rsidR="00B5030C" w:rsidRPr="003F5D87" w:rsidTr="006463CE">
        <w:trPr>
          <w:cantSplit/>
          <w:trHeight w:val="259"/>
          <w:tblHeader/>
        </w:trPr>
        <w:tc>
          <w:tcPr>
            <w:tcW w:w="2552" w:type="dxa"/>
            <w:vMerge w:val="restart"/>
          </w:tcPr>
          <w:p w:rsidR="00B5030C" w:rsidRPr="003F5D87" w:rsidRDefault="00B5030C" w:rsidP="00CB3323">
            <w:pPr>
              <w:pStyle w:val="af"/>
              <w:ind w:left="34" w:hanging="34"/>
              <w:jc w:val="center"/>
              <w:rPr>
                <w:sz w:val="19"/>
                <w:szCs w:val="19"/>
              </w:rPr>
            </w:pPr>
          </w:p>
        </w:tc>
        <w:tc>
          <w:tcPr>
            <w:tcW w:w="1134" w:type="dxa"/>
            <w:vMerge w:val="restart"/>
          </w:tcPr>
          <w:p w:rsidR="00B5030C" w:rsidRPr="003F5D87" w:rsidRDefault="00B5030C" w:rsidP="00CB3323">
            <w:pPr>
              <w:pStyle w:val="af"/>
              <w:ind w:left="-113" w:right="-113"/>
              <w:jc w:val="center"/>
              <w:rPr>
                <w:sz w:val="19"/>
                <w:szCs w:val="19"/>
              </w:rPr>
            </w:pPr>
            <w:r w:rsidRPr="003F5D87">
              <w:rPr>
                <w:sz w:val="19"/>
                <w:szCs w:val="19"/>
              </w:rPr>
              <w:t>Численность населения</w:t>
            </w:r>
          </w:p>
          <w:p w:rsidR="00B5030C" w:rsidRPr="003F5D87" w:rsidRDefault="00B5030C" w:rsidP="00CB3323">
            <w:pPr>
              <w:pStyle w:val="af"/>
              <w:ind w:left="-113" w:right="-113"/>
              <w:jc w:val="center"/>
              <w:rPr>
                <w:sz w:val="19"/>
                <w:szCs w:val="19"/>
              </w:rPr>
            </w:pPr>
            <w:r w:rsidRPr="003F5D87">
              <w:rPr>
                <w:sz w:val="19"/>
                <w:szCs w:val="19"/>
              </w:rPr>
              <w:t>на 1 января</w:t>
            </w:r>
          </w:p>
          <w:p w:rsidR="00B5030C" w:rsidRPr="003F5D87" w:rsidRDefault="00B5030C" w:rsidP="00CB3323">
            <w:pPr>
              <w:pStyle w:val="af"/>
              <w:ind w:left="-113" w:right="-113"/>
              <w:jc w:val="center"/>
              <w:rPr>
                <w:sz w:val="19"/>
                <w:szCs w:val="19"/>
              </w:rPr>
            </w:pPr>
            <w:smartTag w:uri="urn:schemas-microsoft-com:office:smarttags" w:element="metricconverter">
              <w:smartTagPr>
                <w:attr w:name="ProductID" w:val="2007 г"/>
              </w:smartTagPr>
              <w:r w:rsidRPr="003F5D87">
                <w:rPr>
                  <w:sz w:val="19"/>
                  <w:szCs w:val="19"/>
                </w:rPr>
                <w:t>2007 г</w:t>
              </w:r>
            </w:smartTag>
            <w:r w:rsidRPr="003F5D87">
              <w:rPr>
                <w:sz w:val="19"/>
                <w:szCs w:val="19"/>
              </w:rPr>
              <w:t>.</w:t>
            </w:r>
          </w:p>
        </w:tc>
        <w:tc>
          <w:tcPr>
            <w:tcW w:w="3827" w:type="dxa"/>
            <w:gridSpan w:val="3"/>
            <w:vAlign w:val="center"/>
          </w:tcPr>
          <w:p w:rsidR="00B5030C" w:rsidRPr="003F5D87" w:rsidRDefault="00B5030C" w:rsidP="00CB3323">
            <w:pPr>
              <w:pStyle w:val="af"/>
              <w:jc w:val="center"/>
              <w:rPr>
                <w:sz w:val="19"/>
                <w:szCs w:val="19"/>
              </w:rPr>
            </w:pPr>
            <w:r w:rsidRPr="003F5D87">
              <w:rPr>
                <w:sz w:val="19"/>
                <w:szCs w:val="19"/>
              </w:rPr>
              <w:t xml:space="preserve">Изменения за </w:t>
            </w:r>
            <w:smartTag w:uri="urn:schemas-microsoft-com:office:smarttags" w:element="metricconverter">
              <w:smartTagPr>
                <w:attr w:name="ProductID" w:val="2007 г"/>
              </w:smartTagPr>
              <w:r w:rsidRPr="003F5D87">
                <w:rPr>
                  <w:sz w:val="19"/>
                  <w:szCs w:val="19"/>
                </w:rPr>
                <w:t>2007 г</w:t>
              </w:r>
            </w:smartTag>
            <w:r w:rsidRPr="003F5D87">
              <w:rPr>
                <w:sz w:val="19"/>
                <w:szCs w:val="19"/>
              </w:rPr>
              <w:t>. (+,-)</w:t>
            </w:r>
          </w:p>
        </w:tc>
        <w:tc>
          <w:tcPr>
            <w:tcW w:w="1134" w:type="dxa"/>
            <w:vMerge w:val="restart"/>
          </w:tcPr>
          <w:p w:rsidR="00B5030C" w:rsidRPr="003F5D87" w:rsidRDefault="00B5030C" w:rsidP="00CB3323">
            <w:pPr>
              <w:pStyle w:val="af"/>
              <w:ind w:left="-113" w:right="-113"/>
              <w:jc w:val="center"/>
              <w:rPr>
                <w:sz w:val="19"/>
                <w:szCs w:val="19"/>
              </w:rPr>
            </w:pPr>
            <w:r w:rsidRPr="003F5D87">
              <w:rPr>
                <w:sz w:val="19"/>
                <w:szCs w:val="19"/>
              </w:rPr>
              <w:t>Численность населения</w:t>
            </w:r>
          </w:p>
          <w:p w:rsidR="00B5030C" w:rsidRPr="003F5D87" w:rsidRDefault="00B5030C" w:rsidP="00CB3323">
            <w:pPr>
              <w:pStyle w:val="af"/>
              <w:ind w:left="-113" w:right="-113"/>
              <w:jc w:val="center"/>
              <w:rPr>
                <w:sz w:val="19"/>
                <w:szCs w:val="19"/>
              </w:rPr>
            </w:pPr>
            <w:r w:rsidRPr="003F5D87">
              <w:rPr>
                <w:sz w:val="19"/>
                <w:szCs w:val="19"/>
              </w:rPr>
              <w:t>на 1 января</w:t>
            </w:r>
          </w:p>
          <w:p w:rsidR="00B5030C" w:rsidRPr="003F5D87" w:rsidRDefault="00B5030C" w:rsidP="00CB3323">
            <w:pPr>
              <w:pStyle w:val="af"/>
              <w:ind w:left="-113" w:right="-113"/>
              <w:jc w:val="center"/>
              <w:rPr>
                <w:sz w:val="19"/>
                <w:szCs w:val="19"/>
              </w:rPr>
            </w:pPr>
            <w:smartTag w:uri="urn:schemas-microsoft-com:office:smarttags" w:element="metricconverter">
              <w:smartTagPr>
                <w:attr w:name="ProductID" w:val="2008 г"/>
              </w:smartTagPr>
              <w:r w:rsidRPr="003F5D87">
                <w:rPr>
                  <w:sz w:val="19"/>
                  <w:szCs w:val="19"/>
                </w:rPr>
                <w:t>2008 г</w:t>
              </w:r>
            </w:smartTag>
            <w:r w:rsidRPr="003F5D87">
              <w:rPr>
                <w:sz w:val="19"/>
                <w:szCs w:val="19"/>
              </w:rPr>
              <w:t>.</w:t>
            </w:r>
          </w:p>
        </w:tc>
        <w:tc>
          <w:tcPr>
            <w:tcW w:w="992" w:type="dxa"/>
            <w:vMerge w:val="restart"/>
          </w:tcPr>
          <w:p w:rsidR="00B5030C" w:rsidRPr="003F5D87" w:rsidRDefault="00B5030C" w:rsidP="00CB3323">
            <w:pPr>
              <w:pStyle w:val="af"/>
              <w:jc w:val="center"/>
              <w:rPr>
                <w:sz w:val="19"/>
                <w:szCs w:val="19"/>
              </w:rPr>
            </w:pPr>
            <w:smartTag w:uri="urn:schemas-microsoft-com:office:smarttags" w:element="metricconverter">
              <w:smartTagPr>
                <w:attr w:name="ProductID" w:val="2007 г"/>
              </w:smartTagPr>
              <w:r w:rsidRPr="003F5D87">
                <w:rPr>
                  <w:sz w:val="19"/>
                  <w:szCs w:val="19"/>
                </w:rPr>
                <w:t>2007 г</w:t>
              </w:r>
            </w:smartTag>
            <w:r w:rsidRPr="003F5D87">
              <w:rPr>
                <w:sz w:val="19"/>
                <w:szCs w:val="19"/>
              </w:rPr>
              <w:t>.</w:t>
            </w:r>
          </w:p>
          <w:p w:rsidR="00B5030C" w:rsidRPr="003F5D87" w:rsidRDefault="00B5030C" w:rsidP="00CB3323">
            <w:pPr>
              <w:pStyle w:val="af"/>
              <w:jc w:val="center"/>
              <w:rPr>
                <w:sz w:val="19"/>
                <w:szCs w:val="19"/>
              </w:rPr>
            </w:pPr>
            <w:r w:rsidRPr="003F5D87">
              <w:rPr>
                <w:sz w:val="19"/>
                <w:szCs w:val="19"/>
              </w:rPr>
              <w:t>в % к</w:t>
            </w:r>
          </w:p>
          <w:p w:rsidR="00B5030C" w:rsidRPr="003F5D87" w:rsidRDefault="00B5030C" w:rsidP="00CB3323">
            <w:pPr>
              <w:pStyle w:val="af"/>
              <w:jc w:val="center"/>
              <w:rPr>
                <w:sz w:val="19"/>
                <w:szCs w:val="19"/>
              </w:rPr>
            </w:pPr>
            <w:smartTag w:uri="urn:schemas-microsoft-com:office:smarttags" w:element="metricconverter">
              <w:smartTagPr>
                <w:attr w:name="ProductID" w:val="2006 г"/>
              </w:smartTagPr>
              <w:r w:rsidRPr="003F5D87">
                <w:rPr>
                  <w:sz w:val="19"/>
                  <w:szCs w:val="19"/>
                </w:rPr>
                <w:t>2006 г</w:t>
              </w:r>
            </w:smartTag>
            <w:r w:rsidRPr="003F5D87">
              <w:rPr>
                <w:sz w:val="19"/>
                <w:szCs w:val="19"/>
              </w:rPr>
              <w:t>.</w:t>
            </w:r>
          </w:p>
        </w:tc>
      </w:tr>
      <w:tr w:rsidR="00B5030C" w:rsidRPr="003F5D87" w:rsidTr="006463CE">
        <w:trPr>
          <w:cantSplit/>
          <w:trHeight w:val="264"/>
          <w:tblHeader/>
        </w:trPr>
        <w:tc>
          <w:tcPr>
            <w:tcW w:w="2552" w:type="dxa"/>
            <w:vMerge/>
          </w:tcPr>
          <w:p w:rsidR="00B5030C" w:rsidRPr="003F5D87" w:rsidRDefault="00B5030C" w:rsidP="00CB3323">
            <w:pPr>
              <w:pStyle w:val="af"/>
              <w:jc w:val="center"/>
              <w:rPr>
                <w:sz w:val="19"/>
                <w:szCs w:val="19"/>
              </w:rPr>
            </w:pPr>
          </w:p>
        </w:tc>
        <w:tc>
          <w:tcPr>
            <w:tcW w:w="1134" w:type="dxa"/>
            <w:vMerge/>
          </w:tcPr>
          <w:p w:rsidR="00B5030C" w:rsidRPr="003F5D87" w:rsidRDefault="00B5030C" w:rsidP="00CB3323">
            <w:pPr>
              <w:pStyle w:val="af"/>
              <w:jc w:val="center"/>
              <w:rPr>
                <w:sz w:val="19"/>
                <w:szCs w:val="19"/>
              </w:rPr>
            </w:pPr>
          </w:p>
        </w:tc>
        <w:tc>
          <w:tcPr>
            <w:tcW w:w="1417" w:type="dxa"/>
            <w:vMerge w:val="restart"/>
          </w:tcPr>
          <w:p w:rsidR="00B5030C" w:rsidRPr="003F5D87" w:rsidRDefault="00B5030C" w:rsidP="00CB3323">
            <w:pPr>
              <w:pStyle w:val="af"/>
              <w:jc w:val="center"/>
              <w:rPr>
                <w:sz w:val="19"/>
                <w:szCs w:val="19"/>
              </w:rPr>
            </w:pPr>
            <w:r w:rsidRPr="003F5D87">
              <w:rPr>
                <w:sz w:val="19"/>
                <w:szCs w:val="19"/>
              </w:rPr>
              <w:t>общий прирост (+), сниже-ние (-)</w:t>
            </w:r>
          </w:p>
        </w:tc>
        <w:tc>
          <w:tcPr>
            <w:tcW w:w="2410" w:type="dxa"/>
            <w:gridSpan w:val="2"/>
            <w:vAlign w:val="center"/>
          </w:tcPr>
          <w:p w:rsidR="00B5030C" w:rsidRPr="003F5D87" w:rsidRDefault="00B5030C" w:rsidP="00CB3323">
            <w:pPr>
              <w:pStyle w:val="af"/>
              <w:jc w:val="center"/>
              <w:rPr>
                <w:sz w:val="19"/>
                <w:szCs w:val="19"/>
              </w:rPr>
            </w:pPr>
            <w:r w:rsidRPr="003F5D87">
              <w:rPr>
                <w:sz w:val="19"/>
                <w:szCs w:val="19"/>
              </w:rPr>
              <w:t>в том числе:</w:t>
            </w:r>
          </w:p>
        </w:tc>
        <w:tc>
          <w:tcPr>
            <w:tcW w:w="1134" w:type="dxa"/>
            <w:vMerge/>
          </w:tcPr>
          <w:p w:rsidR="00B5030C" w:rsidRPr="003F5D87" w:rsidRDefault="00B5030C" w:rsidP="00CB3323">
            <w:pPr>
              <w:pStyle w:val="af"/>
              <w:jc w:val="center"/>
              <w:rPr>
                <w:sz w:val="19"/>
                <w:szCs w:val="19"/>
              </w:rPr>
            </w:pPr>
          </w:p>
        </w:tc>
        <w:tc>
          <w:tcPr>
            <w:tcW w:w="992" w:type="dxa"/>
            <w:vMerge/>
          </w:tcPr>
          <w:p w:rsidR="00B5030C" w:rsidRPr="003F5D87" w:rsidRDefault="00B5030C" w:rsidP="00CB3323">
            <w:pPr>
              <w:pStyle w:val="af"/>
              <w:jc w:val="center"/>
              <w:rPr>
                <w:sz w:val="19"/>
                <w:szCs w:val="19"/>
              </w:rPr>
            </w:pPr>
          </w:p>
        </w:tc>
      </w:tr>
      <w:tr w:rsidR="00B5030C" w:rsidRPr="003F5D87" w:rsidTr="006463CE">
        <w:trPr>
          <w:cantSplit/>
          <w:trHeight w:val="422"/>
          <w:tblHeader/>
        </w:trPr>
        <w:tc>
          <w:tcPr>
            <w:tcW w:w="2552" w:type="dxa"/>
            <w:vMerge/>
            <w:tcBorders>
              <w:bottom w:val="single" w:sz="4" w:space="0" w:color="auto"/>
            </w:tcBorders>
          </w:tcPr>
          <w:p w:rsidR="00B5030C" w:rsidRPr="003F5D87" w:rsidRDefault="00B5030C" w:rsidP="00CB3323">
            <w:pPr>
              <w:pStyle w:val="af"/>
              <w:jc w:val="center"/>
              <w:rPr>
                <w:sz w:val="19"/>
                <w:szCs w:val="19"/>
              </w:rPr>
            </w:pPr>
          </w:p>
        </w:tc>
        <w:tc>
          <w:tcPr>
            <w:tcW w:w="1134" w:type="dxa"/>
            <w:vMerge/>
            <w:tcBorders>
              <w:bottom w:val="single" w:sz="4" w:space="0" w:color="auto"/>
            </w:tcBorders>
          </w:tcPr>
          <w:p w:rsidR="00B5030C" w:rsidRPr="003F5D87" w:rsidRDefault="00B5030C" w:rsidP="00CB3323">
            <w:pPr>
              <w:pStyle w:val="af"/>
              <w:jc w:val="center"/>
              <w:rPr>
                <w:sz w:val="19"/>
                <w:szCs w:val="19"/>
              </w:rPr>
            </w:pPr>
          </w:p>
        </w:tc>
        <w:tc>
          <w:tcPr>
            <w:tcW w:w="1417" w:type="dxa"/>
            <w:vMerge/>
            <w:tcBorders>
              <w:bottom w:val="single" w:sz="4" w:space="0" w:color="auto"/>
            </w:tcBorders>
          </w:tcPr>
          <w:p w:rsidR="00B5030C" w:rsidRPr="003F5D87" w:rsidRDefault="00B5030C" w:rsidP="00CB3323">
            <w:pPr>
              <w:pStyle w:val="af"/>
              <w:jc w:val="center"/>
              <w:rPr>
                <w:sz w:val="19"/>
                <w:szCs w:val="19"/>
              </w:rPr>
            </w:pPr>
          </w:p>
        </w:tc>
        <w:tc>
          <w:tcPr>
            <w:tcW w:w="1134" w:type="dxa"/>
            <w:tcBorders>
              <w:bottom w:val="single" w:sz="4" w:space="0" w:color="auto"/>
            </w:tcBorders>
          </w:tcPr>
          <w:p w:rsidR="00B5030C" w:rsidRPr="003F5D87" w:rsidRDefault="00B5030C" w:rsidP="00CB3323">
            <w:pPr>
              <w:pStyle w:val="af"/>
              <w:jc w:val="center"/>
              <w:rPr>
                <w:sz w:val="19"/>
                <w:szCs w:val="19"/>
              </w:rPr>
            </w:pPr>
            <w:r w:rsidRPr="003F5D87">
              <w:rPr>
                <w:sz w:val="19"/>
                <w:szCs w:val="19"/>
              </w:rPr>
              <w:t>естест-венный прирост (+),</w:t>
            </w:r>
          </w:p>
          <w:p w:rsidR="00B5030C" w:rsidRPr="003F5D87" w:rsidRDefault="00B5030C" w:rsidP="00CB3323">
            <w:pPr>
              <w:pStyle w:val="af"/>
              <w:jc w:val="center"/>
              <w:rPr>
                <w:sz w:val="19"/>
                <w:szCs w:val="19"/>
              </w:rPr>
            </w:pPr>
            <w:r w:rsidRPr="003F5D87">
              <w:rPr>
                <w:sz w:val="19"/>
                <w:szCs w:val="19"/>
              </w:rPr>
              <w:t>убыль (-)</w:t>
            </w:r>
          </w:p>
        </w:tc>
        <w:tc>
          <w:tcPr>
            <w:tcW w:w="1276" w:type="dxa"/>
            <w:tcBorders>
              <w:bottom w:val="single" w:sz="4" w:space="0" w:color="auto"/>
            </w:tcBorders>
          </w:tcPr>
          <w:p w:rsidR="00B5030C" w:rsidRPr="003F5D87" w:rsidRDefault="00B5030C" w:rsidP="00CB3323">
            <w:pPr>
              <w:pStyle w:val="af"/>
              <w:jc w:val="center"/>
              <w:rPr>
                <w:sz w:val="19"/>
                <w:szCs w:val="19"/>
              </w:rPr>
            </w:pPr>
            <w:r w:rsidRPr="003F5D87">
              <w:rPr>
                <w:sz w:val="19"/>
                <w:szCs w:val="19"/>
              </w:rPr>
              <w:t>мигра-</w:t>
            </w:r>
          </w:p>
          <w:p w:rsidR="00B5030C" w:rsidRPr="003F5D87" w:rsidRDefault="00B5030C" w:rsidP="00CB3323">
            <w:pPr>
              <w:pStyle w:val="af"/>
              <w:jc w:val="center"/>
              <w:rPr>
                <w:sz w:val="19"/>
                <w:szCs w:val="19"/>
              </w:rPr>
            </w:pPr>
            <w:r w:rsidRPr="003F5D87">
              <w:rPr>
                <w:sz w:val="19"/>
                <w:szCs w:val="19"/>
              </w:rPr>
              <w:t>ционный прирост (+), сни-</w:t>
            </w:r>
          </w:p>
          <w:p w:rsidR="00B5030C" w:rsidRPr="003F5D87" w:rsidRDefault="00B5030C" w:rsidP="00CB3323">
            <w:pPr>
              <w:pStyle w:val="af"/>
              <w:jc w:val="center"/>
              <w:rPr>
                <w:sz w:val="19"/>
                <w:szCs w:val="19"/>
              </w:rPr>
            </w:pPr>
            <w:r w:rsidRPr="003F5D87">
              <w:rPr>
                <w:sz w:val="19"/>
                <w:szCs w:val="19"/>
              </w:rPr>
              <w:t>жение (-)</w:t>
            </w:r>
          </w:p>
        </w:tc>
        <w:tc>
          <w:tcPr>
            <w:tcW w:w="1134" w:type="dxa"/>
            <w:vMerge/>
            <w:tcBorders>
              <w:bottom w:val="single" w:sz="4" w:space="0" w:color="auto"/>
            </w:tcBorders>
          </w:tcPr>
          <w:p w:rsidR="00B5030C" w:rsidRPr="003F5D87" w:rsidRDefault="00B5030C" w:rsidP="00CB3323">
            <w:pPr>
              <w:pStyle w:val="af"/>
              <w:jc w:val="center"/>
              <w:rPr>
                <w:sz w:val="19"/>
                <w:szCs w:val="19"/>
              </w:rPr>
            </w:pPr>
          </w:p>
        </w:tc>
        <w:tc>
          <w:tcPr>
            <w:tcW w:w="992" w:type="dxa"/>
            <w:vMerge/>
            <w:tcBorders>
              <w:bottom w:val="single" w:sz="4" w:space="0" w:color="auto"/>
            </w:tcBorders>
          </w:tcPr>
          <w:p w:rsidR="00B5030C" w:rsidRPr="003F5D87" w:rsidRDefault="00B5030C" w:rsidP="00CB3323">
            <w:pPr>
              <w:pStyle w:val="af"/>
              <w:jc w:val="center"/>
              <w:rPr>
                <w:sz w:val="19"/>
                <w:szCs w:val="19"/>
              </w:rPr>
            </w:pPr>
          </w:p>
        </w:tc>
      </w:tr>
      <w:tr w:rsidR="00B5030C" w:rsidRPr="003F5D87" w:rsidTr="006463CE">
        <w:tc>
          <w:tcPr>
            <w:tcW w:w="2552" w:type="dxa"/>
            <w:tcBorders>
              <w:top w:val="single" w:sz="4" w:space="0" w:color="auto"/>
              <w:left w:val="single" w:sz="4" w:space="0" w:color="auto"/>
              <w:bottom w:val="single" w:sz="4" w:space="0" w:color="auto"/>
              <w:right w:val="single" w:sz="4" w:space="0" w:color="auto"/>
            </w:tcBorders>
            <w:vAlign w:val="bottom"/>
          </w:tcPr>
          <w:p w:rsidR="00B5030C" w:rsidRPr="003F5D87" w:rsidRDefault="00B5030C" w:rsidP="00CB3323">
            <w:pPr>
              <w:pStyle w:val="af"/>
              <w:spacing w:line="262" w:lineRule="auto"/>
              <w:rPr>
                <w:sz w:val="23"/>
              </w:rPr>
            </w:pPr>
            <w:r w:rsidRPr="003F5D87">
              <w:rPr>
                <w:sz w:val="23"/>
              </w:rPr>
              <w:t>Тбилисский район</w:t>
            </w:r>
          </w:p>
        </w:tc>
        <w:tc>
          <w:tcPr>
            <w:tcW w:w="1134" w:type="dxa"/>
            <w:tcBorders>
              <w:top w:val="single" w:sz="4" w:space="0" w:color="auto"/>
              <w:left w:val="single" w:sz="4" w:space="0" w:color="auto"/>
              <w:bottom w:val="single" w:sz="4" w:space="0" w:color="auto"/>
              <w:right w:val="single" w:sz="4" w:space="0" w:color="auto"/>
            </w:tcBorders>
            <w:vAlign w:val="bottom"/>
          </w:tcPr>
          <w:p w:rsidR="00B5030C" w:rsidRPr="003F5D87" w:rsidRDefault="00B5030C" w:rsidP="00CB3323">
            <w:pPr>
              <w:pStyle w:val="af"/>
              <w:spacing w:line="262" w:lineRule="auto"/>
              <w:jc w:val="right"/>
              <w:rPr>
                <w:sz w:val="23"/>
              </w:rPr>
            </w:pPr>
            <w:r w:rsidRPr="003F5D87">
              <w:rPr>
                <w:sz w:val="23"/>
              </w:rPr>
              <w:t>48100</w:t>
            </w:r>
          </w:p>
        </w:tc>
        <w:tc>
          <w:tcPr>
            <w:tcW w:w="1417" w:type="dxa"/>
            <w:tcBorders>
              <w:top w:val="single" w:sz="4" w:space="0" w:color="auto"/>
              <w:left w:val="single" w:sz="4" w:space="0" w:color="auto"/>
              <w:bottom w:val="single" w:sz="4" w:space="0" w:color="auto"/>
              <w:right w:val="single" w:sz="4" w:space="0" w:color="auto"/>
            </w:tcBorders>
            <w:vAlign w:val="bottom"/>
          </w:tcPr>
          <w:p w:rsidR="00B5030C" w:rsidRPr="003F5D87" w:rsidRDefault="00B5030C" w:rsidP="00CB3323">
            <w:pPr>
              <w:pStyle w:val="af"/>
              <w:spacing w:line="262" w:lineRule="auto"/>
              <w:jc w:val="right"/>
              <w:rPr>
                <w:sz w:val="23"/>
              </w:rPr>
            </w:pPr>
            <w:r w:rsidRPr="003F5D87">
              <w:rPr>
                <w:sz w:val="23"/>
              </w:rPr>
              <w:t>-200</w:t>
            </w:r>
          </w:p>
        </w:tc>
        <w:tc>
          <w:tcPr>
            <w:tcW w:w="1134" w:type="dxa"/>
            <w:tcBorders>
              <w:top w:val="single" w:sz="4" w:space="0" w:color="auto"/>
              <w:left w:val="single" w:sz="4" w:space="0" w:color="auto"/>
              <w:bottom w:val="single" w:sz="4" w:space="0" w:color="auto"/>
              <w:right w:val="single" w:sz="4" w:space="0" w:color="auto"/>
            </w:tcBorders>
            <w:vAlign w:val="bottom"/>
          </w:tcPr>
          <w:p w:rsidR="00B5030C" w:rsidRPr="003F5D87" w:rsidRDefault="00B5030C" w:rsidP="00CB3323">
            <w:pPr>
              <w:pStyle w:val="af"/>
              <w:spacing w:line="262" w:lineRule="auto"/>
              <w:jc w:val="right"/>
              <w:rPr>
                <w:sz w:val="23"/>
              </w:rPr>
            </w:pPr>
            <w:r w:rsidRPr="003F5D87">
              <w:rPr>
                <w:sz w:val="23"/>
              </w:rPr>
              <w:t>-230</w:t>
            </w:r>
          </w:p>
        </w:tc>
        <w:tc>
          <w:tcPr>
            <w:tcW w:w="1276" w:type="dxa"/>
            <w:tcBorders>
              <w:top w:val="single" w:sz="4" w:space="0" w:color="auto"/>
              <w:left w:val="single" w:sz="4" w:space="0" w:color="auto"/>
              <w:bottom w:val="single" w:sz="4" w:space="0" w:color="auto"/>
              <w:right w:val="single" w:sz="4" w:space="0" w:color="auto"/>
            </w:tcBorders>
            <w:vAlign w:val="bottom"/>
          </w:tcPr>
          <w:p w:rsidR="00B5030C" w:rsidRPr="003F5D87" w:rsidRDefault="00B5030C" w:rsidP="00CB3323">
            <w:pPr>
              <w:pStyle w:val="af"/>
              <w:spacing w:line="262" w:lineRule="auto"/>
              <w:jc w:val="right"/>
              <w:rPr>
                <w:sz w:val="23"/>
              </w:rPr>
            </w:pPr>
            <w:r w:rsidRPr="003F5D87">
              <w:rPr>
                <w:sz w:val="23"/>
              </w:rPr>
              <w:t>+30</w:t>
            </w:r>
          </w:p>
        </w:tc>
        <w:tc>
          <w:tcPr>
            <w:tcW w:w="1134" w:type="dxa"/>
            <w:tcBorders>
              <w:top w:val="single" w:sz="4" w:space="0" w:color="auto"/>
              <w:left w:val="single" w:sz="4" w:space="0" w:color="auto"/>
              <w:bottom w:val="single" w:sz="4" w:space="0" w:color="auto"/>
              <w:right w:val="single" w:sz="4" w:space="0" w:color="auto"/>
            </w:tcBorders>
            <w:vAlign w:val="bottom"/>
          </w:tcPr>
          <w:p w:rsidR="00B5030C" w:rsidRPr="003F5D87" w:rsidRDefault="00B5030C" w:rsidP="00CB3323">
            <w:pPr>
              <w:pStyle w:val="af"/>
              <w:spacing w:line="262" w:lineRule="auto"/>
              <w:jc w:val="right"/>
              <w:rPr>
                <w:sz w:val="23"/>
              </w:rPr>
            </w:pPr>
            <w:r w:rsidRPr="003F5D87">
              <w:rPr>
                <w:sz w:val="23"/>
              </w:rPr>
              <w:t>47900</w:t>
            </w:r>
          </w:p>
        </w:tc>
        <w:tc>
          <w:tcPr>
            <w:tcW w:w="992" w:type="dxa"/>
            <w:tcBorders>
              <w:top w:val="single" w:sz="4" w:space="0" w:color="auto"/>
              <w:left w:val="single" w:sz="4" w:space="0" w:color="auto"/>
              <w:bottom w:val="single" w:sz="4" w:space="0" w:color="auto"/>
              <w:right w:val="single" w:sz="4" w:space="0" w:color="auto"/>
            </w:tcBorders>
            <w:vAlign w:val="bottom"/>
          </w:tcPr>
          <w:p w:rsidR="00B5030C" w:rsidRPr="003F5D87" w:rsidRDefault="00B5030C" w:rsidP="00CB3323">
            <w:pPr>
              <w:pStyle w:val="af"/>
              <w:spacing w:line="262" w:lineRule="auto"/>
              <w:jc w:val="right"/>
              <w:rPr>
                <w:sz w:val="23"/>
              </w:rPr>
            </w:pPr>
            <w:r w:rsidRPr="003F5D87">
              <w:rPr>
                <w:sz w:val="23"/>
              </w:rPr>
              <w:t>99,6</w:t>
            </w:r>
          </w:p>
        </w:tc>
      </w:tr>
      <w:tr w:rsidR="00B5030C" w:rsidRPr="003F5D87" w:rsidTr="006463CE">
        <w:tc>
          <w:tcPr>
            <w:tcW w:w="2552" w:type="dxa"/>
            <w:tcBorders>
              <w:top w:val="single" w:sz="4" w:space="0" w:color="auto"/>
              <w:left w:val="single" w:sz="4" w:space="0" w:color="auto"/>
              <w:bottom w:val="single" w:sz="4" w:space="0" w:color="auto"/>
              <w:right w:val="single" w:sz="4" w:space="0" w:color="auto"/>
            </w:tcBorders>
            <w:vAlign w:val="bottom"/>
          </w:tcPr>
          <w:p w:rsidR="00B5030C" w:rsidRPr="003F5D87" w:rsidRDefault="00B5030C" w:rsidP="00CB3323">
            <w:pPr>
              <w:pStyle w:val="af"/>
              <w:spacing w:line="262" w:lineRule="auto"/>
              <w:rPr>
                <w:sz w:val="23"/>
              </w:rPr>
            </w:pPr>
            <w:r w:rsidRPr="003F5D87">
              <w:rPr>
                <w:sz w:val="23"/>
              </w:rPr>
              <w:t>Сельское население</w:t>
            </w:r>
          </w:p>
        </w:tc>
        <w:tc>
          <w:tcPr>
            <w:tcW w:w="1134" w:type="dxa"/>
            <w:tcBorders>
              <w:top w:val="single" w:sz="4" w:space="0" w:color="auto"/>
              <w:left w:val="single" w:sz="4" w:space="0" w:color="auto"/>
              <w:bottom w:val="single" w:sz="4" w:space="0" w:color="auto"/>
              <w:right w:val="single" w:sz="4" w:space="0" w:color="auto"/>
            </w:tcBorders>
            <w:vAlign w:val="bottom"/>
          </w:tcPr>
          <w:p w:rsidR="00B5030C" w:rsidRPr="003F5D87" w:rsidRDefault="00B5030C" w:rsidP="00CB3323">
            <w:pPr>
              <w:pStyle w:val="af"/>
              <w:spacing w:line="262" w:lineRule="auto"/>
              <w:jc w:val="right"/>
              <w:rPr>
                <w:sz w:val="23"/>
              </w:rPr>
            </w:pPr>
            <w:r w:rsidRPr="003F5D87">
              <w:rPr>
                <w:sz w:val="23"/>
              </w:rPr>
              <w:t>48100</w:t>
            </w:r>
          </w:p>
        </w:tc>
        <w:tc>
          <w:tcPr>
            <w:tcW w:w="1417" w:type="dxa"/>
            <w:tcBorders>
              <w:top w:val="single" w:sz="4" w:space="0" w:color="auto"/>
              <w:left w:val="single" w:sz="4" w:space="0" w:color="auto"/>
              <w:bottom w:val="single" w:sz="4" w:space="0" w:color="auto"/>
              <w:right w:val="single" w:sz="4" w:space="0" w:color="auto"/>
            </w:tcBorders>
            <w:vAlign w:val="bottom"/>
          </w:tcPr>
          <w:p w:rsidR="00B5030C" w:rsidRPr="003F5D87" w:rsidRDefault="00B5030C" w:rsidP="00CB3323">
            <w:pPr>
              <w:pStyle w:val="af"/>
              <w:spacing w:line="262" w:lineRule="auto"/>
              <w:jc w:val="right"/>
              <w:rPr>
                <w:sz w:val="23"/>
              </w:rPr>
            </w:pPr>
            <w:r w:rsidRPr="003F5D87">
              <w:rPr>
                <w:sz w:val="23"/>
              </w:rPr>
              <w:t>-200</w:t>
            </w:r>
          </w:p>
        </w:tc>
        <w:tc>
          <w:tcPr>
            <w:tcW w:w="1134" w:type="dxa"/>
            <w:tcBorders>
              <w:top w:val="single" w:sz="4" w:space="0" w:color="auto"/>
              <w:left w:val="single" w:sz="4" w:space="0" w:color="auto"/>
              <w:bottom w:val="single" w:sz="4" w:space="0" w:color="auto"/>
              <w:right w:val="single" w:sz="4" w:space="0" w:color="auto"/>
            </w:tcBorders>
            <w:vAlign w:val="bottom"/>
          </w:tcPr>
          <w:p w:rsidR="00B5030C" w:rsidRPr="003F5D87" w:rsidRDefault="00B5030C" w:rsidP="00CB3323">
            <w:pPr>
              <w:pStyle w:val="af"/>
              <w:spacing w:line="262" w:lineRule="auto"/>
              <w:jc w:val="right"/>
              <w:rPr>
                <w:sz w:val="23"/>
              </w:rPr>
            </w:pPr>
            <w:r w:rsidRPr="003F5D87">
              <w:rPr>
                <w:sz w:val="23"/>
              </w:rPr>
              <w:t>-230</w:t>
            </w:r>
          </w:p>
        </w:tc>
        <w:tc>
          <w:tcPr>
            <w:tcW w:w="1276" w:type="dxa"/>
            <w:tcBorders>
              <w:top w:val="single" w:sz="4" w:space="0" w:color="auto"/>
              <w:left w:val="single" w:sz="4" w:space="0" w:color="auto"/>
              <w:bottom w:val="single" w:sz="4" w:space="0" w:color="auto"/>
              <w:right w:val="single" w:sz="4" w:space="0" w:color="auto"/>
            </w:tcBorders>
            <w:vAlign w:val="bottom"/>
          </w:tcPr>
          <w:p w:rsidR="00B5030C" w:rsidRPr="003F5D87" w:rsidRDefault="00B5030C" w:rsidP="00CB3323">
            <w:pPr>
              <w:pStyle w:val="af"/>
              <w:spacing w:line="262" w:lineRule="auto"/>
              <w:jc w:val="right"/>
              <w:rPr>
                <w:sz w:val="23"/>
              </w:rPr>
            </w:pPr>
            <w:r w:rsidRPr="003F5D87">
              <w:rPr>
                <w:sz w:val="23"/>
              </w:rPr>
              <w:t>+30</w:t>
            </w:r>
          </w:p>
        </w:tc>
        <w:tc>
          <w:tcPr>
            <w:tcW w:w="1134" w:type="dxa"/>
            <w:tcBorders>
              <w:top w:val="single" w:sz="4" w:space="0" w:color="auto"/>
              <w:left w:val="single" w:sz="4" w:space="0" w:color="auto"/>
              <w:bottom w:val="single" w:sz="4" w:space="0" w:color="auto"/>
              <w:right w:val="single" w:sz="4" w:space="0" w:color="auto"/>
            </w:tcBorders>
            <w:vAlign w:val="bottom"/>
          </w:tcPr>
          <w:p w:rsidR="00B5030C" w:rsidRPr="003F5D87" w:rsidRDefault="00B5030C" w:rsidP="00CB3323">
            <w:pPr>
              <w:pStyle w:val="af"/>
              <w:spacing w:line="262" w:lineRule="auto"/>
              <w:jc w:val="right"/>
              <w:rPr>
                <w:sz w:val="23"/>
              </w:rPr>
            </w:pPr>
            <w:r w:rsidRPr="003F5D87">
              <w:rPr>
                <w:sz w:val="23"/>
              </w:rPr>
              <w:t>47900</w:t>
            </w:r>
          </w:p>
        </w:tc>
        <w:tc>
          <w:tcPr>
            <w:tcW w:w="992" w:type="dxa"/>
            <w:tcBorders>
              <w:top w:val="single" w:sz="4" w:space="0" w:color="auto"/>
              <w:left w:val="single" w:sz="4" w:space="0" w:color="auto"/>
              <w:bottom w:val="single" w:sz="4" w:space="0" w:color="auto"/>
              <w:right w:val="single" w:sz="4" w:space="0" w:color="auto"/>
            </w:tcBorders>
            <w:vAlign w:val="bottom"/>
          </w:tcPr>
          <w:p w:rsidR="00B5030C" w:rsidRPr="003F5D87" w:rsidRDefault="00B5030C" w:rsidP="00CB3323">
            <w:pPr>
              <w:pStyle w:val="af"/>
              <w:spacing w:line="262" w:lineRule="auto"/>
              <w:jc w:val="right"/>
              <w:rPr>
                <w:sz w:val="23"/>
              </w:rPr>
            </w:pPr>
            <w:r w:rsidRPr="003F5D87">
              <w:rPr>
                <w:sz w:val="23"/>
              </w:rPr>
              <w:t>99,6</w:t>
            </w:r>
          </w:p>
        </w:tc>
      </w:tr>
      <w:tr w:rsidR="00B5030C" w:rsidRPr="003F5D87" w:rsidTr="006463CE">
        <w:tc>
          <w:tcPr>
            <w:tcW w:w="2552" w:type="dxa"/>
            <w:tcBorders>
              <w:top w:val="single" w:sz="4" w:space="0" w:color="auto"/>
              <w:left w:val="single" w:sz="4" w:space="0" w:color="auto"/>
              <w:bottom w:val="single" w:sz="4" w:space="0" w:color="auto"/>
              <w:right w:val="single" w:sz="4" w:space="0" w:color="auto"/>
            </w:tcBorders>
            <w:vAlign w:val="bottom"/>
          </w:tcPr>
          <w:p w:rsidR="00B5030C" w:rsidRPr="003F5D87" w:rsidRDefault="00B5030C" w:rsidP="00CB3323">
            <w:pPr>
              <w:pStyle w:val="af"/>
              <w:spacing w:line="262" w:lineRule="auto"/>
              <w:rPr>
                <w:sz w:val="23"/>
              </w:rPr>
            </w:pPr>
            <w:r w:rsidRPr="003F5D87">
              <w:rPr>
                <w:sz w:val="23"/>
              </w:rPr>
              <w:t>Марьинское СП</w:t>
            </w:r>
          </w:p>
        </w:tc>
        <w:tc>
          <w:tcPr>
            <w:tcW w:w="1134" w:type="dxa"/>
            <w:tcBorders>
              <w:top w:val="single" w:sz="4" w:space="0" w:color="auto"/>
              <w:left w:val="single" w:sz="4" w:space="0" w:color="auto"/>
              <w:bottom w:val="single" w:sz="4" w:space="0" w:color="auto"/>
              <w:right w:val="single" w:sz="4" w:space="0" w:color="auto"/>
            </w:tcBorders>
            <w:vAlign w:val="bottom"/>
          </w:tcPr>
          <w:p w:rsidR="00B5030C" w:rsidRPr="003F5D87" w:rsidRDefault="00B5030C" w:rsidP="00CB3323">
            <w:pPr>
              <w:pStyle w:val="af"/>
              <w:spacing w:line="262" w:lineRule="auto"/>
              <w:jc w:val="right"/>
              <w:rPr>
                <w:sz w:val="23"/>
              </w:rPr>
            </w:pPr>
            <w:r w:rsidRPr="003F5D87">
              <w:rPr>
                <w:sz w:val="23"/>
              </w:rPr>
              <w:t>2126</w:t>
            </w:r>
          </w:p>
        </w:tc>
        <w:tc>
          <w:tcPr>
            <w:tcW w:w="1417" w:type="dxa"/>
            <w:tcBorders>
              <w:top w:val="single" w:sz="4" w:space="0" w:color="auto"/>
              <w:left w:val="single" w:sz="4" w:space="0" w:color="auto"/>
              <w:bottom w:val="single" w:sz="4" w:space="0" w:color="auto"/>
              <w:right w:val="single" w:sz="4" w:space="0" w:color="auto"/>
            </w:tcBorders>
            <w:vAlign w:val="bottom"/>
          </w:tcPr>
          <w:p w:rsidR="00B5030C" w:rsidRPr="003F5D87" w:rsidRDefault="00B5030C" w:rsidP="00CB3323">
            <w:pPr>
              <w:pStyle w:val="af"/>
              <w:spacing w:line="262" w:lineRule="auto"/>
              <w:jc w:val="right"/>
              <w:rPr>
                <w:sz w:val="23"/>
              </w:rPr>
            </w:pPr>
            <w:r w:rsidRPr="003F5D87">
              <w:rPr>
                <w:sz w:val="23"/>
              </w:rPr>
              <w:t>+100</w:t>
            </w:r>
          </w:p>
        </w:tc>
        <w:tc>
          <w:tcPr>
            <w:tcW w:w="1134" w:type="dxa"/>
            <w:tcBorders>
              <w:top w:val="single" w:sz="4" w:space="0" w:color="auto"/>
              <w:left w:val="single" w:sz="4" w:space="0" w:color="auto"/>
              <w:bottom w:val="single" w:sz="4" w:space="0" w:color="auto"/>
              <w:right w:val="single" w:sz="4" w:space="0" w:color="auto"/>
            </w:tcBorders>
            <w:vAlign w:val="bottom"/>
          </w:tcPr>
          <w:p w:rsidR="00B5030C" w:rsidRPr="003F5D87" w:rsidRDefault="00B5030C" w:rsidP="00CB3323">
            <w:pPr>
              <w:pStyle w:val="af"/>
              <w:spacing w:line="262" w:lineRule="auto"/>
              <w:jc w:val="right"/>
              <w:rPr>
                <w:sz w:val="23"/>
              </w:rPr>
            </w:pPr>
            <w:r w:rsidRPr="003F5D87">
              <w:rPr>
                <w:sz w:val="23"/>
              </w:rPr>
              <w:t>-10</w:t>
            </w:r>
          </w:p>
        </w:tc>
        <w:tc>
          <w:tcPr>
            <w:tcW w:w="1276" w:type="dxa"/>
            <w:tcBorders>
              <w:top w:val="single" w:sz="4" w:space="0" w:color="auto"/>
              <w:left w:val="single" w:sz="4" w:space="0" w:color="auto"/>
              <w:bottom w:val="single" w:sz="4" w:space="0" w:color="auto"/>
              <w:right w:val="single" w:sz="4" w:space="0" w:color="auto"/>
            </w:tcBorders>
            <w:vAlign w:val="bottom"/>
          </w:tcPr>
          <w:p w:rsidR="00B5030C" w:rsidRPr="003F5D87" w:rsidRDefault="00B5030C" w:rsidP="00CB3323">
            <w:pPr>
              <w:pStyle w:val="af"/>
              <w:spacing w:line="262" w:lineRule="auto"/>
              <w:jc w:val="right"/>
              <w:rPr>
                <w:sz w:val="23"/>
              </w:rPr>
            </w:pPr>
            <w:r w:rsidRPr="003F5D87">
              <w:rPr>
                <w:sz w:val="23"/>
              </w:rPr>
              <w:t>+110</w:t>
            </w:r>
          </w:p>
        </w:tc>
        <w:tc>
          <w:tcPr>
            <w:tcW w:w="1134" w:type="dxa"/>
            <w:tcBorders>
              <w:top w:val="single" w:sz="4" w:space="0" w:color="auto"/>
              <w:left w:val="single" w:sz="4" w:space="0" w:color="auto"/>
              <w:bottom w:val="single" w:sz="4" w:space="0" w:color="auto"/>
              <w:right w:val="single" w:sz="4" w:space="0" w:color="auto"/>
            </w:tcBorders>
            <w:vAlign w:val="bottom"/>
          </w:tcPr>
          <w:p w:rsidR="00B5030C" w:rsidRPr="003F5D87" w:rsidRDefault="00B5030C" w:rsidP="00CB3323">
            <w:pPr>
              <w:pStyle w:val="af"/>
              <w:spacing w:line="262" w:lineRule="auto"/>
              <w:jc w:val="right"/>
              <w:rPr>
                <w:sz w:val="23"/>
              </w:rPr>
            </w:pPr>
            <w:r w:rsidRPr="003F5D87">
              <w:rPr>
                <w:sz w:val="23"/>
              </w:rPr>
              <w:t>2226</w:t>
            </w:r>
          </w:p>
        </w:tc>
        <w:tc>
          <w:tcPr>
            <w:tcW w:w="992" w:type="dxa"/>
            <w:tcBorders>
              <w:top w:val="single" w:sz="4" w:space="0" w:color="auto"/>
              <w:left w:val="single" w:sz="4" w:space="0" w:color="auto"/>
              <w:bottom w:val="single" w:sz="4" w:space="0" w:color="auto"/>
              <w:right w:val="single" w:sz="4" w:space="0" w:color="auto"/>
            </w:tcBorders>
            <w:vAlign w:val="bottom"/>
          </w:tcPr>
          <w:p w:rsidR="00B5030C" w:rsidRPr="003F5D87" w:rsidRDefault="00B5030C" w:rsidP="00CB3323">
            <w:pPr>
              <w:pStyle w:val="af"/>
              <w:spacing w:line="262" w:lineRule="auto"/>
              <w:jc w:val="right"/>
              <w:rPr>
                <w:sz w:val="23"/>
              </w:rPr>
            </w:pPr>
            <w:r w:rsidRPr="003F5D87">
              <w:rPr>
                <w:sz w:val="23"/>
              </w:rPr>
              <w:t>104,7</w:t>
            </w:r>
          </w:p>
        </w:tc>
      </w:tr>
    </w:tbl>
    <w:p w:rsidR="00B5030C" w:rsidRPr="003F5D87" w:rsidRDefault="00B5030C" w:rsidP="00B5030C">
      <w:pPr>
        <w:tabs>
          <w:tab w:val="left" w:pos="709"/>
        </w:tabs>
        <w:rPr>
          <w:sz w:val="28"/>
          <w:szCs w:val="28"/>
        </w:rPr>
      </w:pPr>
    </w:p>
    <w:p w:rsidR="00B5030C" w:rsidRPr="003F5D87" w:rsidRDefault="00B5030C" w:rsidP="00B5030C">
      <w:pPr>
        <w:tabs>
          <w:tab w:val="left" w:pos="709"/>
        </w:tabs>
        <w:ind w:firstLine="709"/>
        <w:jc w:val="center"/>
        <w:rPr>
          <w:sz w:val="28"/>
          <w:szCs w:val="28"/>
        </w:rPr>
      </w:pPr>
      <w:r w:rsidRPr="003F5D87">
        <w:rPr>
          <w:sz w:val="28"/>
          <w:szCs w:val="28"/>
        </w:rPr>
        <w:t>Общие коэффициенты рождаемости, смертности, естественного</w:t>
      </w:r>
    </w:p>
    <w:p w:rsidR="00B5030C" w:rsidRPr="003F5D87" w:rsidRDefault="00B5030C" w:rsidP="00B5030C">
      <w:pPr>
        <w:tabs>
          <w:tab w:val="left" w:pos="709"/>
        </w:tabs>
        <w:ind w:firstLine="709"/>
        <w:jc w:val="center"/>
        <w:rPr>
          <w:sz w:val="28"/>
          <w:szCs w:val="28"/>
        </w:rPr>
      </w:pPr>
      <w:r w:rsidRPr="003F5D87">
        <w:rPr>
          <w:sz w:val="28"/>
          <w:szCs w:val="28"/>
        </w:rPr>
        <w:t xml:space="preserve">прироста (убыли) населения </w:t>
      </w:r>
    </w:p>
    <w:p w:rsidR="00B5030C" w:rsidRPr="00FF617D" w:rsidRDefault="00B5030C" w:rsidP="00B5030C">
      <w:pPr>
        <w:tabs>
          <w:tab w:val="left" w:pos="709"/>
        </w:tabs>
        <w:jc w:val="right"/>
        <w:outlineLvl w:val="8"/>
        <w:rPr>
          <w:sz w:val="28"/>
          <w:szCs w:val="28"/>
        </w:rPr>
      </w:pPr>
      <w:r w:rsidRPr="003F5D87">
        <w:rPr>
          <w:sz w:val="28"/>
          <w:szCs w:val="28"/>
        </w:rPr>
        <w:t>Таблица 3</w:t>
      </w:r>
    </w:p>
    <w:tbl>
      <w:tblPr>
        <w:tblW w:w="94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7"/>
        <w:gridCol w:w="1134"/>
        <w:gridCol w:w="820"/>
        <w:gridCol w:w="820"/>
        <w:gridCol w:w="820"/>
        <w:gridCol w:w="820"/>
        <w:gridCol w:w="820"/>
        <w:gridCol w:w="820"/>
        <w:gridCol w:w="820"/>
      </w:tblGrid>
      <w:tr w:rsidR="00B5030C" w:rsidRPr="00FF617D" w:rsidTr="006463CE">
        <w:trPr>
          <w:trHeight w:val="522"/>
        </w:trPr>
        <w:tc>
          <w:tcPr>
            <w:tcW w:w="2567" w:type="dxa"/>
            <w:vMerge w:val="restart"/>
            <w:shd w:val="clear" w:color="auto" w:fill="auto"/>
            <w:vAlign w:val="center"/>
          </w:tcPr>
          <w:p w:rsidR="00B5030C" w:rsidRPr="00FF617D" w:rsidRDefault="00B5030C" w:rsidP="00CB3323">
            <w:pPr>
              <w:jc w:val="center"/>
              <w:rPr>
                <w:sz w:val="19"/>
                <w:szCs w:val="19"/>
              </w:rPr>
            </w:pPr>
            <w:r w:rsidRPr="00FF617D">
              <w:rPr>
                <w:sz w:val="19"/>
                <w:szCs w:val="19"/>
              </w:rPr>
              <w:t> </w:t>
            </w:r>
          </w:p>
        </w:tc>
        <w:tc>
          <w:tcPr>
            <w:tcW w:w="1954" w:type="dxa"/>
            <w:gridSpan w:val="2"/>
            <w:shd w:val="clear" w:color="auto" w:fill="auto"/>
            <w:vAlign w:val="center"/>
          </w:tcPr>
          <w:p w:rsidR="00B5030C" w:rsidRPr="00FF617D" w:rsidRDefault="00B5030C" w:rsidP="00CB3323">
            <w:pPr>
              <w:jc w:val="center"/>
              <w:rPr>
                <w:sz w:val="19"/>
                <w:szCs w:val="19"/>
              </w:rPr>
            </w:pPr>
            <w:r w:rsidRPr="00FF617D">
              <w:rPr>
                <w:sz w:val="19"/>
                <w:szCs w:val="19"/>
              </w:rPr>
              <w:t xml:space="preserve">Число </w:t>
            </w:r>
            <w:r w:rsidRPr="00FF617D">
              <w:rPr>
                <w:sz w:val="19"/>
                <w:szCs w:val="19"/>
              </w:rPr>
              <w:br/>
              <w:t xml:space="preserve">родившихся </w:t>
            </w:r>
          </w:p>
          <w:p w:rsidR="00B5030C" w:rsidRPr="00FF617D" w:rsidRDefault="00B5030C" w:rsidP="00CB3323">
            <w:pPr>
              <w:jc w:val="center"/>
              <w:rPr>
                <w:sz w:val="19"/>
                <w:szCs w:val="19"/>
              </w:rPr>
            </w:pPr>
            <w:r w:rsidRPr="00FF617D">
              <w:rPr>
                <w:sz w:val="19"/>
                <w:szCs w:val="19"/>
              </w:rPr>
              <w:t>на 1 тыс. населения</w:t>
            </w:r>
          </w:p>
        </w:tc>
        <w:tc>
          <w:tcPr>
            <w:tcW w:w="820" w:type="dxa"/>
            <w:vMerge w:val="restart"/>
            <w:shd w:val="clear" w:color="auto" w:fill="auto"/>
            <w:vAlign w:val="center"/>
          </w:tcPr>
          <w:p w:rsidR="00B5030C" w:rsidRPr="00FF617D" w:rsidRDefault="00B5030C" w:rsidP="00CB3323">
            <w:pPr>
              <w:jc w:val="center"/>
              <w:rPr>
                <w:sz w:val="19"/>
                <w:szCs w:val="19"/>
              </w:rPr>
            </w:pPr>
            <w:r w:rsidRPr="00FF617D">
              <w:rPr>
                <w:sz w:val="19"/>
                <w:szCs w:val="19"/>
              </w:rPr>
              <w:t>200</w:t>
            </w:r>
            <w:r>
              <w:rPr>
                <w:sz w:val="19"/>
                <w:szCs w:val="19"/>
              </w:rPr>
              <w:t>7</w:t>
            </w:r>
            <w:r w:rsidRPr="00FF617D">
              <w:rPr>
                <w:sz w:val="19"/>
                <w:szCs w:val="19"/>
              </w:rPr>
              <w:br/>
              <w:t>в % к</w:t>
            </w:r>
            <w:r w:rsidRPr="00FF617D">
              <w:rPr>
                <w:sz w:val="19"/>
                <w:szCs w:val="19"/>
              </w:rPr>
              <w:br/>
              <w:t>200</w:t>
            </w:r>
            <w:r>
              <w:rPr>
                <w:sz w:val="19"/>
                <w:szCs w:val="19"/>
              </w:rPr>
              <w:t>6</w:t>
            </w:r>
          </w:p>
        </w:tc>
        <w:tc>
          <w:tcPr>
            <w:tcW w:w="1640" w:type="dxa"/>
            <w:gridSpan w:val="2"/>
            <w:shd w:val="clear" w:color="auto" w:fill="auto"/>
            <w:vAlign w:val="center"/>
          </w:tcPr>
          <w:p w:rsidR="00B5030C" w:rsidRPr="00FF617D" w:rsidRDefault="00B5030C" w:rsidP="00CB3323">
            <w:pPr>
              <w:jc w:val="center"/>
              <w:rPr>
                <w:sz w:val="19"/>
                <w:szCs w:val="19"/>
              </w:rPr>
            </w:pPr>
            <w:r w:rsidRPr="00FF617D">
              <w:rPr>
                <w:sz w:val="19"/>
                <w:szCs w:val="19"/>
              </w:rPr>
              <w:t xml:space="preserve">Число </w:t>
            </w:r>
            <w:r w:rsidRPr="00FF617D">
              <w:rPr>
                <w:sz w:val="19"/>
                <w:szCs w:val="19"/>
              </w:rPr>
              <w:br/>
              <w:t>умерших            на 1 тыс. населения</w:t>
            </w:r>
          </w:p>
        </w:tc>
        <w:tc>
          <w:tcPr>
            <w:tcW w:w="820" w:type="dxa"/>
            <w:vMerge w:val="restart"/>
            <w:shd w:val="clear" w:color="auto" w:fill="auto"/>
            <w:vAlign w:val="center"/>
          </w:tcPr>
          <w:p w:rsidR="00B5030C" w:rsidRPr="00FF617D" w:rsidRDefault="00B5030C" w:rsidP="00CB3323">
            <w:pPr>
              <w:jc w:val="center"/>
              <w:rPr>
                <w:sz w:val="19"/>
                <w:szCs w:val="19"/>
              </w:rPr>
            </w:pPr>
            <w:r w:rsidRPr="00FF617D">
              <w:rPr>
                <w:sz w:val="19"/>
                <w:szCs w:val="19"/>
              </w:rPr>
              <w:t>200</w:t>
            </w:r>
            <w:r>
              <w:rPr>
                <w:sz w:val="19"/>
                <w:szCs w:val="19"/>
              </w:rPr>
              <w:t>7</w:t>
            </w:r>
            <w:r w:rsidRPr="00FF617D">
              <w:rPr>
                <w:sz w:val="19"/>
                <w:szCs w:val="19"/>
              </w:rPr>
              <w:br/>
              <w:t>в % к</w:t>
            </w:r>
            <w:r w:rsidRPr="00FF617D">
              <w:rPr>
                <w:sz w:val="19"/>
                <w:szCs w:val="19"/>
              </w:rPr>
              <w:br/>
              <w:t>200</w:t>
            </w:r>
            <w:r>
              <w:rPr>
                <w:sz w:val="19"/>
                <w:szCs w:val="19"/>
              </w:rPr>
              <w:t>6</w:t>
            </w:r>
          </w:p>
        </w:tc>
        <w:tc>
          <w:tcPr>
            <w:tcW w:w="1640" w:type="dxa"/>
            <w:gridSpan w:val="2"/>
            <w:shd w:val="clear" w:color="auto" w:fill="auto"/>
            <w:vAlign w:val="center"/>
          </w:tcPr>
          <w:p w:rsidR="00B5030C" w:rsidRPr="00FF617D" w:rsidRDefault="00B5030C" w:rsidP="00CB3323">
            <w:pPr>
              <w:jc w:val="center"/>
              <w:rPr>
                <w:sz w:val="19"/>
                <w:szCs w:val="19"/>
              </w:rPr>
            </w:pPr>
            <w:r w:rsidRPr="00FF617D">
              <w:rPr>
                <w:sz w:val="19"/>
                <w:szCs w:val="19"/>
              </w:rPr>
              <w:t>Естест</w:t>
            </w:r>
            <w:r>
              <w:rPr>
                <w:sz w:val="19"/>
                <w:szCs w:val="19"/>
              </w:rPr>
              <w:t>в</w:t>
            </w:r>
            <w:r w:rsidRPr="00FF617D">
              <w:rPr>
                <w:sz w:val="19"/>
                <w:szCs w:val="19"/>
              </w:rPr>
              <w:t xml:space="preserve">енный прирост, </w:t>
            </w:r>
          </w:p>
          <w:p w:rsidR="00B5030C" w:rsidRPr="00FF617D" w:rsidRDefault="00B5030C" w:rsidP="00CB3323">
            <w:pPr>
              <w:jc w:val="center"/>
              <w:rPr>
                <w:sz w:val="19"/>
                <w:szCs w:val="19"/>
              </w:rPr>
            </w:pPr>
            <w:r w:rsidRPr="00FF617D">
              <w:rPr>
                <w:sz w:val="19"/>
                <w:szCs w:val="19"/>
              </w:rPr>
              <w:t>убыль (-)</w:t>
            </w:r>
          </w:p>
        </w:tc>
      </w:tr>
      <w:tr w:rsidR="00B5030C" w:rsidRPr="00FF617D" w:rsidTr="006463CE">
        <w:trPr>
          <w:trHeight w:val="319"/>
        </w:trPr>
        <w:tc>
          <w:tcPr>
            <w:tcW w:w="2567" w:type="dxa"/>
            <w:vMerge/>
            <w:vAlign w:val="center"/>
          </w:tcPr>
          <w:p w:rsidR="00B5030C" w:rsidRPr="00FF617D" w:rsidRDefault="00B5030C" w:rsidP="00CB3323">
            <w:pPr>
              <w:rPr>
                <w:sz w:val="19"/>
                <w:szCs w:val="19"/>
              </w:rPr>
            </w:pPr>
          </w:p>
        </w:tc>
        <w:tc>
          <w:tcPr>
            <w:tcW w:w="1134" w:type="dxa"/>
            <w:shd w:val="clear" w:color="auto" w:fill="auto"/>
            <w:vAlign w:val="center"/>
          </w:tcPr>
          <w:p w:rsidR="00B5030C" w:rsidRPr="00FF617D" w:rsidRDefault="00B5030C" w:rsidP="00CB3323">
            <w:pPr>
              <w:jc w:val="center"/>
              <w:rPr>
                <w:sz w:val="19"/>
                <w:szCs w:val="19"/>
              </w:rPr>
            </w:pPr>
            <w:r w:rsidRPr="00FF617D">
              <w:rPr>
                <w:sz w:val="19"/>
                <w:szCs w:val="19"/>
              </w:rPr>
              <w:t>200</w:t>
            </w:r>
            <w:r>
              <w:rPr>
                <w:sz w:val="19"/>
                <w:szCs w:val="19"/>
              </w:rPr>
              <w:t>7</w:t>
            </w:r>
          </w:p>
        </w:tc>
        <w:tc>
          <w:tcPr>
            <w:tcW w:w="820" w:type="dxa"/>
            <w:shd w:val="clear" w:color="auto" w:fill="auto"/>
            <w:vAlign w:val="center"/>
          </w:tcPr>
          <w:p w:rsidR="00B5030C" w:rsidRPr="00FF617D" w:rsidRDefault="00B5030C" w:rsidP="00CB3323">
            <w:pPr>
              <w:jc w:val="center"/>
              <w:rPr>
                <w:sz w:val="19"/>
                <w:szCs w:val="19"/>
              </w:rPr>
            </w:pPr>
            <w:r w:rsidRPr="00FF617D">
              <w:rPr>
                <w:sz w:val="19"/>
                <w:szCs w:val="19"/>
              </w:rPr>
              <w:t>200</w:t>
            </w:r>
            <w:r>
              <w:rPr>
                <w:sz w:val="19"/>
                <w:szCs w:val="19"/>
              </w:rPr>
              <w:t>6</w:t>
            </w:r>
          </w:p>
        </w:tc>
        <w:tc>
          <w:tcPr>
            <w:tcW w:w="820" w:type="dxa"/>
            <w:vMerge/>
            <w:vAlign w:val="center"/>
          </w:tcPr>
          <w:p w:rsidR="00B5030C" w:rsidRPr="00FF617D" w:rsidRDefault="00B5030C" w:rsidP="00CB3323">
            <w:pPr>
              <w:rPr>
                <w:sz w:val="19"/>
                <w:szCs w:val="19"/>
              </w:rPr>
            </w:pPr>
          </w:p>
        </w:tc>
        <w:tc>
          <w:tcPr>
            <w:tcW w:w="820" w:type="dxa"/>
            <w:shd w:val="clear" w:color="auto" w:fill="auto"/>
            <w:vAlign w:val="center"/>
          </w:tcPr>
          <w:p w:rsidR="00B5030C" w:rsidRPr="00FF617D" w:rsidRDefault="00B5030C" w:rsidP="00CB3323">
            <w:pPr>
              <w:jc w:val="center"/>
              <w:rPr>
                <w:sz w:val="19"/>
                <w:szCs w:val="19"/>
              </w:rPr>
            </w:pPr>
            <w:r w:rsidRPr="00FF617D">
              <w:rPr>
                <w:sz w:val="19"/>
                <w:szCs w:val="19"/>
              </w:rPr>
              <w:t>200</w:t>
            </w:r>
            <w:r>
              <w:rPr>
                <w:sz w:val="19"/>
                <w:szCs w:val="19"/>
              </w:rPr>
              <w:t>7</w:t>
            </w:r>
          </w:p>
        </w:tc>
        <w:tc>
          <w:tcPr>
            <w:tcW w:w="820" w:type="dxa"/>
            <w:shd w:val="clear" w:color="auto" w:fill="auto"/>
            <w:vAlign w:val="center"/>
          </w:tcPr>
          <w:p w:rsidR="00B5030C" w:rsidRPr="00FF617D" w:rsidRDefault="00B5030C" w:rsidP="00CB3323">
            <w:pPr>
              <w:jc w:val="center"/>
              <w:rPr>
                <w:sz w:val="19"/>
                <w:szCs w:val="19"/>
              </w:rPr>
            </w:pPr>
            <w:r w:rsidRPr="00FF617D">
              <w:rPr>
                <w:sz w:val="19"/>
                <w:szCs w:val="19"/>
              </w:rPr>
              <w:t>200</w:t>
            </w:r>
            <w:r>
              <w:rPr>
                <w:sz w:val="19"/>
                <w:szCs w:val="19"/>
              </w:rPr>
              <w:t>6</w:t>
            </w:r>
          </w:p>
        </w:tc>
        <w:tc>
          <w:tcPr>
            <w:tcW w:w="820" w:type="dxa"/>
            <w:vMerge/>
            <w:vAlign w:val="center"/>
          </w:tcPr>
          <w:p w:rsidR="00B5030C" w:rsidRPr="00FF617D" w:rsidRDefault="00B5030C" w:rsidP="00CB3323">
            <w:pPr>
              <w:rPr>
                <w:sz w:val="19"/>
                <w:szCs w:val="19"/>
              </w:rPr>
            </w:pPr>
          </w:p>
        </w:tc>
        <w:tc>
          <w:tcPr>
            <w:tcW w:w="820" w:type="dxa"/>
            <w:shd w:val="clear" w:color="auto" w:fill="auto"/>
            <w:vAlign w:val="center"/>
          </w:tcPr>
          <w:p w:rsidR="00B5030C" w:rsidRPr="00FF617D" w:rsidRDefault="00B5030C" w:rsidP="00CB3323">
            <w:pPr>
              <w:jc w:val="center"/>
              <w:rPr>
                <w:sz w:val="19"/>
                <w:szCs w:val="19"/>
              </w:rPr>
            </w:pPr>
            <w:r w:rsidRPr="00FF617D">
              <w:rPr>
                <w:sz w:val="19"/>
                <w:szCs w:val="19"/>
              </w:rPr>
              <w:t>200</w:t>
            </w:r>
            <w:r>
              <w:rPr>
                <w:sz w:val="19"/>
                <w:szCs w:val="19"/>
              </w:rPr>
              <w:t>7</w:t>
            </w:r>
          </w:p>
        </w:tc>
        <w:tc>
          <w:tcPr>
            <w:tcW w:w="820" w:type="dxa"/>
            <w:shd w:val="clear" w:color="auto" w:fill="auto"/>
            <w:vAlign w:val="center"/>
          </w:tcPr>
          <w:p w:rsidR="00B5030C" w:rsidRPr="00FF617D" w:rsidRDefault="00B5030C" w:rsidP="00CB3323">
            <w:pPr>
              <w:jc w:val="center"/>
              <w:rPr>
                <w:sz w:val="19"/>
                <w:szCs w:val="19"/>
              </w:rPr>
            </w:pPr>
            <w:r w:rsidRPr="00FF617D">
              <w:rPr>
                <w:sz w:val="19"/>
                <w:szCs w:val="19"/>
              </w:rPr>
              <w:t>200</w:t>
            </w:r>
            <w:r>
              <w:rPr>
                <w:sz w:val="19"/>
                <w:szCs w:val="19"/>
              </w:rPr>
              <w:t>6</w:t>
            </w:r>
          </w:p>
        </w:tc>
      </w:tr>
      <w:tr w:rsidR="00B5030C" w:rsidRPr="00FF617D" w:rsidTr="006463CE">
        <w:trPr>
          <w:trHeight w:val="342"/>
        </w:trPr>
        <w:tc>
          <w:tcPr>
            <w:tcW w:w="2567" w:type="dxa"/>
            <w:shd w:val="clear" w:color="auto" w:fill="auto"/>
            <w:vAlign w:val="bottom"/>
          </w:tcPr>
          <w:p w:rsidR="00B5030C" w:rsidRPr="00FF617D" w:rsidRDefault="00B5030C" w:rsidP="00CB3323">
            <w:pPr>
              <w:rPr>
                <w:sz w:val="24"/>
                <w:szCs w:val="24"/>
              </w:rPr>
            </w:pPr>
            <w:r w:rsidRPr="00FF617D">
              <w:rPr>
                <w:sz w:val="24"/>
                <w:szCs w:val="24"/>
              </w:rPr>
              <w:t>Тбилисский район</w:t>
            </w:r>
          </w:p>
        </w:tc>
        <w:tc>
          <w:tcPr>
            <w:tcW w:w="1134" w:type="dxa"/>
            <w:shd w:val="clear" w:color="auto" w:fill="auto"/>
            <w:noWrap/>
            <w:vAlign w:val="bottom"/>
          </w:tcPr>
          <w:p w:rsidR="00B5030C" w:rsidRPr="00FF617D" w:rsidRDefault="00B5030C" w:rsidP="00CB3323">
            <w:pPr>
              <w:jc w:val="right"/>
              <w:rPr>
                <w:sz w:val="24"/>
                <w:szCs w:val="24"/>
              </w:rPr>
            </w:pPr>
            <w:r>
              <w:rPr>
                <w:sz w:val="24"/>
                <w:szCs w:val="24"/>
              </w:rPr>
              <w:t>10,7</w:t>
            </w:r>
          </w:p>
        </w:tc>
        <w:tc>
          <w:tcPr>
            <w:tcW w:w="820" w:type="dxa"/>
            <w:shd w:val="clear" w:color="auto" w:fill="auto"/>
            <w:vAlign w:val="bottom"/>
          </w:tcPr>
          <w:p w:rsidR="00B5030C" w:rsidRPr="00FF617D" w:rsidRDefault="00B5030C" w:rsidP="00CB3323">
            <w:pPr>
              <w:jc w:val="right"/>
              <w:rPr>
                <w:sz w:val="24"/>
                <w:szCs w:val="24"/>
              </w:rPr>
            </w:pPr>
            <w:r>
              <w:rPr>
                <w:sz w:val="24"/>
                <w:szCs w:val="24"/>
              </w:rPr>
              <w:t>10,3</w:t>
            </w:r>
          </w:p>
        </w:tc>
        <w:tc>
          <w:tcPr>
            <w:tcW w:w="820" w:type="dxa"/>
            <w:shd w:val="clear" w:color="auto" w:fill="auto"/>
            <w:vAlign w:val="bottom"/>
          </w:tcPr>
          <w:p w:rsidR="00B5030C" w:rsidRPr="00FF617D" w:rsidRDefault="00B5030C" w:rsidP="00CB3323">
            <w:pPr>
              <w:jc w:val="right"/>
              <w:rPr>
                <w:sz w:val="24"/>
                <w:szCs w:val="24"/>
              </w:rPr>
            </w:pPr>
            <w:r>
              <w:rPr>
                <w:sz w:val="24"/>
                <w:szCs w:val="24"/>
              </w:rPr>
              <w:t>103,9</w:t>
            </w:r>
          </w:p>
        </w:tc>
        <w:tc>
          <w:tcPr>
            <w:tcW w:w="820" w:type="dxa"/>
            <w:shd w:val="clear" w:color="auto" w:fill="auto"/>
            <w:noWrap/>
            <w:vAlign w:val="bottom"/>
          </w:tcPr>
          <w:p w:rsidR="00B5030C" w:rsidRPr="00FF617D" w:rsidRDefault="00B5030C" w:rsidP="00CB3323">
            <w:pPr>
              <w:jc w:val="right"/>
              <w:rPr>
                <w:sz w:val="24"/>
                <w:szCs w:val="24"/>
              </w:rPr>
            </w:pPr>
            <w:r>
              <w:rPr>
                <w:sz w:val="24"/>
                <w:szCs w:val="24"/>
              </w:rPr>
              <w:t>15,5</w:t>
            </w:r>
          </w:p>
        </w:tc>
        <w:tc>
          <w:tcPr>
            <w:tcW w:w="820" w:type="dxa"/>
            <w:shd w:val="clear" w:color="auto" w:fill="auto"/>
            <w:vAlign w:val="bottom"/>
          </w:tcPr>
          <w:p w:rsidR="00B5030C" w:rsidRPr="00FF617D" w:rsidRDefault="00B5030C" w:rsidP="00CB3323">
            <w:pPr>
              <w:jc w:val="right"/>
              <w:rPr>
                <w:sz w:val="24"/>
                <w:szCs w:val="24"/>
              </w:rPr>
            </w:pPr>
            <w:r>
              <w:rPr>
                <w:sz w:val="24"/>
                <w:szCs w:val="24"/>
              </w:rPr>
              <w:t>14,9</w:t>
            </w:r>
          </w:p>
        </w:tc>
        <w:tc>
          <w:tcPr>
            <w:tcW w:w="820" w:type="dxa"/>
            <w:shd w:val="clear" w:color="auto" w:fill="auto"/>
            <w:vAlign w:val="bottom"/>
          </w:tcPr>
          <w:p w:rsidR="00B5030C" w:rsidRPr="00FF617D" w:rsidRDefault="00B5030C" w:rsidP="00CB3323">
            <w:pPr>
              <w:jc w:val="right"/>
              <w:rPr>
                <w:sz w:val="24"/>
                <w:szCs w:val="24"/>
              </w:rPr>
            </w:pPr>
            <w:r>
              <w:rPr>
                <w:sz w:val="24"/>
                <w:szCs w:val="24"/>
              </w:rPr>
              <w:t>104,0</w:t>
            </w:r>
          </w:p>
        </w:tc>
        <w:tc>
          <w:tcPr>
            <w:tcW w:w="820" w:type="dxa"/>
            <w:shd w:val="clear" w:color="auto" w:fill="auto"/>
            <w:noWrap/>
            <w:vAlign w:val="bottom"/>
          </w:tcPr>
          <w:p w:rsidR="00B5030C" w:rsidRPr="00FF617D" w:rsidRDefault="00B5030C" w:rsidP="00CB3323">
            <w:pPr>
              <w:jc w:val="right"/>
              <w:rPr>
                <w:sz w:val="24"/>
                <w:szCs w:val="24"/>
              </w:rPr>
            </w:pPr>
            <w:r>
              <w:rPr>
                <w:sz w:val="24"/>
                <w:szCs w:val="24"/>
              </w:rPr>
              <w:t>-4,8</w:t>
            </w:r>
          </w:p>
        </w:tc>
        <w:tc>
          <w:tcPr>
            <w:tcW w:w="820" w:type="dxa"/>
            <w:shd w:val="clear" w:color="auto" w:fill="auto"/>
            <w:vAlign w:val="bottom"/>
          </w:tcPr>
          <w:p w:rsidR="00B5030C" w:rsidRPr="00FF617D" w:rsidRDefault="00B5030C" w:rsidP="00CB3323">
            <w:pPr>
              <w:jc w:val="right"/>
              <w:rPr>
                <w:sz w:val="24"/>
                <w:szCs w:val="24"/>
              </w:rPr>
            </w:pPr>
            <w:r>
              <w:rPr>
                <w:sz w:val="24"/>
                <w:szCs w:val="24"/>
              </w:rPr>
              <w:t>-4,7</w:t>
            </w:r>
          </w:p>
        </w:tc>
      </w:tr>
      <w:tr w:rsidR="00B5030C" w:rsidRPr="00FF617D" w:rsidTr="006463CE">
        <w:trPr>
          <w:trHeight w:val="342"/>
        </w:trPr>
        <w:tc>
          <w:tcPr>
            <w:tcW w:w="2567" w:type="dxa"/>
            <w:shd w:val="clear" w:color="auto" w:fill="auto"/>
            <w:vAlign w:val="bottom"/>
          </w:tcPr>
          <w:p w:rsidR="00B5030C" w:rsidRPr="00FF617D" w:rsidRDefault="00B5030C" w:rsidP="00CB3323">
            <w:pPr>
              <w:rPr>
                <w:sz w:val="24"/>
                <w:szCs w:val="24"/>
              </w:rPr>
            </w:pPr>
            <w:r w:rsidRPr="00FF617D">
              <w:rPr>
                <w:sz w:val="24"/>
                <w:szCs w:val="24"/>
              </w:rPr>
              <w:t>Сельское население</w:t>
            </w:r>
          </w:p>
        </w:tc>
        <w:tc>
          <w:tcPr>
            <w:tcW w:w="1134" w:type="dxa"/>
            <w:shd w:val="clear" w:color="auto" w:fill="auto"/>
            <w:noWrap/>
            <w:vAlign w:val="bottom"/>
          </w:tcPr>
          <w:p w:rsidR="00B5030C" w:rsidRPr="00FF617D" w:rsidRDefault="00B5030C" w:rsidP="00CB3323">
            <w:pPr>
              <w:jc w:val="right"/>
              <w:rPr>
                <w:sz w:val="24"/>
                <w:szCs w:val="24"/>
              </w:rPr>
            </w:pPr>
            <w:r>
              <w:rPr>
                <w:sz w:val="24"/>
                <w:szCs w:val="24"/>
              </w:rPr>
              <w:t>10,7</w:t>
            </w:r>
          </w:p>
        </w:tc>
        <w:tc>
          <w:tcPr>
            <w:tcW w:w="820" w:type="dxa"/>
            <w:shd w:val="clear" w:color="auto" w:fill="auto"/>
            <w:vAlign w:val="bottom"/>
          </w:tcPr>
          <w:p w:rsidR="00B5030C" w:rsidRPr="00FF617D" w:rsidRDefault="00B5030C" w:rsidP="00CB3323">
            <w:pPr>
              <w:jc w:val="right"/>
              <w:rPr>
                <w:sz w:val="24"/>
                <w:szCs w:val="24"/>
              </w:rPr>
            </w:pPr>
            <w:r>
              <w:rPr>
                <w:sz w:val="24"/>
                <w:szCs w:val="24"/>
              </w:rPr>
              <w:t>10,3</w:t>
            </w:r>
          </w:p>
        </w:tc>
        <w:tc>
          <w:tcPr>
            <w:tcW w:w="820" w:type="dxa"/>
            <w:shd w:val="clear" w:color="auto" w:fill="auto"/>
            <w:vAlign w:val="bottom"/>
          </w:tcPr>
          <w:p w:rsidR="00B5030C" w:rsidRPr="00FF617D" w:rsidRDefault="00B5030C" w:rsidP="00CB3323">
            <w:pPr>
              <w:jc w:val="right"/>
              <w:rPr>
                <w:sz w:val="24"/>
                <w:szCs w:val="24"/>
              </w:rPr>
            </w:pPr>
            <w:r>
              <w:rPr>
                <w:sz w:val="24"/>
                <w:szCs w:val="24"/>
              </w:rPr>
              <w:t>103,9</w:t>
            </w:r>
          </w:p>
        </w:tc>
        <w:tc>
          <w:tcPr>
            <w:tcW w:w="820" w:type="dxa"/>
            <w:shd w:val="clear" w:color="auto" w:fill="auto"/>
            <w:noWrap/>
            <w:vAlign w:val="bottom"/>
          </w:tcPr>
          <w:p w:rsidR="00B5030C" w:rsidRPr="00FF617D" w:rsidRDefault="00B5030C" w:rsidP="00CB3323">
            <w:pPr>
              <w:jc w:val="right"/>
              <w:rPr>
                <w:sz w:val="24"/>
                <w:szCs w:val="24"/>
              </w:rPr>
            </w:pPr>
            <w:r>
              <w:rPr>
                <w:sz w:val="24"/>
                <w:szCs w:val="24"/>
              </w:rPr>
              <w:t>15,5</w:t>
            </w:r>
          </w:p>
        </w:tc>
        <w:tc>
          <w:tcPr>
            <w:tcW w:w="820" w:type="dxa"/>
            <w:shd w:val="clear" w:color="auto" w:fill="auto"/>
            <w:vAlign w:val="bottom"/>
          </w:tcPr>
          <w:p w:rsidR="00B5030C" w:rsidRPr="00FF617D" w:rsidRDefault="00B5030C" w:rsidP="00CB3323">
            <w:pPr>
              <w:jc w:val="right"/>
              <w:rPr>
                <w:sz w:val="24"/>
                <w:szCs w:val="24"/>
              </w:rPr>
            </w:pPr>
            <w:r>
              <w:rPr>
                <w:sz w:val="24"/>
                <w:szCs w:val="24"/>
              </w:rPr>
              <w:t>14,9</w:t>
            </w:r>
          </w:p>
        </w:tc>
        <w:tc>
          <w:tcPr>
            <w:tcW w:w="820" w:type="dxa"/>
            <w:shd w:val="clear" w:color="auto" w:fill="auto"/>
            <w:vAlign w:val="bottom"/>
          </w:tcPr>
          <w:p w:rsidR="00B5030C" w:rsidRPr="00FF617D" w:rsidRDefault="00B5030C" w:rsidP="00CB3323">
            <w:pPr>
              <w:jc w:val="right"/>
              <w:rPr>
                <w:sz w:val="24"/>
                <w:szCs w:val="24"/>
              </w:rPr>
            </w:pPr>
            <w:r>
              <w:rPr>
                <w:sz w:val="24"/>
                <w:szCs w:val="24"/>
              </w:rPr>
              <w:t>104,0</w:t>
            </w:r>
          </w:p>
        </w:tc>
        <w:tc>
          <w:tcPr>
            <w:tcW w:w="820" w:type="dxa"/>
            <w:shd w:val="clear" w:color="auto" w:fill="auto"/>
            <w:noWrap/>
            <w:vAlign w:val="bottom"/>
          </w:tcPr>
          <w:p w:rsidR="00B5030C" w:rsidRPr="00FF617D" w:rsidRDefault="00B5030C" w:rsidP="00CB3323">
            <w:pPr>
              <w:jc w:val="right"/>
              <w:rPr>
                <w:sz w:val="24"/>
                <w:szCs w:val="24"/>
              </w:rPr>
            </w:pPr>
            <w:r>
              <w:rPr>
                <w:sz w:val="24"/>
                <w:szCs w:val="24"/>
              </w:rPr>
              <w:t>-4,8</w:t>
            </w:r>
          </w:p>
        </w:tc>
        <w:tc>
          <w:tcPr>
            <w:tcW w:w="820" w:type="dxa"/>
            <w:shd w:val="clear" w:color="auto" w:fill="auto"/>
            <w:vAlign w:val="bottom"/>
          </w:tcPr>
          <w:p w:rsidR="00B5030C" w:rsidRPr="00FF617D" w:rsidRDefault="00B5030C" w:rsidP="00CB3323">
            <w:pPr>
              <w:jc w:val="right"/>
              <w:rPr>
                <w:sz w:val="24"/>
                <w:szCs w:val="24"/>
              </w:rPr>
            </w:pPr>
            <w:r>
              <w:rPr>
                <w:sz w:val="24"/>
                <w:szCs w:val="24"/>
              </w:rPr>
              <w:t>-4,7</w:t>
            </w:r>
          </w:p>
        </w:tc>
      </w:tr>
      <w:tr w:rsidR="00B5030C" w:rsidRPr="006A1B81" w:rsidTr="006463CE">
        <w:trPr>
          <w:trHeight w:val="342"/>
        </w:trPr>
        <w:tc>
          <w:tcPr>
            <w:tcW w:w="2567" w:type="dxa"/>
            <w:shd w:val="clear" w:color="auto" w:fill="auto"/>
            <w:vAlign w:val="bottom"/>
          </w:tcPr>
          <w:p w:rsidR="00B5030C" w:rsidRPr="00034E6B" w:rsidRDefault="00B5030C" w:rsidP="00CB3323">
            <w:pPr>
              <w:rPr>
                <w:sz w:val="24"/>
                <w:szCs w:val="24"/>
              </w:rPr>
            </w:pPr>
            <w:r>
              <w:rPr>
                <w:sz w:val="24"/>
                <w:szCs w:val="24"/>
              </w:rPr>
              <w:t>Марьинское</w:t>
            </w:r>
            <w:r w:rsidRPr="00034E6B">
              <w:rPr>
                <w:sz w:val="24"/>
                <w:szCs w:val="24"/>
              </w:rPr>
              <w:t xml:space="preserve"> СП</w:t>
            </w:r>
          </w:p>
        </w:tc>
        <w:tc>
          <w:tcPr>
            <w:tcW w:w="1134" w:type="dxa"/>
            <w:shd w:val="clear" w:color="auto" w:fill="auto"/>
            <w:noWrap/>
            <w:vAlign w:val="bottom"/>
          </w:tcPr>
          <w:p w:rsidR="00B5030C" w:rsidRPr="00034E6B" w:rsidRDefault="00B5030C" w:rsidP="00CB3323">
            <w:pPr>
              <w:jc w:val="right"/>
              <w:rPr>
                <w:sz w:val="24"/>
                <w:szCs w:val="24"/>
              </w:rPr>
            </w:pPr>
            <w:r>
              <w:rPr>
                <w:sz w:val="24"/>
                <w:szCs w:val="24"/>
              </w:rPr>
              <w:t>6,2</w:t>
            </w:r>
          </w:p>
        </w:tc>
        <w:tc>
          <w:tcPr>
            <w:tcW w:w="820" w:type="dxa"/>
            <w:shd w:val="clear" w:color="auto" w:fill="auto"/>
            <w:vAlign w:val="bottom"/>
          </w:tcPr>
          <w:p w:rsidR="00B5030C" w:rsidRPr="00034E6B" w:rsidRDefault="00B5030C" w:rsidP="00CB3323">
            <w:pPr>
              <w:jc w:val="right"/>
              <w:rPr>
                <w:sz w:val="24"/>
                <w:szCs w:val="24"/>
              </w:rPr>
            </w:pPr>
            <w:r>
              <w:rPr>
                <w:sz w:val="24"/>
                <w:szCs w:val="24"/>
              </w:rPr>
              <w:t>7,9</w:t>
            </w:r>
          </w:p>
        </w:tc>
        <w:tc>
          <w:tcPr>
            <w:tcW w:w="820" w:type="dxa"/>
            <w:shd w:val="clear" w:color="auto" w:fill="auto"/>
            <w:vAlign w:val="bottom"/>
          </w:tcPr>
          <w:p w:rsidR="00B5030C" w:rsidRPr="00034E6B" w:rsidRDefault="00B5030C" w:rsidP="00CB3323">
            <w:pPr>
              <w:jc w:val="right"/>
              <w:rPr>
                <w:sz w:val="24"/>
                <w:szCs w:val="24"/>
              </w:rPr>
            </w:pPr>
            <w:r>
              <w:rPr>
                <w:sz w:val="24"/>
                <w:szCs w:val="24"/>
              </w:rPr>
              <w:t>78,4</w:t>
            </w:r>
          </w:p>
        </w:tc>
        <w:tc>
          <w:tcPr>
            <w:tcW w:w="820" w:type="dxa"/>
            <w:shd w:val="clear" w:color="auto" w:fill="auto"/>
            <w:noWrap/>
            <w:vAlign w:val="bottom"/>
          </w:tcPr>
          <w:p w:rsidR="00B5030C" w:rsidRPr="00034E6B" w:rsidRDefault="00B5030C" w:rsidP="00CB3323">
            <w:pPr>
              <w:jc w:val="right"/>
              <w:rPr>
                <w:sz w:val="24"/>
                <w:szCs w:val="24"/>
              </w:rPr>
            </w:pPr>
            <w:r>
              <w:rPr>
                <w:sz w:val="24"/>
                <w:szCs w:val="24"/>
              </w:rPr>
              <w:t>10,7</w:t>
            </w:r>
          </w:p>
        </w:tc>
        <w:tc>
          <w:tcPr>
            <w:tcW w:w="820" w:type="dxa"/>
            <w:shd w:val="clear" w:color="auto" w:fill="auto"/>
            <w:vAlign w:val="bottom"/>
          </w:tcPr>
          <w:p w:rsidR="00B5030C" w:rsidRPr="00034E6B" w:rsidRDefault="00B5030C" w:rsidP="00CB3323">
            <w:pPr>
              <w:jc w:val="right"/>
              <w:rPr>
                <w:sz w:val="24"/>
                <w:szCs w:val="24"/>
              </w:rPr>
            </w:pPr>
            <w:r>
              <w:rPr>
                <w:sz w:val="24"/>
                <w:szCs w:val="24"/>
              </w:rPr>
              <w:t>13,2</w:t>
            </w:r>
          </w:p>
        </w:tc>
        <w:tc>
          <w:tcPr>
            <w:tcW w:w="820" w:type="dxa"/>
            <w:shd w:val="clear" w:color="auto" w:fill="auto"/>
            <w:vAlign w:val="bottom"/>
          </w:tcPr>
          <w:p w:rsidR="00B5030C" w:rsidRPr="00034E6B" w:rsidRDefault="00B5030C" w:rsidP="00CB3323">
            <w:pPr>
              <w:jc w:val="right"/>
              <w:rPr>
                <w:sz w:val="24"/>
                <w:szCs w:val="24"/>
              </w:rPr>
            </w:pPr>
            <w:r>
              <w:rPr>
                <w:sz w:val="24"/>
                <w:szCs w:val="24"/>
              </w:rPr>
              <w:t>81,1</w:t>
            </w:r>
          </w:p>
        </w:tc>
        <w:tc>
          <w:tcPr>
            <w:tcW w:w="820" w:type="dxa"/>
            <w:shd w:val="clear" w:color="auto" w:fill="auto"/>
            <w:noWrap/>
            <w:vAlign w:val="bottom"/>
          </w:tcPr>
          <w:p w:rsidR="00B5030C" w:rsidRPr="00034E6B" w:rsidRDefault="00B5030C" w:rsidP="00CB3323">
            <w:pPr>
              <w:jc w:val="right"/>
              <w:rPr>
                <w:sz w:val="24"/>
                <w:szCs w:val="24"/>
              </w:rPr>
            </w:pPr>
            <w:r>
              <w:rPr>
                <w:sz w:val="24"/>
                <w:szCs w:val="24"/>
              </w:rPr>
              <w:t>-4,5</w:t>
            </w:r>
          </w:p>
        </w:tc>
        <w:tc>
          <w:tcPr>
            <w:tcW w:w="820" w:type="dxa"/>
            <w:shd w:val="clear" w:color="auto" w:fill="auto"/>
            <w:vAlign w:val="bottom"/>
          </w:tcPr>
          <w:p w:rsidR="00B5030C" w:rsidRPr="00034E6B" w:rsidRDefault="00B5030C" w:rsidP="00CB3323">
            <w:pPr>
              <w:jc w:val="right"/>
              <w:rPr>
                <w:sz w:val="24"/>
                <w:szCs w:val="24"/>
              </w:rPr>
            </w:pPr>
            <w:r>
              <w:rPr>
                <w:sz w:val="24"/>
                <w:szCs w:val="24"/>
              </w:rPr>
              <w:t>-5,3</w:t>
            </w:r>
          </w:p>
        </w:tc>
      </w:tr>
    </w:tbl>
    <w:p w:rsidR="00B5030C" w:rsidRPr="00215B6C" w:rsidRDefault="00B5030C" w:rsidP="00B5030C">
      <w:pPr>
        <w:tabs>
          <w:tab w:val="left" w:pos="709"/>
        </w:tabs>
        <w:ind w:firstLine="709"/>
        <w:jc w:val="both"/>
        <w:rPr>
          <w:sz w:val="28"/>
          <w:szCs w:val="28"/>
          <w:highlight w:val="yellow"/>
        </w:rPr>
      </w:pPr>
    </w:p>
    <w:p w:rsidR="00B5030C" w:rsidRPr="003F5D87" w:rsidRDefault="00B5030C" w:rsidP="00B5030C">
      <w:pPr>
        <w:tabs>
          <w:tab w:val="left" w:pos="709"/>
        </w:tabs>
        <w:ind w:firstLine="709"/>
        <w:jc w:val="both"/>
        <w:rPr>
          <w:sz w:val="28"/>
          <w:szCs w:val="28"/>
        </w:rPr>
      </w:pPr>
      <w:r>
        <w:rPr>
          <w:sz w:val="28"/>
          <w:szCs w:val="28"/>
        </w:rPr>
        <w:t xml:space="preserve">Вышеизложенные показатели, характеризующие </w:t>
      </w:r>
      <w:r w:rsidRPr="00664BEA">
        <w:rPr>
          <w:sz w:val="28"/>
          <w:szCs w:val="28"/>
        </w:rPr>
        <w:t xml:space="preserve">демографическую ситуацию </w:t>
      </w:r>
      <w:r>
        <w:rPr>
          <w:sz w:val="28"/>
          <w:szCs w:val="28"/>
        </w:rPr>
        <w:t>Марьинского</w:t>
      </w:r>
      <w:r w:rsidRPr="00664BEA">
        <w:rPr>
          <w:sz w:val="28"/>
          <w:szCs w:val="28"/>
        </w:rPr>
        <w:t xml:space="preserve"> сельского поселения отражают лишь наметившиеся тенденции последних лет. Анализ демографических особенностей основывается, прежде всего, на изучении </w:t>
      </w:r>
      <w:r w:rsidRPr="003F5D87">
        <w:rPr>
          <w:sz w:val="28"/>
          <w:szCs w:val="28"/>
        </w:rPr>
        <w:t>динамики изменения общей численности населения за ряд лет, которая представлена в таблице 4.</w:t>
      </w:r>
    </w:p>
    <w:p w:rsidR="00B5030C" w:rsidRPr="003F5D87" w:rsidRDefault="00B5030C" w:rsidP="00B5030C">
      <w:pPr>
        <w:pStyle w:val="af5"/>
        <w:ind w:firstLine="709"/>
        <w:jc w:val="center"/>
        <w:rPr>
          <w:sz w:val="28"/>
          <w:szCs w:val="28"/>
        </w:rPr>
      </w:pPr>
    </w:p>
    <w:p w:rsidR="00B5030C" w:rsidRPr="003F5D87" w:rsidRDefault="00B5030C" w:rsidP="00B5030C">
      <w:pPr>
        <w:pStyle w:val="af5"/>
        <w:ind w:firstLine="709"/>
        <w:jc w:val="center"/>
        <w:rPr>
          <w:sz w:val="28"/>
          <w:szCs w:val="28"/>
        </w:rPr>
      </w:pPr>
      <w:r w:rsidRPr="003F5D87">
        <w:rPr>
          <w:sz w:val="28"/>
          <w:szCs w:val="28"/>
        </w:rPr>
        <w:t>Динамика численности населения</w:t>
      </w:r>
    </w:p>
    <w:p w:rsidR="00B5030C" w:rsidRPr="003F5D87" w:rsidRDefault="00B5030C" w:rsidP="00B5030C">
      <w:pPr>
        <w:pStyle w:val="af5"/>
        <w:ind w:firstLine="709"/>
        <w:jc w:val="center"/>
        <w:rPr>
          <w:sz w:val="28"/>
          <w:szCs w:val="28"/>
        </w:rPr>
      </w:pPr>
      <w:r w:rsidRPr="003F5D87">
        <w:rPr>
          <w:sz w:val="28"/>
          <w:szCs w:val="28"/>
        </w:rPr>
        <w:t>Марьинского сельского поселения за 1979-2008 гг.</w:t>
      </w:r>
    </w:p>
    <w:p w:rsidR="00B5030C" w:rsidRPr="003F5D87" w:rsidRDefault="00B5030C" w:rsidP="00B5030C">
      <w:pPr>
        <w:jc w:val="center"/>
      </w:pPr>
    </w:p>
    <w:p w:rsidR="00B5030C" w:rsidRDefault="00B5030C" w:rsidP="00B5030C">
      <w:pPr>
        <w:tabs>
          <w:tab w:val="left" w:pos="709"/>
        </w:tabs>
        <w:ind w:firstLine="709"/>
        <w:jc w:val="right"/>
        <w:outlineLvl w:val="8"/>
        <w:rPr>
          <w:sz w:val="28"/>
          <w:szCs w:val="28"/>
        </w:rPr>
      </w:pPr>
      <w:r w:rsidRPr="003F5D87">
        <w:rPr>
          <w:sz w:val="28"/>
          <w:szCs w:val="28"/>
        </w:rPr>
        <w:lastRenderedPageBreak/>
        <w:t>Таблица 4</w:t>
      </w:r>
    </w:p>
    <w:tbl>
      <w:tblPr>
        <w:tblW w:w="9802" w:type="dxa"/>
        <w:tblInd w:w="88" w:type="dxa"/>
        <w:tblLook w:val="04A0"/>
      </w:tblPr>
      <w:tblGrid>
        <w:gridCol w:w="2997"/>
        <w:gridCol w:w="2552"/>
        <w:gridCol w:w="1985"/>
        <w:gridCol w:w="2268"/>
      </w:tblGrid>
      <w:tr w:rsidR="00B5030C" w:rsidRPr="002B2294" w:rsidTr="00CB3323">
        <w:trPr>
          <w:trHeight w:val="1140"/>
        </w:trPr>
        <w:tc>
          <w:tcPr>
            <w:tcW w:w="2997" w:type="dxa"/>
            <w:tcBorders>
              <w:top w:val="single" w:sz="8" w:space="0" w:color="auto"/>
              <w:left w:val="single" w:sz="8" w:space="0" w:color="auto"/>
              <w:bottom w:val="single" w:sz="8" w:space="0" w:color="auto"/>
              <w:right w:val="single" w:sz="8" w:space="0" w:color="auto"/>
            </w:tcBorders>
            <w:shd w:val="clear" w:color="auto" w:fill="auto"/>
            <w:vAlign w:val="center"/>
          </w:tcPr>
          <w:p w:rsidR="00B5030C" w:rsidRPr="002B2294" w:rsidRDefault="00B5030C" w:rsidP="00CB3323">
            <w:pPr>
              <w:jc w:val="center"/>
              <w:rPr>
                <w:color w:val="000000"/>
                <w:sz w:val="28"/>
                <w:szCs w:val="28"/>
              </w:rPr>
            </w:pPr>
            <w:r w:rsidRPr="002B2294">
              <w:rPr>
                <w:color w:val="000000"/>
                <w:sz w:val="28"/>
                <w:szCs w:val="28"/>
              </w:rPr>
              <w:t>Данные на 01.01.</w:t>
            </w:r>
          </w:p>
        </w:tc>
        <w:tc>
          <w:tcPr>
            <w:tcW w:w="2552" w:type="dxa"/>
            <w:tcBorders>
              <w:top w:val="single" w:sz="8" w:space="0" w:color="auto"/>
              <w:left w:val="nil"/>
              <w:bottom w:val="single" w:sz="8" w:space="0" w:color="auto"/>
              <w:right w:val="single" w:sz="8" w:space="0" w:color="auto"/>
            </w:tcBorders>
            <w:shd w:val="clear" w:color="auto" w:fill="auto"/>
            <w:vAlign w:val="center"/>
          </w:tcPr>
          <w:p w:rsidR="00B5030C" w:rsidRPr="002B2294" w:rsidRDefault="00B5030C" w:rsidP="00CB3323">
            <w:pPr>
              <w:jc w:val="center"/>
              <w:rPr>
                <w:color w:val="000000"/>
                <w:sz w:val="28"/>
                <w:szCs w:val="28"/>
              </w:rPr>
            </w:pPr>
            <w:r w:rsidRPr="002B2294">
              <w:rPr>
                <w:color w:val="000000"/>
                <w:sz w:val="28"/>
                <w:szCs w:val="28"/>
              </w:rPr>
              <w:t>Численность населения, человек</w:t>
            </w:r>
          </w:p>
        </w:tc>
        <w:tc>
          <w:tcPr>
            <w:tcW w:w="1985" w:type="dxa"/>
            <w:tcBorders>
              <w:top w:val="single" w:sz="8" w:space="0" w:color="auto"/>
              <w:left w:val="nil"/>
              <w:bottom w:val="single" w:sz="8" w:space="0" w:color="auto"/>
              <w:right w:val="single" w:sz="8" w:space="0" w:color="auto"/>
            </w:tcBorders>
            <w:shd w:val="clear" w:color="auto" w:fill="auto"/>
            <w:vAlign w:val="center"/>
          </w:tcPr>
          <w:p w:rsidR="00B5030C" w:rsidRPr="002B2294" w:rsidRDefault="00B5030C" w:rsidP="00CB3323">
            <w:pPr>
              <w:jc w:val="center"/>
              <w:rPr>
                <w:color w:val="000000"/>
                <w:sz w:val="28"/>
                <w:szCs w:val="28"/>
              </w:rPr>
            </w:pPr>
            <w:r w:rsidRPr="002B2294">
              <w:rPr>
                <w:color w:val="000000"/>
                <w:sz w:val="28"/>
                <w:szCs w:val="28"/>
              </w:rPr>
              <w:t>Общий прирост, человек</w:t>
            </w:r>
          </w:p>
        </w:tc>
        <w:tc>
          <w:tcPr>
            <w:tcW w:w="2268" w:type="dxa"/>
            <w:tcBorders>
              <w:top w:val="single" w:sz="8" w:space="0" w:color="auto"/>
              <w:left w:val="nil"/>
              <w:bottom w:val="single" w:sz="8" w:space="0" w:color="auto"/>
              <w:right w:val="single" w:sz="8" w:space="0" w:color="auto"/>
            </w:tcBorders>
            <w:shd w:val="clear" w:color="auto" w:fill="auto"/>
            <w:vAlign w:val="center"/>
          </w:tcPr>
          <w:p w:rsidR="00B5030C" w:rsidRPr="002B2294" w:rsidRDefault="00B5030C" w:rsidP="00CB3323">
            <w:pPr>
              <w:jc w:val="center"/>
              <w:rPr>
                <w:color w:val="000000"/>
                <w:sz w:val="28"/>
                <w:szCs w:val="28"/>
              </w:rPr>
            </w:pPr>
            <w:r w:rsidRPr="002B2294">
              <w:rPr>
                <w:color w:val="000000"/>
                <w:sz w:val="28"/>
                <w:szCs w:val="28"/>
              </w:rPr>
              <w:t>% прироста</w:t>
            </w:r>
          </w:p>
        </w:tc>
      </w:tr>
      <w:tr w:rsidR="00B5030C" w:rsidRPr="002B2294" w:rsidTr="00CB3323">
        <w:trPr>
          <w:trHeight w:val="390"/>
        </w:trPr>
        <w:tc>
          <w:tcPr>
            <w:tcW w:w="2997" w:type="dxa"/>
            <w:tcBorders>
              <w:top w:val="nil"/>
              <w:left w:val="single" w:sz="8" w:space="0" w:color="auto"/>
              <w:bottom w:val="single" w:sz="8" w:space="0" w:color="auto"/>
              <w:right w:val="single" w:sz="8" w:space="0" w:color="auto"/>
            </w:tcBorders>
            <w:shd w:val="clear" w:color="auto" w:fill="auto"/>
            <w:vAlign w:val="bottom"/>
          </w:tcPr>
          <w:p w:rsidR="00B5030C" w:rsidRPr="002B2294" w:rsidRDefault="00B5030C" w:rsidP="00CB3323">
            <w:pPr>
              <w:jc w:val="center"/>
              <w:rPr>
                <w:color w:val="000000"/>
                <w:sz w:val="28"/>
                <w:szCs w:val="28"/>
              </w:rPr>
            </w:pPr>
            <w:r w:rsidRPr="002B2294">
              <w:rPr>
                <w:color w:val="000000"/>
                <w:sz w:val="28"/>
                <w:szCs w:val="28"/>
              </w:rPr>
              <w:t>1980</w:t>
            </w:r>
          </w:p>
        </w:tc>
        <w:tc>
          <w:tcPr>
            <w:tcW w:w="2552" w:type="dxa"/>
            <w:tcBorders>
              <w:top w:val="nil"/>
              <w:left w:val="nil"/>
              <w:bottom w:val="single" w:sz="8" w:space="0" w:color="auto"/>
              <w:right w:val="single" w:sz="8" w:space="0" w:color="auto"/>
            </w:tcBorders>
            <w:shd w:val="clear" w:color="auto" w:fill="auto"/>
            <w:vAlign w:val="bottom"/>
          </w:tcPr>
          <w:p w:rsidR="00B5030C" w:rsidRPr="002B2294" w:rsidRDefault="00B5030C" w:rsidP="00CB3323">
            <w:pPr>
              <w:jc w:val="center"/>
              <w:rPr>
                <w:color w:val="000000"/>
                <w:sz w:val="28"/>
                <w:szCs w:val="28"/>
              </w:rPr>
            </w:pPr>
            <w:r w:rsidRPr="002B2294">
              <w:rPr>
                <w:color w:val="000000"/>
                <w:sz w:val="28"/>
                <w:szCs w:val="28"/>
              </w:rPr>
              <w:t>2039</w:t>
            </w:r>
          </w:p>
        </w:tc>
        <w:tc>
          <w:tcPr>
            <w:tcW w:w="1985" w:type="dxa"/>
            <w:tcBorders>
              <w:top w:val="nil"/>
              <w:left w:val="nil"/>
              <w:bottom w:val="single" w:sz="8" w:space="0" w:color="auto"/>
              <w:right w:val="single" w:sz="8" w:space="0" w:color="auto"/>
            </w:tcBorders>
            <w:shd w:val="clear" w:color="auto" w:fill="auto"/>
            <w:vAlign w:val="bottom"/>
          </w:tcPr>
          <w:p w:rsidR="00B5030C" w:rsidRPr="002B2294" w:rsidRDefault="00B5030C" w:rsidP="00CB3323">
            <w:pPr>
              <w:jc w:val="center"/>
              <w:rPr>
                <w:color w:val="000000"/>
                <w:sz w:val="28"/>
                <w:szCs w:val="28"/>
              </w:rPr>
            </w:pPr>
            <w:r w:rsidRPr="002B2294">
              <w:rPr>
                <w:color w:val="000000"/>
                <w:sz w:val="28"/>
                <w:szCs w:val="28"/>
              </w:rPr>
              <w:t> </w:t>
            </w:r>
          </w:p>
        </w:tc>
        <w:tc>
          <w:tcPr>
            <w:tcW w:w="2268" w:type="dxa"/>
            <w:tcBorders>
              <w:top w:val="nil"/>
              <w:left w:val="nil"/>
              <w:bottom w:val="single" w:sz="8" w:space="0" w:color="auto"/>
              <w:right w:val="single" w:sz="8" w:space="0" w:color="auto"/>
            </w:tcBorders>
            <w:shd w:val="clear" w:color="auto" w:fill="auto"/>
            <w:vAlign w:val="bottom"/>
          </w:tcPr>
          <w:p w:rsidR="00B5030C" w:rsidRPr="002B2294" w:rsidRDefault="00B5030C" w:rsidP="00CB3323">
            <w:pPr>
              <w:jc w:val="center"/>
              <w:rPr>
                <w:color w:val="000000"/>
                <w:sz w:val="28"/>
                <w:szCs w:val="28"/>
              </w:rPr>
            </w:pPr>
            <w:r w:rsidRPr="002B2294">
              <w:rPr>
                <w:color w:val="000000"/>
                <w:sz w:val="28"/>
                <w:szCs w:val="28"/>
              </w:rPr>
              <w:t> </w:t>
            </w:r>
          </w:p>
        </w:tc>
      </w:tr>
      <w:tr w:rsidR="00B5030C" w:rsidRPr="002B2294" w:rsidTr="00CB3323">
        <w:trPr>
          <w:trHeight w:val="390"/>
        </w:trPr>
        <w:tc>
          <w:tcPr>
            <w:tcW w:w="2997" w:type="dxa"/>
            <w:tcBorders>
              <w:top w:val="nil"/>
              <w:left w:val="single" w:sz="8" w:space="0" w:color="auto"/>
              <w:bottom w:val="single" w:sz="8" w:space="0" w:color="auto"/>
              <w:right w:val="single" w:sz="8" w:space="0" w:color="auto"/>
            </w:tcBorders>
            <w:shd w:val="clear" w:color="auto" w:fill="auto"/>
            <w:vAlign w:val="bottom"/>
          </w:tcPr>
          <w:p w:rsidR="00B5030C" w:rsidRPr="002B2294" w:rsidRDefault="00B5030C" w:rsidP="00CB3323">
            <w:pPr>
              <w:jc w:val="center"/>
              <w:rPr>
                <w:color w:val="000000"/>
                <w:sz w:val="28"/>
                <w:szCs w:val="28"/>
              </w:rPr>
            </w:pPr>
            <w:r w:rsidRPr="002B2294">
              <w:rPr>
                <w:color w:val="000000"/>
                <w:sz w:val="28"/>
                <w:szCs w:val="28"/>
              </w:rPr>
              <w:t>1990</w:t>
            </w:r>
          </w:p>
        </w:tc>
        <w:tc>
          <w:tcPr>
            <w:tcW w:w="2552" w:type="dxa"/>
            <w:tcBorders>
              <w:top w:val="nil"/>
              <w:left w:val="nil"/>
              <w:bottom w:val="single" w:sz="8" w:space="0" w:color="auto"/>
              <w:right w:val="single" w:sz="8" w:space="0" w:color="auto"/>
            </w:tcBorders>
            <w:shd w:val="clear" w:color="auto" w:fill="auto"/>
            <w:vAlign w:val="bottom"/>
          </w:tcPr>
          <w:p w:rsidR="00B5030C" w:rsidRPr="002B2294" w:rsidRDefault="00B5030C" w:rsidP="00CB3323">
            <w:pPr>
              <w:jc w:val="center"/>
              <w:rPr>
                <w:color w:val="000000"/>
                <w:sz w:val="28"/>
                <w:szCs w:val="28"/>
              </w:rPr>
            </w:pPr>
            <w:r w:rsidRPr="002B2294">
              <w:rPr>
                <w:color w:val="000000"/>
                <w:sz w:val="28"/>
                <w:szCs w:val="28"/>
              </w:rPr>
              <w:t>1894</w:t>
            </w:r>
          </w:p>
        </w:tc>
        <w:tc>
          <w:tcPr>
            <w:tcW w:w="1985" w:type="dxa"/>
            <w:tcBorders>
              <w:top w:val="nil"/>
              <w:left w:val="nil"/>
              <w:bottom w:val="single" w:sz="8" w:space="0" w:color="auto"/>
              <w:right w:val="single" w:sz="8" w:space="0" w:color="auto"/>
            </w:tcBorders>
            <w:shd w:val="clear" w:color="auto" w:fill="auto"/>
            <w:vAlign w:val="bottom"/>
          </w:tcPr>
          <w:p w:rsidR="00B5030C" w:rsidRPr="002B2294" w:rsidRDefault="00B5030C" w:rsidP="00CB3323">
            <w:pPr>
              <w:jc w:val="right"/>
              <w:rPr>
                <w:color w:val="000000"/>
                <w:sz w:val="28"/>
                <w:szCs w:val="28"/>
              </w:rPr>
            </w:pPr>
            <w:r w:rsidRPr="002B2294">
              <w:rPr>
                <w:color w:val="000000"/>
                <w:sz w:val="28"/>
                <w:szCs w:val="28"/>
              </w:rPr>
              <w:t>-145</w:t>
            </w:r>
          </w:p>
        </w:tc>
        <w:tc>
          <w:tcPr>
            <w:tcW w:w="2268" w:type="dxa"/>
            <w:tcBorders>
              <w:top w:val="nil"/>
              <w:left w:val="nil"/>
              <w:bottom w:val="single" w:sz="8" w:space="0" w:color="auto"/>
              <w:right w:val="single" w:sz="8" w:space="0" w:color="auto"/>
            </w:tcBorders>
            <w:shd w:val="clear" w:color="auto" w:fill="auto"/>
            <w:vAlign w:val="bottom"/>
          </w:tcPr>
          <w:p w:rsidR="00B5030C" w:rsidRPr="002B2294" w:rsidRDefault="00B5030C" w:rsidP="00CB3323">
            <w:pPr>
              <w:jc w:val="right"/>
              <w:rPr>
                <w:color w:val="000000"/>
                <w:sz w:val="28"/>
                <w:szCs w:val="28"/>
              </w:rPr>
            </w:pPr>
            <w:r w:rsidRPr="002B2294">
              <w:rPr>
                <w:color w:val="000000"/>
                <w:sz w:val="28"/>
                <w:szCs w:val="28"/>
              </w:rPr>
              <w:t>92,89</w:t>
            </w:r>
          </w:p>
        </w:tc>
      </w:tr>
      <w:tr w:rsidR="00B5030C" w:rsidRPr="002B2294" w:rsidTr="00CB3323">
        <w:trPr>
          <w:trHeight w:val="390"/>
        </w:trPr>
        <w:tc>
          <w:tcPr>
            <w:tcW w:w="2997" w:type="dxa"/>
            <w:tcBorders>
              <w:top w:val="nil"/>
              <w:left w:val="single" w:sz="8" w:space="0" w:color="auto"/>
              <w:bottom w:val="single" w:sz="8" w:space="0" w:color="auto"/>
              <w:right w:val="single" w:sz="8" w:space="0" w:color="auto"/>
            </w:tcBorders>
            <w:shd w:val="clear" w:color="auto" w:fill="auto"/>
            <w:vAlign w:val="bottom"/>
          </w:tcPr>
          <w:p w:rsidR="00B5030C" w:rsidRPr="002B2294" w:rsidRDefault="00B5030C" w:rsidP="00CB3323">
            <w:pPr>
              <w:jc w:val="center"/>
              <w:rPr>
                <w:color w:val="000000"/>
                <w:sz w:val="28"/>
                <w:szCs w:val="28"/>
              </w:rPr>
            </w:pPr>
            <w:r w:rsidRPr="002B2294">
              <w:rPr>
                <w:color w:val="000000"/>
                <w:sz w:val="28"/>
                <w:szCs w:val="28"/>
              </w:rPr>
              <w:t>1996</w:t>
            </w:r>
          </w:p>
        </w:tc>
        <w:tc>
          <w:tcPr>
            <w:tcW w:w="2552" w:type="dxa"/>
            <w:tcBorders>
              <w:top w:val="nil"/>
              <w:left w:val="nil"/>
              <w:bottom w:val="single" w:sz="8" w:space="0" w:color="auto"/>
              <w:right w:val="single" w:sz="8" w:space="0" w:color="auto"/>
            </w:tcBorders>
            <w:shd w:val="clear" w:color="auto" w:fill="auto"/>
            <w:vAlign w:val="bottom"/>
          </w:tcPr>
          <w:p w:rsidR="00B5030C" w:rsidRPr="002B2294" w:rsidRDefault="00B5030C" w:rsidP="00CB3323">
            <w:pPr>
              <w:jc w:val="center"/>
              <w:rPr>
                <w:color w:val="000000"/>
                <w:sz w:val="28"/>
                <w:szCs w:val="28"/>
              </w:rPr>
            </w:pPr>
            <w:r w:rsidRPr="002B2294">
              <w:rPr>
                <w:color w:val="000000"/>
                <w:sz w:val="28"/>
                <w:szCs w:val="28"/>
              </w:rPr>
              <w:t>2219</w:t>
            </w:r>
          </w:p>
        </w:tc>
        <w:tc>
          <w:tcPr>
            <w:tcW w:w="1985" w:type="dxa"/>
            <w:tcBorders>
              <w:top w:val="nil"/>
              <w:left w:val="nil"/>
              <w:bottom w:val="single" w:sz="8" w:space="0" w:color="auto"/>
              <w:right w:val="single" w:sz="8" w:space="0" w:color="auto"/>
            </w:tcBorders>
            <w:shd w:val="clear" w:color="auto" w:fill="auto"/>
            <w:vAlign w:val="bottom"/>
          </w:tcPr>
          <w:p w:rsidR="00B5030C" w:rsidRPr="002B2294" w:rsidRDefault="00B5030C" w:rsidP="00CB3323">
            <w:pPr>
              <w:jc w:val="right"/>
              <w:rPr>
                <w:color w:val="000000"/>
                <w:sz w:val="28"/>
                <w:szCs w:val="28"/>
              </w:rPr>
            </w:pPr>
            <w:r w:rsidRPr="002B2294">
              <w:rPr>
                <w:color w:val="000000"/>
                <w:sz w:val="28"/>
                <w:szCs w:val="28"/>
              </w:rPr>
              <w:t>325</w:t>
            </w:r>
          </w:p>
        </w:tc>
        <w:tc>
          <w:tcPr>
            <w:tcW w:w="2268" w:type="dxa"/>
            <w:tcBorders>
              <w:top w:val="nil"/>
              <w:left w:val="nil"/>
              <w:bottom w:val="single" w:sz="8" w:space="0" w:color="auto"/>
              <w:right w:val="single" w:sz="8" w:space="0" w:color="auto"/>
            </w:tcBorders>
            <w:shd w:val="clear" w:color="auto" w:fill="auto"/>
            <w:vAlign w:val="bottom"/>
          </w:tcPr>
          <w:p w:rsidR="00B5030C" w:rsidRPr="002B2294" w:rsidRDefault="00B5030C" w:rsidP="00CB3323">
            <w:pPr>
              <w:jc w:val="right"/>
              <w:rPr>
                <w:color w:val="000000"/>
                <w:sz w:val="28"/>
                <w:szCs w:val="28"/>
              </w:rPr>
            </w:pPr>
            <w:r w:rsidRPr="002B2294">
              <w:rPr>
                <w:color w:val="000000"/>
                <w:sz w:val="28"/>
                <w:szCs w:val="28"/>
              </w:rPr>
              <w:t>117,16</w:t>
            </w:r>
          </w:p>
        </w:tc>
      </w:tr>
      <w:tr w:rsidR="00B5030C" w:rsidRPr="002B2294" w:rsidTr="00CB3323">
        <w:trPr>
          <w:trHeight w:val="390"/>
        </w:trPr>
        <w:tc>
          <w:tcPr>
            <w:tcW w:w="2997" w:type="dxa"/>
            <w:tcBorders>
              <w:top w:val="nil"/>
              <w:left w:val="single" w:sz="8" w:space="0" w:color="auto"/>
              <w:bottom w:val="single" w:sz="8" w:space="0" w:color="auto"/>
              <w:right w:val="single" w:sz="8" w:space="0" w:color="auto"/>
            </w:tcBorders>
            <w:shd w:val="clear" w:color="auto" w:fill="auto"/>
            <w:vAlign w:val="bottom"/>
          </w:tcPr>
          <w:p w:rsidR="00B5030C" w:rsidRPr="002B2294" w:rsidRDefault="00B5030C" w:rsidP="00CB3323">
            <w:pPr>
              <w:jc w:val="center"/>
              <w:rPr>
                <w:color w:val="000000"/>
                <w:sz w:val="28"/>
                <w:szCs w:val="28"/>
              </w:rPr>
            </w:pPr>
            <w:r w:rsidRPr="002B2294">
              <w:rPr>
                <w:color w:val="000000"/>
                <w:sz w:val="28"/>
                <w:szCs w:val="28"/>
              </w:rPr>
              <w:t>2005</w:t>
            </w:r>
          </w:p>
        </w:tc>
        <w:tc>
          <w:tcPr>
            <w:tcW w:w="2552" w:type="dxa"/>
            <w:tcBorders>
              <w:top w:val="nil"/>
              <w:left w:val="nil"/>
              <w:bottom w:val="single" w:sz="8" w:space="0" w:color="auto"/>
              <w:right w:val="single" w:sz="8" w:space="0" w:color="auto"/>
            </w:tcBorders>
            <w:shd w:val="clear" w:color="auto" w:fill="auto"/>
            <w:vAlign w:val="bottom"/>
          </w:tcPr>
          <w:p w:rsidR="00B5030C" w:rsidRPr="002B2294" w:rsidRDefault="00B5030C" w:rsidP="00CB3323">
            <w:pPr>
              <w:jc w:val="center"/>
              <w:rPr>
                <w:color w:val="000000"/>
                <w:sz w:val="28"/>
                <w:szCs w:val="28"/>
              </w:rPr>
            </w:pPr>
            <w:r w:rsidRPr="002B2294">
              <w:rPr>
                <w:color w:val="000000"/>
                <w:sz w:val="28"/>
                <w:szCs w:val="28"/>
              </w:rPr>
              <w:t>2142</w:t>
            </w:r>
          </w:p>
        </w:tc>
        <w:tc>
          <w:tcPr>
            <w:tcW w:w="1985" w:type="dxa"/>
            <w:tcBorders>
              <w:top w:val="nil"/>
              <w:left w:val="nil"/>
              <w:bottom w:val="single" w:sz="8" w:space="0" w:color="auto"/>
              <w:right w:val="single" w:sz="8" w:space="0" w:color="auto"/>
            </w:tcBorders>
            <w:shd w:val="clear" w:color="auto" w:fill="auto"/>
            <w:vAlign w:val="bottom"/>
          </w:tcPr>
          <w:p w:rsidR="00B5030C" w:rsidRPr="002B2294" w:rsidRDefault="00B5030C" w:rsidP="00CB3323">
            <w:pPr>
              <w:jc w:val="right"/>
              <w:rPr>
                <w:color w:val="000000"/>
                <w:sz w:val="28"/>
                <w:szCs w:val="28"/>
              </w:rPr>
            </w:pPr>
            <w:r w:rsidRPr="002B2294">
              <w:rPr>
                <w:color w:val="000000"/>
                <w:sz w:val="28"/>
                <w:szCs w:val="28"/>
              </w:rPr>
              <w:t>-77</w:t>
            </w:r>
          </w:p>
        </w:tc>
        <w:tc>
          <w:tcPr>
            <w:tcW w:w="2268" w:type="dxa"/>
            <w:tcBorders>
              <w:top w:val="nil"/>
              <w:left w:val="nil"/>
              <w:bottom w:val="single" w:sz="8" w:space="0" w:color="auto"/>
              <w:right w:val="single" w:sz="8" w:space="0" w:color="auto"/>
            </w:tcBorders>
            <w:shd w:val="clear" w:color="auto" w:fill="auto"/>
            <w:vAlign w:val="bottom"/>
          </w:tcPr>
          <w:p w:rsidR="00B5030C" w:rsidRPr="002B2294" w:rsidRDefault="00B5030C" w:rsidP="00CB3323">
            <w:pPr>
              <w:jc w:val="right"/>
              <w:rPr>
                <w:color w:val="000000"/>
                <w:sz w:val="28"/>
                <w:szCs w:val="28"/>
              </w:rPr>
            </w:pPr>
            <w:r w:rsidRPr="002B2294">
              <w:rPr>
                <w:color w:val="000000"/>
                <w:sz w:val="28"/>
                <w:szCs w:val="28"/>
              </w:rPr>
              <w:t>96,53</w:t>
            </w:r>
          </w:p>
        </w:tc>
      </w:tr>
      <w:tr w:rsidR="00B5030C" w:rsidRPr="002B2294" w:rsidTr="00CB3323">
        <w:trPr>
          <w:trHeight w:val="390"/>
        </w:trPr>
        <w:tc>
          <w:tcPr>
            <w:tcW w:w="2997" w:type="dxa"/>
            <w:tcBorders>
              <w:top w:val="nil"/>
              <w:left w:val="single" w:sz="8" w:space="0" w:color="auto"/>
              <w:bottom w:val="single" w:sz="8" w:space="0" w:color="auto"/>
              <w:right w:val="single" w:sz="8" w:space="0" w:color="auto"/>
            </w:tcBorders>
            <w:shd w:val="clear" w:color="auto" w:fill="auto"/>
            <w:vAlign w:val="bottom"/>
          </w:tcPr>
          <w:p w:rsidR="00B5030C" w:rsidRPr="002B2294" w:rsidRDefault="00B5030C" w:rsidP="00CB3323">
            <w:pPr>
              <w:jc w:val="center"/>
              <w:rPr>
                <w:color w:val="000000"/>
                <w:sz w:val="28"/>
                <w:szCs w:val="28"/>
              </w:rPr>
            </w:pPr>
            <w:r w:rsidRPr="002B2294">
              <w:rPr>
                <w:color w:val="000000"/>
                <w:sz w:val="28"/>
                <w:szCs w:val="28"/>
              </w:rPr>
              <w:t>2006</w:t>
            </w:r>
          </w:p>
        </w:tc>
        <w:tc>
          <w:tcPr>
            <w:tcW w:w="2552" w:type="dxa"/>
            <w:tcBorders>
              <w:top w:val="nil"/>
              <w:left w:val="nil"/>
              <w:bottom w:val="single" w:sz="8" w:space="0" w:color="auto"/>
              <w:right w:val="single" w:sz="8" w:space="0" w:color="auto"/>
            </w:tcBorders>
            <w:shd w:val="clear" w:color="auto" w:fill="auto"/>
            <w:vAlign w:val="bottom"/>
          </w:tcPr>
          <w:p w:rsidR="00B5030C" w:rsidRPr="002B2294" w:rsidRDefault="00B5030C" w:rsidP="00CB3323">
            <w:pPr>
              <w:jc w:val="center"/>
              <w:rPr>
                <w:color w:val="000000"/>
                <w:sz w:val="28"/>
                <w:szCs w:val="28"/>
              </w:rPr>
            </w:pPr>
            <w:r w:rsidRPr="002B2294">
              <w:rPr>
                <w:color w:val="000000"/>
                <w:sz w:val="28"/>
                <w:szCs w:val="28"/>
              </w:rPr>
              <w:t>2136</w:t>
            </w:r>
          </w:p>
        </w:tc>
        <w:tc>
          <w:tcPr>
            <w:tcW w:w="1985" w:type="dxa"/>
            <w:tcBorders>
              <w:top w:val="nil"/>
              <w:left w:val="nil"/>
              <w:bottom w:val="single" w:sz="8" w:space="0" w:color="auto"/>
              <w:right w:val="single" w:sz="8" w:space="0" w:color="auto"/>
            </w:tcBorders>
            <w:shd w:val="clear" w:color="auto" w:fill="auto"/>
            <w:vAlign w:val="bottom"/>
          </w:tcPr>
          <w:p w:rsidR="00B5030C" w:rsidRPr="002B2294" w:rsidRDefault="00B5030C" w:rsidP="00CB3323">
            <w:pPr>
              <w:jc w:val="right"/>
              <w:rPr>
                <w:color w:val="000000"/>
                <w:sz w:val="28"/>
                <w:szCs w:val="28"/>
              </w:rPr>
            </w:pPr>
            <w:r w:rsidRPr="002B2294">
              <w:rPr>
                <w:color w:val="000000"/>
                <w:sz w:val="28"/>
                <w:szCs w:val="28"/>
              </w:rPr>
              <w:t>-6</w:t>
            </w:r>
          </w:p>
        </w:tc>
        <w:tc>
          <w:tcPr>
            <w:tcW w:w="2268" w:type="dxa"/>
            <w:tcBorders>
              <w:top w:val="nil"/>
              <w:left w:val="nil"/>
              <w:bottom w:val="single" w:sz="8" w:space="0" w:color="auto"/>
              <w:right w:val="single" w:sz="8" w:space="0" w:color="auto"/>
            </w:tcBorders>
            <w:shd w:val="clear" w:color="auto" w:fill="auto"/>
            <w:vAlign w:val="bottom"/>
          </w:tcPr>
          <w:p w:rsidR="00B5030C" w:rsidRPr="002B2294" w:rsidRDefault="00B5030C" w:rsidP="00CB3323">
            <w:pPr>
              <w:jc w:val="right"/>
              <w:rPr>
                <w:color w:val="000000"/>
                <w:sz w:val="28"/>
                <w:szCs w:val="28"/>
              </w:rPr>
            </w:pPr>
            <w:r w:rsidRPr="002B2294">
              <w:rPr>
                <w:color w:val="000000"/>
                <w:sz w:val="28"/>
                <w:szCs w:val="28"/>
              </w:rPr>
              <w:t>99,72</w:t>
            </w:r>
          </w:p>
        </w:tc>
      </w:tr>
      <w:tr w:rsidR="00B5030C" w:rsidRPr="002B2294" w:rsidTr="00CB3323">
        <w:trPr>
          <w:trHeight w:val="390"/>
        </w:trPr>
        <w:tc>
          <w:tcPr>
            <w:tcW w:w="2997" w:type="dxa"/>
            <w:tcBorders>
              <w:top w:val="nil"/>
              <w:left w:val="single" w:sz="8" w:space="0" w:color="auto"/>
              <w:bottom w:val="single" w:sz="8" w:space="0" w:color="auto"/>
              <w:right w:val="single" w:sz="8" w:space="0" w:color="auto"/>
            </w:tcBorders>
            <w:shd w:val="clear" w:color="auto" w:fill="auto"/>
            <w:vAlign w:val="bottom"/>
          </w:tcPr>
          <w:p w:rsidR="00B5030C" w:rsidRPr="002B2294" w:rsidRDefault="00B5030C" w:rsidP="00CB3323">
            <w:pPr>
              <w:jc w:val="center"/>
              <w:rPr>
                <w:color w:val="000000"/>
                <w:sz w:val="28"/>
                <w:szCs w:val="28"/>
              </w:rPr>
            </w:pPr>
            <w:r w:rsidRPr="002B2294">
              <w:rPr>
                <w:color w:val="000000"/>
                <w:sz w:val="28"/>
                <w:szCs w:val="28"/>
              </w:rPr>
              <w:t>2007</w:t>
            </w:r>
          </w:p>
        </w:tc>
        <w:tc>
          <w:tcPr>
            <w:tcW w:w="2552" w:type="dxa"/>
            <w:tcBorders>
              <w:top w:val="nil"/>
              <w:left w:val="nil"/>
              <w:bottom w:val="single" w:sz="8" w:space="0" w:color="auto"/>
              <w:right w:val="single" w:sz="8" w:space="0" w:color="auto"/>
            </w:tcBorders>
            <w:shd w:val="clear" w:color="auto" w:fill="auto"/>
            <w:vAlign w:val="bottom"/>
          </w:tcPr>
          <w:p w:rsidR="00B5030C" w:rsidRPr="002B2294" w:rsidRDefault="00B5030C" w:rsidP="00CB3323">
            <w:pPr>
              <w:jc w:val="center"/>
              <w:rPr>
                <w:color w:val="000000"/>
                <w:sz w:val="28"/>
                <w:szCs w:val="28"/>
              </w:rPr>
            </w:pPr>
            <w:r w:rsidRPr="002B2294">
              <w:rPr>
                <w:color w:val="000000"/>
                <w:sz w:val="28"/>
                <w:szCs w:val="28"/>
              </w:rPr>
              <w:t>2126</w:t>
            </w:r>
          </w:p>
        </w:tc>
        <w:tc>
          <w:tcPr>
            <w:tcW w:w="1985" w:type="dxa"/>
            <w:tcBorders>
              <w:top w:val="nil"/>
              <w:left w:val="nil"/>
              <w:bottom w:val="single" w:sz="8" w:space="0" w:color="auto"/>
              <w:right w:val="single" w:sz="8" w:space="0" w:color="auto"/>
            </w:tcBorders>
            <w:shd w:val="clear" w:color="auto" w:fill="auto"/>
            <w:vAlign w:val="bottom"/>
          </w:tcPr>
          <w:p w:rsidR="00B5030C" w:rsidRPr="002B2294" w:rsidRDefault="00B5030C" w:rsidP="00CB3323">
            <w:pPr>
              <w:jc w:val="right"/>
              <w:rPr>
                <w:color w:val="000000"/>
                <w:sz w:val="28"/>
                <w:szCs w:val="28"/>
              </w:rPr>
            </w:pPr>
            <w:r w:rsidRPr="002B2294">
              <w:rPr>
                <w:color w:val="000000"/>
                <w:sz w:val="28"/>
                <w:szCs w:val="28"/>
              </w:rPr>
              <w:t>-10</w:t>
            </w:r>
          </w:p>
        </w:tc>
        <w:tc>
          <w:tcPr>
            <w:tcW w:w="2268" w:type="dxa"/>
            <w:tcBorders>
              <w:top w:val="nil"/>
              <w:left w:val="nil"/>
              <w:bottom w:val="single" w:sz="8" w:space="0" w:color="auto"/>
              <w:right w:val="single" w:sz="8" w:space="0" w:color="auto"/>
            </w:tcBorders>
            <w:shd w:val="clear" w:color="auto" w:fill="auto"/>
            <w:vAlign w:val="bottom"/>
          </w:tcPr>
          <w:p w:rsidR="00B5030C" w:rsidRPr="002B2294" w:rsidRDefault="00B5030C" w:rsidP="00CB3323">
            <w:pPr>
              <w:jc w:val="right"/>
              <w:rPr>
                <w:color w:val="000000"/>
                <w:sz w:val="28"/>
                <w:szCs w:val="28"/>
              </w:rPr>
            </w:pPr>
            <w:r w:rsidRPr="002B2294">
              <w:rPr>
                <w:color w:val="000000"/>
                <w:sz w:val="28"/>
                <w:szCs w:val="28"/>
              </w:rPr>
              <w:t>99,53</w:t>
            </w:r>
          </w:p>
        </w:tc>
      </w:tr>
      <w:tr w:rsidR="00B5030C" w:rsidRPr="002B2294" w:rsidTr="00CB3323">
        <w:trPr>
          <w:trHeight w:val="390"/>
        </w:trPr>
        <w:tc>
          <w:tcPr>
            <w:tcW w:w="2997" w:type="dxa"/>
            <w:tcBorders>
              <w:top w:val="nil"/>
              <w:left w:val="single" w:sz="8" w:space="0" w:color="auto"/>
              <w:bottom w:val="single" w:sz="8" w:space="0" w:color="auto"/>
              <w:right w:val="single" w:sz="8" w:space="0" w:color="auto"/>
            </w:tcBorders>
            <w:shd w:val="clear" w:color="auto" w:fill="auto"/>
            <w:vAlign w:val="bottom"/>
          </w:tcPr>
          <w:p w:rsidR="00B5030C" w:rsidRPr="002B2294" w:rsidRDefault="00B5030C" w:rsidP="00CB3323">
            <w:pPr>
              <w:jc w:val="center"/>
              <w:rPr>
                <w:color w:val="000000"/>
                <w:sz w:val="28"/>
                <w:szCs w:val="28"/>
              </w:rPr>
            </w:pPr>
            <w:r w:rsidRPr="002B2294">
              <w:rPr>
                <w:color w:val="000000"/>
                <w:sz w:val="28"/>
                <w:szCs w:val="28"/>
              </w:rPr>
              <w:t>2008</w:t>
            </w:r>
          </w:p>
        </w:tc>
        <w:tc>
          <w:tcPr>
            <w:tcW w:w="2552" w:type="dxa"/>
            <w:tcBorders>
              <w:top w:val="nil"/>
              <w:left w:val="nil"/>
              <w:bottom w:val="single" w:sz="8" w:space="0" w:color="auto"/>
              <w:right w:val="single" w:sz="8" w:space="0" w:color="auto"/>
            </w:tcBorders>
            <w:shd w:val="clear" w:color="auto" w:fill="auto"/>
            <w:vAlign w:val="bottom"/>
          </w:tcPr>
          <w:p w:rsidR="00B5030C" w:rsidRPr="002B2294" w:rsidRDefault="00B5030C" w:rsidP="00CB3323">
            <w:pPr>
              <w:jc w:val="center"/>
              <w:rPr>
                <w:color w:val="000000"/>
                <w:sz w:val="28"/>
                <w:szCs w:val="28"/>
              </w:rPr>
            </w:pPr>
            <w:r w:rsidRPr="002B2294">
              <w:rPr>
                <w:color w:val="000000"/>
                <w:sz w:val="28"/>
                <w:szCs w:val="28"/>
              </w:rPr>
              <w:t>2226</w:t>
            </w:r>
          </w:p>
        </w:tc>
        <w:tc>
          <w:tcPr>
            <w:tcW w:w="1985" w:type="dxa"/>
            <w:tcBorders>
              <w:top w:val="nil"/>
              <w:left w:val="nil"/>
              <w:bottom w:val="single" w:sz="8" w:space="0" w:color="auto"/>
              <w:right w:val="single" w:sz="8" w:space="0" w:color="auto"/>
            </w:tcBorders>
            <w:shd w:val="clear" w:color="auto" w:fill="auto"/>
            <w:vAlign w:val="bottom"/>
          </w:tcPr>
          <w:p w:rsidR="00B5030C" w:rsidRPr="002B2294" w:rsidRDefault="00B5030C" w:rsidP="00CB3323">
            <w:pPr>
              <w:jc w:val="right"/>
              <w:rPr>
                <w:color w:val="000000"/>
                <w:sz w:val="28"/>
                <w:szCs w:val="28"/>
              </w:rPr>
            </w:pPr>
            <w:r w:rsidRPr="002B2294">
              <w:rPr>
                <w:color w:val="000000"/>
                <w:sz w:val="28"/>
                <w:szCs w:val="28"/>
              </w:rPr>
              <w:t>100</w:t>
            </w:r>
          </w:p>
        </w:tc>
        <w:tc>
          <w:tcPr>
            <w:tcW w:w="2268" w:type="dxa"/>
            <w:tcBorders>
              <w:top w:val="nil"/>
              <w:left w:val="nil"/>
              <w:bottom w:val="single" w:sz="8" w:space="0" w:color="auto"/>
              <w:right w:val="single" w:sz="8" w:space="0" w:color="auto"/>
            </w:tcBorders>
            <w:shd w:val="clear" w:color="auto" w:fill="auto"/>
            <w:vAlign w:val="bottom"/>
          </w:tcPr>
          <w:p w:rsidR="00B5030C" w:rsidRPr="002B2294" w:rsidRDefault="00B5030C" w:rsidP="00CB3323">
            <w:pPr>
              <w:jc w:val="right"/>
              <w:rPr>
                <w:color w:val="000000"/>
                <w:sz w:val="28"/>
                <w:szCs w:val="28"/>
              </w:rPr>
            </w:pPr>
            <w:r w:rsidRPr="002B2294">
              <w:rPr>
                <w:color w:val="000000"/>
                <w:sz w:val="28"/>
                <w:szCs w:val="28"/>
              </w:rPr>
              <w:t>104,70</w:t>
            </w:r>
          </w:p>
        </w:tc>
      </w:tr>
      <w:tr w:rsidR="00B5030C" w:rsidRPr="002B2294" w:rsidTr="00CB3323">
        <w:trPr>
          <w:trHeight w:val="194"/>
        </w:trPr>
        <w:tc>
          <w:tcPr>
            <w:tcW w:w="5549"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rsidR="00B5030C" w:rsidRPr="002B2294" w:rsidRDefault="00B5030C" w:rsidP="00CB3323">
            <w:pPr>
              <w:jc w:val="right"/>
              <w:rPr>
                <w:color w:val="000000"/>
                <w:sz w:val="28"/>
                <w:szCs w:val="28"/>
              </w:rPr>
            </w:pPr>
            <w:r w:rsidRPr="002B2294">
              <w:rPr>
                <w:color w:val="000000"/>
                <w:sz w:val="28"/>
                <w:szCs w:val="28"/>
              </w:rPr>
              <w:t>Итого за 29 лет</w:t>
            </w:r>
          </w:p>
        </w:tc>
        <w:tc>
          <w:tcPr>
            <w:tcW w:w="1985" w:type="dxa"/>
            <w:tcBorders>
              <w:top w:val="nil"/>
              <w:left w:val="nil"/>
              <w:bottom w:val="single" w:sz="8" w:space="0" w:color="auto"/>
              <w:right w:val="single" w:sz="8" w:space="0" w:color="auto"/>
            </w:tcBorders>
            <w:shd w:val="clear" w:color="auto" w:fill="auto"/>
            <w:vAlign w:val="bottom"/>
          </w:tcPr>
          <w:p w:rsidR="00B5030C" w:rsidRPr="002B2294" w:rsidRDefault="00B5030C" w:rsidP="00CB3323">
            <w:pPr>
              <w:jc w:val="right"/>
              <w:rPr>
                <w:color w:val="000000"/>
                <w:sz w:val="28"/>
                <w:szCs w:val="28"/>
              </w:rPr>
            </w:pPr>
            <w:r w:rsidRPr="002B2294">
              <w:rPr>
                <w:color w:val="000000"/>
                <w:sz w:val="28"/>
                <w:szCs w:val="28"/>
              </w:rPr>
              <w:t>187</w:t>
            </w:r>
          </w:p>
        </w:tc>
        <w:tc>
          <w:tcPr>
            <w:tcW w:w="2268" w:type="dxa"/>
            <w:tcBorders>
              <w:top w:val="nil"/>
              <w:left w:val="nil"/>
              <w:bottom w:val="single" w:sz="8" w:space="0" w:color="auto"/>
              <w:right w:val="single" w:sz="8" w:space="0" w:color="auto"/>
            </w:tcBorders>
            <w:shd w:val="clear" w:color="auto" w:fill="auto"/>
            <w:vAlign w:val="bottom"/>
          </w:tcPr>
          <w:p w:rsidR="00B5030C" w:rsidRPr="002B2294" w:rsidRDefault="00B5030C" w:rsidP="00CB3323">
            <w:pPr>
              <w:jc w:val="right"/>
              <w:rPr>
                <w:color w:val="000000"/>
                <w:sz w:val="28"/>
                <w:szCs w:val="28"/>
              </w:rPr>
            </w:pPr>
            <w:r w:rsidRPr="002B2294">
              <w:rPr>
                <w:color w:val="000000"/>
                <w:sz w:val="28"/>
                <w:szCs w:val="28"/>
              </w:rPr>
              <w:t>109,17</w:t>
            </w:r>
          </w:p>
        </w:tc>
      </w:tr>
    </w:tbl>
    <w:p w:rsidR="00B5030C" w:rsidRDefault="00B5030C" w:rsidP="00B5030C">
      <w:pPr>
        <w:tabs>
          <w:tab w:val="left" w:pos="709"/>
        </w:tabs>
        <w:ind w:firstLine="709"/>
        <w:jc w:val="both"/>
        <w:rPr>
          <w:sz w:val="28"/>
          <w:szCs w:val="28"/>
        </w:rPr>
      </w:pPr>
    </w:p>
    <w:p w:rsidR="00B5030C" w:rsidRDefault="00B5030C" w:rsidP="00B5030C">
      <w:pPr>
        <w:tabs>
          <w:tab w:val="left" w:pos="709"/>
        </w:tabs>
        <w:ind w:firstLine="709"/>
        <w:jc w:val="both"/>
        <w:rPr>
          <w:sz w:val="28"/>
          <w:szCs w:val="28"/>
        </w:rPr>
      </w:pPr>
      <w:r>
        <w:rPr>
          <w:sz w:val="28"/>
          <w:szCs w:val="28"/>
        </w:rPr>
        <w:t xml:space="preserve">В общем, динамику численности населения за последние 29 лет можно охарактеризовать положительно. Наиболее высокий уровень снижения численности населения произошел в начале 90-х годов. Данное положение обусловлено происходящими в то время социально-политическими процессами в стране, которые в большей степени повлияли на сельскую местность. К середине 90-х годов положение стабилизируется и наблюдается высокий прирост. Далее происходит незначительное снижение численности населения (3,47-0,28 %) и в настоящее время прирост достиг 4,7 %, а за период с 1980-2008 гг. – 9,17 %. </w:t>
      </w:r>
    </w:p>
    <w:p w:rsidR="00B5030C" w:rsidRDefault="00B5030C" w:rsidP="00B5030C">
      <w:pPr>
        <w:tabs>
          <w:tab w:val="left" w:pos="709"/>
        </w:tabs>
        <w:ind w:firstLine="709"/>
        <w:jc w:val="both"/>
        <w:rPr>
          <w:sz w:val="28"/>
          <w:szCs w:val="28"/>
        </w:rPr>
      </w:pPr>
      <w:r w:rsidRPr="00664BEA">
        <w:rPr>
          <w:sz w:val="28"/>
          <w:szCs w:val="28"/>
        </w:rPr>
        <w:t xml:space="preserve">Еще одним показателем, характеризующим демографическую ситуацию </w:t>
      </w:r>
      <w:r>
        <w:rPr>
          <w:sz w:val="28"/>
          <w:szCs w:val="28"/>
        </w:rPr>
        <w:t>поселения</w:t>
      </w:r>
      <w:r w:rsidRPr="00664BEA">
        <w:rPr>
          <w:sz w:val="28"/>
          <w:szCs w:val="28"/>
        </w:rPr>
        <w:t xml:space="preserve">, является возрастная структура населения. И в настоящее время она является глубоко </w:t>
      </w:r>
      <w:r w:rsidRPr="003F5D87">
        <w:rPr>
          <w:sz w:val="28"/>
          <w:szCs w:val="28"/>
        </w:rPr>
        <w:t>регрессивной, не обеспечивающей даже простого воспроизводства населения (Таблица 5).</w:t>
      </w:r>
    </w:p>
    <w:p w:rsidR="006463CE" w:rsidRDefault="006463CE" w:rsidP="00B5030C">
      <w:pPr>
        <w:tabs>
          <w:tab w:val="left" w:pos="709"/>
        </w:tabs>
        <w:ind w:firstLine="709"/>
        <w:jc w:val="both"/>
        <w:rPr>
          <w:sz w:val="28"/>
          <w:szCs w:val="28"/>
        </w:rPr>
      </w:pPr>
    </w:p>
    <w:p w:rsidR="00B5030C" w:rsidRPr="003F5D87" w:rsidRDefault="00B5030C" w:rsidP="00B5030C">
      <w:pPr>
        <w:tabs>
          <w:tab w:val="left" w:pos="709"/>
        </w:tabs>
        <w:ind w:firstLine="709"/>
        <w:jc w:val="both"/>
        <w:rPr>
          <w:sz w:val="28"/>
          <w:szCs w:val="28"/>
        </w:rPr>
      </w:pPr>
      <w:r w:rsidRPr="003F5D87">
        <w:rPr>
          <w:sz w:val="28"/>
          <w:szCs w:val="28"/>
        </w:rPr>
        <w:t>Возрастная структура населения Марьинского сельского поселения</w:t>
      </w:r>
    </w:p>
    <w:p w:rsidR="00B5030C" w:rsidRPr="00E25065" w:rsidRDefault="00B5030C" w:rsidP="00B5030C">
      <w:pPr>
        <w:tabs>
          <w:tab w:val="left" w:pos="709"/>
        </w:tabs>
        <w:jc w:val="right"/>
        <w:outlineLvl w:val="8"/>
        <w:rPr>
          <w:sz w:val="28"/>
          <w:szCs w:val="28"/>
        </w:rPr>
      </w:pPr>
      <w:r w:rsidRPr="003F5D87">
        <w:rPr>
          <w:sz w:val="28"/>
          <w:szCs w:val="28"/>
        </w:rPr>
        <w:t>Таблица 5</w:t>
      </w:r>
    </w:p>
    <w:tbl>
      <w:tblPr>
        <w:tblW w:w="9628" w:type="dxa"/>
        <w:tblInd w:w="93" w:type="dxa"/>
        <w:tblLook w:val="04A0"/>
      </w:tblPr>
      <w:tblGrid>
        <w:gridCol w:w="6027"/>
        <w:gridCol w:w="1785"/>
        <w:gridCol w:w="1816"/>
      </w:tblGrid>
      <w:tr w:rsidR="00B5030C" w:rsidRPr="006463CE" w:rsidTr="00CB3323">
        <w:trPr>
          <w:cantSplit/>
          <w:trHeight w:val="971"/>
        </w:trPr>
        <w:tc>
          <w:tcPr>
            <w:tcW w:w="6027" w:type="dxa"/>
            <w:tcBorders>
              <w:top w:val="single" w:sz="4" w:space="0" w:color="auto"/>
              <w:left w:val="single" w:sz="4" w:space="0" w:color="auto"/>
              <w:bottom w:val="single" w:sz="4" w:space="0" w:color="auto"/>
              <w:right w:val="single" w:sz="4" w:space="0" w:color="auto"/>
            </w:tcBorders>
            <w:shd w:val="clear" w:color="auto" w:fill="auto"/>
            <w:vAlign w:val="center"/>
          </w:tcPr>
          <w:p w:rsidR="00B5030C" w:rsidRPr="006463CE" w:rsidRDefault="00B5030C" w:rsidP="00CB3323">
            <w:pPr>
              <w:jc w:val="center"/>
              <w:rPr>
                <w:sz w:val="24"/>
                <w:szCs w:val="24"/>
              </w:rPr>
            </w:pPr>
            <w:r w:rsidRPr="006463CE">
              <w:rPr>
                <w:bCs/>
                <w:sz w:val="24"/>
                <w:szCs w:val="24"/>
              </w:rPr>
              <w:t>Возрастное деление населения</w:t>
            </w:r>
          </w:p>
        </w:tc>
        <w:tc>
          <w:tcPr>
            <w:tcW w:w="1785" w:type="dxa"/>
            <w:tcBorders>
              <w:top w:val="single" w:sz="4" w:space="0" w:color="auto"/>
              <w:left w:val="nil"/>
              <w:bottom w:val="single" w:sz="4" w:space="0" w:color="auto"/>
              <w:right w:val="single" w:sz="4" w:space="0" w:color="auto"/>
            </w:tcBorders>
            <w:shd w:val="clear" w:color="auto" w:fill="auto"/>
            <w:vAlign w:val="center"/>
          </w:tcPr>
          <w:p w:rsidR="00B5030C" w:rsidRPr="006463CE" w:rsidRDefault="00B5030C" w:rsidP="00CB3323">
            <w:pPr>
              <w:jc w:val="center"/>
              <w:rPr>
                <w:sz w:val="24"/>
                <w:szCs w:val="24"/>
              </w:rPr>
            </w:pPr>
            <w:r w:rsidRPr="006463CE">
              <w:rPr>
                <w:sz w:val="24"/>
                <w:szCs w:val="24"/>
              </w:rPr>
              <w:t>Численность, человек</w:t>
            </w:r>
          </w:p>
        </w:tc>
        <w:tc>
          <w:tcPr>
            <w:tcW w:w="1816" w:type="dxa"/>
            <w:tcBorders>
              <w:top w:val="single" w:sz="4" w:space="0" w:color="auto"/>
              <w:left w:val="nil"/>
              <w:bottom w:val="single" w:sz="4" w:space="0" w:color="auto"/>
              <w:right w:val="single" w:sz="4" w:space="0" w:color="auto"/>
            </w:tcBorders>
            <w:shd w:val="clear" w:color="auto" w:fill="auto"/>
            <w:vAlign w:val="center"/>
          </w:tcPr>
          <w:p w:rsidR="00B5030C" w:rsidRPr="006463CE" w:rsidRDefault="00B5030C" w:rsidP="00CB3323">
            <w:pPr>
              <w:jc w:val="center"/>
              <w:rPr>
                <w:sz w:val="24"/>
                <w:szCs w:val="24"/>
              </w:rPr>
            </w:pPr>
            <w:r w:rsidRPr="006463CE">
              <w:rPr>
                <w:sz w:val="24"/>
                <w:szCs w:val="24"/>
              </w:rPr>
              <w:t>% к итогу</w:t>
            </w:r>
          </w:p>
        </w:tc>
      </w:tr>
      <w:tr w:rsidR="00B5030C" w:rsidRPr="006463CE" w:rsidTr="00CB3323">
        <w:trPr>
          <w:trHeight w:val="330"/>
        </w:trPr>
        <w:tc>
          <w:tcPr>
            <w:tcW w:w="6027" w:type="dxa"/>
            <w:tcBorders>
              <w:top w:val="nil"/>
              <w:left w:val="single" w:sz="4" w:space="0" w:color="auto"/>
              <w:bottom w:val="single" w:sz="4" w:space="0" w:color="auto"/>
              <w:right w:val="single" w:sz="4" w:space="0" w:color="auto"/>
            </w:tcBorders>
            <w:shd w:val="clear" w:color="auto" w:fill="auto"/>
            <w:vAlign w:val="center"/>
          </w:tcPr>
          <w:p w:rsidR="00B5030C" w:rsidRPr="006463CE" w:rsidRDefault="00B5030C" w:rsidP="00CB3323">
            <w:pPr>
              <w:rPr>
                <w:b/>
                <w:bCs/>
                <w:sz w:val="24"/>
                <w:szCs w:val="24"/>
              </w:rPr>
            </w:pPr>
            <w:r w:rsidRPr="006463CE">
              <w:rPr>
                <w:b/>
                <w:bCs/>
                <w:sz w:val="24"/>
                <w:szCs w:val="24"/>
              </w:rPr>
              <w:t>Общая численность населения</w:t>
            </w:r>
          </w:p>
        </w:tc>
        <w:tc>
          <w:tcPr>
            <w:tcW w:w="1785" w:type="dxa"/>
            <w:tcBorders>
              <w:top w:val="single" w:sz="4" w:space="0" w:color="auto"/>
              <w:left w:val="nil"/>
              <w:bottom w:val="single" w:sz="4" w:space="0" w:color="auto"/>
              <w:right w:val="single" w:sz="4" w:space="0" w:color="auto"/>
            </w:tcBorders>
            <w:shd w:val="clear" w:color="auto" w:fill="auto"/>
            <w:vAlign w:val="center"/>
          </w:tcPr>
          <w:p w:rsidR="00B5030C" w:rsidRPr="006463CE" w:rsidRDefault="00B5030C" w:rsidP="00CB3323">
            <w:pPr>
              <w:jc w:val="right"/>
              <w:rPr>
                <w:b/>
                <w:bCs/>
                <w:sz w:val="24"/>
                <w:szCs w:val="24"/>
              </w:rPr>
            </w:pPr>
            <w:r w:rsidRPr="006463CE">
              <w:rPr>
                <w:b/>
                <w:bCs/>
                <w:sz w:val="24"/>
                <w:szCs w:val="24"/>
              </w:rPr>
              <w:t>2226</w:t>
            </w:r>
          </w:p>
        </w:tc>
        <w:tc>
          <w:tcPr>
            <w:tcW w:w="1816" w:type="dxa"/>
            <w:tcBorders>
              <w:top w:val="single" w:sz="4" w:space="0" w:color="auto"/>
              <w:left w:val="nil"/>
              <w:bottom w:val="single" w:sz="4" w:space="0" w:color="auto"/>
              <w:right w:val="single" w:sz="4" w:space="0" w:color="auto"/>
            </w:tcBorders>
            <w:shd w:val="clear" w:color="auto" w:fill="auto"/>
            <w:vAlign w:val="center"/>
          </w:tcPr>
          <w:p w:rsidR="00B5030C" w:rsidRPr="006463CE" w:rsidRDefault="00B5030C" w:rsidP="00CB3323">
            <w:pPr>
              <w:jc w:val="right"/>
              <w:rPr>
                <w:b/>
                <w:bCs/>
                <w:sz w:val="24"/>
                <w:szCs w:val="24"/>
              </w:rPr>
            </w:pPr>
          </w:p>
        </w:tc>
      </w:tr>
      <w:tr w:rsidR="00B5030C" w:rsidRPr="006463CE" w:rsidTr="00CB3323">
        <w:trPr>
          <w:trHeight w:val="136"/>
        </w:trPr>
        <w:tc>
          <w:tcPr>
            <w:tcW w:w="6027" w:type="dxa"/>
            <w:tcBorders>
              <w:top w:val="nil"/>
              <w:left w:val="single" w:sz="4" w:space="0" w:color="auto"/>
              <w:bottom w:val="single" w:sz="4" w:space="0" w:color="auto"/>
              <w:right w:val="single" w:sz="4" w:space="0" w:color="auto"/>
            </w:tcBorders>
            <w:shd w:val="clear" w:color="auto" w:fill="auto"/>
            <w:vAlign w:val="center"/>
          </w:tcPr>
          <w:p w:rsidR="00B5030C" w:rsidRPr="006463CE" w:rsidRDefault="00B5030C" w:rsidP="00CB3323">
            <w:pPr>
              <w:rPr>
                <w:sz w:val="24"/>
                <w:szCs w:val="24"/>
              </w:rPr>
            </w:pPr>
            <w:r w:rsidRPr="006463CE">
              <w:rPr>
                <w:sz w:val="24"/>
                <w:szCs w:val="24"/>
              </w:rPr>
              <w:t xml:space="preserve">От 0 до 6 лет </w:t>
            </w:r>
          </w:p>
        </w:tc>
        <w:tc>
          <w:tcPr>
            <w:tcW w:w="1785" w:type="dxa"/>
            <w:tcBorders>
              <w:top w:val="nil"/>
              <w:left w:val="nil"/>
              <w:bottom w:val="single" w:sz="4" w:space="0" w:color="auto"/>
              <w:right w:val="single" w:sz="4" w:space="0" w:color="auto"/>
            </w:tcBorders>
            <w:shd w:val="clear" w:color="auto" w:fill="auto"/>
            <w:vAlign w:val="center"/>
          </w:tcPr>
          <w:p w:rsidR="00B5030C" w:rsidRPr="006463CE" w:rsidRDefault="00B5030C" w:rsidP="00CB3323">
            <w:pPr>
              <w:jc w:val="right"/>
              <w:rPr>
                <w:sz w:val="24"/>
                <w:szCs w:val="24"/>
              </w:rPr>
            </w:pPr>
            <w:r w:rsidRPr="006463CE">
              <w:rPr>
                <w:sz w:val="24"/>
                <w:szCs w:val="24"/>
              </w:rPr>
              <w:t>163</w:t>
            </w:r>
          </w:p>
        </w:tc>
        <w:tc>
          <w:tcPr>
            <w:tcW w:w="1816" w:type="dxa"/>
            <w:tcBorders>
              <w:top w:val="nil"/>
              <w:left w:val="nil"/>
              <w:bottom w:val="single" w:sz="4" w:space="0" w:color="auto"/>
              <w:right w:val="single" w:sz="4" w:space="0" w:color="auto"/>
            </w:tcBorders>
            <w:shd w:val="clear" w:color="auto" w:fill="auto"/>
            <w:vAlign w:val="center"/>
          </w:tcPr>
          <w:p w:rsidR="00B5030C" w:rsidRPr="006463CE" w:rsidRDefault="00B5030C" w:rsidP="00CB3323">
            <w:pPr>
              <w:jc w:val="right"/>
              <w:rPr>
                <w:sz w:val="24"/>
                <w:szCs w:val="24"/>
              </w:rPr>
            </w:pPr>
          </w:p>
        </w:tc>
      </w:tr>
      <w:tr w:rsidR="00B5030C" w:rsidRPr="006463CE" w:rsidTr="00CB3323">
        <w:trPr>
          <w:trHeight w:val="368"/>
        </w:trPr>
        <w:tc>
          <w:tcPr>
            <w:tcW w:w="6027" w:type="dxa"/>
            <w:tcBorders>
              <w:top w:val="nil"/>
              <w:left w:val="single" w:sz="4" w:space="0" w:color="auto"/>
              <w:bottom w:val="single" w:sz="4" w:space="0" w:color="auto"/>
              <w:right w:val="single" w:sz="4" w:space="0" w:color="auto"/>
            </w:tcBorders>
            <w:shd w:val="clear" w:color="auto" w:fill="auto"/>
            <w:vAlign w:val="center"/>
          </w:tcPr>
          <w:p w:rsidR="00B5030C" w:rsidRPr="006463CE" w:rsidRDefault="00B5030C" w:rsidP="00CB3323">
            <w:pPr>
              <w:rPr>
                <w:sz w:val="24"/>
                <w:szCs w:val="24"/>
              </w:rPr>
            </w:pPr>
            <w:r w:rsidRPr="006463CE">
              <w:rPr>
                <w:sz w:val="24"/>
                <w:szCs w:val="24"/>
              </w:rPr>
              <w:t>От 7 до 15 лет включительно</w:t>
            </w:r>
          </w:p>
        </w:tc>
        <w:tc>
          <w:tcPr>
            <w:tcW w:w="1785" w:type="dxa"/>
            <w:tcBorders>
              <w:top w:val="nil"/>
              <w:left w:val="nil"/>
              <w:bottom w:val="single" w:sz="4" w:space="0" w:color="auto"/>
              <w:right w:val="single" w:sz="4" w:space="0" w:color="auto"/>
            </w:tcBorders>
            <w:shd w:val="clear" w:color="auto" w:fill="auto"/>
            <w:vAlign w:val="center"/>
          </w:tcPr>
          <w:p w:rsidR="00B5030C" w:rsidRPr="006463CE" w:rsidRDefault="00B5030C" w:rsidP="00CB3323">
            <w:pPr>
              <w:jc w:val="right"/>
              <w:rPr>
                <w:sz w:val="24"/>
                <w:szCs w:val="24"/>
              </w:rPr>
            </w:pPr>
            <w:r w:rsidRPr="006463CE">
              <w:rPr>
                <w:sz w:val="24"/>
                <w:szCs w:val="24"/>
              </w:rPr>
              <w:t>225</w:t>
            </w:r>
          </w:p>
        </w:tc>
        <w:tc>
          <w:tcPr>
            <w:tcW w:w="1816" w:type="dxa"/>
            <w:tcBorders>
              <w:top w:val="nil"/>
              <w:left w:val="nil"/>
              <w:bottom w:val="single" w:sz="4" w:space="0" w:color="auto"/>
              <w:right w:val="single" w:sz="4" w:space="0" w:color="auto"/>
            </w:tcBorders>
            <w:shd w:val="clear" w:color="auto" w:fill="auto"/>
            <w:vAlign w:val="center"/>
          </w:tcPr>
          <w:p w:rsidR="00B5030C" w:rsidRPr="006463CE" w:rsidRDefault="00B5030C" w:rsidP="00CB3323">
            <w:pPr>
              <w:jc w:val="right"/>
              <w:rPr>
                <w:sz w:val="24"/>
                <w:szCs w:val="24"/>
              </w:rPr>
            </w:pPr>
          </w:p>
        </w:tc>
      </w:tr>
      <w:tr w:rsidR="00B5030C" w:rsidRPr="006463CE" w:rsidTr="00CB3323">
        <w:trPr>
          <w:trHeight w:val="375"/>
        </w:trPr>
        <w:tc>
          <w:tcPr>
            <w:tcW w:w="6027" w:type="dxa"/>
            <w:tcBorders>
              <w:top w:val="nil"/>
              <w:left w:val="single" w:sz="4" w:space="0" w:color="auto"/>
              <w:bottom w:val="single" w:sz="4" w:space="0" w:color="auto"/>
              <w:right w:val="single" w:sz="4" w:space="0" w:color="auto"/>
            </w:tcBorders>
            <w:shd w:val="clear" w:color="auto" w:fill="auto"/>
            <w:vAlign w:val="center"/>
          </w:tcPr>
          <w:p w:rsidR="00B5030C" w:rsidRPr="006463CE" w:rsidRDefault="00B5030C" w:rsidP="00CB3323">
            <w:pPr>
              <w:rPr>
                <w:i/>
                <w:sz w:val="24"/>
                <w:szCs w:val="24"/>
              </w:rPr>
            </w:pPr>
            <w:r w:rsidRPr="006463CE">
              <w:rPr>
                <w:i/>
                <w:sz w:val="24"/>
                <w:szCs w:val="24"/>
              </w:rPr>
              <w:t>Моложе трудоспособного возраста</w:t>
            </w:r>
          </w:p>
        </w:tc>
        <w:tc>
          <w:tcPr>
            <w:tcW w:w="1785" w:type="dxa"/>
            <w:tcBorders>
              <w:top w:val="nil"/>
              <w:left w:val="nil"/>
              <w:bottom w:val="single" w:sz="4" w:space="0" w:color="auto"/>
              <w:right w:val="single" w:sz="4" w:space="0" w:color="auto"/>
            </w:tcBorders>
            <w:shd w:val="clear" w:color="auto" w:fill="auto"/>
            <w:vAlign w:val="center"/>
          </w:tcPr>
          <w:p w:rsidR="00B5030C" w:rsidRPr="006463CE" w:rsidRDefault="00B5030C" w:rsidP="00CB3323">
            <w:pPr>
              <w:jc w:val="right"/>
              <w:rPr>
                <w:i/>
                <w:sz w:val="24"/>
                <w:szCs w:val="24"/>
              </w:rPr>
            </w:pPr>
            <w:r w:rsidRPr="006463CE">
              <w:rPr>
                <w:i/>
                <w:sz w:val="24"/>
                <w:szCs w:val="24"/>
              </w:rPr>
              <w:t>388</w:t>
            </w:r>
          </w:p>
        </w:tc>
        <w:tc>
          <w:tcPr>
            <w:tcW w:w="1816" w:type="dxa"/>
            <w:tcBorders>
              <w:top w:val="nil"/>
              <w:left w:val="nil"/>
              <w:bottom w:val="single" w:sz="4" w:space="0" w:color="auto"/>
              <w:right w:val="single" w:sz="4" w:space="0" w:color="auto"/>
            </w:tcBorders>
            <w:shd w:val="clear" w:color="auto" w:fill="auto"/>
            <w:vAlign w:val="center"/>
          </w:tcPr>
          <w:p w:rsidR="00B5030C" w:rsidRPr="006463CE" w:rsidRDefault="00B5030C" w:rsidP="00CB3323">
            <w:pPr>
              <w:jc w:val="right"/>
              <w:rPr>
                <w:i/>
                <w:sz w:val="24"/>
                <w:szCs w:val="24"/>
              </w:rPr>
            </w:pPr>
            <w:r w:rsidRPr="006463CE">
              <w:rPr>
                <w:i/>
                <w:sz w:val="24"/>
                <w:szCs w:val="24"/>
              </w:rPr>
              <w:t>17,43</w:t>
            </w:r>
          </w:p>
        </w:tc>
      </w:tr>
      <w:tr w:rsidR="00B5030C" w:rsidRPr="006463CE" w:rsidTr="00CB3323">
        <w:trPr>
          <w:trHeight w:val="375"/>
        </w:trPr>
        <w:tc>
          <w:tcPr>
            <w:tcW w:w="6027" w:type="dxa"/>
            <w:tcBorders>
              <w:top w:val="nil"/>
              <w:left w:val="single" w:sz="4" w:space="0" w:color="auto"/>
              <w:bottom w:val="single" w:sz="4" w:space="0" w:color="auto"/>
              <w:right w:val="single" w:sz="4" w:space="0" w:color="auto"/>
            </w:tcBorders>
            <w:shd w:val="clear" w:color="auto" w:fill="auto"/>
            <w:vAlign w:val="center"/>
          </w:tcPr>
          <w:p w:rsidR="00B5030C" w:rsidRPr="006463CE" w:rsidRDefault="00B5030C" w:rsidP="00CB3323">
            <w:pPr>
              <w:rPr>
                <w:sz w:val="24"/>
                <w:szCs w:val="24"/>
              </w:rPr>
            </w:pPr>
            <w:r w:rsidRPr="006463CE">
              <w:rPr>
                <w:sz w:val="24"/>
                <w:szCs w:val="24"/>
              </w:rPr>
              <w:t>Женщины свыше 55 лет</w:t>
            </w:r>
          </w:p>
        </w:tc>
        <w:tc>
          <w:tcPr>
            <w:tcW w:w="1785" w:type="dxa"/>
            <w:tcBorders>
              <w:top w:val="nil"/>
              <w:left w:val="nil"/>
              <w:bottom w:val="single" w:sz="4" w:space="0" w:color="auto"/>
              <w:right w:val="single" w:sz="4" w:space="0" w:color="auto"/>
            </w:tcBorders>
            <w:shd w:val="clear" w:color="auto" w:fill="auto"/>
            <w:vAlign w:val="center"/>
          </w:tcPr>
          <w:p w:rsidR="00B5030C" w:rsidRPr="006463CE" w:rsidRDefault="00B5030C" w:rsidP="00CB3323">
            <w:pPr>
              <w:jc w:val="right"/>
              <w:rPr>
                <w:sz w:val="24"/>
                <w:szCs w:val="24"/>
              </w:rPr>
            </w:pPr>
            <w:r w:rsidRPr="006463CE">
              <w:rPr>
                <w:sz w:val="24"/>
                <w:szCs w:val="24"/>
              </w:rPr>
              <w:t>351</w:t>
            </w:r>
          </w:p>
        </w:tc>
        <w:tc>
          <w:tcPr>
            <w:tcW w:w="1816" w:type="dxa"/>
            <w:tcBorders>
              <w:top w:val="nil"/>
              <w:left w:val="nil"/>
              <w:bottom w:val="single" w:sz="4" w:space="0" w:color="auto"/>
              <w:right w:val="single" w:sz="4" w:space="0" w:color="auto"/>
            </w:tcBorders>
            <w:shd w:val="clear" w:color="auto" w:fill="auto"/>
            <w:vAlign w:val="center"/>
          </w:tcPr>
          <w:p w:rsidR="00B5030C" w:rsidRPr="006463CE" w:rsidRDefault="00B5030C" w:rsidP="00CB3323">
            <w:pPr>
              <w:jc w:val="right"/>
              <w:rPr>
                <w:sz w:val="24"/>
                <w:szCs w:val="24"/>
              </w:rPr>
            </w:pPr>
          </w:p>
        </w:tc>
      </w:tr>
      <w:tr w:rsidR="00B5030C" w:rsidRPr="006463CE" w:rsidTr="00CB3323">
        <w:trPr>
          <w:trHeight w:val="375"/>
        </w:trPr>
        <w:tc>
          <w:tcPr>
            <w:tcW w:w="6027" w:type="dxa"/>
            <w:tcBorders>
              <w:top w:val="nil"/>
              <w:left w:val="single" w:sz="4" w:space="0" w:color="auto"/>
              <w:bottom w:val="single" w:sz="4" w:space="0" w:color="auto"/>
              <w:right w:val="single" w:sz="4" w:space="0" w:color="auto"/>
            </w:tcBorders>
            <w:shd w:val="clear" w:color="auto" w:fill="auto"/>
            <w:vAlign w:val="center"/>
          </w:tcPr>
          <w:p w:rsidR="00B5030C" w:rsidRPr="006463CE" w:rsidRDefault="00B5030C" w:rsidP="00CB3323">
            <w:pPr>
              <w:rPr>
                <w:sz w:val="24"/>
                <w:szCs w:val="24"/>
              </w:rPr>
            </w:pPr>
            <w:r w:rsidRPr="006463CE">
              <w:rPr>
                <w:sz w:val="24"/>
                <w:szCs w:val="24"/>
              </w:rPr>
              <w:t>Мужчины свыше 60 лет</w:t>
            </w:r>
          </w:p>
        </w:tc>
        <w:tc>
          <w:tcPr>
            <w:tcW w:w="1785" w:type="dxa"/>
            <w:tcBorders>
              <w:top w:val="nil"/>
              <w:left w:val="nil"/>
              <w:bottom w:val="single" w:sz="4" w:space="0" w:color="auto"/>
              <w:right w:val="single" w:sz="4" w:space="0" w:color="auto"/>
            </w:tcBorders>
            <w:shd w:val="clear" w:color="auto" w:fill="auto"/>
            <w:vAlign w:val="center"/>
          </w:tcPr>
          <w:p w:rsidR="00B5030C" w:rsidRPr="006463CE" w:rsidRDefault="00B5030C" w:rsidP="00CB3323">
            <w:pPr>
              <w:jc w:val="right"/>
              <w:rPr>
                <w:sz w:val="24"/>
                <w:szCs w:val="24"/>
              </w:rPr>
            </w:pPr>
            <w:r w:rsidRPr="006463CE">
              <w:rPr>
                <w:sz w:val="24"/>
                <w:szCs w:val="24"/>
              </w:rPr>
              <w:t>154</w:t>
            </w:r>
          </w:p>
        </w:tc>
        <w:tc>
          <w:tcPr>
            <w:tcW w:w="1816" w:type="dxa"/>
            <w:tcBorders>
              <w:top w:val="nil"/>
              <w:left w:val="nil"/>
              <w:bottom w:val="single" w:sz="4" w:space="0" w:color="auto"/>
              <w:right w:val="single" w:sz="4" w:space="0" w:color="auto"/>
            </w:tcBorders>
            <w:shd w:val="clear" w:color="auto" w:fill="auto"/>
            <w:vAlign w:val="center"/>
          </w:tcPr>
          <w:p w:rsidR="00B5030C" w:rsidRPr="006463CE" w:rsidRDefault="00B5030C" w:rsidP="00CB3323">
            <w:pPr>
              <w:jc w:val="right"/>
              <w:rPr>
                <w:sz w:val="24"/>
                <w:szCs w:val="24"/>
              </w:rPr>
            </w:pPr>
          </w:p>
        </w:tc>
      </w:tr>
      <w:tr w:rsidR="00B5030C" w:rsidRPr="006463CE" w:rsidTr="00CB3323">
        <w:trPr>
          <w:trHeight w:val="214"/>
        </w:trPr>
        <w:tc>
          <w:tcPr>
            <w:tcW w:w="6027" w:type="dxa"/>
            <w:tcBorders>
              <w:top w:val="nil"/>
              <w:left w:val="single" w:sz="4" w:space="0" w:color="auto"/>
              <w:bottom w:val="single" w:sz="4" w:space="0" w:color="auto"/>
              <w:right w:val="single" w:sz="4" w:space="0" w:color="auto"/>
            </w:tcBorders>
            <w:shd w:val="clear" w:color="auto" w:fill="auto"/>
            <w:vAlign w:val="center"/>
          </w:tcPr>
          <w:p w:rsidR="00B5030C" w:rsidRPr="006463CE" w:rsidRDefault="00B5030C" w:rsidP="00CB3323">
            <w:pPr>
              <w:rPr>
                <w:i/>
                <w:iCs/>
                <w:sz w:val="24"/>
                <w:szCs w:val="24"/>
              </w:rPr>
            </w:pPr>
            <w:r w:rsidRPr="006463CE">
              <w:rPr>
                <w:i/>
                <w:iCs/>
                <w:sz w:val="24"/>
                <w:szCs w:val="24"/>
              </w:rPr>
              <w:t>Старше трудоспособного возраста</w:t>
            </w:r>
          </w:p>
        </w:tc>
        <w:tc>
          <w:tcPr>
            <w:tcW w:w="1785" w:type="dxa"/>
            <w:tcBorders>
              <w:top w:val="nil"/>
              <w:left w:val="nil"/>
              <w:bottom w:val="single" w:sz="4" w:space="0" w:color="auto"/>
              <w:right w:val="single" w:sz="4" w:space="0" w:color="auto"/>
            </w:tcBorders>
            <w:shd w:val="clear" w:color="auto" w:fill="auto"/>
            <w:vAlign w:val="center"/>
          </w:tcPr>
          <w:p w:rsidR="00B5030C" w:rsidRPr="006463CE" w:rsidRDefault="00B5030C" w:rsidP="00CB3323">
            <w:pPr>
              <w:jc w:val="right"/>
              <w:rPr>
                <w:i/>
                <w:iCs/>
                <w:sz w:val="24"/>
                <w:szCs w:val="24"/>
              </w:rPr>
            </w:pPr>
            <w:r w:rsidRPr="006463CE">
              <w:rPr>
                <w:i/>
                <w:iCs/>
                <w:sz w:val="24"/>
                <w:szCs w:val="24"/>
              </w:rPr>
              <w:t>505</w:t>
            </w:r>
          </w:p>
        </w:tc>
        <w:tc>
          <w:tcPr>
            <w:tcW w:w="1816" w:type="dxa"/>
            <w:tcBorders>
              <w:top w:val="nil"/>
              <w:left w:val="nil"/>
              <w:bottom w:val="single" w:sz="4" w:space="0" w:color="auto"/>
              <w:right w:val="single" w:sz="4" w:space="0" w:color="auto"/>
            </w:tcBorders>
            <w:shd w:val="clear" w:color="auto" w:fill="auto"/>
            <w:vAlign w:val="center"/>
          </w:tcPr>
          <w:p w:rsidR="00B5030C" w:rsidRPr="006463CE" w:rsidRDefault="00B5030C" w:rsidP="00CB3323">
            <w:pPr>
              <w:jc w:val="right"/>
              <w:rPr>
                <w:i/>
                <w:iCs/>
                <w:sz w:val="24"/>
                <w:szCs w:val="24"/>
              </w:rPr>
            </w:pPr>
            <w:r w:rsidRPr="006463CE">
              <w:rPr>
                <w:i/>
                <w:iCs/>
                <w:sz w:val="24"/>
                <w:szCs w:val="24"/>
              </w:rPr>
              <w:t>22,69</w:t>
            </w:r>
          </w:p>
        </w:tc>
      </w:tr>
      <w:tr w:rsidR="00B5030C" w:rsidRPr="006463CE" w:rsidTr="00CB3323">
        <w:trPr>
          <w:trHeight w:val="70"/>
        </w:trPr>
        <w:tc>
          <w:tcPr>
            <w:tcW w:w="6027" w:type="dxa"/>
            <w:tcBorders>
              <w:top w:val="nil"/>
              <w:left w:val="single" w:sz="4" w:space="0" w:color="auto"/>
              <w:bottom w:val="single" w:sz="4" w:space="0" w:color="auto"/>
              <w:right w:val="single" w:sz="4" w:space="0" w:color="auto"/>
            </w:tcBorders>
            <w:shd w:val="clear" w:color="auto" w:fill="auto"/>
            <w:vAlign w:val="center"/>
          </w:tcPr>
          <w:p w:rsidR="00B5030C" w:rsidRPr="006463CE" w:rsidRDefault="00B5030C" w:rsidP="00CB3323">
            <w:pPr>
              <w:rPr>
                <w:sz w:val="24"/>
                <w:szCs w:val="24"/>
              </w:rPr>
            </w:pPr>
            <w:r w:rsidRPr="006463CE">
              <w:rPr>
                <w:sz w:val="24"/>
                <w:szCs w:val="24"/>
              </w:rPr>
              <w:t>Женщины от 16 до 54 включительно</w:t>
            </w:r>
          </w:p>
        </w:tc>
        <w:tc>
          <w:tcPr>
            <w:tcW w:w="1785" w:type="dxa"/>
            <w:tcBorders>
              <w:top w:val="nil"/>
              <w:left w:val="nil"/>
              <w:bottom w:val="single" w:sz="4" w:space="0" w:color="auto"/>
              <w:right w:val="single" w:sz="4" w:space="0" w:color="auto"/>
            </w:tcBorders>
            <w:shd w:val="clear" w:color="auto" w:fill="auto"/>
            <w:vAlign w:val="center"/>
          </w:tcPr>
          <w:p w:rsidR="00B5030C" w:rsidRPr="006463CE" w:rsidRDefault="00B5030C" w:rsidP="00CB3323">
            <w:pPr>
              <w:jc w:val="right"/>
              <w:rPr>
                <w:sz w:val="24"/>
                <w:szCs w:val="24"/>
              </w:rPr>
            </w:pPr>
            <w:r w:rsidRPr="006463CE">
              <w:rPr>
                <w:sz w:val="24"/>
                <w:szCs w:val="24"/>
              </w:rPr>
              <w:t>655</w:t>
            </w:r>
          </w:p>
        </w:tc>
        <w:tc>
          <w:tcPr>
            <w:tcW w:w="1816" w:type="dxa"/>
            <w:tcBorders>
              <w:top w:val="nil"/>
              <w:left w:val="nil"/>
              <w:bottom w:val="single" w:sz="4" w:space="0" w:color="auto"/>
              <w:right w:val="single" w:sz="4" w:space="0" w:color="auto"/>
            </w:tcBorders>
            <w:shd w:val="clear" w:color="auto" w:fill="auto"/>
            <w:vAlign w:val="center"/>
          </w:tcPr>
          <w:p w:rsidR="00B5030C" w:rsidRPr="006463CE" w:rsidRDefault="00B5030C" w:rsidP="00CB3323">
            <w:pPr>
              <w:jc w:val="right"/>
              <w:rPr>
                <w:sz w:val="24"/>
                <w:szCs w:val="24"/>
              </w:rPr>
            </w:pPr>
          </w:p>
        </w:tc>
      </w:tr>
      <w:tr w:rsidR="00B5030C" w:rsidRPr="006463CE" w:rsidTr="00CB3323">
        <w:trPr>
          <w:trHeight w:val="190"/>
        </w:trPr>
        <w:tc>
          <w:tcPr>
            <w:tcW w:w="6027" w:type="dxa"/>
            <w:tcBorders>
              <w:top w:val="nil"/>
              <w:left w:val="single" w:sz="4" w:space="0" w:color="auto"/>
              <w:bottom w:val="single" w:sz="4" w:space="0" w:color="auto"/>
              <w:right w:val="single" w:sz="4" w:space="0" w:color="auto"/>
            </w:tcBorders>
            <w:shd w:val="clear" w:color="auto" w:fill="auto"/>
            <w:vAlign w:val="center"/>
          </w:tcPr>
          <w:p w:rsidR="00B5030C" w:rsidRPr="006463CE" w:rsidRDefault="00B5030C" w:rsidP="00CB3323">
            <w:pPr>
              <w:rPr>
                <w:sz w:val="24"/>
                <w:szCs w:val="24"/>
              </w:rPr>
            </w:pPr>
            <w:r w:rsidRPr="006463CE">
              <w:rPr>
                <w:sz w:val="24"/>
                <w:szCs w:val="24"/>
              </w:rPr>
              <w:t>Мужчины от 16 до 59 лет включительно</w:t>
            </w:r>
          </w:p>
        </w:tc>
        <w:tc>
          <w:tcPr>
            <w:tcW w:w="1785" w:type="dxa"/>
            <w:tcBorders>
              <w:top w:val="nil"/>
              <w:left w:val="nil"/>
              <w:bottom w:val="single" w:sz="4" w:space="0" w:color="auto"/>
              <w:right w:val="single" w:sz="4" w:space="0" w:color="auto"/>
            </w:tcBorders>
            <w:shd w:val="clear" w:color="auto" w:fill="auto"/>
            <w:vAlign w:val="center"/>
          </w:tcPr>
          <w:p w:rsidR="00B5030C" w:rsidRPr="006463CE" w:rsidRDefault="00B5030C" w:rsidP="00CB3323">
            <w:pPr>
              <w:jc w:val="right"/>
              <w:rPr>
                <w:sz w:val="24"/>
                <w:szCs w:val="24"/>
              </w:rPr>
            </w:pPr>
            <w:r w:rsidRPr="006463CE">
              <w:rPr>
                <w:sz w:val="24"/>
                <w:szCs w:val="24"/>
              </w:rPr>
              <w:t>678</w:t>
            </w:r>
          </w:p>
        </w:tc>
        <w:tc>
          <w:tcPr>
            <w:tcW w:w="1816" w:type="dxa"/>
            <w:tcBorders>
              <w:top w:val="nil"/>
              <w:left w:val="nil"/>
              <w:bottom w:val="single" w:sz="4" w:space="0" w:color="auto"/>
              <w:right w:val="single" w:sz="4" w:space="0" w:color="auto"/>
            </w:tcBorders>
            <w:shd w:val="clear" w:color="auto" w:fill="auto"/>
            <w:vAlign w:val="center"/>
          </w:tcPr>
          <w:p w:rsidR="00B5030C" w:rsidRPr="006463CE" w:rsidRDefault="00B5030C" w:rsidP="00CB3323">
            <w:pPr>
              <w:jc w:val="right"/>
              <w:rPr>
                <w:sz w:val="24"/>
                <w:szCs w:val="24"/>
              </w:rPr>
            </w:pPr>
          </w:p>
        </w:tc>
      </w:tr>
      <w:tr w:rsidR="00B5030C" w:rsidRPr="006463CE" w:rsidTr="00CB3323">
        <w:trPr>
          <w:trHeight w:val="317"/>
        </w:trPr>
        <w:tc>
          <w:tcPr>
            <w:tcW w:w="6027" w:type="dxa"/>
            <w:tcBorders>
              <w:top w:val="nil"/>
              <w:left w:val="single" w:sz="4" w:space="0" w:color="auto"/>
              <w:bottom w:val="single" w:sz="4" w:space="0" w:color="auto"/>
              <w:right w:val="single" w:sz="4" w:space="0" w:color="auto"/>
            </w:tcBorders>
            <w:shd w:val="clear" w:color="auto" w:fill="auto"/>
            <w:vAlign w:val="center"/>
          </w:tcPr>
          <w:p w:rsidR="00B5030C" w:rsidRPr="006463CE" w:rsidRDefault="00B5030C" w:rsidP="00CB3323">
            <w:pPr>
              <w:rPr>
                <w:i/>
                <w:iCs/>
                <w:sz w:val="24"/>
                <w:szCs w:val="24"/>
              </w:rPr>
            </w:pPr>
            <w:r w:rsidRPr="006463CE">
              <w:rPr>
                <w:i/>
                <w:iCs/>
                <w:sz w:val="24"/>
                <w:szCs w:val="24"/>
              </w:rPr>
              <w:t>Итого трудоспособного населения</w:t>
            </w:r>
          </w:p>
        </w:tc>
        <w:tc>
          <w:tcPr>
            <w:tcW w:w="1785" w:type="dxa"/>
            <w:tcBorders>
              <w:top w:val="nil"/>
              <w:left w:val="nil"/>
              <w:bottom w:val="single" w:sz="4" w:space="0" w:color="auto"/>
              <w:right w:val="single" w:sz="4" w:space="0" w:color="auto"/>
            </w:tcBorders>
            <w:shd w:val="clear" w:color="auto" w:fill="auto"/>
            <w:vAlign w:val="center"/>
          </w:tcPr>
          <w:p w:rsidR="00B5030C" w:rsidRPr="006463CE" w:rsidRDefault="00B5030C" w:rsidP="00CB3323">
            <w:pPr>
              <w:jc w:val="right"/>
              <w:rPr>
                <w:i/>
                <w:iCs/>
                <w:sz w:val="24"/>
                <w:szCs w:val="24"/>
              </w:rPr>
            </w:pPr>
            <w:r w:rsidRPr="006463CE">
              <w:rPr>
                <w:i/>
                <w:iCs/>
                <w:sz w:val="24"/>
                <w:szCs w:val="24"/>
              </w:rPr>
              <w:t>1333</w:t>
            </w:r>
          </w:p>
        </w:tc>
        <w:tc>
          <w:tcPr>
            <w:tcW w:w="1816" w:type="dxa"/>
            <w:tcBorders>
              <w:top w:val="nil"/>
              <w:left w:val="nil"/>
              <w:bottom w:val="single" w:sz="4" w:space="0" w:color="auto"/>
              <w:right w:val="single" w:sz="4" w:space="0" w:color="auto"/>
            </w:tcBorders>
            <w:shd w:val="clear" w:color="auto" w:fill="auto"/>
            <w:vAlign w:val="center"/>
          </w:tcPr>
          <w:p w:rsidR="00B5030C" w:rsidRPr="006463CE" w:rsidRDefault="00B5030C" w:rsidP="00CB3323">
            <w:pPr>
              <w:jc w:val="right"/>
              <w:rPr>
                <w:i/>
                <w:iCs/>
                <w:sz w:val="24"/>
                <w:szCs w:val="24"/>
              </w:rPr>
            </w:pPr>
            <w:r w:rsidRPr="006463CE">
              <w:rPr>
                <w:i/>
                <w:iCs/>
                <w:sz w:val="24"/>
                <w:szCs w:val="24"/>
              </w:rPr>
              <w:t>59,88</w:t>
            </w:r>
          </w:p>
        </w:tc>
      </w:tr>
    </w:tbl>
    <w:p w:rsidR="00B5030C" w:rsidRDefault="00B5030C" w:rsidP="00B5030C">
      <w:pPr>
        <w:tabs>
          <w:tab w:val="left" w:pos="709"/>
        </w:tabs>
        <w:ind w:firstLine="709"/>
        <w:jc w:val="both"/>
        <w:rPr>
          <w:sz w:val="28"/>
          <w:szCs w:val="28"/>
        </w:rPr>
      </w:pPr>
      <w:r w:rsidRPr="00071A65">
        <w:rPr>
          <w:sz w:val="28"/>
          <w:szCs w:val="28"/>
        </w:rPr>
        <w:lastRenderedPageBreak/>
        <w:t xml:space="preserve">Доля молодежи </w:t>
      </w:r>
      <w:r>
        <w:rPr>
          <w:sz w:val="28"/>
          <w:szCs w:val="28"/>
        </w:rPr>
        <w:t xml:space="preserve">17,43 </w:t>
      </w:r>
      <w:r w:rsidRPr="00071A65">
        <w:rPr>
          <w:sz w:val="28"/>
          <w:szCs w:val="28"/>
        </w:rPr>
        <w:t xml:space="preserve"> % означает, что в семье рождается в среднем один ребенок, и за последние годы происходит дальнейшее снижение доли этой категории. </w:t>
      </w:r>
      <w:r w:rsidRPr="00E3748E">
        <w:rPr>
          <w:sz w:val="28"/>
          <w:szCs w:val="28"/>
        </w:rPr>
        <w:t>Среднее количество членов семьи в целом по поселению составляет 3 человека.</w:t>
      </w:r>
      <w:r>
        <w:rPr>
          <w:sz w:val="28"/>
          <w:szCs w:val="28"/>
        </w:rPr>
        <w:t xml:space="preserve"> </w:t>
      </w:r>
      <w:r w:rsidRPr="00071A65">
        <w:rPr>
          <w:sz w:val="28"/>
          <w:szCs w:val="28"/>
        </w:rPr>
        <w:t>Численность же трудоспособного населения в последнее время вновь стала расти. Это связано с тем, что трудоспособного возраста достигли многочисленные поколения родившихся в конце 80-х годов прошлого столетия. В связи с этим в ближайшие несколько лет численность (и доля) трудоспособного населения продолжит увеличиваться.</w:t>
      </w:r>
    </w:p>
    <w:p w:rsidR="00B5030C" w:rsidRDefault="00B5030C" w:rsidP="00B5030C">
      <w:pPr>
        <w:tabs>
          <w:tab w:val="left" w:pos="709"/>
        </w:tabs>
        <w:ind w:firstLine="709"/>
        <w:jc w:val="both"/>
        <w:rPr>
          <w:sz w:val="28"/>
          <w:szCs w:val="28"/>
        </w:rPr>
      </w:pPr>
      <w:r w:rsidRPr="00071A65">
        <w:rPr>
          <w:sz w:val="28"/>
          <w:szCs w:val="28"/>
        </w:rPr>
        <w:t xml:space="preserve">В связи с низким уровнем рождаемости и повышением доли трудоспособного населения наблюдается постоянное снижение показателя демографической нагрузки, т.е. количества лиц нетрудоспособного возраста, приходящихся на 1000 человек трудоспособного возраста. В настоящий момент этот показатель </w:t>
      </w:r>
      <w:r>
        <w:rPr>
          <w:sz w:val="28"/>
          <w:szCs w:val="28"/>
        </w:rPr>
        <w:t xml:space="preserve">ниже </w:t>
      </w:r>
      <w:r w:rsidRPr="00071A65">
        <w:rPr>
          <w:sz w:val="28"/>
          <w:szCs w:val="28"/>
        </w:rPr>
        <w:t>районны</w:t>
      </w:r>
      <w:r>
        <w:rPr>
          <w:sz w:val="28"/>
          <w:szCs w:val="28"/>
        </w:rPr>
        <w:t>х</w:t>
      </w:r>
      <w:r w:rsidRPr="00071A65">
        <w:rPr>
          <w:sz w:val="28"/>
          <w:szCs w:val="28"/>
        </w:rPr>
        <w:t xml:space="preserve"> значени</w:t>
      </w:r>
      <w:r>
        <w:rPr>
          <w:sz w:val="28"/>
          <w:szCs w:val="28"/>
        </w:rPr>
        <w:t>й</w:t>
      </w:r>
      <w:r w:rsidRPr="00071A65">
        <w:rPr>
          <w:sz w:val="28"/>
          <w:szCs w:val="28"/>
        </w:rPr>
        <w:t xml:space="preserve"> (</w:t>
      </w:r>
      <w:r>
        <w:rPr>
          <w:sz w:val="28"/>
          <w:szCs w:val="28"/>
        </w:rPr>
        <w:t>669</w:t>
      </w:r>
      <w:r w:rsidRPr="00071A65">
        <w:rPr>
          <w:sz w:val="28"/>
          <w:szCs w:val="28"/>
        </w:rPr>
        <w:t xml:space="preserve"> человек) и составляет </w:t>
      </w:r>
      <w:r>
        <w:rPr>
          <w:sz w:val="28"/>
          <w:szCs w:val="28"/>
        </w:rPr>
        <w:t>379</w:t>
      </w:r>
      <w:r w:rsidRPr="00071A65">
        <w:rPr>
          <w:sz w:val="28"/>
          <w:szCs w:val="28"/>
        </w:rPr>
        <w:t xml:space="preserve"> человек. В последнее время выделилась более тревожная тенденция – перераспределение численности нетрудоспособного населения, из </w:t>
      </w:r>
      <w:r>
        <w:rPr>
          <w:sz w:val="28"/>
          <w:szCs w:val="28"/>
        </w:rPr>
        <w:t>379</w:t>
      </w:r>
      <w:r w:rsidRPr="00071A65">
        <w:rPr>
          <w:sz w:val="28"/>
          <w:szCs w:val="28"/>
        </w:rPr>
        <w:t xml:space="preserve"> человек общей нагрузки </w:t>
      </w:r>
      <w:r>
        <w:rPr>
          <w:sz w:val="28"/>
          <w:szCs w:val="28"/>
        </w:rPr>
        <w:t>174</w:t>
      </w:r>
      <w:r w:rsidRPr="00071A65">
        <w:rPr>
          <w:sz w:val="28"/>
          <w:szCs w:val="28"/>
        </w:rPr>
        <w:t xml:space="preserve"> – это дети (0-15 лет) и </w:t>
      </w:r>
      <w:r>
        <w:rPr>
          <w:sz w:val="28"/>
          <w:szCs w:val="28"/>
        </w:rPr>
        <w:t>205</w:t>
      </w:r>
      <w:r w:rsidRPr="00071A65">
        <w:rPr>
          <w:sz w:val="28"/>
          <w:szCs w:val="28"/>
        </w:rPr>
        <w:t xml:space="preserve"> – лица пожилого возраста.</w:t>
      </w:r>
    </w:p>
    <w:p w:rsidR="00B5030C" w:rsidRPr="00E3748E" w:rsidRDefault="00B5030C" w:rsidP="00B5030C">
      <w:pPr>
        <w:suppressAutoHyphens/>
        <w:ind w:firstLine="680"/>
        <w:jc w:val="both"/>
        <w:rPr>
          <w:sz w:val="28"/>
          <w:szCs w:val="28"/>
          <w:lang w:eastAsia="ar-SA"/>
        </w:rPr>
      </w:pPr>
      <w:r w:rsidRPr="00E3748E">
        <w:rPr>
          <w:sz w:val="28"/>
          <w:szCs w:val="28"/>
          <w:lang w:eastAsia="ar-SA"/>
        </w:rPr>
        <w:t xml:space="preserve">Проведенный анализ современного состояния демографических процессов </w:t>
      </w:r>
      <w:r>
        <w:rPr>
          <w:sz w:val="28"/>
          <w:szCs w:val="28"/>
          <w:lang w:eastAsia="ar-SA"/>
        </w:rPr>
        <w:t>Марьинского</w:t>
      </w:r>
      <w:r w:rsidRPr="00E3748E">
        <w:rPr>
          <w:sz w:val="28"/>
          <w:szCs w:val="28"/>
          <w:lang w:eastAsia="ar-SA"/>
        </w:rPr>
        <w:t xml:space="preserve"> сельского поселения показал, что:</w:t>
      </w:r>
    </w:p>
    <w:p w:rsidR="00B5030C" w:rsidRPr="00E3748E" w:rsidRDefault="00B5030C" w:rsidP="00B5030C">
      <w:pPr>
        <w:suppressAutoHyphens/>
        <w:ind w:firstLine="680"/>
        <w:jc w:val="both"/>
        <w:rPr>
          <w:sz w:val="28"/>
          <w:szCs w:val="28"/>
          <w:lang w:eastAsia="ar-SA"/>
        </w:rPr>
      </w:pPr>
      <w:r w:rsidRPr="00E3748E">
        <w:rPr>
          <w:sz w:val="28"/>
          <w:szCs w:val="28"/>
          <w:lang w:eastAsia="ar-SA"/>
        </w:rPr>
        <w:t xml:space="preserve">- за последние годы прослеживается рост численности населения; </w:t>
      </w:r>
    </w:p>
    <w:p w:rsidR="00B5030C" w:rsidRPr="00E3748E" w:rsidRDefault="00B5030C" w:rsidP="00B5030C">
      <w:pPr>
        <w:suppressAutoHyphens/>
        <w:ind w:firstLine="680"/>
        <w:jc w:val="both"/>
        <w:rPr>
          <w:sz w:val="28"/>
          <w:szCs w:val="28"/>
          <w:lang w:eastAsia="ar-SA"/>
        </w:rPr>
      </w:pPr>
      <w:r w:rsidRPr="00E3748E">
        <w:rPr>
          <w:sz w:val="28"/>
          <w:szCs w:val="28"/>
          <w:lang w:eastAsia="ar-SA"/>
        </w:rPr>
        <w:t>- низкий уровень рождаемости компенсируется снижением смертности и высоким миграционным притоком населения</w:t>
      </w:r>
    </w:p>
    <w:p w:rsidR="00B5030C" w:rsidRDefault="00B5030C" w:rsidP="00B5030C">
      <w:pPr>
        <w:suppressAutoHyphens/>
        <w:ind w:firstLine="680"/>
        <w:jc w:val="both"/>
        <w:rPr>
          <w:sz w:val="28"/>
          <w:szCs w:val="28"/>
          <w:lang w:eastAsia="ar-SA"/>
        </w:rPr>
      </w:pPr>
      <w:r w:rsidRPr="00E3748E">
        <w:rPr>
          <w:sz w:val="28"/>
          <w:szCs w:val="28"/>
          <w:lang w:eastAsia="ar-SA"/>
        </w:rPr>
        <w:t>-</w:t>
      </w:r>
      <w:r>
        <w:rPr>
          <w:sz w:val="28"/>
          <w:szCs w:val="28"/>
          <w:lang w:eastAsia="ar-SA"/>
        </w:rPr>
        <w:t xml:space="preserve"> </w:t>
      </w:r>
      <w:r w:rsidRPr="00071A65">
        <w:rPr>
          <w:sz w:val="28"/>
          <w:szCs w:val="28"/>
        </w:rPr>
        <w:t>низкая доля детей в общей численности населения, приводит к росту доли пожилого населения, углубляется процесс старения, увеличивается средний возраст населения. Это приводит, помимо прочего, к росту показателя демографической нагрузки и сокращению численности трудоспособного населения. Данная ситуация порождает требования к социальному обеспечению и медицинскому обслуживанию пожилых и старых людей, создает дополнительные трудности с пенсионным обеспечением, ведет к росту демографической нагрузки на экономически активное население.</w:t>
      </w:r>
      <w:r w:rsidRPr="00E3748E">
        <w:rPr>
          <w:sz w:val="28"/>
          <w:szCs w:val="28"/>
          <w:lang w:eastAsia="ar-SA"/>
        </w:rPr>
        <w:t xml:space="preserve"> </w:t>
      </w:r>
    </w:p>
    <w:p w:rsidR="00B5030C" w:rsidRPr="00071A65" w:rsidRDefault="00B5030C" w:rsidP="00B5030C">
      <w:pPr>
        <w:ind w:firstLine="709"/>
        <w:jc w:val="both"/>
        <w:rPr>
          <w:sz w:val="28"/>
          <w:szCs w:val="28"/>
        </w:rPr>
      </w:pPr>
      <w:r w:rsidRPr="00071A65">
        <w:rPr>
          <w:sz w:val="28"/>
          <w:szCs w:val="28"/>
        </w:rPr>
        <w:t>Продолжающаяся депопуляция населения остается самой насущной проблемой социальной сферы. Ближайшей задачей является сдвиг основных демографических процессов в сторону улучшения, а затем, в дальнейшем, переход к естественному воспроизводству населения.</w:t>
      </w:r>
    </w:p>
    <w:p w:rsidR="00B5030C" w:rsidRPr="00083CF6" w:rsidRDefault="00B5030C" w:rsidP="00B5030C">
      <w:pPr>
        <w:tabs>
          <w:tab w:val="left" w:pos="567"/>
          <w:tab w:val="left" w:pos="1985"/>
        </w:tabs>
        <w:ind w:firstLine="709"/>
        <w:jc w:val="both"/>
        <w:rPr>
          <w:color w:val="0000FF"/>
          <w:sz w:val="28"/>
          <w:szCs w:val="28"/>
          <w:highlight w:val="yellow"/>
          <w:lang w:eastAsia="ar-SA"/>
        </w:rPr>
      </w:pPr>
      <w:r w:rsidRPr="00071A65">
        <w:rPr>
          <w:sz w:val="28"/>
          <w:szCs w:val="28"/>
        </w:rPr>
        <w:t>В связи с проведением административных реформ, в частности муниципальной реформы, с укреплением местных органов власти, а также в результате реализации общенациональных проектов в области обеспечения населения доступным жильем, улучшения здравоохранения, образования и развития АПК, есть основания надеяться и на улучшение социально-демографической ситуации.</w:t>
      </w:r>
    </w:p>
    <w:p w:rsidR="00B5030C" w:rsidRPr="00083CF6" w:rsidRDefault="00B5030C" w:rsidP="00B5030C">
      <w:pPr>
        <w:tabs>
          <w:tab w:val="left" w:pos="4453"/>
        </w:tabs>
        <w:snapToGrid w:val="0"/>
        <w:jc w:val="center"/>
        <w:rPr>
          <w:color w:val="0000FF"/>
          <w:sz w:val="28"/>
          <w:szCs w:val="28"/>
          <w:highlight w:val="yellow"/>
          <w:lang w:eastAsia="ar-SA"/>
        </w:rPr>
      </w:pPr>
    </w:p>
    <w:p w:rsidR="00B5030C" w:rsidRPr="006463CE" w:rsidRDefault="00B5030C" w:rsidP="006463CE">
      <w:pPr>
        <w:ind w:firstLine="720"/>
        <w:jc w:val="center"/>
        <w:outlineLvl w:val="2"/>
        <w:rPr>
          <w:b/>
          <w:bCs/>
          <w:iCs/>
          <w:sz w:val="28"/>
          <w:szCs w:val="28"/>
          <w:lang w:eastAsia="ar-SA"/>
        </w:rPr>
      </w:pPr>
      <w:bookmarkStart w:id="24" w:name="_Toc504927098"/>
      <w:r w:rsidRPr="006463CE">
        <w:rPr>
          <w:b/>
          <w:bCs/>
          <w:iCs/>
          <w:sz w:val="28"/>
          <w:szCs w:val="28"/>
          <w:lang w:eastAsia="ar-SA"/>
        </w:rPr>
        <w:t>1.3.5. Существующее распределение жилищного фонда</w:t>
      </w:r>
      <w:bookmarkEnd w:id="24"/>
      <w:r w:rsidRPr="006463CE">
        <w:rPr>
          <w:b/>
          <w:bCs/>
          <w:iCs/>
          <w:sz w:val="28"/>
          <w:szCs w:val="28"/>
          <w:lang w:eastAsia="ar-SA"/>
        </w:rPr>
        <w:t xml:space="preserve"> </w:t>
      </w:r>
    </w:p>
    <w:p w:rsidR="00B5030C" w:rsidRPr="006463CE" w:rsidRDefault="00B5030C" w:rsidP="006463CE">
      <w:pPr>
        <w:ind w:firstLine="720"/>
        <w:jc w:val="center"/>
        <w:outlineLvl w:val="2"/>
        <w:rPr>
          <w:b/>
          <w:bCs/>
          <w:iCs/>
          <w:sz w:val="28"/>
          <w:szCs w:val="28"/>
          <w:lang w:eastAsia="ar-SA"/>
        </w:rPr>
      </w:pPr>
      <w:bookmarkStart w:id="25" w:name="_Toc504927099"/>
      <w:r w:rsidRPr="006463CE">
        <w:rPr>
          <w:b/>
          <w:bCs/>
          <w:iCs/>
          <w:sz w:val="28"/>
          <w:szCs w:val="28"/>
          <w:lang w:eastAsia="ar-SA"/>
        </w:rPr>
        <w:t>Марьинского сельского поселения</w:t>
      </w:r>
      <w:bookmarkEnd w:id="25"/>
    </w:p>
    <w:p w:rsidR="00B5030C" w:rsidRDefault="00B5030C" w:rsidP="00B5030C">
      <w:pPr>
        <w:widowControl w:val="0"/>
        <w:suppressAutoHyphens/>
        <w:ind w:firstLine="709"/>
        <w:jc w:val="both"/>
        <w:rPr>
          <w:rFonts w:eastAsia="Arial Unicode MS" w:cs="Tahoma"/>
          <w:color w:val="4F81BD"/>
          <w:sz w:val="28"/>
          <w:szCs w:val="28"/>
        </w:rPr>
      </w:pPr>
      <w:r>
        <w:rPr>
          <w:rFonts w:eastAsia="Arial Unicode MS" w:cs="Tahoma"/>
          <w:sz w:val="28"/>
          <w:szCs w:val="28"/>
        </w:rPr>
        <w:t xml:space="preserve">По данным Администрации Марьинского сельского поселения </w:t>
      </w:r>
      <w:r>
        <w:rPr>
          <w:rFonts w:eastAsia="Arial Unicode MS" w:cs="Tahoma"/>
          <w:sz w:val="28"/>
          <w:szCs w:val="28"/>
        </w:rPr>
        <w:lastRenderedPageBreak/>
        <w:t xml:space="preserve">Тбилисского района, </w:t>
      </w:r>
      <w:r w:rsidRPr="002D3FD4">
        <w:rPr>
          <w:rFonts w:eastAsia="Arial Unicode MS" w:cs="Tahoma"/>
          <w:sz w:val="28"/>
          <w:szCs w:val="28"/>
        </w:rPr>
        <w:t>общая площадь жилищного фонда независимо от формы собственности  по состоянию на 01.</w:t>
      </w:r>
      <w:r>
        <w:rPr>
          <w:rFonts w:eastAsia="Arial Unicode MS" w:cs="Tahoma"/>
          <w:sz w:val="28"/>
          <w:szCs w:val="28"/>
        </w:rPr>
        <w:t>01</w:t>
      </w:r>
      <w:r w:rsidRPr="002D3FD4">
        <w:rPr>
          <w:rFonts w:eastAsia="Arial Unicode MS" w:cs="Tahoma"/>
          <w:sz w:val="28"/>
          <w:szCs w:val="28"/>
        </w:rPr>
        <w:t>.200</w:t>
      </w:r>
      <w:r>
        <w:rPr>
          <w:rFonts w:eastAsia="Arial Unicode MS" w:cs="Tahoma"/>
          <w:sz w:val="28"/>
          <w:szCs w:val="28"/>
        </w:rPr>
        <w:t>8</w:t>
      </w:r>
      <w:r w:rsidRPr="002D3FD4">
        <w:rPr>
          <w:rFonts w:eastAsia="Arial Unicode MS" w:cs="Tahoma"/>
          <w:sz w:val="28"/>
          <w:szCs w:val="28"/>
        </w:rPr>
        <w:t xml:space="preserve"> года составляет </w:t>
      </w:r>
      <w:r w:rsidRPr="004F7770">
        <w:rPr>
          <w:rFonts w:eastAsia="Arial Unicode MS" w:cs="Tahoma"/>
          <w:sz w:val="28"/>
          <w:szCs w:val="28"/>
        </w:rPr>
        <w:t>38,2 тыс</w:t>
      </w:r>
      <w:r w:rsidRPr="00C46251">
        <w:rPr>
          <w:rFonts w:eastAsia="Arial Unicode MS" w:cs="Tahoma"/>
          <w:sz w:val="28"/>
          <w:szCs w:val="28"/>
        </w:rPr>
        <w:t>. кв. м</w:t>
      </w:r>
      <w:r w:rsidRPr="002D3FD4">
        <w:rPr>
          <w:rFonts w:eastAsia="Arial Unicode MS" w:cs="Tahoma"/>
          <w:sz w:val="28"/>
          <w:szCs w:val="28"/>
        </w:rPr>
        <w:t xml:space="preserve"> общей площади</w:t>
      </w:r>
      <w:r>
        <w:rPr>
          <w:rFonts w:eastAsia="Arial Unicode MS" w:cs="Tahoma"/>
          <w:sz w:val="28"/>
          <w:szCs w:val="28"/>
        </w:rPr>
        <w:t>.</w:t>
      </w:r>
    </w:p>
    <w:p w:rsidR="00B5030C" w:rsidRPr="00B131E9" w:rsidRDefault="00B5030C" w:rsidP="00B5030C">
      <w:pPr>
        <w:widowControl w:val="0"/>
        <w:suppressAutoHyphens/>
        <w:ind w:firstLine="709"/>
        <w:jc w:val="both"/>
        <w:rPr>
          <w:rFonts w:eastAsia="Arial Unicode MS" w:cs="Tahoma"/>
          <w:color w:val="4F81BD"/>
          <w:sz w:val="28"/>
          <w:szCs w:val="28"/>
        </w:rPr>
      </w:pPr>
      <w:r w:rsidRPr="00A128ED">
        <w:rPr>
          <w:rFonts w:eastAsia="Arial Unicode MS" w:cs="Tahoma"/>
          <w:sz w:val="28"/>
          <w:szCs w:val="28"/>
        </w:rPr>
        <w:t xml:space="preserve">Сведения о </w:t>
      </w:r>
      <w:r w:rsidRPr="003F5D87">
        <w:rPr>
          <w:rFonts w:eastAsia="Arial Unicode MS" w:cs="Tahoma"/>
          <w:sz w:val="28"/>
          <w:szCs w:val="28"/>
        </w:rPr>
        <w:t>распределении жилищного фонда Марьинского сельского поселения в разрезе населенных пунктов по состоянию на 01.01.2008 года представлены в таблице 6.</w:t>
      </w:r>
      <w:r w:rsidRPr="003F5D87">
        <w:rPr>
          <w:color w:val="4F81BD"/>
          <w:sz w:val="28"/>
          <w:szCs w:val="28"/>
        </w:rPr>
        <w:t xml:space="preserve"> </w:t>
      </w:r>
    </w:p>
    <w:p w:rsidR="00B5030C" w:rsidRPr="003F5D87" w:rsidRDefault="00B5030C" w:rsidP="00B5030C">
      <w:pPr>
        <w:tabs>
          <w:tab w:val="left" w:pos="709"/>
        </w:tabs>
        <w:jc w:val="right"/>
        <w:outlineLvl w:val="8"/>
        <w:rPr>
          <w:color w:val="92CDDC"/>
          <w:sz w:val="28"/>
          <w:szCs w:val="28"/>
        </w:rPr>
      </w:pPr>
      <w:r w:rsidRPr="003F5D87">
        <w:rPr>
          <w:sz w:val="28"/>
          <w:szCs w:val="28"/>
        </w:rPr>
        <w:t>Таблица 6</w:t>
      </w:r>
    </w:p>
    <w:tbl>
      <w:tblPr>
        <w:tblW w:w="9796" w:type="dxa"/>
        <w:tblInd w:w="93" w:type="dxa"/>
        <w:tblLayout w:type="fixed"/>
        <w:tblLook w:val="04A0"/>
      </w:tblPr>
      <w:tblGrid>
        <w:gridCol w:w="559"/>
        <w:gridCol w:w="2433"/>
        <w:gridCol w:w="831"/>
        <w:gridCol w:w="609"/>
        <w:gridCol w:w="666"/>
        <w:gridCol w:w="755"/>
        <w:gridCol w:w="950"/>
        <w:gridCol w:w="856"/>
        <w:gridCol w:w="578"/>
        <w:gridCol w:w="953"/>
        <w:gridCol w:w="606"/>
      </w:tblGrid>
      <w:tr w:rsidR="00B5030C" w:rsidRPr="007C086C" w:rsidTr="00CB3323">
        <w:trPr>
          <w:trHeight w:val="975"/>
        </w:trPr>
        <w:tc>
          <w:tcPr>
            <w:tcW w:w="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 п/п</w:t>
            </w:r>
          </w:p>
        </w:tc>
        <w:tc>
          <w:tcPr>
            <w:tcW w:w="24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 xml:space="preserve">Наименование населенного пункта </w:t>
            </w:r>
          </w:p>
        </w:tc>
        <w:tc>
          <w:tcPr>
            <w:tcW w:w="83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030C" w:rsidRPr="007C086C" w:rsidRDefault="00B5030C" w:rsidP="00CB3323">
            <w:pPr>
              <w:jc w:val="center"/>
              <w:rPr>
                <w:color w:val="000000"/>
                <w:sz w:val="22"/>
                <w:szCs w:val="22"/>
              </w:rPr>
            </w:pPr>
            <w:r w:rsidRPr="007C086C">
              <w:rPr>
                <w:color w:val="000000"/>
                <w:sz w:val="22"/>
                <w:szCs w:val="22"/>
              </w:rPr>
              <w:t>Общая площадь жилого фонда, тыс. кв.м</w:t>
            </w:r>
          </w:p>
        </w:tc>
        <w:tc>
          <w:tcPr>
            <w:tcW w:w="6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030C" w:rsidRPr="007C086C" w:rsidRDefault="00B5030C" w:rsidP="00CB3323">
            <w:pPr>
              <w:jc w:val="center"/>
              <w:rPr>
                <w:color w:val="000000"/>
                <w:sz w:val="22"/>
                <w:szCs w:val="22"/>
              </w:rPr>
            </w:pPr>
            <w:r w:rsidRPr="007C086C">
              <w:rPr>
                <w:color w:val="000000"/>
                <w:sz w:val="22"/>
                <w:szCs w:val="22"/>
              </w:rPr>
              <w:t>Количество кварти</w:t>
            </w:r>
            <w:r>
              <w:rPr>
                <w:color w:val="000000"/>
                <w:sz w:val="22"/>
                <w:szCs w:val="22"/>
              </w:rPr>
              <w:t>р</w:t>
            </w:r>
            <w:r w:rsidRPr="007C086C">
              <w:rPr>
                <w:color w:val="000000"/>
                <w:sz w:val="22"/>
                <w:szCs w:val="22"/>
              </w:rPr>
              <w:t>, шт.</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030C" w:rsidRPr="007C086C" w:rsidRDefault="00B5030C" w:rsidP="00CB3323">
            <w:pPr>
              <w:jc w:val="center"/>
              <w:rPr>
                <w:color w:val="000000"/>
                <w:sz w:val="22"/>
                <w:szCs w:val="22"/>
              </w:rPr>
            </w:pPr>
            <w:r w:rsidRPr="007C086C">
              <w:rPr>
                <w:color w:val="000000"/>
                <w:sz w:val="22"/>
                <w:szCs w:val="22"/>
              </w:rPr>
              <w:t>Количество домов, шт.</w:t>
            </w:r>
          </w:p>
        </w:tc>
        <w:tc>
          <w:tcPr>
            <w:tcW w:w="75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030C" w:rsidRDefault="00B5030C" w:rsidP="00CB3323">
            <w:pPr>
              <w:jc w:val="center"/>
              <w:rPr>
                <w:color w:val="000000"/>
                <w:sz w:val="22"/>
                <w:szCs w:val="22"/>
              </w:rPr>
            </w:pPr>
            <w:r w:rsidRPr="007C086C">
              <w:rPr>
                <w:color w:val="000000"/>
                <w:sz w:val="22"/>
                <w:szCs w:val="22"/>
              </w:rPr>
              <w:t xml:space="preserve">Средняя площадь одного </w:t>
            </w:r>
          </w:p>
          <w:p w:rsidR="00B5030C" w:rsidRPr="007C086C" w:rsidRDefault="00B5030C" w:rsidP="00CB3323">
            <w:pPr>
              <w:jc w:val="center"/>
              <w:rPr>
                <w:color w:val="000000"/>
                <w:sz w:val="22"/>
                <w:szCs w:val="22"/>
              </w:rPr>
            </w:pPr>
            <w:r w:rsidRPr="007C086C">
              <w:rPr>
                <w:color w:val="000000"/>
                <w:sz w:val="22"/>
                <w:szCs w:val="22"/>
              </w:rPr>
              <w:t>дома, кв.м</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5030C" w:rsidRDefault="00B5030C" w:rsidP="00CB3323">
            <w:pPr>
              <w:jc w:val="center"/>
              <w:rPr>
                <w:color w:val="000000"/>
                <w:sz w:val="22"/>
                <w:szCs w:val="22"/>
              </w:rPr>
            </w:pPr>
            <w:r w:rsidRPr="007C086C">
              <w:rPr>
                <w:color w:val="000000"/>
                <w:sz w:val="22"/>
                <w:szCs w:val="22"/>
              </w:rPr>
              <w:t xml:space="preserve">Количество жилой площади на </w:t>
            </w:r>
          </w:p>
          <w:p w:rsidR="00B5030C" w:rsidRPr="007C086C" w:rsidRDefault="00B5030C" w:rsidP="00CB3323">
            <w:pPr>
              <w:jc w:val="center"/>
              <w:rPr>
                <w:color w:val="000000"/>
                <w:sz w:val="22"/>
                <w:szCs w:val="22"/>
              </w:rPr>
            </w:pPr>
            <w:r w:rsidRPr="007C086C">
              <w:rPr>
                <w:color w:val="000000"/>
                <w:sz w:val="22"/>
                <w:szCs w:val="22"/>
              </w:rPr>
              <w:t>1 человека, кв.м</w:t>
            </w:r>
          </w:p>
        </w:tc>
        <w:tc>
          <w:tcPr>
            <w:tcW w:w="14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Количество ветхого жилья</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Количество сносимого жилья</w:t>
            </w:r>
          </w:p>
        </w:tc>
      </w:tr>
      <w:tr w:rsidR="00B5030C" w:rsidRPr="007C086C" w:rsidTr="00CB3323">
        <w:trPr>
          <w:cantSplit/>
          <w:trHeight w:val="1134"/>
        </w:trPr>
        <w:tc>
          <w:tcPr>
            <w:tcW w:w="559" w:type="dxa"/>
            <w:vMerge/>
            <w:tcBorders>
              <w:top w:val="single" w:sz="4" w:space="0" w:color="auto"/>
              <w:left w:val="single" w:sz="4" w:space="0" w:color="auto"/>
              <w:bottom w:val="single" w:sz="4" w:space="0" w:color="auto"/>
              <w:right w:val="single" w:sz="4" w:space="0" w:color="auto"/>
            </w:tcBorders>
            <w:vAlign w:val="center"/>
          </w:tcPr>
          <w:p w:rsidR="00B5030C" w:rsidRPr="007C086C" w:rsidRDefault="00B5030C" w:rsidP="00CB3323">
            <w:pPr>
              <w:rPr>
                <w:color w:val="000000"/>
                <w:sz w:val="22"/>
                <w:szCs w:val="22"/>
              </w:rPr>
            </w:pPr>
          </w:p>
        </w:tc>
        <w:tc>
          <w:tcPr>
            <w:tcW w:w="2433" w:type="dxa"/>
            <w:vMerge/>
            <w:tcBorders>
              <w:top w:val="single" w:sz="4" w:space="0" w:color="auto"/>
              <w:left w:val="single" w:sz="4" w:space="0" w:color="auto"/>
              <w:bottom w:val="single" w:sz="4" w:space="0" w:color="auto"/>
              <w:right w:val="single" w:sz="4" w:space="0" w:color="auto"/>
            </w:tcBorders>
            <w:vAlign w:val="center"/>
          </w:tcPr>
          <w:p w:rsidR="00B5030C" w:rsidRPr="007C086C" w:rsidRDefault="00B5030C" w:rsidP="00CB3323">
            <w:pPr>
              <w:rPr>
                <w:color w:val="000000"/>
                <w:sz w:val="22"/>
                <w:szCs w:val="22"/>
              </w:rPr>
            </w:pPr>
          </w:p>
        </w:tc>
        <w:tc>
          <w:tcPr>
            <w:tcW w:w="831" w:type="dxa"/>
            <w:vMerge/>
            <w:tcBorders>
              <w:top w:val="single" w:sz="4" w:space="0" w:color="auto"/>
              <w:left w:val="single" w:sz="4" w:space="0" w:color="auto"/>
              <w:bottom w:val="single" w:sz="4" w:space="0" w:color="auto"/>
              <w:right w:val="single" w:sz="4" w:space="0" w:color="auto"/>
            </w:tcBorders>
            <w:vAlign w:val="center"/>
          </w:tcPr>
          <w:p w:rsidR="00B5030C" w:rsidRPr="007C086C" w:rsidRDefault="00B5030C" w:rsidP="00CB3323">
            <w:pPr>
              <w:rPr>
                <w:color w:val="000000"/>
                <w:sz w:val="22"/>
                <w:szCs w:val="22"/>
              </w:rPr>
            </w:pPr>
          </w:p>
        </w:tc>
        <w:tc>
          <w:tcPr>
            <w:tcW w:w="609" w:type="dxa"/>
            <w:vMerge/>
            <w:tcBorders>
              <w:top w:val="single" w:sz="4" w:space="0" w:color="auto"/>
              <w:left w:val="single" w:sz="4" w:space="0" w:color="auto"/>
              <w:bottom w:val="single" w:sz="4" w:space="0" w:color="auto"/>
              <w:right w:val="single" w:sz="4" w:space="0" w:color="auto"/>
            </w:tcBorders>
            <w:vAlign w:val="center"/>
          </w:tcPr>
          <w:p w:rsidR="00B5030C" w:rsidRPr="007C086C" w:rsidRDefault="00B5030C" w:rsidP="00CB3323">
            <w:pPr>
              <w:rPr>
                <w:color w:val="000000"/>
                <w:sz w:val="22"/>
                <w:szCs w:val="22"/>
              </w:rPr>
            </w:pPr>
          </w:p>
        </w:tc>
        <w:tc>
          <w:tcPr>
            <w:tcW w:w="666" w:type="dxa"/>
            <w:vMerge/>
            <w:tcBorders>
              <w:top w:val="single" w:sz="4" w:space="0" w:color="auto"/>
              <w:left w:val="single" w:sz="4" w:space="0" w:color="auto"/>
              <w:bottom w:val="single" w:sz="4" w:space="0" w:color="auto"/>
              <w:right w:val="single" w:sz="4" w:space="0" w:color="auto"/>
            </w:tcBorders>
            <w:vAlign w:val="center"/>
          </w:tcPr>
          <w:p w:rsidR="00B5030C" w:rsidRPr="007C086C" w:rsidRDefault="00B5030C" w:rsidP="00CB3323">
            <w:pPr>
              <w:rPr>
                <w:color w:val="000000"/>
                <w:sz w:val="22"/>
                <w:szCs w:val="22"/>
              </w:rPr>
            </w:pPr>
          </w:p>
        </w:tc>
        <w:tc>
          <w:tcPr>
            <w:tcW w:w="755" w:type="dxa"/>
            <w:vMerge/>
            <w:tcBorders>
              <w:top w:val="single" w:sz="4" w:space="0" w:color="auto"/>
              <w:left w:val="single" w:sz="4" w:space="0" w:color="auto"/>
              <w:bottom w:val="single" w:sz="4" w:space="0" w:color="auto"/>
              <w:right w:val="single" w:sz="4" w:space="0" w:color="auto"/>
            </w:tcBorders>
            <w:vAlign w:val="center"/>
          </w:tcPr>
          <w:p w:rsidR="00B5030C" w:rsidRPr="007C086C" w:rsidRDefault="00B5030C" w:rsidP="00CB3323">
            <w:pPr>
              <w:rPr>
                <w:color w:val="000000"/>
                <w:sz w:val="22"/>
                <w:szCs w:val="22"/>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B5030C" w:rsidRPr="007C086C" w:rsidRDefault="00B5030C" w:rsidP="00CB3323">
            <w:pPr>
              <w:rPr>
                <w:color w:val="000000"/>
                <w:sz w:val="22"/>
                <w:szCs w:val="22"/>
              </w:rPr>
            </w:pPr>
          </w:p>
        </w:tc>
        <w:tc>
          <w:tcPr>
            <w:tcW w:w="1434" w:type="dxa"/>
            <w:gridSpan w:val="2"/>
            <w:vMerge/>
            <w:tcBorders>
              <w:top w:val="nil"/>
              <w:left w:val="nil"/>
              <w:bottom w:val="single" w:sz="4" w:space="0" w:color="auto"/>
              <w:right w:val="single" w:sz="4" w:space="0" w:color="auto"/>
            </w:tcBorders>
            <w:vAlign w:val="center"/>
          </w:tcPr>
          <w:p w:rsidR="00B5030C" w:rsidRPr="007C086C" w:rsidRDefault="00B5030C" w:rsidP="00CB3323">
            <w:pPr>
              <w:rPr>
                <w:color w:val="000000"/>
                <w:sz w:val="22"/>
                <w:szCs w:val="22"/>
              </w:rPr>
            </w:pPr>
          </w:p>
        </w:tc>
        <w:tc>
          <w:tcPr>
            <w:tcW w:w="1559" w:type="dxa"/>
            <w:gridSpan w:val="2"/>
            <w:vMerge/>
            <w:tcBorders>
              <w:top w:val="nil"/>
              <w:left w:val="nil"/>
              <w:bottom w:val="single" w:sz="4" w:space="0" w:color="auto"/>
              <w:right w:val="single" w:sz="4" w:space="0" w:color="auto"/>
            </w:tcBorders>
            <w:vAlign w:val="center"/>
          </w:tcPr>
          <w:p w:rsidR="00B5030C" w:rsidRPr="007C086C" w:rsidRDefault="00B5030C" w:rsidP="00CB3323">
            <w:pPr>
              <w:rPr>
                <w:color w:val="000000"/>
                <w:sz w:val="22"/>
                <w:szCs w:val="22"/>
              </w:rPr>
            </w:pPr>
          </w:p>
        </w:tc>
      </w:tr>
      <w:tr w:rsidR="00B5030C" w:rsidRPr="007C086C" w:rsidTr="00CB3323">
        <w:trPr>
          <w:cantSplit/>
          <w:trHeight w:val="1134"/>
        </w:trPr>
        <w:tc>
          <w:tcPr>
            <w:tcW w:w="559" w:type="dxa"/>
            <w:vMerge/>
            <w:tcBorders>
              <w:top w:val="single" w:sz="4" w:space="0" w:color="auto"/>
              <w:left w:val="single" w:sz="4" w:space="0" w:color="auto"/>
              <w:bottom w:val="single" w:sz="4" w:space="0" w:color="auto"/>
              <w:right w:val="single" w:sz="4" w:space="0" w:color="auto"/>
            </w:tcBorders>
            <w:vAlign w:val="center"/>
          </w:tcPr>
          <w:p w:rsidR="00B5030C" w:rsidRPr="007C086C" w:rsidRDefault="00B5030C" w:rsidP="00CB3323">
            <w:pPr>
              <w:rPr>
                <w:color w:val="000000"/>
                <w:sz w:val="22"/>
                <w:szCs w:val="22"/>
              </w:rPr>
            </w:pPr>
          </w:p>
        </w:tc>
        <w:tc>
          <w:tcPr>
            <w:tcW w:w="2433" w:type="dxa"/>
            <w:vMerge/>
            <w:tcBorders>
              <w:top w:val="single" w:sz="4" w:space="0" w:color="auto"/>
              <w:left w:val="single" w:sz="4" w:space="0" w:color="auto"/>
              <w:bottom w:val="single" w:sz="4" w:space="0" w:color="auto"/>
              <w:right w:val="single" w:sz="4" w:space="0" w:color="auto"/>
            </w:tcBorders>
            <w:vAlign w:val="center"/>
          </w:tcPr>
          <w:p w:rsidR="00B5030C" w:rsidRPr="007C086C" w:rsidRDefault="00B5030C" w:rsidP="00CB3323">
            <w:pPr>
              <w:rPr>
                <w:color w:val="000000"/>
                <w:sz w:val="22"/>
                <w:szCs w:val="22"/>
              </w:rPr>
            </w:pPr>
          </w:p>
        </w:tc>
        <w:tc>
          <w:tcPr>
            <w:tcW w:w="831" w:type="dxa"/>
            <w:vMerge/>
            <w:tcBorders>
              <w:top w:val="single" w:sz="4" w:space="0" w:color="auto"/>
              <w:left w:val="single" w:sz="4" w:space="0" w:color="auto"/>
              <w:bottom w:val="single" w:sz="4" w:space="0" w:color="auto"/>
              <w:right w:val="single" w:sz="4" w:space="0" w:color="auto"/>
            </w:tcBorders>
            <w:vAlign w:val="center"/>
          </w:tcPr>
          <w:p w:rsidR="00B5030C" w:rsidRPr="007C086C" w:rsidRDefault="00B5030C" w:rsidP="00CB3323">
            <w:pPr>
              <w:rPr>
                <w:color w:val="000000"/>
                <w:sz w:val="22"/>
                <w:szCs w:val="22"/>
              </w:rPr>
            </w:pPr>
          </w:p>
        </w:tc>
        <w:tc>
          <w:tcPr>
            <w:tcW w:w="609" w:type="dxa"/>
            <w:vMerge/>
            <w:tcBorders>
              <w:top w:val="single" w:sz="4" w:space="0" w:color="auto"/>
              <w:left w:val="single" w:sz="4" w:space="0" w:color="auto"/>
              <w:bottom w:val="single" w:sz="4" w:space="0" w:color="auto"/>
              <w:right w:val="single" w:sz="4" w:space="0" w:color="auto"/>
            </w:tcBorders>
            <w:vAlign w:val="center"/>
          </w:tcPr>
          <w:p w:rsidR="00B5030C" w:rsidRPr="007C086C" w:rsidRDefault="00B5030C" w:rsidP="00CB3323">
            <w:pPr>
              <w:rPr>
                <w:color w:val="000000"/>
                <w:sz w:val="22"/>
                <w:szCs w:val="22"/>
              </w:rPr>
            </w:pPr>
          </w:p>
        </w:tc>
        <w:tc>
          <w:tcPr>
            <w:tcW w:w="666" w:type="dxa"/>
            <w:vMerge/>
            <w:tcBorders>
              <w:top w:val="single" w:sz="4" w:space="0" w:color="auto"/>
              <w:left w:val="single" w:sz="4" w:space="0" w:color="auto"/>
              <w:bottom w:val="single" w:sz="4" w:space="0" w:color="auto"/>
              <w:right w:val="single" w:sz="4" w:space="0" w:color="auto"/>
            </w:tcBorders>
            <w:vAlign w:val="center"/>
          </w:tcPr>
          <w:p w:rsidR="00B5030C" w:rsidRPr="007C086C" w:rsidRDefault="00B5030C" w:rsidP="00CB3323">
            <w:pPr>
              <w:rPr>
                <w:color w:val="000000"/>
                <w:sz w:val="22"/>
                <w:szCs w:val="22"/>
              </w:rPr>
            </w:pPr>
          </w:p>
        </w:tc>
        <w:tc>
          <w:tcPr>
            <w:tcW w:w="755" w:type="dxa"/>
            <w:vMerge/>
            <w:tcBorders>
              <w:top w:val="single" w:sz="4" w:space="0" w:color="auto"/>
              <w:left w:val="single" w:sz="4" w:space="0" w:color="auto"/>
              <w:bottom w:val="single" w:sz="4" w:space="0" w:color="auto"/>
              <w:right w:val="single" w:sz="4" w:space="0" w:color="auto"/>
            </w:tcBorders>
            <w:vAlign w:val="center"/>
          </w:tcPr>
          <w:p w:rsidR="00B5030C" w:rsidRPr="007C086C" w:rsidRDefault="00B5030C" w:rsidP="00CB3323">
            <w:pPr>
              <w:rPr>
                <w:color w:val="000000"/>
                <w:sz w:val="22"/>
                <w:szCs w:val="22"/>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B5030C" w:rsidRPr="007C086C" w:rsidRDefault="00B5030C" w:rsidP="00CB3323">
            <w:pPr>
              <w:rPr>
                <w:color w:val="000000"/>
                <w:sz w:val="22"/>
                <w:szCs w:val="22"/>
              </w:rPr>
            </w:pPr>
          </w:p>
        </w:tc>
        <w:tc>
          <w:tcPr>
            <w:tcW w:w="856" w:type="dxa"/>
            <w:tcBorders>
              <w:top w:val="single" w:sz="4" w:space="0" w:color="auto"/>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тыс. кв.м</w:t>
            </w:r>
          </w:p>
        </w:tc>
        <w:tc>
          <w:tcPr>
            <w:tcW w:w="578" w:type="dxa"/>
            <w:tcBorders>
              <w:top w:val="single" w:sz="4" w:space="0" w:color="auto"/>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шт</w:t>
            </w:r>
            <w:r>
              <w:rPr>
                <w:color w:val="000000"/>
                <w:sz w:val="22"/>
                <w:szCs w:val="22"/>
              </w:rPr>
              <w:t>.</w:t>
            </w:r>
          </w:p>
        </w:tc>
        <w:tc>
          <w:tcPr>
            <w:tcW w:w="953" w:type="dxa"/>
            <w:tcBorders>
              <w:top w:val="single" w:sz="4" w:space="0" w:color="auto"/>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тыс. кв.м</w:t>
            </w:r>
          </w:p>
        </w:tc>
        <w:tc>
          <w:tcPr>
            <w:tcW w:w="606" w:type="dxa"/>
            <w:tcBorders>
              <w:top w:val="single" w:sz="4" w:space="0" w:color="auto"/>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шт</w:t>
            </w:r>
            <w:r>
              <w:rPr>
                <w:color w:val="000000"/>
                <w:sz w:val="22"/>
                <w:szCs w:val="22"/>
              </w:rPr>
              <w:t>.</w:t>
            </w:r>
          </w:p>
        </w:tc>
      </w:tr>
      <w:tr w:rsidR="00B5030C" w:rsidRPr="007C086C" w:rsidTr="00CB3323">
        <w:trPr>
          <w:trHeight w:val="300"/>
        </w:trPr>
        <w:tc>
          <w:tcPr>
            <w:tcW w:w="559" w:type="dxa"/>
            <w:tcBorders>
              <w:top w:val="nil"/>
              <w:left w:val="single" w:sz="4" w:space="0" w:color="auto"/>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1</w:t>
            </w:r>
          </w:p>
        </w:tc>
        <w:tc>
          <w:tcPr>
            <w:tcW w:w="2433"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rPr>
                <w:color w:val="000000"/>
                <w:sz w:val="22"/>
                <w:szCs w:val="22"/>
              </w:rPr>
            </w:pPr>
            <w:r w:rsidRPr="007C086C">
              <w:rPr>
                <w:color w:val="000000"/>
                <w:sz w:val="22"/>
                <w:szCs w:val="22"/>
              </w:rPr>
              <w:t>х.Марьинский</w:t>
            </w:r>
          </w:p>
        </w:tc>
        <w:tc>
          <w:tcPr>
            <w:tcW w:w="831"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12,6</w:t>
            </w:r>
          </w:p>
        </w:tc>
        <w:tc>
          <w:tcPr>
            <w:tcW w:w="609"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55</w:t>
            </w:r>
          </w:p>
        </w:tc>
        <w:tc>
          <w:tcPr>
            <w:tcW w:w="666"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256</w:t>
            </w:r>
          </w:p>
        </w:tc>
        <w:tc>
          <w:tcPr>
            <w:tcW w:w="755"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49,2</w:t>
            </w:r>
          </w:p>
        </w:tc>
        <w:tc>
          <w:tcPr>
            <w:tcW w:w="950"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14,7</w:t>
            </w:r>
          </w:p>
        </w:tc>
        <w:tc>
          <w:tcPr>
            <w:tcW w:w="856"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0,5</w:t>
            </w:r>
          </w:p>
        </w:tc>
        <w:tc>
          <w:tcPr>
            <w:tcW w:w="578"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1</w:t>
            </w:r>
          </w:p>
        </w:tc>
        <w:tc>
          <w:tcPr>
            <w:tcW w:w="953"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0,2</w:t>
            </w:r>
          </w:p>
        </w:tc>
        <w:tc>
          <w:tcPr>
            <w:tcW w:w="606"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3</w:t>
            </w:r>
          </w:p>
        </w:tc>
      </w:tr>
      <w:tr w:rsidR="00B5030C" w:rsidRPr="007C086C" w:rsidTr="00CB3323">
        <w:trPr>
          <w:trHeight w:val="300"/>
        </w:trPr>
        <w:tc>
          <w:tcPr>
            <w:tcW w:w="559" w:type="dxa"/>
            <w:tcBorders>
              <w:top w:val="nil"/>
              <w:left w:val="single" w:sz="4" w:space="0" w:color="auto"/>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2</w:t>
            </w:r>
          </w:p>
        </w:tc>
        <w:tc>
          <w:tcPr>
            <w:tcW w:w="2433"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rPr>
                <w:color w:val="000000"/>
                <w:sz w:val="22"/>
                <w:szCs w:val="22"/>
              </w:rPr>
            </w:pPr>
            <w:r w:rsidRPr="007C086C">
              <w:rPr>
                <w:color w:val="000000"/>
                <w:sz w:val="22"/>
                <w:szCs w:val="22"/>
              </w:rPr>
              <w:t>х.Долинов</w:t>
            </w:r>
          </w:p>
        </w:tc>
        <w:tc>
          <w:tcPr>
            <w:tcW w:w="831"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0,0</w:t>
            </w:r>
          </w:p>
        </w:tc>
        <w:tc>
          <w:tcPr>
            <w:tcW w:w="609"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0</w:t>
            </w:r>
          </w:p>
        </w:tc>
        <w:tc>
          <w:tcPr>
            <w:tcW w:w="666"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0</w:t>
            </w:r>
          </w:p>
        </w:tc>
        <w:tc>
          <w:tcPr>
            <w:tcW w:w="755"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0,0</w:t>
            </w:r>
          </w:p>
        </w:tc>
        <w:tc>
          <w:tcPr>
            <w:tcW w:w="950"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0,0</w:t>
            </w:r>
          </w:p>
        </w:tc>
        <w:tc>
          <w:tcPr>
            <w:tcW w:w="856"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 </w:t>
            </w:r>
          </w:p>
        </w:tc>
        <w:tc>
          <w:tcPr>
            <w:tcW w:w="578"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 </w:t>
            </w:r>
          </w:p>
        </w:tc>
        <w:tc>
          <w:tcPr>
            <w:tcW w:w="953"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 </w:t>
            </w:r>
          </w:p>
        </w:tc>
        <w:tc>
          <w:tcPr>
            <w:tcW w:w="606"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 </w:t>
            </w:r>
          </w:p>
        </w:tc>
      </w:tr>
      <w:tr w:rsidR="00B5030C" w:rsidRPr="007C086C" w:rsidTr="00CB3323">
        <w:trPr>
          <w:trHeight w:val="300"/>
        </w:trPr>
        <w:tc>
          <w:tcPr>
            <w:tcW w:w="559" w:type="dxa"/>
            <w:tcBorders>
              <w:top w:val="nil"/>
              <w:left w:val="single" w:sz="4" w:space="0" w:color="auto"/>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3</w:t>
            </w:r>
          </w:p>
        </w:tc>
        <w:tc>
          <w:tcPr>
            <w:tcW w:w="2433"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rPr>
                <w:color w:val="000000"/>
                <w:sz w:val="22"/>
                <w:szCs w:val="22"/>
              </w:rPr>
            </w:pPr>
            <w:r w:rsidRPr="007C086C">
              <w:rPr>
                <w:color w:val="000000"/>
                <w:sz w:val="22"/>
                <w:szCs w:val="22"/>
              </w:rPr>
              <w:t>х.Екатеринославский</w:t>
            </w:r>
          </w:p>
        </w:tc>
        <w:tc>
          <w:tcPr>
            <w:tcW w:w="831"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5,0</w:t>
            </w:r>
          </w:p>
        </w:tc>
        <w:tc>
          <w:tcPr>
            <w:tcW w:w="609"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0</w:t>
            </w:r>
          </w:p>
        </w:tc>
        <w:tc>
          <w:tcPr>
            <w:tcW w:w="666"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150</w:t>
            </w:r>
          </w:p>
        </w:tc>
        <w:tc>
          <w:tcPr>
            <w:tcW w:w="755"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33,3</w:t>
            </w:r>
          </w:p>
        </w:tc>
        <w:tc>
          <w:tcPr>
            <w:tcW w:w="950"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11,9</w:t>
            </w:r>
          </w:p>
        </w:tc>
        <w:tc>
          <w:tcPr>
            <w:tcW w:w="856"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0,0</w:t>
            </w:r>
          </w:p>
        </w:tc>
        <w:tc>
          <w:tcPr>
            <w:tcW w:w="578"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0</w:t>
            </w:r>
          </w:p>
        </w:tc>
        <w:tc>
          <w:tcPr>
            <w:tcW w:w="953"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0,3</w:t>
            </w:r>
          </w:p>
        </w:tc>
        <w:tc>
          <w:tcPr>
            <w:tcW w:w="606"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6</w:t>
            </w:r>
          </w:p>
        </w:tc>
      </w:tr>
      <w:tr w:rsidR="00B5030C" w:rsidRPr="007C086C" w:rsidTr="00CB3323">
        <w:trPr>
          <w:trHeight w:val="300"/>
        </w:trPr>
        <w:tc>
          <w:tcPr>
            <w:tcW w:w="559" w:type="dxa"/>
            <w:tcBorders>
              <w:top w:val="nil"/>
              <w:left w:val="single" w:sz="4" w:space="0" w:color="auto"/>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4</w:t>
            </w:r>
          </w:p>
        </w:tc>
        <w:tc>
          <w:tcPr>
            <w:tcW w:w="2433"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rPr>
                <w:color w:val="000000"/>
                <w:sz w:val="22"/>
                <w:szCs w:val="22"/>
              </w:rPr>
            </w:pPr>
            <w:r w:rsidRPr="007C086C">
              <w:rPr>
                <w:color w:val="000000"/>
                <w:sz w:val="22"/>
                <w:szCs w:val="22"/>
              </w:rPr>
              <w:t>х.Зайчанский</w:t>
            </w:r>
          </w:p>
        </w:tc>
        <w:tc>
          <w:tcPr>
            <w:tcW w:w="831"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1,0</w:t>
            </w:r>
          </w:p>
        </w:tc>
        <w:tc>
          <w:tcPr>
            <w:tcW w:w="609"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0</w:t>
            </w:r>
          </w:p>
        </w:tc>
        <w:tc>
          <w:tcPr>
            <w:tcW w:w="666"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34</w:t>
            </w:r>
          </w:p>
        </w:tc>
        <w:tc>
          <w:tcPr>
            <w:tcW w:w="755"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29,4</w:t>
            </w:r>
          </w:p>
        </w:tc>
        <w:tc>
          <w:tcPr>
            <w:tcW w:w="950"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9,9</w:t>
            </w:r>
          </w:p>
        </w:tc>
        <w:tc>
          <w:tcPr>
            <w:tcW w:w="856"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0,5</w:t>
            </w:r>
          </w:p>
        </w:tc>
        <w:tc>
          <w:tcPr>
            <w:tcW w:w="578"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1</w:t>
            </w:r>
          </w:p>
        </w:tc>
        <w:tc>
          <w:tcPr>
            <w:tcW w:w="953"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0,0</w:t>
            </w:r>
          </w:p>
        </w:tc>
        <w:tc>
          <w:tcPr>
            <w:tcW w:w="606"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0</w:t>
            </w:r>
          </w:p>
        </w:tc>
      </w:tr>
      <w:tr w:rsidR="00B5030C" w:rsidRPr="007C086C" w:rsidTr="00CB3323">
        <w:trPr>
          <w:trHeight w:val="300"/>
        </w:trPr>
        <w:tc>
          <w:tcPr>
            <w:tcW w:w="559" w:type="dxa"/>
            <w:tcBorders>
              <w:top w:val="nil"/>
              <w:left w:val="single" w:sz="4" w:space="0" w:color="auto"/>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5</w:t>
            </w:r>
          </w:p>
        </w:tc>
        <w:tc>
          <w:tcPr>
            <w:tcW w:w="2433"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rPr>
                <w:color w:val="000000"/>
                <w:sz w:val="22"/>
                <w:szCs w:val="22"/>
              </w:rPr>
            </w:pPr>
            <w:r w:rsidRPr="007C086C">
              <w:rPr>
                <w:color w:val="000000"/>
                <w:sz w:val="22"/>
                <w:szCs w:val="22"/>
              </w:rPr>
              <w:t>х.Зиссермановский</w:t>
            </w:r>
          </w:p>
        </w:tc>
        <w:tc>
          <w:tcPr>
            <w:tcW w:w="831"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6,0</w:t>
            </w:r>
          </w:p>
        </w:tc>
        <w:tc>
          <w:tcPr>
            <w:tcW w:w="609"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0</w:t>
            </w:r>
          </w:p>
        </w:tc>
        <w:tc>
          <w:tcPr>
            <w:tcW w:w="666"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87</w:t>
            </w:r>
          </w:p>
        </w:tc>
        <w:tc>
          <w:tcPr>
            <w:tcW w:w="755"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69,0</w:t>
            </w:r>
          </w:p>
        </w:tc>
        <w:tc>
          <w:tcPr>
            <w:tcW w:w="950"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23,8</w:t>
            </w:r>
          </w:p>
        </w:tc>
        <w:tc>
          <w:tcPr>
            <w:tcW w:w="856"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0,0</w:t>
            </w:r>
          </w:p>
        </w:tc>
        <w:tc>
          <w:tcPr>
            <w:tcW w:w="578"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0</w:t>
            </w:r>
          </w:p>
        </w:tc>
        <w:tc>
          <w:tcPr>
            <w:tcW w:w="953"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0,2</w:t>
            </w:r>
          </w:p>
        </w:tc>
        <w:tc>
          <w:tcPr>
            <w:tcW w:w="606"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5</w:t>
            </w:r>
          </w:p>
        </w:tc>
      </w:tr>
      <w:tr w:rsidR="00B5030C" w:rsidRPr="007C086C" w:rsidTr="00CB3323">
        <w:trPr>
          <w:trHeight w:val="300"/>
        </w:trPr>
        <w:tc>
          <w:tcPr>
            <w:tcW w:w="559" w:type="dxa"/>
            <w:tcBorders>
              <w:top w:val="nil"/>
              <w:left w:val="single" w:sz="4" w:space="0" w:color="auto"/>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6</w:t>
            </w:r>
          </w:p>
        </w:tc>
        <w:tc>
          <w:tcPr>
            <w:tcW w:w="2433"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rPr>
                <w:color w:val="000000"/>
                <w:sz w:val="22"/>
                <w:szCs w:val="22"/>
              </w:rPr>
            </w:pPr>
            <w:r w:rsidRPr="007C086C">
              <w:rPr>
                <w:color w:val="000000"/>
                <w:sz w:val="22"/>
                <w:szCs w:val="22"/>
              </w:rPr>
              <w:t>х.Зубов</w:t>
            </w:r>
          </w:p>
        </w:tc>
        <w:tc>
          <w:tcPr>
            <w:tcW w:w="831"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7,0</w:t>
            </w:r>
          </w:p>
        </w:tc>
        <w:tc>
          <w:tcPr>
            <w:tcW w:w="609"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12</w:t>
            </w:r>
          </w:p>
        </w:tc>
        <w:tc>
          <w:tcPr>
            <w:tcW w:w="666"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110</w:t>
            </w:r>
          </w:p>
        </w:tc>
        <w:tc>
          <w:tcPr>
            <w:tcW w:w="755"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63,6</w:t>
            </w:r>
          </w:p>
        </w:tc>
        <w:tc>
          <w:tcPr>
            <w:tcW w:w="950"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25,1</w:t>
            </w:r>
          </w:p>
        </w:tc>
        <w:tc>
          <w:tcPr>
            <w:tcW w:w="856"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0,1</w:t>
            </w:r>
          </w:p>
        </w:tc>
        <w:tc>
          <w:tcPr>
            <w:tcW w:w="578"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2</w:t>
            </w:r>
          </w:p>
        </w:tc>
        <w:tc>
          <w:tcPr>
            <w:tcW w:w="953"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0,2</w:t>
            </w:r>
          </w:p>
        </w:tc>
        <w:tc>
          <w:tcPr>
            <w:tcW w:w="606"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2</w:t>
            </w:r>
          </w:p>
        </w:tc>
      </w:tr>
      <w:tr w:rsidR="00B5030C" w:rsidRPr="007C086C" w:rsidTr="00CB3323">
        <w:trPr>
          <w:trHeight w:val="300"/>
        </w:trPr>
        <w:tc>
          <w:tcPr>
            <w:tcW w:w="559" w:type="dxa"/>
            <w:tcBorders>
              <w:top w:val="nil"/>
              <w:left w:val="single" w:sz="4" w:space="0" w:color="auto"/>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7</w:t>
            </w:r>
          </w:p>
        </w:tc>
        <w:tc>
          <w:tcPr>
            <w:tcW w:w="2433"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rPr>
                <w:color w:val="000000"/>
                <w:sz w:val="22"/>
                <w:szCs w:val="22"/>
              </w:rPr>
            </w:pPr>
            <w:r w:rsidRPr="007C086C">
              <w:rPr>
                <w:color w:val="000000"/>
                <w:sz w:val="22"/>
                <w:szCs w:val="22"/>
              </w:rPr>
              <w:t>Терско-Каламбетский</w:t>
            </w:r>
          </w:p>
        </w:tc>
        <w:tc>
          <w:tcPr>
            <w:tcW w:w="831"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6,6</w:t>
            </w:r>
          </w:p>
        </w:tc>
        <w:tc>
          <w:tcPr>
            <w:tcW w:w="609"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0</w:t>
            </w:r>
          </w:p>
        </w:tc>
        <w:tc>
          <w:tcPr>
            <w:tcW w:w="666"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115</w:t>
            </w:r>
          </w:p>
        </w:tc>
        <w:tc>
          <w:tcPr>
            <w:tcW w:w="755"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57,4</w:t>
            </w:r>
          </w:p>
        </w:tc>
        <w:tc>
          <w:tcPr>
            <w:tcW w:w="950"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21,0</w:t>
            </w:r>
          </w:p>
        </w:tc>
        <w:tc>
          <w:tcPr>
            <w:tcW w:w="856"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0,1</w:t>
            </w:r>
          </w:p>
        </w:tc>
        <w:tc>
          <w:tcPr>
            <w:tcW w:w="578"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2</w:t>
            </w:r>
          </w:p>
        </w:tc>
        <w:tc>
          <w:tcPr>
            <w:tcW w:w="953"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0,2</w:t>
            </w:r>
          </w:p>
        </w:tc>
        <w:tc>
          <w:tcPr>
            <w:tcW w:w="606"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2</w:t>
            </w:r>
          </w:p>
        </w:tc>
      </w:tr>
      <w:tr w:rsidR="00B5030C" w:rsidRPr="007C086C" w:rsidTr="00CB3323">
        <w:trPr>
          <w:trHeight w:val="300"/>
        </w:trPr>
        <w:tc>
          <w:tcPr>
            <w:tcW w:w="2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030C" w:rsidRPr="007C086C" w:rsidRDefault="00B5030C" w:rsidP="00CB3323">
            <w:pPr>
              <w:rPr>
                <w:b/>
                <w:bCs/>
                <w:color w:val="000000"/>
                <w:sz w:val="22"/>
                <w:szCs w:val="22"/>
              </w:rPr>
            </w:pPr>
            <w:r w:rsidRPr="007C086C">
              <w:rPr>
                <w:b/>
                <w:bCs/>
                <w:color w:val="000000"/>
                <w:sz w:val="22"/>
                <w:szCs w:val="22"/>
              </w:rPr>
              <w:t>Итого Марьинское СП</w:t>
            </w:r>
          </w:p>
        </w:tc>
        <w:tc>
          <w:tcPr>
            <w:tcW w:w="831"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b/>
                <w:bCs/>
                <w:color w:val="000000"/>
                <w:sz w:val="22"/>
                <w:szCs w:val="22"/>
              </w:rPr>
            </w:pPr>
            <w:r w:rsidRPr="007C086C">
              <w:rPr>
                <w:b/>
                <w:bCs/>
                <w:color w:val="000000"/>
                <w:sz w:val="22"/>
                <w:szCs w:val="22"/>
              </w:rPr>
              <w:t>38,2</w:t>
            </w:r>
          </w:p>
        </w:tc>
        <w:tc>
          <w:tcPr>
            <w:tcW w:w="609"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b/>
                <w:bCs/>
                <w:color w:val="000000"/>
                <w:sz w:val="22"/>
                <w:szCs w:val="22"/>
              </w:rPr>
            </w:pPr>
            <w:r w:rsidRPr="007C086C">
              <w:rPr>
                <w:b/>
                <w:bCs/>
                <w:color w:val="000000"/>
                <w:sz w:val="22"/>
                <w:szCs w:val="22"/>
              </w:rPr>
              <w:t>67</w:t>
            </w:r>
          </w:p>
        </w:tc>
        <w:tc>
          <w:tcPr>
            <w:tcW w:w="666"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b/>
                <w:bCs/>
                <w:color w:val="000000"/>
                <w:sz w:val="22"/>
                <w:szCs w:val="22"/>
              </w:rPr>
            </w:pPr>
            <w:r w:rsidRPr="007C086C">
              <w:rPr>
                <w:b/>
                <w:bCs/>
                <w:color w:val="000000"/>
                <w:sz w:val="22"/>
                <w:szCs w:val="22"/>
              </w:rPr>
              <w:t>752</w:t>
            </w:r>
          </w:p>
        </w:tc>
        <w:tc>
          <w:tcPr>
            <w:tcW w:w="755"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b/>
                <w:bCs/>
                <w:color w:val="000000"/>
                <w:sz w:val="22"/>
                <w:szCs w:val="22"/>
              </w:rPr>
            </w:pPr>
            <w:r w:rsidRPr="007C086C">
              <w:rPr>
                <w:b/>
                <w:bCs/>
                <w:color w:val="000000"/>
                <w:sz w:val="22"/>
                <w:szCs w:val="22"/>
              </w:rPr>
              <w:t>50,8</w:t>
            </w:r>
          </w:p>
        </w:tc>
        <w:tc>
          <w:tcPr>
            <w:tcW w:w="950"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color w:val="000000"/>
                <w:sz w:val="22"/>
                <w:szCs w:val="22"/>
              </w:rPr>
            </w:pPr>
            <w:r w:rsidRPr="007C086C">
              <w:rPr>
                <w:color w:val="000000"/>
                <w:sz w:val="22"/>
                <w:szCs w:val="22"/>
              </w:rPr>
              <w:t>17,2</w:t>
            </w:r>
          </w:p>
        </w:tc>
        <w:tc>
          <w:tcPr>
            <w:tcW w:w="856"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b/>
                <w:bCs/>
                <w:color w:val="000000"/>
                <w:sz w:val="22"/>
                <w:szCs w:val="22"/>
              </w:rPr>
            </w:pPr>
            <w:r w:rsidRPr="007C086C">
              <w:rPr>
                <w:b/>
                <w:bCs/>
                <w:color w:val="000000"/>
                <w:sz w:val="22"/>
                <w:szCs w:val="22"/>
              </w:rPr>
              <w:t>1,2</w:t>
            </w:r>
          </w:p>
        </w:tc>
        <w:tc>
          <w:tcPr>
            <w:tcW w:w="578"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b/>
                <w:bCs/>
                <w:color w:val="000000"/>
                <w:sz w:val="22"/>
                <w:szCs w:val="22"/>
              </w:rPr>
            </w:pPr>
            <w:r w:rsidRPr="007C086C">
              <w:rPr>
                <w:b/>
                <w:bCs/>
                <w:color w:val="000000"/>
                <w:sz w:val="22"/>
                <w:szCs w:val="22"/>
              </w:rPr>
              <w:t>6</w:t>
            </w:r>
          </w:p>
        </w:tc>
        <w:tc>
          <w:tcPr>
            <w:tcW w:w="953"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b/>
                <w:bCs/>
                <w:color w:val="000000"/>
                <w:sz w:val="22"/>
                <w:szCs w:val="22"/>
              </w:rPr>
            </w:pPr>
            <w:r w:rsidRPr="007C086C">
              <w:rPr>
                <w:b/>
                <w:bCs/>
                <w:color w:val="000000"/>
                <w:sz w:val="22"/>
                <w:szCs w:val="22"/>
              </w:rPr>
              <w:t>0,9</w:t>
            </w:r>
          </w:p>
        </w:tc>
        <w:tc>
          <w:tcPr>
            <w:tcW w:w="606" w:type="dxa"/>
            <w:tcBorders>
              <w:top w:val="nil"/>
              <w:left w:val="nil"/>
              <w:bottom w:val="single" w:sz="4" w:space="0" w:color="auto"/>
              <w:right w:val="single" w:sz="4" w:space="0" w:color="auto"/>
            </w:tcBorders>
            <w:shd w:val="clear" w:color="auto" w:fill="auto"/>
            <w:vAlign w:val="center"/>
          </w:tcPr>
          <w:p w:rsidR="00B5030C" w:rsidRPr="007C086C" w:rsidRDefault="00B5030C" w:rsidP="00CB3323">
            <w:pPr>
              <w:jc w:val="center"/>
              <w:rPr>
                <w:b/>
                <w:bCs/>
                <w:color w:val="000000"/>
                <w:sz w:val="22"/>
                <w:szCs w:val="22"/>
              </w:rPr>
            </w:pPr>
            <w:r w:rsidRPr="007C086C">
              <w:rPr>
                <w:b/>
                <w:bCs/>
                <w:color w:val="000000"/>
                <w:sz w:val="22"/>
                <w:szCs w:val="22"/>
              </w:rPr>
              <w:t>18</w:t>
            </w:r>
          </w:p>
        </w:tc>
      </w:tr>
    </w:tbl>
    <w:p w:rsidR="00B5030C" w:rsidRDefault="00B5030C" w:rsidP="00B5030C">
      <w:pPr>
        <w:ind w:firstLine="709"/>
        <w:jc w:val="both"/>
        <w:rPr>
          <w:sz w:val="28"/>
          <w:szCs w:val="28"/>
          <w:highlight w:val="yellow"/>
        </w:rPr>
      </w:pPr>
      <w:r w:rsidRPr="00AF20D4">
        <w:rPr>
          <w:sz w:val="28"/>
          <w:szCs w:val="28"/>
        </w:rPr>
        <w:t>Жилищный фонд, в общем, по Марьинскому сельскому поселению имеет хорошее техническое состояние. Площадь</w:t>
      </w:r>
      <w:r>
        <w:rPr>
          <w:sz w:val="28"/>
          <w:szCs w:val="28"/>
        </w:rPr>
        <w:t xml:space="preserve"> ветхого и сносимого жилья равна</w:t>
      </w:r>
      <w:r w:rsidRPr="00AF20D4">
        <w:rPr>
          <w:sz w:val="28"/>
          <w:szCs w:val="28"/>
        </w:rPr>
        <w:t xml:space="preserve">  2,1 тыс. м</w:t>
      </w:r>
      <w:r w:rsidRPr="00AF20D4">
        <w:rPr>
          <w:sz w:val="28"/>
          <w:szCs w:val="28"/>
          <w:vertAlign w:val="superscript"/>
        </w:rPr>
        <w:t>2</w:t>
      </w:r>
      <w:r w:rsidRPr="00AF20D4">
        <w:rPr>
          <w:sz w:val="28"/>
          <w:szCs w:val="28"/>
        </w:rPr>
        <w:t xml:space="preserve"> (24 дома), что составляет 5,5 % от общего жилищного фонда поселения.</w:t>
      </w:r>
    </w:p>
    <w:p w:rsidR="00B5030C" w:rsidRPr="00110181" w:rsidRDefault="00B5030C" w:rsidP="00B5030C">
      <w:pPr>
        <w:widowControl w:val="0"/>
        <w:suppressAutoHyphens/>
        <w:ind w:firstLine="709"/>
        <w:jc w:val="both"/>
        <w:rPr>
          <w:rFonts w:eastAsia="Arial Unicode MS" w:cs="Tahoma"/>
          <w:sz w:val="28"/>
          <w:szCs w:val="28"/>
        </w:rPr>
      </w:pPr>
      <w:r w:rsidRPr="00110181">
        <w:rPr>
          <w:rFonts w:eastAsia="Arial Unicode MS" w:cs="Tahoma"/>
          <w:sz w:val="28"/>
          <w:szCs w:val="28"/>
        </w:rPr>
        <w:t>98,4 % жилищного фонда находится в частной собственности, только на территории х.</w:t>
      </w:r>
      <w:r>
        <w:rPr>
          <w:rFonts w:eastAsia="Arial Unicode MS" w:cs="Tahoma"/>
          <w:sz w:val="28"/>
          <w:szCs w:val="28"/>
        </w:rPr>
        <w:t xml:space="preserve"> </w:t>
      </w:r>
      <w:r w:rsidRPr="00110181">
        <w:rPr>
          <w:rFonts w:eastAsia="Arial Unicode MS" w:cs="Tahoma"/>
          <w:sz w:val="28"/>
          <w:szCs w:val="28"/>
        </w:rPr>
        <w:t>Марьинский 1 дом (0,6 тыс. м</w:t>
      </w:r>
      <w:r w:rsidRPr="00110181">
        <w:rPr>
          <w:rFonts w:eastAsia="Arial Unicode MS" w:cs="Tahoma"/>
          <w:sz w:val="28"/>
          <w:szCs w:val="28"/>
          <w:vertAlign w:val="superscript"/>
        </w:rPr>
        <w:t>2</w:t>
      </w:r>
      <w:r w:rsidRPr="00110181">
        <w:rPr>
          <w:rFonts w:eastAsia="Arial Unicode MS" w:cs="Tahoma"/>
          <w:sz w:val="28"/>
          <w:szCs w:val="28"/>
        </w:rPr>
        <w:t>) в муниципальной.</w:t>
      </w:r>
    </w:p>
    <w:p w:rsidR="00B5030C" w:rsidRPr="00110181" w:rsidRDefault="00B5030C" w:rsidP="00B5030C">
      <w:pPr>
        <w:widowControl w:val="0"/>
        <w:suppressAutoHyphens/>
        <w:ind w:firstLine="709"/>
        <w:jc w:val="both"/>
        <w:rPr>
          <w:rFonts w:eastAsia="Arial Unicode MS" w:cs="Tahoma"/>
          <w:sz w:val="28"/>
          <w:szCs w:val="28"/>
        </w:rPr>
      </w:pPr>
      <w:r w:rsidRPr="00110181">
        <w:rPr>
          <w:rFonts w:eastAsia="Arial Unicode MS" w:cs="Tahoma"/>
          <w:sz w:val="28"/>
          <w:szCs w:val="28"/>
        </w:rPr>
        <w:t xml:space="preserve">Жилищная </w:t>
      </w:r>
      <w:r>
        <w:rPr>
          <w:rFonts w:eastAsia="Arial Unicode MS" w:cs="Tahoma"/>
          <w:sz w:val="28"/>
          <w:szCs w:val="28"/>
        </w:rPr>
        <w:t>обес</w:t>
      </w:r>
      <w:r w:rsidRPr="00110181">
        <w:rPr>
          <w:rFonts w:eastAsia="Arial Unicode MS" w:cs="Tahoma"/>
          <w:sz w:val="28"/>
          <w:szCs w:val="28"/>
        </w:rPr>
        <w:t xml:space="preserve">печенность в среднем по Марьинскому сельскому поселению составляет </w:t>
      </w:r>
      <w:smartTag w:uri="urn:schemas-microsoft-com:office:smarttags" w:element="metricconverter">
        <w:smartTagPr>
          <w:attr w:name="ProductID" w:val="17,2 м2"/>
        </w:smartTagPr>
        <w:r w:rsidRPr="00110181">
          <w:rPr>
            <w:rFonts w:eastAsia="Arial Unicode MS" w:cs="Tahoma"/>
            <w:sz w:val="28"/>
            <w:szCs w:val="28"/>
          </w:rPr>
          <w:t>17,2 м</w:t>
        </w:r>
        <w:r w:rsidRPr="00110181">
          <w:rPr>
            <w:rFonts w:eastAsia="Arial Unicode MS" w:cs="Tahoma"/>
            <w:sz w:val="28"/>
            <w:szCs w:val="28"/>
            <w:vertAlign w:val="superscript"/>
          </w:rPr>
          <w:t>2</w:t>
        </w:r>
      </w:smartTag>
      <w:r w:rsidRPr="00110181">
        <w:rPr>
          <w:rFonts w:eastAsia="Arial Unicode MS" w:cs="Tahoma"/>
          <w:sz w:val="28"/>
          <w:szCs w:val="28"/>
        </w:rPr>
        <w:t xml:space="preserve"> общей площади на 1 жителя, при средней по району – </w:t>
      </w:r>
      <w:smartTag w:uri="urn:schemas-microsoft-com:office:smarttags" w:element="metricconverter">
        <w:smartTagPr>
          <w:attr w:name="ProductID" w:val="21,3 м2"/>
        </w:smartTagPr>
        <w:r w:rsidRPr="00110181">
          <w:rPr>
            <w:rFonts w:eastAsia="Arial Unicode MS" w:cs="Tahoma"/>
            <w:sz w:val="28"/>
            <w:szCs w:val="28"/>
          </w:rPr>
          <w:t>21,3 м</w:t>
        </w:r>
        <w:r w:rsidRPr="00110181">
          <w:rPr>
            <w:rFonts w:eastAsia="Arial Unicode MS" w:cs="Tahoma"/>
            <w:sz w:val="28"/>
            <w:szCs w:val="28"/>
            <w:vertAlign w:val="superscript"/>
          </w:rPr>
          <w:t>2</w:t>
        </w:r>
      </w:smartTag>
      <w:r w:rsidRPr="00110181">
        <w:rPr>
          <w:rFonts w:eastAsia="Arial Unicode MS" w:cs="Tahoma"/>
          <w:sz w:val="28"/>
          <w:szCs w:val="28"/>
        </w:rPr>
        <w:t>. Если рассматривать жилищную обеспеченно</w:t>
      </w:r>
      <w:r>
        <w:rPr>
          <w:rFonts w:eastAsia="Arial Unicode MS" w:cs="Tahoma"/>
          <w:sz w:val="28"/>
          <w:szCs w:val="28"/>
        </w:rPr>
        <w:t>сть в разрезе населенных пунктов</w:t>
      </w:r>
      <w:r w:rsidRPr="00110181">
        <w:rPr>
          <w:rFonts w:eastAsia="Arial Unicode MS" w:cs="Tahoma"/>
          <w:sz w:val="28"/>
          <w:szCs w:val="28"/>
        </w:rPr>
        <w:t>, то самая низкая в х.Зайчанском (</w:t>
      </w:r>
      <w:smartTag w:uri="urn:schemas-microsoft-com:office:smarttags" w:element="metricconverter">
        <w:smartTagPr>
          <w:attr w:name="ProductID" w:val="9,9 м2"/>
        </w:smartTagPr>
        <w:r w:rsidRPr="00110181">
          <w:rPr>
            <w:rFonts w:eastAsia="Arial Unicode MS" w:cs="Tahoma"/>
            <w:sz w:val="28"/>
            <w:szCs w:val="28"/>
          </w:rPr>
          <w:t>9,9 м</w:t>
        </w:r>
        <w:r w:rsidRPr="00110181">
          <w:rPr>
            <w:rFonts w:eastAsia="Arial Unicode MS" w:cs="Tahoma"/>
            <w:sz w:val="28"/>
            <w:szCs w:val="28"/>
            <w:vertAlign w:val="superscript"/>
          </w:rPr>
          <w:t>2</w:t>
        </w:r>
      </w:smartTag>
      <w:r w:rsidRPr="00110181">
        <w:rPr>
          <w:rFonts w:eastAsia="Arial Unicode MS" w:cs="Tahoma"/>
          <w:sz w:val="28"/>
          <w:szCs w:val="28"/>
        </w:rPr>
        <w:t xml:space="preserve"> на 1 жителя), а самая высокая в х.Зубово (</w:t>
      </w:r>
      <w:smartTag w:uri="urn:schemas-microsoft-com:office:smarttags" w:element="metricconverter">
        <w:smartTagPr>
          <w:attr w:name="ProductID" w:val="25,1 м2"/>
        </w:smartTagPr>
        <w:r w:rsidRPr="00110181">
          <w:rPr>
            <w:rFonts w:eastAsia="Arial Unicode MS" w:cs="Tahoma"/>
            <w:sz w:val="28"/>
            <w:szCs w:val="28"/>
          </w:rPr>
          <w:t>25,1 м</w:t>
        </w:r>
        <w:r w:rsidRPr="00110181">
          <w:rPr>
            <w:rFonts w:eastAsia="Arial Unicode MS" w:cs="Tahoma"/>
            <w:sz w:val="28"/>
            <w:szCs w:val="28"/>
            <w:vertAlign w:val="superscript"/>
          </w:rPr>
          <w:t>2</w:t>
        </w:r>
      </w:smartTag>
      <w:r>
        <w:rPr>
          <w:rFonts w:eastAsia="Arial Unicode MS" w:cs="Tahoma"/>
          <w:sz w:val="28"/>
          <w:szCs w:val="28"/>
        </w:rPr>
        <w:t xml:space="preserve"> на</w:t>
      </w:r>
      <w:r w:rsidRPr="00110181">
        <w:rPr>
          <w:rFonts w:eastAsia="Arial Unicode MS" w:cs="Tahoma"/>
          <w:sz w:val="28"/>
          <w:szCs w:val="28"/>
        </w:rPr>
        <w:t xml:space="preserve"> 1 жителя).</w:t>
      </w:r>
    </w:p>
    <w:p w:rsidR="00B5030C" w:rsidRPr="00083CF6" w:rsidRDefault="00B5030C" w:rsidP="00B5030C">
      <w:pPr>
        <w:tabs>
          <w:tab w:val="left" w:pos="4453"/>
        </w:tabs>
        <w:ind w:firstLine="709"/>
        <w:jc w:val="both"/>
        <w:rPr>
          <w:color w:val="0000FF"/>
          <w:sz w:val="28"/>
          <w:szCs w:val="28"/>
          <w:highlight w:val="yellow"/>
        </w:rPr>
      </w:pPr>
      <w:r w:rsidRPr="00110181">
        <w:rPr>
          <w:bCs/>
          <w:sz w:val="28"/>
          <w:szCs w:val="28"/>
        </w:rPr>
        <w:t>Одним из направлений стратегического развития Марьинского сельского поселения является увеличение темпов жилищного строительства</w:t>
      </w:r>
      <w:r>
        <w:rPr>
          <w:bCs/>
          <w:sz w:val="28"/>
          <w:szCs w:val="28"/>
        </w:rPr>
        <w:t>, за счет предоставления новых земельных участков для индивидуального жилищного строительства и обеспечение выделенных территорий инженерной инфраструктурной.</w:t>
      </w:r>
    </w:p>
    <w:p w:rsidR="00B5030C" w:rsidRPr="00932FB0" w:rsidRDefault="00B5030C" w:rsidP="00B5030C">
      <w:pPr>
        <w:tabs>
          <w:tab w:val="left" w:pos="4453"/>
          <w:tab w:val="left" w:pos="5490"/>
        </w:tabs>
        <w:jc w:val="center"/>
        <w:rPr>
          <w:bCs/>
          <w:sz w:val="28"/>
          <w:szCs w:val="28"/>
          <w:lang w:eastAsia="ar-SA"/>
        </w:rPr>
      </w:pPr>
    </w:p>
    <w:p w:rsidR="00B5030C" w:rsidRPr="006463CE" w:rsidRDefault="00B5030C" w:rsidP="006463CE">
      <w:pPr>
        <w:ind w:firstLine="720"/>
        <w:jc w:val="center"/>
        <w:outlineLvl w:val="2"/>
        <w:rPr>
          <w:b/>
          <w:bCs/>
          <w:iCs/>
          <w:sz w:val="28"/>
          <w:szCs w:val="28"/>
          <w:lang w:eastAsia="ar-SA"/>
        </w:rPr>
      </w:pPr>
      <w:bookmarkStart w:id="26" w:name="_Toc504927100"/>
      <w:r w:rsidRPr="006463CE">
        <w:rPr>
          <w:b/>
          <w:bCs/>
          <w:iCs/>
          <w:sz w:val="28"/>
          <w:szCs w:val="28"/>
          <w:lang w:eastAsia="ar-SA"/>
        </w:rPr>
        <w:t>1.3.6. Структура обслуживания</w:t>
      </w:r>
      <w:bookmarkEnd w:id="26"/>
    </w:p>
    <w:p w:rsidR="00B5030C" w:rsidRDefault="00B5030C" w:rsidP="00B5030C">
      <w:pPr>
        <w:ind w:firstLine="709"/>
        <w:jc w:val="both"/>
        <w:rPr>
          <w:sz w:val="28"/>
          <w:szCs w:val="28"/>
        </w:rPr>
      </w:pPr>
      <w:r w:rsidRPr="00C402A0">
        <w:rPr>
          <w:sz w:val="28"/>
          <w:szCs w:val="28"/>
        </w:rPr>
        <w:t>На территории Марьинского сельского поселения из объ</w:t>
      </w:r>
      <w:r>
        <w:rPr>
          <w:sz w:val="28"/>
          <w:szCs w:val="28"/>
        </w:rPr>
        <w:t>е</w:t>
      </w:r>
      <w:r w:rsidRPr="00C402A0">
        <w:rPr>
          <w:sz w:val="28"/>
          <w:szCs w:val="28"/>
        </w:rPr>
        <w:t>ктов культурно-бытового обслуживания расположены:</w:t>
      </w:r>
      <w:r>
        <w:rPr>
          <w:sz w:val="28"/>
          <w:szCs w:val="28"/>
        </w:rPr>
        <w:t xml:space="preserve"> 2 объекта образования, 6 </w:t>
      </w:r>
      <w:r>
        <w:rPr>
          <w:sz w:val="28"/>
          <w:szCs w:val="28"/>
        </w:rPr>
        <w:lastRenderedPageBreak/>
        <w:t>учреждений культуры и искусства, 5 объектов здравоохранения, 1 объект общественного питания, а также магазины, отделения связи, банк.</w:t>
      </w:r>
    </w:p>
    <w:p w:rsidR="00B5030C" w:rsidRPr="00EE67BC" w:rsidRDefault="00B5030C" w:rsidP="00B5030C">
      <w:pPr>
        <w:ind w:firstLine="709"/>
        <w:jc w:val="both"/>
        <w:rPr>
          <w:sz w:val="28"/>
          <w:szCs w:val="28"/>
        </w:rPr>
      </w:pPr>
      <w:r w:rsidRPr="00EE67BC">
        <w:rPr>
          <w:sz w:val="28"/>
          <w:szCs w:val="28"/>
        </w:rPr>
        <w:t xml:space="preserve">Учреждения </w:t>
      </w:r>
      <w:r>
        <w:rPr>
          <w:sz w:val="28"/>
          <w:szCs w:val="28"/>
        </w:rPr>
        <w:t xml:space="preserve">среднего </w:t>
      </w:r>
      <w:r w:rsidRPr="00EE67BC">
        <w:rPr>
          <w:sz w:val="28"/>
          <w:szCs w:val="28"/>
        </w:rPr>
        <w:t>образования в сельском поселении представлены одним Муниципальным общеобразовательным учреждением «СОШ № 8», расположенным на территории х</w:t>
      </w:r>
      <w:r>
        <w:rPr>
          <w:sz w:val="28"/>
          <w:szCs w:val="28"/>
        </w:rPr>
        <w:t xml:space="preserve">утора </w:t>
      </w:r>
      <w:r w:rsidRPr="00EE67BC">
        <w:rPr>
          <w:sz w:val="28"/>
          <w:szCs w:val="28"/>
        </w:rPr>
        <w:t>Марьинск</w:t>
      </w:r>
      <w:r>
        <w:rPr>
          <w:sz w:val="28"/>
          <w:szCs w:val="28"/>
        </w:rPr>
        <w:t>ого</w:t>
      </w:r>
      <w:r w:rsidRPr="00EE67BC">
        <w:rPr>
          <w:sz w:val="28"/>
          <w:szCs w:val="28"/>
        </w:rPr>
        <w:t>. Проектная вместимость школы составляет 400 человек, где фактически в 2007 – 2008 учебном году обучалось – 145 учеников.</w:t>
      </w:r>
    </w:p>
    <w:p w:rsidR="00B5030C" w:rsidRPr="00EE67BC" w:rsidRDefault="00B5030C" w:rsidP="00B5030C">
      <w:pPr>
        <w:ind w:firstLine="709"/>
        <w:jc w:val="both"/>
        <w:rPr>
          <w:rFonts w:eastAsia="Arial Unicode MS" w:cs="Tahoma"/>
          <w:sz w:val="28"/>
          <w:szCs w:val="28"/>
        </w:rPr>
      </w:pPr>
      <w:r w:rsidRPr="00EE67BC">
        <w:rPr>
          <w:rFonts w:eastAsia="Arial Unicode MS" w:cs="Tahoma"/>
          <w:sz w:val="28"/>
          <w:szCs w:val="28"/>
        </w:rPr>
        <w:t xml:space="preserve">Учреждения дошкольного образования в </w:t>
      </w:r>
      <w:r>
        <w:rPr>
          <w:rFonts w:eastAsia="Arial Unicode MS" w:cs="Tahoma"/>
          <w:sz w:val="28"/>
          <w:szCs w:val="28"/>
        </w:rPr>
        <w:t xml:space="preserve">Марьинском </w:t>
      </w:r>
      <w:r w:rsidRPr="00EE67BC">
        <w:rPr>
          <w:rFonts w:eastAsia="Arial Unicode MS" w:cs="Tahoma"/>
          <w:sz w:val="28"/>
          <w:szCs w:val="28"/>
        </w:rPr>
        <w:t>сельском поселении представлены МДОУ д/с № 17 «Росинка» с проектной вместимостью 119 человек (фактически 76 детей);</w:t>
      </w:r>
    </w:p>
    <w:p w:rsidR="00B5030C" w:rsidRPr="00C402A0" w:rsidRDefault="00B5030C" w:rsidP="00B5030C">
      <w:pPr>
        <w:ind w:firstLine="709"/>
        <w:jc w:val="both"/>
        <w:rPr>
          <w:rFonts w:eastAsia="Arial Unicode MS" w:cs="Tahoma"/>
          <w:color w:val="FF0000"/>
          <w:sz w:val="28"/>
          <w:szCs w:val="28"/>
          <w:highlight w:val="yellow"/>
        </w:rPr>
      </w:pPr>
      <w:r w:rsidRPr="00EE67BC">
        <w:rPr>
          <w:rFonts w:eastAsia="Arial Unicode MS" w:cs="Tahoma"/>
          <w:sz w:val="28"/>
          <w:szCs w:val="28"/>
        </w:rPr>
        <w:t>Детский сад, расположенный на территории х.Марьинский также рассчитан на обслуживание детей дошкольного возраста хуторов Марьинского сельского поселения.</w:t>
      </w:r>
      <w:r w:rsidRPr="00C402A0">
        <w:rPr>
          <w:rFonts w:eastAsia="Arial Unicode MS" w:cs="Tahoma"/>
          <w:color w:val="FF0000"/>
          <w:sz w:val="28"/>
          <w:szCs w:val="28"/>
          <w:highlight w:val="yellow"/>
        </w:rPr>
        <w:t xml:space="preserve"> </w:t>
      </w:r>
    </w:p>
    <w:p w:rsidR="00B5030C" w:rsidRPr="00121D1D" w:rsidRDefault="00B5030C" w:rsidP="00B5030C">
      <w:pPr>
        <w:ind w:firstLine="709"/>
        <w:jc w:val="both"/>
        <w:rPr>
          <w:sz w:val="28"/>
          <w:szCs w:val="28"/>
        </w:rPr>
      </w:pPr>
      <w:r w:rsidRPr="00121D1D">
        <w:rPr>
          <w:sz w:val="28"/>
          <w:szCs w:val="28"/>
        </w:rPr>
        <w:t>Учреждения культуры на территории Марьинского сельского поселения представлены одним культурно-досуговым центром и 4 сельскими клубами, общей вместимостью 492 места:</w:t>
      </w:r>
    </w:p>
    <w:p w:rsidR="00B5030C" w:rsidRPr="00121D1D" w:rsidRDefault="00B5030C" w:rsidP="00B5030C">
      <w:pPr>
        <w:ind w:firstLine="709"/>
        <w:jc w:val="both"/>
        <w:rPr>
          <w:sz w:val="28"/>
          <w:szCs w:val="28"/>
        </w:rPr>
      </w:pPr>
      <w:r>
        <w:rPr>
          <w:sz w:val="28"/>
          <w:szCs w:val="28"/>
        </w:rPr>
        <w:t xml:space="preserve">- </w:t>
      </w:r>
      <w:r w:rsidRPr="00121D1D">
        <w:rPr>
          <w:sz w:val="28"/>
          <w:szCs w:val="28"/>
        </w:rPr>
        <w:t>МУК «Марьинский культурно-досуговый центр» на 202 места (х.Марьинский);</w:t>
      </w:r>
    </w:p>
    <w:p w:rsidR="00B5030C" w:rsidRPr="00121D1D" w:rsidRDefault="00B5030C" w:rsidP="00B5030C">
      <w:pPr>
        <w:ind w:firstLine="709"/>
        <w:jc w:val="both"/>
        <w:rPr>
          <w:sz w:val="28"/>
          <w:szCs w:val="28"/>
        </w:rPr>
      </w:pPr>
      <w:r>
        <w:rPr>
          <w:sz w:val="28"/>
          <w:szCs w:val="28"/>
        </w:rPr>
        <w:t xml:space="preserve">- </w:t>
      </w:r>
      <w:r w:rsidRPr="00121D1D">
        <w:rPr>
          <w:sz w:val="28"/>
          <w:szCs w:val="28"/>
        </w:rPr>
        <w:t>СК х.Зиссермановский, филиал КДЦ  на 150 мест (х.Зиссермановский);</w:t>
      </w:r>
    </w:p>
    <w:p w:rsidR="00B5030C" w:rsidRPr="00121D1D" w:rsidRDefault="00B5030C" w:rsidP="00B5030C">
      <w:pPr>
        <w:ind w:firstLine="709"/>
        <w:jc w:val="both"/>
        <w:rPr>
          <w:sz w:val="28"/>
          <w:szCs w:val="28"/>
        </w:rPr>
      </w:pPr>
      <w:r>
        <w:rPr>
          <w:sz w:val="28"/>
          <w:szCs w:val="28"/>
        </w:rPr>
        <w:t xml:space="preserve">- </w:t>
      </w:r>
      <w:r w:rsidRPr="00121D1D">
        <w:rPr>
          <w:sz w:val="28"/>
          <w:szCs w:val="28"/>
        </w:rPr>
        <w:t>СК х.</w:t>
      </w:r>
      <w:r>
        <w:rPr>
          <w:sz w:val="28"/>
          <w:szCs w:val="28"/>
        </w:rPr>
        <w:t>Зубов</w:t>
      </w:r>
      <w:r w:rsidRPr="00121D1D">
        <w:rPr>
          <w:sz w:val="28"/>
          <w:szCs w:val="28"/>
        </w:rPr>
        <w:t>, филиал КДЦ на 50 мест (х.Зубово);</w:t>
      </w:r>
    </w:p>
    <w:p w:rsidR="00B5030C" w:rsidRPr="00121D1D" w:rsidRDefault="00B5030C" w:rsidP="00B5030C">
      <w:pPr>
        <w:ind w:firstLine="709"/>
        <w:jc w:val="both"/>
        <w:rPr>
          <w:sz w:val="28"/>
          <w:szCs w:val="28"/>
        </w:rPr>
      </w:pPr>
      <w:r>
        <w:rPr>
          <w:sz w:val="28"/>
          <w:szCs w:val="28"/>
        </w:rPr>
        <w:t xml:space="preserve">- </w:t>
      </w:r>
      <w:r w:rsidRPr="00121D1D">
        <w:rPr>
          <w:sz w:val="28"/>
          <w:szCs w:val="28"/>
        </w:rPr>
        <w:t>СК х.Екатеринославский, филиал КДЦ на 60 мест (х.Екатеринославский);</w:t>
      </w:r>
    </w:p>
    <w:p w:rsidR="00B5030C" w:rsidRDefault="00B5030C" w:rsidP="00B5030C">
      <w:pPr>
        <w:ind w:firstLine="709"/>
        <w:jc w:val="both"/>
        <w:rPr>
          <w:color w:val="FF0000"/>
          <w:sz w:val="28"/>
          <w:szCs w:val="28"/>
        </w:rPr>
      </w:pPr>
      <w:r>
        <w:rPr>
          <w:sz w:val="28"/>
          <w:szCs w:val="28"/>
        </w:rPr>
        <w:t xml:space="preserve">- </w:t>
      </w:r>
      <w:r w:rsidRPr="00121D1D">
        <w:rPr>
          <w:sz w:val="28"/>
          <w:szCs w:val="28"/>
        </w:rPr>
        <w:t>СК х.Терско-Каламбетский на 30 мест (х.Терско-Каламбетский).</w:t>
      </w:r>
    </w:p>
    <w:p w:rsidR="00B5030C" w:rsidRDefault="00B5030C" w:rsidP="00B5030C">
      <w:pPr>
        <w:ind w:firstLine="709"/>
        <w:jc w:val="both"/>
        <w:rPr>
          <w:sz w:val="28"/>
          <w:szCs w:val="28"/>
        </w:rPr>
      </w:pPr>
      <w:r w:rsidRPr="00121D1D">
        <w:rPr>
          <w:sz w:val="28"/>
          <w:szCs w:val="28"/>
        </w:rPr>
        <w:t xml:space="preserve">В здании Марьинского </w:t>
      </w:r>
      <w:r>
        <w:rPr>
          <w:sz w:val="28"/>
          <w:szCs w:val="28"/>
        </w:rPr>
        <w:t>КДЦ</w:t>
      </w:r>
      <w:r w:rsidRPr="00121D1D">
        <w:rPr>
          <w:sz w:val="28"/>
          <w:szCs w:val="28"/>
        </w:rPr>
        <w:t xml:space="preserve"> </w:t>
      </w:r>
      <w:r>
        <w:rPr>
          <w:sz w:val="28"/>
          <w:szCs w:val="28"/>
        </w:rPr>
        <w:t xml:space="preserve"> расположена</w:t>
      </w:r>
      <w:r w:rsidRPr="00121D1D">
        <w:rPr>
          <w:sz w:val="28"/>
          <w:szCs w:val="28"/>
        </w:rPr>
        <w:t xml:space="preserve"> библиотека на 28,6 тыс. единиц хранени</w:t>
      </w:r>
      <w:r>
        <w:rPr>
          <w:sz w:val="28"/>
          <w:szCs w:val="28"/>
        </w:rPr>
        <w:t>я.</w:t>
      </w:r>
    </w:p>
    <w:p w:rsidR="00B5030C" w:rsidRDefault="00B5030C" w:rsidP="00B5030C">
      <w:pPr>
        <w:ind w:firstLine="709"/>
        <w:jc w:val="both"/>
        <w:rPr>
          <w:color w:val="FF0000"/>
          <w:sz w:val="28"/>
          <w:szCs w:val="28"/>
        </w:rPr>
      </w:pPr>
      <w:r w:rsidRPr="00632F96">
        <w:rPr>
          <w:sz w:val="28"/>
          <w:szCs w:val="28"/>
        </w:rPr>
        <w:t xml:space="preserve">Из объектов здравоохранения в </w:t>
      </w:r>
      <w:r>
        <w:rPr>
          <w:sz w:val="28"/>
          <w:szCs w:val="28"/>
        </w:rPr>
        <w:t>Марьинском</w:t>
      </w:r>
      <w:r w:rsidRPr="00632F96">
        <w:rPr>
          <w:sz w:val="28"/>
          <w:szCs w:val="28"/>
        </w:rPr>
        <w:t xml:space="preserve"> сельском поселении размещены:</w:t>
      </w:r>
      <w:r>
        <w:rPr>
          <w:sz w:val="28"/>
          <w:szCs w:val="28"/>
        </w:rPr>
        <w:t xml:space="preserve"> Марьинская врачебная амбулатория на 50 посещений в смену и 3 ФАПа (х.Екатеринославский, х.Зубов и х.Терско-Каламбетский). Фельдшерско-акушерские пункты рассчитаны на 10 посещений в смену каждый. В здании врачебной амбулатории расположена аптека.</w:t>
      </w:r>
    </w:p>
    <w:p w:rsidR="00B5030C" w:rsidRPr="00215B6C" w:rsidRDefault="00B5030C" w:rsidP="00B5030C">
      <w:pPr>
        <w:ind w:firstLine="709"/>
        <w:jc w:val="both"/>
        <w:rPr>
          <w:sz w:val="28"/>
          <w:szCs w:val="28"/>
          <w:highlight w:val="yellow"/>
        </w:rPr>
      </w:pPr>
      <w:r w:rsidRPr="00BA0A66">
        <w:rPr>
          <w:sz w:val="28"/>
          <w:szCs w:val="28"/>
        </w:rPr>
        <w:t>Из спортивных объектов в поселении имеются: 2 спортивные детские площадки, 3 стадиона и спортивный зал  СОШ № 4. Данные объекты не имеют официального статуса</w:t>
      </w:r>
      <w:r>
        <w:rPr>
          <w:sz w:val="28"/>
          <w:szCs w:val="28"/>
        </w:rPr>
        <w:t>.</w:t>
      </w:r>
    </w:p>
    <w:p w:rsidR="00B5030C" w:rsidRDefault="00B5030C" w:rsidP="00B5030C">
      <w:pPr>
        <w:ind w:firstLine="709"/>
        <w:jc w:val="both"/>
        <w:rPr>
          <w:sz w:val="28"/>
          <w:szCs w:val="28"/>
        </w:rPr>
      </w:pPr>
      <w:r w:rsidRPr="00205A98">
        <w:rPr>
          <w:sz w:val="28"/>
          <w:szCs w:val="28"/>
        </w:rPr>
        <w:t>На территории поселения расположено одно предприятие общественного питания</w:t>
      </w:r>
      <w:r>
        <w:rPr>
          <w:sz w:val="28"/>
          <w:szCs w:val="28"/>
        </w:rPr>
        <w:t xml:space="preserve"> в х.Марьинском</w:t>
      </w:r>
      <w:r w:rsidRPr="00205A98">
        <w:rPr>
          <w:sz w:val="28"/>
          <w:szCs w:val="28"/>
        </w:rPr>
        <w:t>, рассчитанное на 80 посадочных места.</w:t>
      </w:r>
    </w:p>
    <w:p w:rsidR="00B5030C" w:rsidRPr="003041CD" w:rsidRDefault="00B5030C" w:rsidP="00B5030C">
      <w:pPr>
        <w:ind w:firstLine="709"/>
        <w:jc w:val="both"/>
        <w:rPr>
          <w:sz w:val="28"/>
          <w:szCs w:val="28"/>
          <w:highlight w:val="yellow"/>
        </w:rPr>
      </w:pPr>
      <w:r w:rsidRPr="003041CD">
        <w:rPr>
          <w:sz w:val="28"/>
          <w:szCs w:val="28"/>
        </w:rPr>
        <w:t>Предприятия торговли в Марьинском сельском поселении представлены магазинами, которые занимаются реализацией продовольственных и промышленных товаров.</w:t>
      </w:r>
      <w:r>
        <w:rPr>
          <w:sz w:val="28"/>
          <w:szCs w:val="28"/>
        </w:rPr>
        <w:t xml:space="preserve"> Общая торговая площадь магазинов поселения составляет </w:t>
      </w:r>
      <w:smartTag w:uri="urn:schemas-microsoft-com:office:smarttags" w:element="metricconverter">
        <w:smartTagPr>
          <w:attr w:name="ProductID" w:val="725 м2"/>
        </w:smartTagPr>
        <w:r>
          <w:rPr>
            <w:sz w:val="28"/>
            <w:szCs w:val="28"/>
          </w:rPr>
          <w:t>725 м</w:t>
        </w:r>
        <w:r>
          <w:rPr>
            <w:sz w:val="28"/>
            <w:szCs w:val="28"/>
            <w:vertAlign w:val="superscript"/>
          </w:rPr>
          <w:t>2</w:t>
        </w:r>
      </w:smartTag>
      <w:r>
        <w:rPr>
          <w:sz w:val="28"/>
          <w:szCs w:val="28"/>
        </w:rPr>
        <w:t>. Наиболее крупные магазины расположены на территории х.Марьинского.</w:t>
      </w:r>
    </w:p>
    <w:p w:rsidR="00B5030C" w:rsidRPr="003F5D87" w:rsidRDefault="00B5030C" w:rsidP="00B5030C">
      <w:pPr>
        <w:widowControl w:val="0"/>
        <w:suppressAutoHyphens/>
        <w:ind w:firstLine="709"/>
        <w:jc w:val="both"/>
        <w:rPr>
          <w:rFonts w:eastAsia="Arial Unicode MS" w:cs="Tahoma"/>
          <w:sz w:val="28"/>
          <w:szCs w:val="28"/>
        </w:rPr>
      </w:pPr>
      <w:r w:rsidRPr="00102BCD">
        <w:rPr>
          <w:rFonts w:eastAsia="Arial Unicode MS" w:cs="Tahoma"/>
          <w:sz w:val="28"/>
          <w:szCs w:val="28"/>
        </w:rPr>
        <w:t xml:space="preserve">Население Марьинского сельского поселения обеспечено торговыми площадями в объеме </w:t>
      </w:r>
      <w:smartTag w:uri="urn:schemas-microsoft-com:office:smarttags" w:element="metricconverter">
        <w:smartTagPr>
          <w:attr w:name="ProductID" w:val="325,9 кв. м"/>
        </w:smartTagPr>
        <w:r w:rsidRPr="00102BCD">
          <w:rPr>
            <w:rFonts w:eastAsia="Arial Unicode MS" w:cs="Tahoma"/>
            <w:sz w:val="28"/>
            <w:szCs w:val="28"/>
          </w:rPr>
          <w:t>325,9 кв. м</w:t>
        </w:r>
      </w:smartTag>
      <w:r w:rsidRPr="00102BCD">
        <w:rPr>
          <w:rFonts w:eastAsia="Arial Unicode MS" w:cs="Tahoma"/>
          <w:sz w:val="28"/>
          <w:szCs w:val="28"/>
        </w:rPr>
        <w:t xml:space="preserve"> на 1000 жителей. В </w:t>
      </w:r>
      <w:r w:rsidRPr="003F5D87">
        <w:rPr>
          <w:rFonts w:eastAsia="Arial Unicode MS" w:cs="Tahoma"/>
          <w:sz w:val="28"/>
          <w:szCs w:val="28"/>
        </w:rPr>
        <w:t xml:space="preserve">таблице 7 представлена обеспеченность торговыми площадями на 1000 жителей в разрезе </w:t>
      </w:r>
      <w:r w:rsidRPr="003F5D87">
        <w:rPr>
          <w:rFonts w:eastAsia="Arial Unicode MS" w:cs="Tahoma"/>
          <w:sz w:val="28"/>
          <w:szCs w:val="28"/>
        </w:rPr>
        <w:lastRenderedPageBreak/>
        <w:t>населенных пунктов.</w:t>
      </w:r>
    </w:p>
    <w:p w:rsidR="00B5030C" w:rsidRPr="00102BCD" w:rsidRDefault="00B5030C" w:rsidP="00B5030C">
      <w:pPr>
        <w:widowControl w:val="0"/>
        <w:suppressAutoHyphens/>
        <w:jc w:val="right"/>
        <w:outlineLvl w:val="8"/>
        <w:rPr>
          <w:rFonts w:eastAsia="Arial Unicode MS" w:cs="Tahoma"/>
          <w:sz w:val="28"/>
          <w:szCs w:val="28"/>
        </w:rPr>
      </w:pPr>
      <w:r w:rsidRPr="003F5D87">
        <w:rPr>
          <w:rFonts w:eastAsia="Arial Unicode MS" w:cs="Tahoma"/>
          <w:sz w:val="28"/>
          <w:szCs w:val="28"/>
        </w:rPr>
        <w:t>Таблица 7</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1"/>
        <w:gridCol w:w="1934"/>
        <w:gridCol w:w="1326"/>
        <w:gridCol w:w="2268"/>
      </w:tblGrid>
      <w:tr w:rsidR="00B5030C" w:rsidRPr="005574FA" w:rsidTr="00CB3323">
        <w:trPr>
          <w:trHeight w:val="960"/>
        </w:trPr>
        <w:tc>
          <w:tcPr>
            <w:tcW w:w="4111" w:type="dxa"/>
            <w:shd w:val="clear" w:color="auto" w:fill="auto"/>
            <w:noWrap/>
            <w:vAlign w:val="center"/>
          </w:tcPr>
          <w:p w:rsidR="00B5030C" w:rsidRPr="005574FA" w:rsidRDefault="00B5030C" w:rsidP="00CB3323">
            <w:pPr>
              <w:jc w:val="center"/>
              <w:rPr>
                <w:sz w:val="24"/>
                <w:szCs w:val="24"/>
              </w:rPr>
            </w:pPr>
            <w:r w:rsidRPr="005574FA">
              <w:rPr>
                <w:sz w:val="24"/>
                <w:szCs w:val="24"/>
              </w:rPr>
              <w:t>Наименование населенного пункта</w:t>
            </w:r>
          </w:p>
        </w:tc>
        <w:tc>
          <w:tcPr>
            <w:tcW w:w="1934" w:type="dxa"/>
            <w:vAlign w:val="center"/>
          </w:tcPr>
          <w:p w:rsidR="00B5030C" w:rsidRPr="005574FA" w:rsidRDefault="00B5030C" w:rsidP="00CB3323">
            <w:pPr>
              <w:jc w:val="center"/>
              <w:rPr>
                <w:bCs/>
                <w:sz w:val="24"/>
                <w:szCs w:val="24"/>
              </w:rPr>
            </w:pPr>
            <w:r w:rsidRPr="005574FA">
              <w:rPr>
                <w:bCs/>
                <w:sz w:val="24"/>
                <w:szCs w:val="24"/>
              </w:rPr>
              <w:t>Население на 01.01.08 г., чел.</w:t>
            </w:r>
          </w:p>
        </w:tc>
        <w:tc>
          <w:tcPr>
            <w:tcW w:w="1326" w:type="dxa"/>
            <w:vAlign w:val="center"/>
          </w:tcPr>
          <w:p w:rsidR="00B5030C" w:rsidRPr="005574FA" w:rsidRDefault="00B5030C" w:rsidP="00CB3323">
            <w:pPr>
              <w:jc w:val="center"/>
              <w:rPr>
                <w:bCs/>
                <w:sz w:val="24"/>
                <w:szCs w:val="24"/>
              </w:rPr>
            </w:pPr>
            <w:r w:rsidRPr="005574FA">
              <w:rPr>
                <w:bCs/>
                <w:sz w:val="24"/>
                <w:szCs w:val="24"/>
              </w:rPr>
              <w:t>Торговая площадь,     кв. м</w:t>
            </w:r>
          </w:p>
        </w:tc>
        <w:tc>
          <w:tcPr>
            <w:tcW w:w="2268" w:type="dxa"/>
            <w:shd w:val="clear" w:color="auto" w:fill="auto"/>
            <w:noWrap/>
            <w:vAlign w:val="center"/>
          </w:tcPr>
          <w:p w:rsidR="00B5030C" w:rsidRPr="005574FA" w:rsidRDefault="00B5030C" w:rsidP="00CB3323">
            <w:pPr>
              <w:jc w:val="center"/>
              <w:rPr>
                <w:bCs/>
                <w:sz w:val="24"/>
                <w:szCs w:val="24"/>
              </w:rPr>
            </w:pPr>
            <w:r w:rsidRPr="005574FA">
              <w:rPr>
                <w:bCs/>
                <w:sz w:val="24"/>
                <w:szCs w:val="24"/>
              </w:rPr>
              <w:t>Обеспеченность на 1000 населения, кв. м торговой площади</w:t>
            </w:r>
          </w:p>
        </w:tc>
      </w:tr>
      <w:tr w:rsidR="00B5030C" w:rsidRPr="00102BCD" w:rsidTr="00CB3323">
        <w:trPr>
          <w:trHeight w:val="102"/>
        </w:trPr>
        <w:tc>
          <w:tcPr>
            <w:tcW w:w="4111" w:type="dxa"/>
            <w:shd w:val="clear" w:color="auto" w:fill="auto"/>
            <w:noWrap/>
          </w:tcPr>
          <w:p w:rsidR="00B5030C" w:rsidRPr="00102BCD" w:rsidRDefault="00B5030C" w:rsidP="00CB3323">
            <w:pPr>
              <w:jc w:val="both"/>
              <w:rPr>
                <w:sz w:val="28"/>
                <w:szCs w:val="28"/>
              </w:rPr>
            </w:pPr>
            <w:r w:rsidRPr="00102BCD">
              <w:rPr>
                <w:sz w:val="28"/>
                <w:szCs w:val="28"/>
              </w:rPr>
              <w:t>х.Марьинский</w:t>
            </w:r>
          </w:p>
        </w:tc>
        <w:tc>
          <w:tcPr>
            <w:tcW w:w="1934" w:type="dxa"/>
            <w:vAlign w:val="bottom"/>
          </w:tcPr>
          <w:p w:rsidR="00B5030C" w:rsidRPr="00102BCD" w:rsidRDefault="00B5030C" w:rsidP="00CB3323">
            <w:pPr>
              <w:jc w:val="right"/>
              <w:rPr>
                <w:sz w:val="28"/>
                <w:szCs w:val="28"/>
              </w:rPr>
            </w:pPr>
            <w:r w:rsidRPr="00102BCD">
              <w:rPr>
                <w:sz w:val="28"/>
                <w:szCs w:val="28"/>
              </w:rPr>
              <w:t>860</w:t>
            </w:r>
          </w:p>
        </w:tc>
        <w:tc>
          <w:tcPr>
            <w:tcW w:w="1326" w:type="dxa"/>
            <w:vAlign w:val="bottom"/>
          </w:tcPr>
          <w:p w:rsidR="00B5030C" w:rsidRPr="00102BCD" w:rsidRDefault="00B5030C" w:rsidP="00CB3323">
            <w:pPr>
              <w:jc w:val="right"/>
              <w:rPr>
                <w:sz w:val="28"/>
                <w:szCs w:val="28"/>
              </w:rPr>
            </w:pPr>
            <w:r w:rsidRPr="00102BCD">
              <w:rPr>
                <w:sz w:val="28"/>
                <w:szCs w:val="28"/>
              </w:rPr>
              <w:t>473</w:t>
            </w:r>
          </w:p>
        </w:tc>
        <w:tc>
          <w:tcPr>
            <w:tcW w:w="2268" w:type="dxa"/>
            <w:shd w:val="clear" w:color="auto" w:fill="auto"/>
            <w:noWrap/>
            <w:vAlign w:val="bottom"/>
          </w:tcPr>
          <w:p w:rsidR="00B5030C" w:rsidRPr="00102BCD" w:rsidRDefault="00B5030C" w:rsidP="00CB3323">
            <w:pPr>
              <w:jc w:val="right"/>
              <w:rPr>
                <w:sz w:val="28"/>
                <w:szCs w:val="28"/>
              </w:rPr>
            </w:pPr>
            <w:r w:rsidRPr="00102BCD">
              <w:rPr>
                <w:sz w:val="28"/>
                <w:szCs w:val="28"/>
              </w:rPr>
              <w:t>550,0</w:t>
            </w:r>
          </w:p>
        </w:tc>
      </w:tr>
      <w:tr w:rsidR="00B5030C" w:rsidRPr="00102BCD" w:rsidTr="00CB3323">
        <w:trPr>
          <w:trHeight w:val="100"/>
        </w:trPr>
        <w:tc>
          <w:tcPr>
            <w:tcW w:w="4111" w:type="dxa"/>
            <w:shd w:val="clear" w:color="auto" w:fill="auto"/>
            <w:noWrap/>
          </w:tcPr>
          <w:p w:rsidR="00B5030C" w:rsidRPr="00102BCD" w:rsidRDefault="00B5030C" w:rsidP="00CB3323">
            <w:pPr>
              <w:jc w:val="both"/>
              <w:rPr>
                <w:sz w:val="28"/>
                <w:szCs w:val="28"/>
              </w:rPr>
            </w:pPr>
            <w:r w:rsidRPr="00102BCD">
              <w:rPr>
                <w:sz w:val="28"/>
                <w:szCs w:val="28"/>
              </w:rPr>
              <w:t>х.Долинов</w:t>
            </w:r>
          </w:p>
        </w:tc>
        <w:tc>
          <w:tcPr>
            <w:tcW w:w="1934" w:type="dxa"/>
            <w:vAlign w:val="bottom"/>
          </w:tcPr>
          <w:p w:rsidR="00B5030C" w:rsidRPr="00102BCD" w:rsidRDefault="00B5030C" w:rsidP="00CB3323">
            <w:pPr>
              <w:jc w:val="right"/>
              <w:rPr>
                <w:sz w:val="28"/>
                <w:szCs w:val="28"/>
              </w:rPr>
            </w:pPr>
            <w:r w:rsidRPr="00102BCD">
              <w:rPr>
                <w:sz w:val="28"/>
                <w:szCs w:val="28"/>
              </w:rPr>
              <w:t>0</w:t>
            </w:r>
          </w:p>
        </w:tc>
        <w:tc>
          <w:tcPr>
            <w:tcW w:w="1326" w:type="dxa"/>
            <w:vAlign w:val="bottom"/>
          </w:tcPr>
          <w:p w:rsidR="00B5030C" w:rsidRPr="00102BCD" w:rsidRDefault="00B5030C" w:rsidP="00CB3323">
            <w:pPr>
              <w:jc w:val="right"/>
              <w:rPr>
                <w:sz w:val="28"/>
                <w:szCs w:val="28"/>
              </w:rPr>
            </w:pPr>
            <w:r w:rsidRPr="00102BCD">
              <w:rPr>
                <w:sz w:val="28"/>
                <w:szCs w:val="28"/>
              </w:rPr>
              <w:t>0</w:t>
            </w:r>
          </w:p>
        </w:tc>
        <w:tc>
          <w:tcPr>
            <w:tcW w:w="2268" w:type="dxa"/>
            <w:shd w:val="clear" w:color="auto" w:fill="auto"/>
            <w:noWrap/>
            <w:vAlign w:val="bottom"/>
          </w:tcPr>
          <w:p w:rsidR="00B5030C" w:rsidRPr="00102BCD" w:rsidRDefault="00B5030C" w:rsidP="00CB3323">
            <w:pPr>
              <w:jc w:val="right"/>
              <w:rPr>
                <w:sz w:val="28"/>
                <w:szCs w:val="28"/>
              </w:rPr>
            </w:pPr>
            <w:r w:rsidRPr="00102BCD">
              <w:rPr>
                <w:sz w:val="28"/>
                <w:szCs w:val="28"/>
              </w:rPr>
              <w:t>0,0</w:t>
            </w:r>
          </w:p>
        </w:tc>
      </w:tr>
      <w:tr w:rsidR="00B5030C" w:rsidRPr="00102BCD" w:rsidTr="00CB3323">
        <w:trPr>
          <w:trHeight w:val="100"/>
        </w:trPr>
        <w:tc>
          <w:tcPr>
            <w:tcW w:w="4111" w:type="dxa"/>
            <w:shd w:val="clear" w:color="auto" w:fill="auto"/>
            <w:noWrap/>
          </w:tcPr>
          <w:p w:rsidR="00B5030C" w:rsidRPr="00102BCD" w:rsidRDefault="00B5030C" w:rsidP="00CB3323">
            <w:pPr>
              <w:jc w:val="both"/>
              <w:rPr>
                <w:sz w:val="28"/>
                <w:szCs w:val="28"/>
              </w:rPr>
            </w:pPr>
            <w:r w:rsidRPr="00102BCD">
              <w:rPr>
                <w:sz w:val="28"/>
                <w:szCs w:val="28"/>
              </w:rPr>
              <w:t>х.Екатеринославский</w:t>
            </w:r>
          </w:p>
        </w:tc>
        <w:tc>
          <w:tcPr>
            <w:tcW w:w="1934" w:type="dxa"/>
            <w:vAlign w:val="bottom"/>
          </w:tcPr>
          <w:p w:rsidR="00B5030C" w:rsidRPr="00102BCD" w:rsidRDefault="00B5030C" w:rsidP="00CB3323">
            <w:pPr>
              <w:jc w:val="right"/>
              <w:rPr>
                <w:sz w:val="28"/>
                <w:szCs w:val="28"/>
              </w:rPr>
            </w:pPr>
            <w:r w:rsidRPr="00102BCD">
              <w:rPr>
                <w:sz w:val="28"/>
                <w:szCs w:val="28"/>
              </w:rPr>
              <w:t>420</w:t>
            </w:r>
          </w:p>
        </w:tc>
        <w:tc>
          <w:tcPr>
            <w:tcW w:w="1326" w:type="dxa"/>
            <w:vAlign w:val="bottom"/>
          </w:tcPr>
          <w:p w:rsidR="00B5030C" w:rsidRPr="00102BCD" w:rsidRDefault="00B5030C" w:rsidP="00CB3323">
            <w:pPr>
              <w:jc w:val="right"/>
              <w:rPr>
                <w:sz w:val="28"/>
                <w:szCs w:val="28"/>
              </w:rPr>
            </w:pPr>
            <w:r w:rsidRPr="00102BCD">
              <w:rPr>
                <w:sz w:val="28"/>
                <w:szCs w:val="28"/>
              </w:rPr>
              <w:t>47</w:t>
            </w:r>
          </w:p>
        </w:tc>
        <w:tc>
          <w:tcPr>
            <w:tcW w:w="2268" w:type="dxa"/>
            <w:shd w:val="clear" w:color="auto" w:fill="auto"/>
            <w:noWrap/>
            <w:vAlign w:val="bottom"/>
          </w:tcPr>
          <w:p w:rsidR="00B5030C" w:rsidRPr="00102BCD" w:rsidRDefault="00B5030C" w:rsidP="00CB3323">
            <w:pPr>
              <w:jc w:val="right"/>
              <w:rPr>
                <w:sz w:val="28"/>
                <w:szCs w:val="28"/>
              </w:rPr>
            </w:pPr>
            <w:r w:rsidRPr="00102BCD">
              <w:rPr>
                <w:sz w:val="28"/>
                <w:szCs w:val="28"/>
              </w:rPr>
              <w:t>111,9</w:t>
            </w:r>
          </w:p>
        </w:tc>
      </w:tr>
      <w:tr w:rsidR="00B5030C" w:rsidRPr="00102BCD" w:rsidTr="00CB3323">
        <w:trPr>
          <w:trHeight w:val="100"/>
        </w:trPr>
        <w:tc>
          <w:tcPr>
            <w:tcW w:w="4111" w:type="dxa"/>
            <w:shd w:val="clear" w:color="auto" w:fill="auto"/>
            <w:noWrap/>
          </w:tcPr>
          <w:p w:rsidR="00B5030C" w:rsidRPr="00102BCD" w:rsidRDefault="00B5030C" w:rsidP="00CB3323">
            <w:pPr>
              <w:jc w:val="both"/>
              <w:rPr>
                <w:sz w:val="28"/>
                <w:szCs w:val="28"/>
              </w:rPr>
            </w:pPr>
            <w:r w:rsidRPr="00102BCD">
              <w:rPr>
                <w:sz w:val="28"/>
                <w:szCs w:val="28"/>
              </w:rPr>
              <w:t>х.Зайчанский</w:t>
            </w:r>
          </w:p>
        </w:tc>
        <w:tc>
          <w:tcPr>
            <w:tcW w:w="1934" w:type="dxa"/>
            <w:vAlign w:val="bottom"/>
          </w:tcPr>
          <w:p w:rsidR="00B5030C" w:rsidRPr="00102BCD" w:rsidRDefault="00B5030C" w:rsidP="00CB3323">
            <w:pPr>
              <w:jc w:val="right"/>
              <w:rPr>
                <w:sz w:val="28"/>
                <w:szCs w:val="28"/>
              </w:rPr>
            </w:pPr>
            <w:r w:rsidRPr="00102BCD">
              <w:rPr>
                <w:sz w:val="28"/>
                <w:szCs w:val="28"/>
              </w:rPr>
              <w:t>101</w:t>
            </w:r>
          </w:p>
        </w:tc>
        <w:tc>
          <w:tcPr>
            <w:tcW w:w="1326" w:type="dxa"/>
            <w:vAlign w:val="bottom"/>
          </w:tcPr>
          <w:p w:rsidR="00B5030C" w:rsidRPr="00102BCD" w:rsidRDefault="00B5030C" w:rsidP="00CB3323">
            <w:pPr>
              <w:jc w:val="right"/>
              <w:rPr>
                <w:sz w:val="28"/>
                <w:szCs w:val="28"/>
              </w:rPr>
            </w:pPr>
            <w:r w:rsidRPr="00102BCD">
              <w:rPr>
                <w:sz w:val="28"/>
                <w:szCs w:val="28"/>
              </w:rPr>
              <w:t>0</w:t>
            </w:r>
          </w:p>
        </w:tc>
        <w:tc>
          <w:tcPr>
            <w:tcW w:w="2268" w:type="dxa"/>
            <w:shd w:val="clear" w:color="auto" w:fill="auto"/>
            <w:noWrap/>
            <w:vAlign w:val="bottom"/>
          </w:tcPr>
          <w:p w:rsidR="00B5030C" w:rsidRPr="00102BCD" w:rsidRDefault="00B5030C" w:rsidP="00CB3323">
            <w:pPr>
              <w:jc w:val="right"/>
              <w:rPr>
                <w:sz w:val="28"/>
                <w:szCs w:val="28"/>
              </w:rPr>
            </w:pPr>
            <w:r w:rsidRPr="00102BCD">
              <w:rPr>
                <w:sz w:val="28"/>
                <w:szCs w:val="28"/>
              </w:rPr>
              <w:t>0,0</w:t>
            </w:r>
          </w:p>
        </w:tc>
      </w:tr>
      <w:tr w:rsidR="00B5030C" w:rsidRPr="00102BCD" w:rsidTr="00CB3323">
        <w:trPr>
          <w:trHeight w:val="100"/>
        </w:trPr>
        <w:tc>
          <w:tcPr>
            <w:tcW w:w="4111" w:type="dxa"/>
            <w:shd w:val="clear" w:color="auto" w:fill="auto"/>
            <w:noWrap/>
          </w:tcPr>
          <w:p w:rsidR="00B5030C" w:rsidRPr="00102BCD" w:rsidRDefault="00B5030C" w:rsidP="00CB3323">
            <w:pPr>
              <w:jc w:val="both"/>
              <w:rPr>
                <w:sz w:val="28"/>
                <w:szCs w:val="28"/>
              </w:rPr>
            </w:pPr>
            <w:r w:rsidRPr="00102BCD">
              <w:rPr>
                <w:sz w:val="28"/>
                <w:szCs w:val="28"/>
              </w:rPr>
              <w:t>х.Зиссермановский</w:t>
            </w:r>
          </w:p>
        </w:tc>
        <w:tc>
          <w:tcPr>
            <w:tcW w:w="1934" w:type="dxa"/>
            <w:vAlign w:val="bottom"/>
          </w:tcPr>
          <w:p w:rsidR="00B5030C" w:rsidRPr="00102BCD" w:rsidRDefault="00B5030C" w:rsidP="00CB3323">
            <w:pPr>
              <w:jc w:val="right"/>
              <w:rPr>
                <w:sz w:val="28"/>
                <w:szCs w:val="28"/>
              </w:rPr>
            </w:pPr>
            <w:r w:rsidRPr="00102BCD">
              <w:rPr>
                <w:sz w:val="28"/>
                <w:szCs w:val="28"/>
              </w:rPr>
              <w:t>252</w:t>
            </w:r>
          </w:p>
        </w:tc>
        <w:tc>
          <w:tcPr>
            <w:tcW w:w="1326" w:type="dxa"/>
            <w:vAlign w:val="bottom"/>
          </w:tcPr>
          <w:p w:rsidR="00B5030C" w:rsidRPr="00102BCD" w:rsidRDefault="00B5030C" w:rsidP="00CB3323">
            <w:pPr>
              <w:jc w:val="right"/>
              <w:rPr>
                <w:sz w:val="28"/>
                <w:szCs w:val="28"/>
              </w:rPr>
            </w:pPr>
            <w:r w:rsidRPr="00102BCD">
              <w:rPr>
                <w:sz w:val="28"/>
                <w:szCs w:val="28"/>
              </w:rPr>
              <w:t>56</w:t>
            </w:r>
          </w:p>
        </w:tc>
        <w:tc>
          <w:tcPr>
            <w:tcW w:w="2268" w:type="dxa"/>
            <w:shd w:val="clear" w:color="auto" w:fill="auto"/>
            <w:noWrap/>
            <w:vAlign w:val="bottom"/>
          </w:tcPr>
          <w:p w:rsidR="00B5030C" w:rsidRPr="00102BCD" w:rsidRDefault="00B5030C" w:rsidP="00CB3323">
            <w:pPr>
              <w:jc w:val="right"/>
              <w:rPr>
                <w:sz w:val="28"/>
                <w:szCs w:val="28"/>
              </w:rPr>
            </w:pPr>
            <w:r w:rsidRPr="00102BCD">
              <w:rPr>
                <w:sz w:val="28"/>
                <w:szCs w:val="28"/>
              </w:rPr>
              <w:t>222,2</w:t>
            </w:r>
          </w:p>
        </w:tc>
      </w:tr>
      <w:tr w:rsidR="00B5030C" w:rsidRPr="00102BCD" w:rsidTr="00CB3323">
        <w:trPr>
          <w:trHeight w:val="100"/>
        </w:trPr>
        <w:tc>
          <w:tcPr>
            <w:tcW w:w="4111" w:type="dxa"/>
            <w:shd w:val="clear" w:color="auto" w:fill="auto"/>
            <w:noWrap/>
          </w:tcPr>
          <w:p w:rsidR="00B5030C" w:rsidRPr="00102BCD" w:rsidRDefault="00B5030C" w:rsidP="00CB3323">
            <w:pPr>
              <w:jc w:val="both"/>
              <w:rPr>
                <w:sz w:val="28"/>
                <w:szCs w:val="28"/>
              </w:rPr>
            </w:pPr>
            <w:r w:rsidRPr="00102BCD">
              <w:rPr>
                <w:sz w:val="28"/>
                <w:szCs w:val="28"/>
              </w:rPr>
              <w:t>х.Зубов</w:t>
            </w:r>
          </w:p>
        </w:tc>
        <w:tc>
          <w:tcPr>
            <w:tcW w:w="1934" w:type="dxa"/>
            <w:vAlign w:val="bottom"/>
          </w:tcPr>
          <w:p w:rsidR="00B5030C" w:rsidRPr="00102BCD" w:rsidRDefault="00B5030C" w:rsidP="00CB3323">
            <w:pPr>
              <w:jc w:val="right"/>
              <w:rPr>
                <w:sz w:val="28"/>
                <w:szCs w:val="28"/>
              </w:rPr>
            </w:pPr>
            <w:r w:rsidRPr="00102BCD">
              <w:rPr>
                <w:sz w:val="28"/>
                <w:szCs w:val="28"/>
              </w:rPr>
              <w:t>279</w:t>
            </w:r>
          </w:p>
        </w:tc>
        <w:tc>
          <w:tcPr>
            <w:tcW w:w="1326" w:type="dxa"/>
            <w:vAlign w:val="bottom"/>
          </w:tcPr>
          <w:p w:rsidR="00B5030C" w:rsidRPr="00102BCD" w:rsidRDefault="00B5030C" w:rsidP="00CB3323">
            <w:pPr>
              <w:jc w:val="right"/>
              <w:rPr>
                <w:sz w:val="28"/>
                <w:szCs w:val="28"/>
              </w:rPr>
            </w:pPr>
            <w:r w:rsidRPr="00102BCD">
              <w:rPr>
                <w:sz w:val="28"/>
                <w:szCs w:val="28"/>
              </w:rPr>
              <w:t>103</w:t>
            </w:r>
          </w:p>
        </w:tc>
        <w:tc>
          <w:tcPr>
            <w:tcW w:w="2268" w:type="dxa"/>
            <w:shd w:val="clear" w:color="auto" w:fill="auto"/>
            <w:noWrap/>
            <w:vAlign w:val="bottom"/>
          </w:tcPr>
          <w:p w:rsidR="00B5030C" w:rsidRPr="00102BCD" w:rsidRDefault="00B5030C" w:rsidP="00CB3323">
            <w:pPr>
              <w:jc w:val="right"/>
              <w:rPr>
                <w:sz w:val="28"/>
                <w:szCs w:val="28"/>
              </w:rPr>
            </w:pPr>
            <w:r w:rsidRPr="00102BCD">
              <w:rPr>
                <w:sz w:val="28"/>
                <w:szCs w:val="28"/>
              </w:rPr>
              <w:t>369,2</w:t>
            </w:r>
          </w:p>
        </w:tc>
      </w:tr>
      <w:tr w:rsidR="00B5030C" w:rsidRPr="00102BCD" w:rsidTr="00CB3323">
        <w:trPr>
          <w:trHeight w:val="100"/>
        </w:trPr>
        <w:tc>
          <w:tcPr>
            <w:tcW w:w="4111" w:type="dxa"/>
            <w:shd w:val="clear" w:color="auto" w:fill="auto"/>
            <w:noWrap/>
          </w:tcPr>
          <w:p w:rsidR="00B5030C" w:rsidRPr="00102BCD" w:rsidRDefault="00B5030C" w:rsidP="00CB3323">
            <w:pPr>
              <w:jc w:val="both"/>
              <w:rPr>
                <w:sz w:val="28"/>
                <w:szCs w:val="28"/>
              </w:rPr>
            </w:pPr>
            <w:r w:rsidRPr="00102BCD">
              <w:rPr>
                <w:sz w:val="28"/>
                <w:szCs w:val="28"/>
              </w:rPr>
              <w:t>х.Терско-Каламбетский</w:t>
            </w:r>
          </w:p>
        </w:tc>
        <w:tc>
          <w:tcPr>
            <w:tcW w:w="1934" w:type="dxa"/>
            <w:vAlign w:val="bottom"/>
          </w:tcPr>
          <w:p w:rsidR="00B5030C" w:rsidRPr="00102BCD" w:rsidRDefault="00B5030C" w:rsidP="00CB3323">
            <w:pPr>
              <w:jc w:val="right"/>
              <w:rPr>
                <w:sz w:val="28"/>
                <w:szCs w:val="28"/>
              </w:rPr>
            </w:pPr>
            <w:r w:rsidRPr="00102BCD">
              <w:rPr>
                <w:sz w:val="28"/>
                <w:szCs w:val="28"/>
              </w:rPr>
              <w:t>314</w:t>
            </w:r>
          </w:p>
        </w:tc>
        <w:tc>
          <w:tcPr>
            <w:tcW w:w="1326" w:type="dxa"/>
            <w:vAlign w:val="bottom"/>
          </w:tcPr>
          <w:p w:rsidR="00B5030C" w:rsidRPr="00102BCD" w:rsidRDefault="00B5030C" w:rsidP="00CB3323">
            <w:pPr>
              <w:jc w:val="right"/>
              <w:rPr>
                <w:sz w:val="28"/>
                <w:szCs w:val="28"/>
              </w:rPr>
            </w:pPr>
            <w:r w:rsidRPr="00102BCD">
              <w:rPr>
                <w:sz w:val="28"/>
                <w:szCs w:val="28"/>
              </w:rPr>
              <w:t>46,5</w:t>
            </w:r>
          </w:p>
        </w:tc>
        <w:tc>
          <w:tcPr>
            <w:tcW w:w="2268" w:type="dxa"/>
            <w:shd w:val="clear" w:color="auto" w:fill="auto"/>
            <w:noWrap/>
            <w:vAlign w:val="bottom"/>
          </w:tcPr>
          <w:p w:rsidR="00B5030C" w:rsidRPr="00102BCD" w:rsidRDefault="00B5030C" w:rsidP="00CB3323">
            <w:pPr>
              <w:jc w:val="right"/>
              <w:rPr>
                <w:sz w:val="28"/>
                <w:szCs w:val="28"/>
              </w:rPr>
            </w:pPr>
            <w:r w:rsidRPr="00102BCD">
              <w:rPr>
                <w:sz w:val="28"/>
                <w:szCs w:val="28"/>
              </w:rPr>
              <w:t>148,1</w:t>
            </w:r>
          </w:p>
        </w:tc>
      </w:tr>
      <w:tr w:rsidR="00B5030C" w:rsidRPr="00102BCD" w:rsidTr="00CB3323">
        <w:trPr>
          <w:trHeight w:val="100"/>
        </w:trPr>
        <w:tc>
          <w:tcPr>
            <w:tcW w:w="4111" w:type="dxa"/>
            <w:shd w:val="clear" w:color="auto" w:fill="auto"/>
            <w:noWrap/>
            <w:vAlign w:val="bottom"/>
          </w:tcPr>
          <w:p w:rsidR="00B5030C" w:rsidRPr="00102BCD" w:rsidRDefault="00B5030C" w:rsidP="00CB3323">
            <w:pPr>
              <w:rPr>
                <w:sz w:val="28"/>
                <w:szCs w:val="28"/>
              </w:rPr>
            </w:pPr>
            <w:r w:rsidRPr="00102BCD">
              <w:rPr>
                <w:sz w:val="28"/>
                <w:szCs w:val="28"/>
              </w:rPr>
              <w:t>Итого по Марьинскому СП</w:t>
            </w:r>
          </w:p>
        </w:tc>
        <w:tc>
          <w:tcPr>
            <w:tcW w:w="1934" w:type="dxa"/>
            <w:vAlign w:val="bottom"/>
          </w:tcPr>
          <w:p w:rsidR="00B5030C" w:rsidRPr="00102BCD" w:rsidRDefault="00B5030C" w:rsidP="00CB3323">
            <w:pPr>
              <w:jc w:val="right"/>
              <w:rPr>
                <w:sz w:val="28"/>
                <w:szCs w:val="28"/>
              </w:rPr>
            </w:pPr>
            <w:r w:rsidRPr="00102BCD">
              <w:rPr>
                <w:sz w:val="28"/>
                <w:szCs w:val="28"/>
              </w:rPr>
              <w:t>2226</w:t>
            </w:r>
          </w:p>
        </w:tc>
        <w:tc>
          <w:tcPr>
            <w:tcW w:w="1326" w:type="dxa"/>
            <w:vAlign w:val="bottom"/>
          </w:tcPr>
          <w:p w:rsidR="00B5030C" w:rsidRPr="00102BCD" w:rsidRDefault="00B5030C" w:rsidP="00CB3323">
            <w:pPr>
              <w:jc w:val="right"/>
              <w:rPr>
                <w:sz w:val="28"/>
                <w:szCs w:val="28"/>
              </w:rPr>
            </w:pPr>
            <w:r w:rsidRPr="00102BCD">
              <w:rPr>
                <w:sz w:val="28"/>
                <w:szCs w:val="28"/>
              </w:rPr>
              <w:t>725,5</w:t>
            </w:r>
          </w:p>
        </w:tc>
        <w:tc>
          <w:tcPr>
            <w:tcW w:w="2268" w:type="dxa"/>
            <w:shd w:val="clear" w:color="auto" w:fill="auto"/>
            <w:noWrap/>
            <w:vAlign w:val="bottom"/>
          </w:tcPr>
          <w:p w:rsidR="00B5030C" w:rsidRPr="00102BCD" w:rsidRDefault="00B5030C" w:rsidP="00CB3323">
            <w:pPr>
              <w:jc w:val="right"/>
              <w:rPr>
                <w:sz w:val="28"/>
                <w:szCs w:val="28"/>
              </w:rPr>
            </w:pPr>
            <w:r w:rsidRPr="00102BCD">
              <w:rPr>
                <w:sz w:val="28"/>
                <w:szCs w:val="28"/>
              </w:rPr>
              <w:t>325,9</w:t>
            </w:r>
          </w:p>
        </w:tc>
      </w:tr>
    </w:tbl>
    <w:p w:rsidR="006463CE" w:rsidRDefault="006463CE" w:rsidP="00B5030C">
      <w:pPr>
        <w:ind w:firstLine="709"/>
        <w:jc w:val="both"/>
        <w:rPr>
          <w:rFonts w:eastAsia="Arial Unicode MS" w:cs="Tahoma"/>
          <w:sz w:val="28"/>
          <w:szCs w:val="28"/>
        </w:rPr>
      </w:pPr>
    </w:p>
    <w:p w:rsidR="00B5030C" w:rsidRDefault="00B5030C" w:rsidP="00B5030C">
      <w:pPr>
        <w:ind w:firstLine="709"/>
        <w:jc w:val="both"/>
        <w:rPr>
          <w:rFonts w:eastAsia="Arial Unicode MS" w:cs="Tahoma"/>
          <w:sz w:val="28"/>
          <w:szCs w:val="28"/>
        </w:rPr>
      </w:pPr>
      <w:r w:rsidRPr="00102BCD">
        <w:rPr>
          <w:rFonts w:eastAsia="Arial Unicode MS" w:cs="Tahoma"/>
          <w:sz w:val="28"/>
          <w:szCs w:val="28"/>
        </w:rPr>
        <w:t xml:space="preserve">Из </w:t>
      </w:r>
      <w:r w:rsidRPr="003F5D87">
        <w:rPr>
          <w:rFonts w:eastAsia="Arial Unicode MS" w:cs="Tahoma"/>
          <w:sz w:val="28"/>
          <w:szCs w:val="28"/>
        </w:rPr>
        <w:t>таблицы 7 видно</w:t>
      </w:r>
      <w:r w:rsidRPr="00102BCD">
        <w:rPr>
          <w:rFonts w:eastAsia="Arial Unicode MS" w:cs="Tahoma"/>
          <w:sz w:val="28"/>
          <w:szCs w:val="28"/>
        </w:rPr>
        <w:t xml:space="preserve">, что средняя обеспеченность на 1000 населения кв. м торговой площади выше нормативной (СНиП 2.07.01-89*). </w:t>
      </w:r>
    </w:p>
    <w:p w:rsidR="00B5030C" w:rsidRPr="00102BCD" w:rsidRDefault="00B5030C" w:rsidP="00B5030C">
      <w:pPr>
        <w:ind w:firstLine="709"/>
        <w:jc w:val="both"/>
        <w:rPr>
          <w:sz w:val="28"/>
          <w:szCs w:val="28"/>
          <w:highlight w:val="yellow"/>
        </w:rPr>
      </w:pPr>
      <w:r>
        <w:rPr>
          <w:rFonts w:eastAsia="Arial Unicode MS" w:cs="Tahoma"/>
          <w:sz w:val="28"/>
          <w:szCs w:val="28"/>
        </w:rPr>
        <w:t>Предприятие связи в поселении представлено одним отделением почтовой связи, которое расположено на территории х.Марьинский. Кредитно-финансовые услуги населению оказывает одно отделение сберегательного банка в х.Марьинском.</w:t>
      </w:r>
    </w:p>
    <w:p w:rsidR="00B5030C" w:rsidRDefault="00B5030C" w:rsidP="00B5030C">
      <w:pPr>
        <w:ind w:firstLine="709"/>
        <w:jc w:val="both"/>
        <w:rPr>
          <w:b/>
          <w:sz w:val="28"/>
          <w:szCs w:val="28"/>
        </w:rPr>
      </w:pPr>
      <w:r w:rsidRPr="00102BCD">
        <w:rPr>
          <w:sz w:val="28"/>
          <w:szCs w:val="28"/>
        </w:rPr>
        <w:t>Объекты, а также пожарное оборудование и снаряжение, предна</w:t>
      </w:r>
      <w:r w:rsidRPr="003041CD">
        <w:rPr>
          <w:sz w:val="28"/>
          <w:szCs w:val="28"/>
        </w:rPr>
        <w:t xml:space="preserve">значенные для обеспечения первичных мер по тушению пожаров на территории </w:t>
      </w:r>
      <w:r>
        <w:rPr>
          <w:sz w:val="28"/>
          <w:szCs w:val="28"/>
        </w:rPr>
        <w:t>Марьинского</w:t>
      </w:r>
      <w:r w:rsidRPr="003041CD">
        <w:rPr>
          <w:sz w:val="28"/>
          <w:szCs w:val="28"/>
        </w:rPr>
        <w:t xml:space="preserve"> сельского поселения отсутствуют.</w:t>
      </w:r>
    </w:p>
    <w:p w:rsidR="00B5030C" w:rsidRDefault="00B5030C" w:rsidP="00B5030C">
      <w:pPr>
        <w:jc w:val="center"/>
        <w:rPr>
          <w:b/>
          <w:sz w:val="28"/>
          <w:szCs w:val="28"/>
        </w:rPr>
      </w:pPr>
    </w:p>
    <w:p w:rsidR="00B5030C" w:rsidRPr="006463CE" w:rsidRDefault="00B5030C" w:rsidP="006463CE">
      <w:pPr>
        <w:ind w:firstLine="720"/>
        <w:jc w:val="center"/>
        <w:outlineLvl w:val="2"/>
        <w:rPr>
          <w:b/>
          <w:bCs/>
          <w:iCs/>
          <w:sz w:val="28"/>
          <w:szCs w:val="28"/>
          <w:lang w:eastAsia="ar-SA"/>
        </w:rPr>
      </w:pPr>
      <w:bookmarkStart w:id="27" w:name="_Toc504927101"/>
      <w:r w:rsidRPr="006463CE">
        <w:rPr>
          <w:b/>
          <w:bCs/>
          <w:iCs/>
          <w:sz w:val="28"/>
          <w:szCs w:val="28"/>
          <w:lang w:eastAsia="ar-SA"/>
        </w:rPr>
        <w:t>1.3.7. Санитарное состояние</w:t>
      </w:r>
      <w:bookmarkEnd w:id="27"/>
    </w:p>
    <w:p w:rsidR="00B5030C" w:rsidRPr="00483D4A" w:rsidRDefault="00B5030C" w:rsidP="00B5030C">
      <w:pPr>
        <w:ind w:firstLine="709"/>
        <w:jc w:val="both"/>
        <w:rPr>
          <w:sz w:val="28"/>
          <w:szCs w:val="28"/>
          <w:lang w:eastAsia="ar-SA"/>
        </w:rPr>
      </w:pPr>
      <w:r w:rsidRPr="00483D4A">
        <w:rPr>
          <w:sz w:val="28"/>
          <w:szCs w:val="28"/>
        </w:rPr>
        <w:t>В настоящее время с</w:t>
      </w:r>
      <w:r w:rsidRPr="00483D4A">
        <w:rPr>
          <w:sz w:val="28"/>
          <w:szCs w:val="28"/>
          <w:lang w:eastAsia="ar-SA"/>
        </w:rPr>
        <w:t xml:space="preserve">анитарное состояние </w:t>
      </w:r>
      <w:r>
        <w:rPr>
          <w:sz w:val="28"/>
          <w:szCs w:val="28"/>
          <w:lang w:eastAsia="ar-SA"/>
        </w:rPr>
        <w:t xml:space="preserve">населенных пунктов Марьинского сельского поселения </w:t>
      </w:r>
      <w:r w:rsidRPr="00483D4A">
        <w:rPr>
          <w:sz w:val="28"/>
          <w:szCs w:val="28"/>
          <w:lang w:eastAsia="ar-SA"/>
        </w:rPr>
        <w:t xml:space="preserve"> в целом удовлетворительное. </w:t>
      </w:r>
      <w:r w:rsidRPr="00F72208">
        <w:rPr>
          <w:sz w:val="28"/>
          <w:szCs w:val="28"/>
          <w:lang w:eastAsia="ar-SA"/>
        </w:rPr>
        <w:t>Асфальтовое покрытие имеют улицы в центральной части населенных пунктов</w:t>
      </w:r>
      <w:r>
        <w:rPr>
          <w:sz w:val="28"/>
          <w:szCs w:val="28"/>
          <w:lang w:eastAsia="ar-SA"/>
        </w:rPr>
        <w:t>, а также д</w:t>
      </w:r>
      <w:r w:rsidRPr="00483D4A">
        <w:rPr>
          <w:sz w:val="28"/>
          <w:szCs w:val="28"/>
          <w:lang w:eastAsia="ar-SA"/>
        </w:rPr>
        <w:t>ве главные улицы</w:t>
      </w:r>
      <w:r>
        <w:rPr>
          <w:sz w:val="28"/>
          <w:szCs w:val="28"/>
          <w:lang w:eastAsia="ar-SA"/>
        </w:rPr>
        <w:t xml:space="preserve"> хутора Марьинского, которые </w:t>
      </w:r>
      <w:r w:rsidRPr="00483D4A">
        <w:rPr>
          <w:sz w:val="28"/>
          <w:szCs w:val="28"/>
          <w:lang w:eastAsia="ar-SA"/>
        </w:rPr>
        <w:t>ча</w:t>
      </w:r>
      <w:r>
        <w:rPr>
          <w:sz w:val="28"/>
          <w:szCs w:val="28"/>
          <w:lang w:eastAsia="ar-SA"/>
        </w:rPr>
        <w:t xml:space="preserve">стично благоустроены, озеленены. </w:t>
      </w:r>
      <w:r w:rsidRPr="00F72208">
        <w:rPr>
          <w:sz w:val="28"/>
          <w:szCs w:val="28"/>
          <w:lang w:eastAsia="ar-SA"/>
        </w:rPr>
        <w:t>Асфальтовое покрытие имеют улицы в центральной части населенных пунктов</w:t>
      </w:r>
      <w:r>
        <w:rPr>
          <w:sz w:val="28"/>
          <w:szCs w:val="28"/>
          <w:lang w:eastAsia="ar-SA"/>
        </w:rPr>
        <w:t xml:space="preserve">, которые </w:t>
      </w:r>
      <w:r w:rsidRPr="00F161D0">
        <w:rPr>
          <w:sz w:val="28"/>
          <w:szCs w:val="28"/>
          <w:lang w:eastAsia="ar-SA"/>
        </w:rPr>
        <w:t>частично благоустроены и озеленены. Жилые улицы на окраинах не имеют твердого покрытия.</w:t>
      </w:r>
      <w:r>
        <w:rPr>
          <w:sz w:val="28"/>
          <w:szCs w:val="28"/>
          <w:lang w:eastAsia="ar-SA"/>
        </w:rPr>
        <w:t xml:space="preserve"> </w:t>
      </w:r>
      <w:r w:rsidRPr="00483D4A">
        <w:rPr>
          <w:sz w:val="28"/>
          <w:szCs w:val="28"/>
          <w:lang w:eastAsia="ar-SA"/>
        </w:rPr>
        <w:t xml:space="preserve">Территории общественного пользования возле частных магазинов, кафе, а также общественных зданий благоустроены в большей степени. </w:t>
      </w:r>
    </w:p>
    <w:p w:rsidR="00B5030C" w:rsidRPr="00483D4A" w:rsidRDefault="00B5030C" w:rsidP="00B5030C">
      <w:pPr>
        <w:ind w:firstLine="709"/>
        <w:jc w:val="both"/>
        <w:rPr>
          <w:sz w:val="28"/>
          <w:szCs w:val="28"/>
          <w:lang w:eastAsia="ar-SA"/>
        </w:rPr>
      </w:pPr>
      <w:r w:rsidRPr="00483D4A">
        <w:rPr>
          <w:sz w:val="28"/>
          <w:szCs w:val="28"/>
          <w:lang w:eastAsia="ar-SA"/>
        </w:rPr>
        <w:t>В то же время на основании анализа природных, климатических, градостроительных условий выявлен ряд факторов, ухудшающих окружающую среду, микроклиматические и санитарно-гигиенические условия проживания населения:</w:t>
      </w:r>
    </w:p>
    <w:p w:rsidR="00B5030C" w:rsidRPr="00483D4A" w:rsidRDefault="00B5030C" w:rsidP="00B5030C">
      <w:pPr>
        <w:ind w:firstLine="709"/>
        <w:jc w:val="both"/>
        <w:rPr>
          <w:sz w:val="28"/>
          <w:szCs w:val="28"/>
          <w:lang w:eastAsia="ar-SA"/>
        </w:rPr>
      </w:pPr>
      <w:r w:rsidRPr="00483D4A">
        <w:rPr>
          <w:sz w:val="28"/>
          <w:szCs w:val="28"/>
          <w:lang w:eastAsia="ar-SA"/>
        </w:rPr>
        <w:t>1) краевая дорога направления Неелинский-Шереметьевское проходит вблизи жилой застройки без организации санитарно-защитной зоны. Транспортный поток неблагоприятно воздействует на условия проживания населения в связи с повышенным уровнем шума, приводит к загазованности, запыленности, загрязнению тяжелыми металлами воздуха и почвы, поэтому необходимо строительство объездной дороги;</w:t>
      </w:r>
    </w:p>
    <w:p w:rsidR="00B5030C" w:rsidRPr="00483D4A" w:rsidRDefault="00B5030C" w:rsidP="00B5030C">
      <w:pPr>
        <w:ind w:firstLine="709"/>
        <w:jc w:val="both"/>
        <w:rPr>
          <w:sz w:val="28"/>
          <w:szCs w:val="28"/>
          <w:lang w:eastAsia="ar-SA"/>
        </w:rPr>
      </w:pPr>
      <w:r w:rsidRPr="00483D4A">
        <w:rPr>
          <w:sz w:val="28"/>
          <w:szCs w:val="28"/>
          <w:lang w:eastAsia="ar-SA"/>
        </w:rPr>
        <w:lastRenderedPageBreak/>
        <w:t xml:space="preserve">2) часть жилой застройки </w:t>
      </w:r>
      <w:r>
        <w:rPr>
          <w:sz w:val="28"/>
          <w:szCs w:val="28"/>
          <w:lang w:eastAsia="ar-SA"/>
        </w:rPr>
        <w:t xml:space="preserve">в хуторах Марьинский, Зубов, Зиссермановский, Терско-Каламбетский </w:t>
      </w:r>
      <w:r w:rsidRPr="00483D4A">
        <w:rPr>
          <w:sz w:val="28"/>
          <w:szCs w:val="28"/>
          <w:lang w:eastAsia="ar-SA"/>
        </w:rPr>
        <w:t>находится в санитарно-защитных зонах от про</w:t>
      </w:r>
      <w:r>
        <w:rPr>
          <w:sz w:val="28"/>
          <w:szCs w:val="28"/>
          <w:lang w:eastAsia="ar-SA"/>
        </w:rPr>
        <w:t xml:space="preserve">мышленных предприятий и </w:t>
      </w:r>
      <w:r w:rsidRPr="00483D4A">
        <w:rPr>
          <w:sz w:val="28"/>
          <w:szCs w:val="28"/>
          <w:lang w:eastAsia="ar-SA"/>
        </w:rPr>
        <w:t>частных предприятий в жилой зоне;</w:t>
      </w:r>
    </w:p>
    <w:p w:rsidR="00B5030C" w:rsidRDefault="00B5030C" w:rsidP="00B5030C">
      <w:pPr>
        <w:ind w:firstLine="709"/>
        <w:jc w:val="both"/>
        <w:rPr>
          <w:sz w:val="28"/>
          <w:szCs w:val="28"/>
          <w:lang w:eastAsia="ar-SA"/>
        </w:rPr>
      </w:pPr>
      <w:r w:rsidRPr="00483D4A">
        <w:rPr>
          <w:sz w:val="28"/>
          <w:szCs w:val="28"/>
          <w:lang w:eastAsia="ar-SA"/>
        </w:rPr>
        <w:t xml:space="preserve">3) хутор </w:t>
      </w:r>
      <w:r>
        <w:rPr>
          <w:sz w:val="28"/>
          <w:szCs w:val="28"/>
          <w:lang w:eastAsia="ar-SA"/>
        </w:rPr>
        <w:t xml:space="preserve">Марьинский </w:t>
      </w:r>
      <w:r w:rsidRPr="00483D4A">
        <w:rPr>
          <w:sz w:val="28"/>
          <w:szCs w:val="28"/>
          <w:lang w:eastAsia="ar-SA"/>
        </w:rPr>
        <w:t xml:space="preserve">обслуживает кладбище, расположенное в западной части, расстояние от которого  до жилой застройки составляет </w:t>
      </w:r>
      <w:smartTag w:uri="urn:schemas-microsoft-com:office:smarttags" w:element="metricconverter">
        <w:smartTagPr>
          <w:attr w:name="ProductID" w:val="30 метров"/>
        </w:smartTagPr>
        <w:r w:rsidRPr="00483D4A">
          <w:rPr>
            <w:sz w:val="28"/>
            <w:szCs w:val="28"/>
            <w:lang w:eastAsia="ar-SA"/>
          </w:rPr>
          <w:t>30 метров</w:t>
        </w:r>
      </w:smartTag>
      <w:r>
        <w:rPr>
          <w:sz w:val="28"/>
          <w:szCs w:val="28"/>
          <w:lang w:eastAsia="ar-SA"/>
        </w:rPr>
        <w:t>, вблизи жилой застройки расположены кладбища в западной части хуторов Екатеринославский и Зиссермановский, в центральной части хуторов Терско-Каламбетский и Зубов</w:t>
      </w:r>
      <w:r w:rsidRPr="00483D4A">
        <w:rPr>
          <w:sz w:val="28"/>
          <w:szCs w:val="28"/>
          <w:lang w:eastAsia="ar-SA"/>
        </w:rPr>
        <w:t xml:space="preserve">; </w:t>
      </w:r>
    </w:p>
    <w:p w:rsidR="00B5030C" w:rsidRPr="00EA2BC4" w:rsidRDefault="00B5030C" w:rsidP="00B5030C">
      <w:pPr>
        <w:snapToGrid w:val="0"/>
        <w:ind w:firstLine="709"/>
        <w:jc w:val="both"/>
        <w:rPr>
          <w:rFonts w:eastAsia="Arial Unicode MS"/>
          <w:bCs/>
          <w:sz w:val="28"/>
          <w:szCs w:val="28"/>
        </w:rPr>
      </w:pPr>
      <w:r>
        <w:rPr>
          <w:sz w:val="28"/>
          <w:szCs w:val="28"/>
          <w:lang w:eastAsia="ar-SA"/>
        </w:rPr>
        <w:t xml:space="preserve">4) </w:t>
      </w:r>
      <w:r>
        <w:rPr>
          <w:rFonts w:eastAsia="Arial Unicode MS"/>
          <w:bCs/>
          <w:sz w:val="28"/>
          <w:szCs w:val="28"/>
        </w:rPr>
        <w:t>с</w:t>
      </w:r>
      <w:r w:rsidRPr="00C02C97">
        <w:rPr>
          <w:rFonts w:eastAsia="Arial Unicode MS"/>
          <w:bCs/>
          <w:sz w:val="28"/>
          <w:szCs w:val="28"/>
        </w:rPr>
        <w:t>валка</w:t>
      </w:r>
      <w:r w:rsidRPr="00EA2BC4">
        <w:rPr>
          <w:rFonts w:eastAsia="Arial Unicode MS"/>
          <w:bCs/>
          <w:sz w:val="28"/>
          <w:szCs w:val="28"/>
        </w:rPr>
        <w:t xml:space="preserve"> поселения наход</w:t>
      </w:r>
      <w:r>
        <w:rPr>
          <w:rFonts w:eastAsia="Arial Unicode MS"/>
          <w:bCs/>
          <w:sz w:val="28"/>
          <w:szCs w:val="28"/>
        </w:rPr>
        <w:t>и</w:t>
      </w:r>
      <w:r w:rsidRPr="00EA2BC4">
        <w:rPr>
          <w:rFonts w:eastAsia="Arial Unicode MS"/>
          <w:bCs/>
          <w:sz w:val="28"/>
          <w:szCs w:val="28"/>
        </w:rPr>
        <w:t>тся в</w:t>
      </w:r>
      <w:r>
        <w:rPr>
          <w:rFonts w:eastAsia="Arial Unicode MS"/>
          <w:bCs/>
          <w:sz w:val="28"/>
          <w:szCs w:val="28"/>
        </w:rPr>
        <w:t xml:space="preserve"> неудовлетворительном состоянии, с</w:t>
      </w:r>
      <w:r w:rsidRPr="00EA2BC4">
        <w:rPr>
          <w:rFonts w:eastAsia="Arial Unicode MS"/>
          <w:bCs/>
          <w:sz w:val="28"/>
          <w:szCs w:val="28"/>
        </w:rPr>
        <w:t>копление отходов на полигонах и свалках населенных пунктов приводит к нарушению эстетического вида ландшафта, загрязнению продуктами разложения органических веществ атмосферы, поверхностных и подземных вод, распространению животных, являющихся разносчиками и возбудителями инфекционных заболеваний</w:t>
      </w:r>
      <w:r>
        <w:rPr>
          <w:rFonts w:eastAsia="Arial Unicode MS"/>
          <w:bCs/>
          <w:sz w:val="28"/>
          <w:szCs w:val="28"/>
        </w:rPr>
        <w:t>;</w:t>
      </w:r>
    </w:p>
    <w:p w:rsidR="00B5030C" w:rsidRPr="00483D4A" w:rsidRDefault="00B5030C" w:rsidP="00B5030C">
      <w:pPr>
        <w:widowControl w:val="0"/>
        <w:autoSpaceDE w:val="0"/>
        <w:autoSpaceDN w:val="0"/>
        <w:adjustRightInd w:val="0"/>
        <w:ind w:firstLine="709"/>
        <w:jc w:val="both"/>
        <w:rPr>
          <w:sz w:val="28"/>
          <w:szCs w:val="28"/>
          <w:lang w:eastAsia="ar-SA"/>
        </w:rPr>
      </w:pPr>
      <w:r>
        <w:rPr>
          <w:rFonts w:eastAsia="Arial Unicode MS"/>
          <w:bCs/>
          <w:sz w:val="28"/>
          <w:szCs w:val="28"/>
        </w:rPr>
        <w:t>5)з</w:t>
      </w:r>
      <w:r w:rsidRPr="00EA2BC4">
        <w:rPr>
          <w:rFonts w:eastAsia="Arial Unicode MS"/>
          <w:bCs/>
          <w:sz w:val="28"/>
          <w:szCs w:val="28"/>
        </w:rPr>
        <w:t xml:space="preserve">ачастую местами для несанкционированного размещения отходов становятся поля и лесополосы на окраинах </w:t>
      </w:r>
      <w:r>
        <w:rPr>
          <w:rFonts w:eastAsia="Arial Unicode MS"/>
          <w:bCs/>
          <w:sz w:val="28"/>
          <w:szCs w:val="28"/>
        </w:rPr>
        <w:t>населенных пунктов</w:t>
      </w:r>
      <w:r w:rsidRPr="00EA2BC4">
        <w:rPr>
          <w:rFonts w:eastAsia="Arial Unicode MS" w:hint="eastAsia"/>
          <w:bCs/>
          <w:sz w:val="28"/>
          <w:szCs w:val="28"/>
        </w:rPr>
        <w:t xml:space="preserve">, </w:t>
      </w:r>
      <w:r w:rsidRPr="00C02C97">
        <w:rPr>
          <w:rFonts w:eastAsia="Arial Unicode MS"/>
          <w:bCs/>
          <w:sz w:val="28"/>
          <w:szCs w:val="28"/>
        </w:rPr>
        <w:t>что негативно воздействует на экологическую ситуацию, в особенности на состояние почв и внешний вид населенных пунктов</w:t>
      </w:r>
      <w:r>
        <w:rPr>
          <w:rFonts w:eastAsia="Arial Unicode MS"/>
          <w:bCs/>
          <w:sz w:val="28"/>
          <w:szCs w:val="28"/>
        </w:rPr>
        <w:t>;</w:t>
      </w:r>
    </w:p>
    <w:p w:rsidR="00B5030C" w:rsidRPr="00483D4A" w:rsidRDefault="00B5030C" w:rsidP="00B5030C">
      <w:pPr>
        <w:ind w:firstLine="709"/>
        <w:jc w:val="both"/>
        <w:rPr>
          <w:sz w:val="28"/>
          <w:szCs w:val="28"/>
          <w:lang w:eastAsia="ar-SA"/>
        </w:rPr>
      </w:pPr>
      <w:r>
        <w:rPr>
          <w:sz w:val="28"/>
          <w:szCs w:val="28"/>
          <w:lang w:eastAsia="ar-SA"/>
        </w:rPr>
        <w:t>6</w:t>
      </w:r>
      <w:r w:rsidRPr="00483D4A">
        <w:rPr>
          <w:sz w:val="28"/>
          <w:szCs w:val="28"/>
          <w:lang w:eastAsia="ar-SA"/>
        </w:rPr>
        <w:t xml:space="preserve">) отсутствует система сбора поверхностных вод и водопонижения с помощью открытых водоотводящих устройств и ливневой канализации; </w:t>
      </w:r>
    </w:p>
    <w:p w:rsidR="00B5030C" w:rsidRPr="00483D4A" w:rsidRDefault="00B5030C" w:rsidP="00B5030C">
      <w:pPr>
        <w:ind w:firstLine="709"/>
        <w:jc w:val="both"/>
        <w:rPr>
          <w:sz w:val="28"/>
          <w:szCs w:val="28"/>
          <w:lang w:eastAsia="ar-SA"/>
        </w:rPr>
      </w:pPr>
      <w:r>
        <w:rPr>
          <w:sz w:val="28"/>
          <w:szCs w:val="28"/>
          <w:lang w:eastAsia="ar-SA"/>
        </w:rPr>
        <w:t>7</w:t>
      </w:r>
      <w:r w:rsidRPr="00483D4A">
        <w:rPr>
          <w:sz w:val="28"/>
          <w:szCs w:val="28"/>
          <w:lang w:eastAsia="ar-SA"/>
        </w:rPr>
        <w:t xml:space="preserve">) площадь зеленых насаждений общественного пользования значительно ниже нормативной; </w:t>
      </w:r>
    </w:p>
    <w:p w:rsidR="00B5030C" w:rsidRPr="00483D4A" w:rsidRDefault="00B5030C" w:rsidP="00B5030C">
      <w:pPr>
        <w:ind w:firstLine="709"/>
        <w:jc w:val="both"/>
        <w:rPr>
          <w:sz w:val="28"/>
          <w:szCs w:val="28"/>
          <w:lang w:eastAsia="ar-SA"/>
        </w:rPr>
      </w:pPr>
      <w:r>
        <w:rPr>
          <w:sz w:val="28"/>
          <w:szCs w:val="28"/>
          <w:lang w:eastAsia="ar-SA"/>
        </w:rPr>
        <w:t>8</w:t>
      </w:r>
      <w:r w:rsidRPr="00483D4A">
        <w:rPr>
          <w:sz w:val="28"/>
          <w:szCs w:val="28"/>
          <w:lang w:eastAsia="ar-SA"/>
        </w:rPr>
        <w:t xml:space="preserve">) недостаточен уровень благоустройства улиц в жилой застройке, требуется устройство твердых покрытий; </w:t>
      </w:r>
    </w:p>
    <w:p w:rsidR="00B5030C" w:rsidRDefault="00B5030C" w:rsidP="00B5030C">
      <w:pPr>
        <w:ind w:firstLine="709"/>
        <w:jc w:val="both"/>
        <w:rPr>
          <w:sz w:val="28"/>
          <w:szCs w:val="28"/>
          <w:lang w:eastAsia="ar-SA"/>
        </w:rPr>
      </w:pPr>
      <w:r>
        <w:rPr>
          <w:sz w:val="28"/>
          <w:szCs w:val="28"/>
          <w:lang w:eastAsia="ar-SA"/>
        </w:rPr>
        <w:t>9</w:t>
      </w:r>
      <w:r w:rsidRPr="00483D4A">
        <w:rPr>
          <w:sz w:val="28"/>
          <w:szCs w:val="28"/>
          <w:lang w:eastAsia="ar-SA"/>
        </w:rPr>
        <w:t>) отсутствует санитарно-защитное озеленение производственных предприятий;</w:t>
      </w:r>
    </w:p>
    <w:p w:rsidR="00B5030C" w:rsidRPr="00483D4A" w:rsidRDefault="00B5030C" w:rsidP="00B5030C">
      <w:pPr>
        <w:ind w:firstLine="709"/>
        <w:jc w:val="both"/>
        <w:rPr>
          <w:sz w:val="28"/>
          <w:szCs w:val="28"/>
          <w:lang w:eastAsia="ar-SA"/>
        </w:rPr>
      </w:pPr>
      <w:r>
        <w:rPr>
          <w:sz w:val="28"/>
          <w:szCs w:val="28"/>
          <w:lang w:eastAsia="ar-SA"/>
        </w:rPr>
        <w:t xml:space="preserve">10) </w:t>
      </w:r>
      <w:r>
        <w:rPr>
          <w:sz w:val="28"/>
          <w:szCs w:val="28"/>
        </w:rPr>
        <w:t>н</w:t>
      </w:r>
      <w:r w:rsidRPr="00F06A7E">
        <w:rPr>
          <w:sz w:val="28"/>
          <w:szCs w:val="28"/>
        </w:rPr>
        <w:t>е организованы санитарно-защитные зоны от действующих кладбищ</w:t>
      </w:r>
      <w:r>
        <w:rPr>
          <w:sz w:val="28"/>
          <w:szCs w:val="28"/>
        </w:rPr>
        <w:t>;</w:t>
      </w:r>
    </w:p>
    <w:p w:rsidR="00B5030C" w:rsidRPr="00F161D0" w:rsidRDefault="00B5030C" w:rsidP="00B5030C">
      <w:pPr>
        <w:ind w:firstLine="709"/>
        <w:jc w:val="both"/>
        <w:rPr>
          <w:sz w:val="28"/>
          <w:szCs w:val="28"/>
          <w:lang w:eastAsia="ar-SA"/>
        </w:rPr>
      </w:pPr>
      <w:r>
        <w:rPr>
          <w:sz w:val="28"/>
          <w:szCs w:val="28"/>
          <w:lang w:eastAsia="ar-SA"/>
        </w:rPr>
        <w:t>11</w:t>
      </w:r>
      <w:r w:rsidRPr="00483D4A">
        <w:rPr>
          <w:sz w:val="28"/>
          <w:szCs w:val="28"/>
          <w:lang w:eastAsia="ar-SA"/>
        </w:rPr>
        <w:t>) отсутствует централизованная канализация</w:t>
      </w:r>
      <w:r>
        <w:rPr>
          <w:sz w:val="28"/>
          <w:szCs w:val="28"/>
          <w:lang w:eastAsia="ar-SA"/>
        </w:rPr>
        <w:t>, сброс сточных вод осуществляется в выгребные ямы.</w:t>
      </w:r>
    </w:p>
    <w:p w:rsidR="00B5030C" w:rsidRDefault="006463CE" w:rsidP="00B5030C">
      <w:pPr>
        <w:ind w:firstLine="709"/>
        <w:jc w:val="both"/>
        <w:rPr>
          <w:sz w:val="28"/>
          <w:szCs w:val="28"/>
          <w:lang w:eastAsia="ar-SA"/>
        </w:rPr>
      </w:pPr>
      <w:r>
        <w:rPr>
          <w:sz w:val="28"/>
          <w:szCs w:val="28"/>
          <w:lang w:eastAsia="ar-SA"/>
        </w:rPr>
        <w:t>Площадь зеленых насаждений общего</w:t>
      </w:r>
      <w:r w:rsidR="00B5030C" w:rsidRPr="00F161D0">
        <w:rPr>
          <w:sz w:val="28"/>
          <w:szCs w:val="28"/>
          <w:lang w:eastAsia="ar-SA"/>
        </w:rPr>
        <w:t xml:space="preserve"> пользования на территории населенн</w:t>
      </w:r>
      <w:r w:rsidR="00B5030C">
        <w:rPr>
          <w:sz w:val="28"/>
          <w:szCs w:val="28"/>
          <w:lang w:eastAsia="ar-SA"/>
        </w:rPr>
        <w:t>ых</w:t>
      </w:r>
      <w:r w:rsidR="00B5030C" w:rsidRPr="00F161D0">
        <w:rPr>
          <w:sz w:val="28"/>
          <w:szCs w:val="28"/>
          <w:lang w:eastAsia="ar-SA"/>
        </w:rPr>
        <w:t xml:space="preserve"> пункт</w:t>
      </w:r>
      <w:r w:rsidR="00B5030C">
        <w:rPr>
          <w:sz w:val="28"/>
          <w:szCs w:val="28"/>
          <w:lang w:eastAsia="ar-SA"/>
        </w:rPr>
        <w:t>ов</w:t>
      </w:r>
      <w:r w:rsidR="00B5030C" w:rsidRPr="00F161D0">
        <w:rPr>
          <w:sz w:val="28"/>
          <w:szCs w:val="28"/>
          <w:lang w:eastAsia="ar-SA"/>
        </w:rPr>
        <w:t xml:space="preserve"> значительно ниж</w:t>
      </w:r>
      <w:r w:rsidR="00B5030C">
        <w:rPr>
          <w:sz w:val="28"/>
          <w:szCs w:val="28"/>
          <w:lang w:eastAsia="ar-SA"/>
        </w:rPr>
        <w:t>е нормативной.</w:t>
      </w:r>
    </w:p>
    <w:p w:rsidR="00B80318" w:rsidRDefault="00B80318" w:rsidP="00B5030C">
      <w:pPr>
        <w:ind w:right="141" w:firstLine="709"/>
        <w:jc w:val="center"/>
        <w:outlineLvl w:val="2"/>
        <w:rPr>
          <w:bCs/>
          <w:sz w:val="28"/>
          <w:szCs w:val="28"/>
        </w:rPr>
      </w:pPr>
    </w:p>
    <w:p w:rsidR="00B80318" w:rsidRDefault="00B80318" w:rsidP="00B5030C">
      <w:pPr>
        <w:ind w:right="141" w:firstLine="709"/>
        <w:jc w:val="center"/>
        <w:outlineLvl w:val="2"/>
        <w:rPr>
          <w:bCs/>
          <w:sz w:val="28"/>
          <w:szCs w:val="28"/>
        </w:rPr>
        <w:sectPr w:rsidR="00B80318" w:rsidSect="00341024">
          <w:pgSz w:w="11906" w:h="16838"/>
          <w:pgMar w:top="1134" w:right="850" w:bottom="1134" w:left="1701" w:header="708" w:footer="340" w:gutter="0"/>
          <w:cols w:space="708"/>
          <w:docGrid w:linePitch="360"/>
        </w:sectPr>
      </w:pPr>
    </w:p>
    <w:p w:rsidR="00B80318" w:rsidRPr="00B80318" w:rsidRDefault="00B5030C" w:rsidP="00B80318">
      <w:pPr>
        <w:ind w:firstLine="720"/>
        <w:jc w:val="center"/>
        <w:outlineLvl w:val="2"/>
        <w:rPr>
          <w:b/>
          <w:bCs/>
          <w:iCs/>
          <w:sz w:val="28"/>
          <w:szCs w:val="28"/>
          <w:lang w:eastAsia="ar-SA"/>
        </w:rPr>
      </w:pPr>
      <w:bookmarkStart w:id="28" w:name="_Toc504927102"/>
      <w:r w:rsidRPr="00B80318">
        <w:rPr>
          <w:b/>
          <w:bCs/>
          <w:iCs/>
          <w:sz w:val="28"/>
          <w:szCs w:val="28"/>
          <w:lang w:eastAsia="ar-SA"/>
        </w:rPr>
        <w:lastRenderedPageBreak/>
        <w:t xml:space="preserve">1.3.8. </w:t>
      </w:r>
      <w:r w:rsidR="00B80318">
        <w:rPr>
          <w:b/>
          <w:bCs/>
          <w:iCs/>
          <w:sz w:val="28"/>
          <w:szCs w:val="28"/>
          <w:lang w:eastAsia="ar-SA"/>
        </w:rPr>
        <w:t>Перечень основных факторов риска возникновения чрезвычайных ситуаций природного и техногенного характера</w:t>
      </w:r>
      <w:bookmarkEnd w:id="28"/>
      <w:r w:rsidR="00B80318">
        <w:rPr>
          <w:b/>
          <w:bCs/>
          <w:iCs/>
          <w:sz w:val="28"/>
          <w:szCs w:val="28"/>
          <w:lang w:eastAsia="ar-SA"/>
        </w:rPr>
        <w:t xml:space="preserve"> </w:t>
      </w:r>
    </w:p>
    <w:p w:rsidR="00B80318" w:rsidRDefault="00B80318" w:rsidP="00B5030C">
      <w:pPr>
        <w:pStyle w:val="affd"/>
        <w:spacing w:after="0"/>
        <w:rPr>
          <w:rFonts w:ascii="Times New Roman" w:hAnsi="Times New Roman"/>
          <w:sz w:val="28"/>
          <w:szCs w:val="28"/>
          <w:u w:val="single"/>
        </w:rPr>
      </w:pPr>
    </w:p>
    <w:p w:rsidR="00B5030C" w:rsidRPr="00130698" w:rsidRDefault="00B5030C" w:rsidP="00B5030C">
      <w:pPr>
        <w:pStyle w:val="affd"/>
        <w:spacing w:after="0"/>
        <w:rPr>
          <w:rFonts w:ascii="Times New Roman" w:hAnsi="Times New Roman"/>
          <w:sz w:val="28"/>
          <w:szCs w:val="28"/>
          <w:u w:val="single"/>
        </w:rPr>
      </w:pPr>
      <w:r w:rsidRPr="00130698">
        <w:rPr>
          <w:rFonts w:ascii="Times New Roman" w:hAnsi="Times New Roman"/>
          <w:sz w:val="28"/>
          <w:szCs w:val="28"/>
          <w:u w:val="single"/>
        </w:rPr>
        <w:t>Перечень основных факторов риска возникновения чрезвычайных ситуаций природного характера.</w:t>
      </w:r>
    </w:p>
    <w:p w:rsidR="00B5030C" w:rsidRPr="00097395" w:rsidRDefault="00B5030C" w:rsidP="00B5030C">
      <w:pPr>
        <w:pStyle w:val="affd"/>
        <w:spacing w:after="0"/>
        <w:rPr>
          <w:rFonts w:ascii="Times New Roman" w:hAnsi="Times New Roman"/>
          <w:sz w:val="28"/>
          <w:szCs w:val="28"/>
        </w:rPr>
      </w:pPr>
      <w:r w:rsidRPr="00097395">
        <w:rPr>
          <w:rFonts w:ascii="Times New Roman" w:hAnsi="Times New Roman"/>
          <w:sz w:val="28"/>
          <w:szCs w:val="28"/>
        </w:rPr>
        <w:t>По ГОСТу Р 22.0.03-95. «Безопасность в чрезвычайных ситуациях. Природные чрезвычайные ситуации. Термины и определения» Природная чрезвычайная ситуация; природная ЧС – обстановка на определенной территории или акватории, сложившаяся в результате возникновения источника природной чрезвычайной ситуации, который может повлечь или повлек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B5030C" w:rsidRPr="00130698" w:rsidRDefault="00B5030C" w:rsidP="00B5030C">
      <w:pPr>
        <w:pStyle w:val="affd"/>
        <w:rPr>
          <w:rFonts w:ascii="Times New Roman" w:hAnsi="Times New Roman"/>
          <w:sz w:val="28"/>
          <w:szCs w:val="28"/>
        </w:rPr>
      </w:pPr>
      <w:r w:rsidRPr="00130698">
        <w:rPr>
          <w:rFonts w:ascii="Times New Roman" w:hAnsi="Times New Roman"/>
          <w:sz w:val="28"/>
          <w:szCs w:val="28"/>
        </w:rPr>
        <w:t>Опасные геологические явления и процессы:</w:t>
      </w:r>
    </w:p>
    <w:p w:rsidR="00B5030C" w:rsidRPr="00097395" w:rsidRDefault="00B5030C" w:rsidP="00B5030C">
      <w:pPr>
        <w:pStyle w:val="affd"/>
        <w:spacing w:after="0"/>
        <w:ind w:firstLine="709"/>
        <w:rPr>
          <w:rFonts w:ascii="Times New Roman" w:hAnsi="Times New Roman"/>
          <w:sz w:val="28"/>
          <w:szCs w:val="28"/>
        </w:rPr>
      </w:pPr>
      <w:r w:rsidRPr="00097395">
        <w:rPr>
          <w:rFonts w:ascii="Times New Roman" w:hAnsi="Times New Roman"/>
          <w:sz w:val="28"/>
          <w:szCs w:val="28"/>
        </w:rPr>
        <w:t>В качестве опасных геологических явлений на территории области установлены (по ГОСТу Р 22.0.06-95. 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p>
    <w:p w:rsidR="00B5030C" w:rsidRPr="00097395" w:rsidRDefault="00B5030C" w:rsidP="00B5030C">
      <w:pPr>
        <w:pStyle w:val="affd"/>
        <w:spacing w:after="0"/>
        <w:ind w:firstLine="709"/>
        <w:rPr>
          <w:rFonts w:ascii="Times New Roman" w:hAnsi="Times New Roman"/>
          <w:sz w:val="28"/>
          <w:szCs w:val="28"/>
        </w:rPr>
      </w:pPr>
      <w:r w:rsidRPr="00097395">
        <w:rPr>
          <w:rFonts w:ascii="Times New Roman" w:hAnsi="Times New Roman"/>
          <w:sz w:val="28"/>
          <w:szCs w:val="28"/>
        </w:rPr>
        <w:t>просадка грунтов;</w:t>
      </w:r>
    </w:p>
    <w:p w:rsidR="00B5030C" w:rsidRPr="00097395" w:rsidRDefault="00B5030C" w:rsidP="00B5030C">
      <w:pPr>
        <w:pStyle w:val="affd"/>
        <w:spacing w:after="0"/>
        <w:ind w:firstLine="709"/>
        <w:rPr>
          <w:rFonts w:ascii="Times New Roman" w:hAnsi="Times New Roman"/>
          <w:sz w:val="28"/>
          <w:szCs w:val="28"/>
        </w:rPr>
      </w:pPr>
      <w:r w:rsidRPr="00097395">
        <w:rPr>
          <w:rFonts w:ascii="Times New Roman" w:hAnsi="Times New Roman"/>
          <w:sz w:val="28"/>
          <w:szCs w:val="28"/>
        </w:rPr>
        <w:t>землетрясения.</w:t>
      </w:r>
    </w:p>
    <w:p w:rsidR="00B5030C" w:rsidRPr="00130698" w:rsidRDefault="00B5030C" w:rsidP="00B5030C">
      <w:pPr>
        <w:pStyle w:val="a7"/>
        <w:tabs>
          <w:tab w:val="left" w:pos="4140"/>
        </w:tabs>
        <w:spacing w:line="240" w:lineRule="auto"/>
        <w:rPr>
          <w:rFonts w:ascii="Times New Roman" w:hAnsi="Times New Roman"/>
          <w:szCs w:val="28"/>
        </w:rPr>
      </w:pPr>
      <w:r w:rsidRPr="00130698">
        <w:rPr>
          <w:rFonts w:ascii="Times New Roman" w:hAnsi="Times New Roman"/>
          <w:szCs w:val="28"/>
        </w:rPr>
        <w:t xml:space="preserve">Просадка грунтов приурочена к лессовым покровным отложениям эрозионного уступа и надпойменной террасы. </w:t>
      </w:r>
    </w:p>
    <w:p w:rsidR="00B5030C" w:rsidRPr="00130698" w:rsidRDefault="00B5030C" w:rsidP="00B5030C">
      <w:pPr>
        <w:pStyle w:val="a7"/>
        <w:tabs>
          <w:tab w:val="left" w:pos="4140"/>
        </w:tabs>
        <w:spacing w:line="240" w:lineRule="auto"/>
        <w:rPr>
          <w:rFonts w:ascii="Times New Roman" w:hAnsi="Times New Roman"/>
          <w:szCs w:val="28"/>
        </w:rPr>
      </w:pPr>
      <w:r w:rsidRPr="00130698">
        <w:rPr>
          <w:rFonts w:ascii="Times New Roman" w:hAnsi="Times New Roman"/>
          <w:szCs w:val="28"/>
        </w:rPr>
        <w:t>Фоновая сейсмичность территории согласно карты ОСР-97(А), СНиП II-07-81* составляет – 6 баллов.</w:t>
      </w:r>
    </w:p>
    <w:p w:rsidR="00B5030C" w:rsidRPr="00130698" w:rsidRDefault="00B5030C" w:rsidP="00B5030C">
      <w:pPr>
        <w:pStyle w:val="a7"/>
        <w:tabs>
          <w:tab w:val="left" w:pos="4140"/>
        </w:tabs>
        <w:spacing w:line="240" w:lineRule="auto"/>
        <w:rPr>
          <w:rFonts w:ascii="Times New Roman" w:hAnsi="Times New Roman"/>
          <w:szCs w:val="28"/>
        </w:rPr>
      </w:pPr>
      <w:r w:rsidRPr="00130698">
        <w:rPr>
          <w:rFonts w:ascii="Times New Roman" w:hAnsi="Times New Roman"/>
          <w:szCs w:val="28"/>
        </w:rPr>
        <w:t>На территории поймы преобладают грунты с III категорией по сейсмическим свойствам, следовательно итоговая сейсмичность составит – 7 баллов.</w:t>
      </w:r>
    </w:p>
    <w:p w:rsidR="00B5030C" w:rsidRPr="00130698" w:rsidRDefault="00B5030C" w:rsidP="00B5030C">
      <w:pPr>
        <w:pStyle w:val="a7"/>
        <w:tabs>
          <w:tab w:val="left" w:pos="4140"/>
        </w:tabs>
        <w:spacing w:line="240" w:lineRule="auto"/>
        <w:rPr>
          <w:rFonts w:ascii="Times New Roman" w:hAnsi="Times New Roman"/>
          <w:szCs w:val="28"/>
        </w:rPr>
      </w:pPr>
      <w:r w:rsidRPr="00130698">
        <w:rPr>
          <w:rFonts w:ascii="Times New Roman" w:hAnsi="Times New Roman"/>
          <w:szCs w:val="28"/>
        </w:rPr>
        <w:t>На территории второй надпойменной террасы р. Кубани могут быть распространены фрагментами грунты с III категорией по сейсмическим свойствам, поэтому итоговая сейсмичность может составить – 6-7 баллов</w:t>
      </w:r>
    </w:p>
    <w:p w:rsidR="00B5030C" w:rsidRPr="00130698" w:rsidRDefault="00B5030C" w:rsidP="00B5030C">
      <w:pPr>
        <w:pStyle w:val="a7"/>
        <w:tabs>
          <w:tab w:val="left" w:pos="4140"/>
        </w:tabs>
        <w:spacing w:line="240" w:lineRule="auto"/>
        <w:rPr>
          <w:rFonts w:ascii="Times New Roman" w:hAnsi="Times New Roman"/>
          <w:szCs w:val="28"/>
        </w:rPr>
      </w:pPr>
      <w:r w:rsidRPr="00130698">
        <w:rPr>
          <w:rFonts w:ascii="Times New Roman" w:hAnsi="Times New Roman"/>
          <w:szCs w:val="28"/>
        </w:rPr>
        <w:t>На эрозионном уступе преобладают грунты с II категорией по сейсмическим свойствам, следовательно, итоговая сейсмичность составит – 6 баллов.</w:t>
      </w:r>
    </w:p>
    <w:p w:rsidR="00B5030C" w:rsidRPr="00130698" w:rsidRDefault="00B5030C" w:rsidP="00B5030C">
      <w:pPr>
        <w:pStyle w:val="affd"/>
        <w:spacing w:after="0"/>
        <w:ind w:firstLine="709"/>
        <w:rPr>
          <w:rFonts w:ascii="Times New Roman" w:hAnsi="Times New Roman"/>
          <w:sz w:val="28"/>
          <w:szCs w:val="28"/>
        </w:rPr>
      </w:pPr>
      <w:r w:rsidRPr="00130698">
        <w:rPr>
          <w:rFonts w:ascii="Times New Roman" w:hAnsi="Times New Roman"/>
          <w:sz w:val="28"/>
          <w:szCs w:val="28"/>
        </w:rPr>
        <w:t xml:space="preserve">Опасные гидрологические явления и процессы: </w:t>
      </w:r>
    </w:p>
    <w:p w:rsidR="00B5030C" w:rsidRPr="00130698" w:rsidRDefault="00B5030C" w:rsidP="00B5030C">
      <w:pPr>
        <w:pStyle w:val="affd"/>
        <w:spacing w:after="0"/>
        <w:ind w:firstLine="709"/>
        <w:rPr>
          <w:rFonts w:ascii="Times New Roman" w:hAnsi="Times New Roman"/>
          <w:sz w:val="28"/>
          <w:szCs w:val="28"/>
        </w:rPr>
      </w:pPr>
      <w:r w:rsidRPr="00130698">
        <w:rPr>
          <w:rFonts w:ascii="Times New Roman" w:hAnsi="Times New Roman"/>
          <w:sz w:val="28"/>
          <w:szCs w:val="28"/>
        </w:rPr>
        <w:t xml:space="preserve">На территории Марьинского сельского поселения Тбилисского района имеют место следующие опасные гидрологические явления (по ГОСТу </w:t>
      </w:r>
      <w:r>
        <w:rPr>
          <w:rFonts w:ascii="Times New Roman" w:hAnsi="Times New Roman"/>
          <w:sz w:val="28"/>
          <w:szCs w:val="28"/>
        </w:rPr>
        <w:t xml:space="preserve">               </w:t>
      </w:r>
      <w:r w:rsidRPr="00130698">
        <w:rPr>
          <w:rFonts w:ascii="Times New Roman" w:hAnsi="Times New Roman"/>
          <w:sz w:val="28"/>
          <w:szCs w:val="28"/>
        </w:rPr>
        <w:t>Р 22.0.06-95. 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p>
    <w:p w:rsidR="00B5030C" w:rsidRPr="00130698" w:rsidRDefault="00B5030C" w:rsidP="00B5030C">
      <w:pPr>
        <w:pStyle w:val="affd"/>
        <w:spacing w:after="0"/>
        <w:ind w:firstLine="709"/>
        <w:rPr>
          <w:rFonts w:ascii="Times New Roman" w:hAnsi="Times New Roman"/>
          <w:sz w:val="28"/>
          <w:szCs w:val="28"/>
        </w:rPr>
      </w:pPr>
      <w:r w:rsidRPr="00130698">
        <w:rPr>
          <w:rFonts w:ascii="Times New Roman" w:hAnsi="Times New Roman"/>
          <w:sz w:val="28"/>
          <w:szCs w:val="28"/>
        </w:rPr>
        <w:t>подтопление;</w:t>
      </w:r>
    </w:p>
    <w:p w:rsidR="00B5030C" w:rsidRPr="00130698" w:rsidRDefault="00B5030C" w:rsidP="00B5030C">
      <w:pPr>
        <w:pStyle w:val="affd"/>
        <w:spacing w:after="0"/>
        <w:ind w:firstLine="709"/>
        <w:rPr>
          <w:rFonts w:ascii="Times New Roman" w:hAnsi="Times New Roman"/>
          <w:sz w:val="28"/>
          <w:szCs w:val="28"/>
        </w:rPr>
      </w:pPr>
      <w:r w:rsidRPr="00130698">
        <w:rPr>
          <w:rFonts w:ascii="Times New Roman" w:hAnsi="Times New Roman"/>
          <w:sz w:val="28"/>
          <w:szCs w:val="28"/>
        </w:rPr>
        <w:t>затопление;</w:t>
      </w:r>
    </w:p>
    <w:p w:rsidR="00B5030C" w:rsidRPr="00130698" w:rsidRDefault="00B5030C" w:rsidP="00B5030C">
      <w:pPr>
        <w:pStyle w:val="affd"/>
        <w:spacing w:after="0"/>
        <w:ind w:firstLine="709"/>
        <w:rPr>
          <w:rFonts w:ascii="Times New Roman" w:hAnsi="Times New Roman"/>
          <w:sz w:val="28"/>
          <w:szCs w:val="28"/>
        </w:rPr>
      </w:pPr>
      <w:r w:rsidRPr="00130698">
        <w:rPr>
          <w:rFonts w:ascii="Times New Roman" w:hAnsi="Times New Roman"/>
          <w:sz w:val="28"/>
          <w:szCs w:val="28"/>
        </w:rPr>
        <w:t>эрозионные процессы временных водотоков (оползни, обвалы);</w:t>
      </w:r>
    </w:p>
    <w:p w:rsidR="00B5030C" w:rsidRPr="00130698" w:rsidRDefault="00B5030C" w:rsidP="00B5030C">
      <w:pPr>
        <w:pStyle w:val="affd"/>
        <w:spacing w:after="0"/>
        <w:ind w:firstLine="709"/>
        <w:rPr>
          <w:rFonts w:ascii="Times New Roman" w:hAnsi="Times New Roman"/>
          <w:sz w:val="28"/>
          <w:szCs w:val="28"/>
        </w:rPr>
      </w:pPr>
      <w:r w:rsidRPr="00130698">
        <w:rPr>
          <w:rFonts w:ascii="Times New Roman" w:hAnsi="Times New Roman"/>
          <w:sz w:val="28"/>
          <w:szCs w:val="28"/>
        </w:rPr>
        <w:t>боковая эрозия.</w:t>
      </w:r>
    </w:p>
    <w:p w:rsidR="00B5030C" w:rsidRPr="00130698" w:rsidRDefault="00B5030C" w:rsidP="00B5030C">
      <w:pPr>
        <w:pStyle w:val="a7"/>
        <w:tabs>
          <w:tab w:val="left" w:pos="4140"/>
        </w:tabs>
        <w:spacing w:line="240" w:lineRule="auto"/>
        <w:rPr>
          <w:rFonts w:ascii="Times New Roman" w:hAnsi="Times New Roman"/>
          <w:szCs w:val="28"/>
        </w:rPr>
      </w:pPr>
      <w:bookmarkStart w:id="29" w:name="_Toc162496609"/>
      <w:r w:rsidRPr="00130698">
        <w:rPr>
          <w:rFonts w:ascii="Times New Roman" w:hAnsi="Times New Roman"/>
          <w:szCs w:val="28"/>
        </w:rPr>
        <w:lastRenderedPageBreak/>
        <w:t>Подтопление территории осуществляется подземными водами, первым от поверхности водоносным горизонтом. В зависимости от положения уровня подземных вод и глубины залегания коммуникаций и подземных сооружений последние могут оказаться постоянно или временно подтопленными.</w:t>
      </w:r>
    </w:p>
    <w:p w:rsidR="00B5030C" w:rsidRPr="00130698" w:rsidRDefault="00B5030C" w:rsidP="00B5030C">
      <w:pPr>
        <w:pStyle w:val="a7"/>
        <w:tabs>
          <w:tab w:val="left" w:pos="4140"/>
        </w:tabs>
        <w:spacing w:line="240" w:lineRule="auto"/>
        <w:rPr>
          <w:rFonts w:ascii="Times New Roman" w:hAnsi="Times New Roman"/>
          <w:szCs w:val="28"/>
        </w:rPr>
      </w:pPr>
      <w:r w:rsidRPr="00130698">
        <w:rPr>
          <w:rFonts w:ascii="Times New Roman" w:hAnsi="Times New Roman"/>
          <w:szCs w:val="28"/>
        </w:rPr>
        <w:t xml:space="preserve">К подтопленным могут быть отнесены площади, где уровень распространения подземных вод от 0 до </w:t>
      </w:r>
      <w:smartTag w:uri="urn:schemas-microsoft-com:office:smarttags" w:element="metricconverter">
        <w:smartTagPr>
          <w:attr w:name="ProductID" w:val="2,0 м"/>
        </w:smartTagPr>
        <w:r w:rsidRPr="00130698">
          <w:rPr>
            <w:rFonts w:ascii="Times New Roman" w:hAnsi="Times New Roman"/>
            <w:szCs w:val="28"/>
          </w:rPr>
          <w:t>2,0 м</w:t>
        </w:r>
      </w:smartTag>
      <w:r w:rsidRPr="00130698">
        <w:rPr>
          <w:rFonts w:ascii="Times New Roman" w:hAnsi="Times New Roman"/>
          <w:szCs w:val="28"/>
        </w:rPr>
        <w:t>, т.е. это территория поймы реки Зеленчук 2-й.</w:t>
      </w:r>
    </w:p>
    <w:p w:rsidR="00B5030C" w:rsidRPr="00130698" w:rsidRDefault="00B5030C" w:rsidP="00B5030C">
      <w:pPr>
        <w:pStyle w:val="a7"/>
        <w:tabs>
          <w:tab w:val="left" w:pos="4140"/>
        </w:tabs>
        <w:spacing w:line="240" w:lineRule="auto"/>
        <w:rPr>
          <w:rFonts w:ascii="Times New Roman" w:hAnsi="Times New Roman"/>
          <w:szCs w:val="28"/>
        </w:rPr>
      </w:pPr>
      <w:r w:rsidRPr="00130698">
        <w:rPr>
          <w:rFonts w:ascii="Times New Roman" w:hAnsi="Times New Roman"/>
          <w:szCs w:val="28"/>
        </w:rPr>
        <w:t>К площадям, затопляемым паводковыми водами  в х. Марьинский отнесена территория поймы реки Зеленчук -2-ой.</w:t>
      </w:r>
    </w:p>
    <w:p w:rsidR="00B5030C" w:rsidRPr="00130698" w:rsidRDefault="00B5030C" w:rsidP="00B5030C">
      <w:pPr>
        <w:pStyle w:val="a7"/>
        <w:tabs>
          <w:tab w:val="left" w:pos="4140"/>
        </w:tabs>
        <w:spacing w:line="240" w:lineRule="auto"/>
        <w:rPr>
          <w:rFonts w:ascii="Times New Roman" w:hAnsi="Times New Roman"/>
          <w:szCs w:val="28"/>
        </w:rPr>
      </w:pPr>
      <w:r w:rsidRPr="00130698">
        <w:rPr>
          <w:rFonts w:ascii="Times New Roman" w:hAnsi="Times New Roman"/>
          <w:szCs w:val="28"/>
        </w:rPr>
        <w:t>Эрозионно-аккумулятивные процессы временных водотоков. Выделяются два типа деятельности временных текучих вод. Первый – плоскостная эрозия и делювиальная аккумуляция – происходят, когда выпадающие атмосферные осадки, мигрирующие струйками, скатываясь по склону, захватывают, уносят и откладывают мелкие частицы; второй – линейная эрозия – вода, концентрируясь в потоки, текущие в руслах, производит линейный размыв, углубляя дно и стенки своего русла. В равнинных условиях и на склонах речных долин  они образуют балки и овраги. Обычно это связано с легкоразмываемыми отложениями, такими как легкие суглинки, супеси.</w:t>
      </w:r>
    </w:p>
    <w:p w:rsidR="00B5030C" w:rsidRPr="00130698" w:rsidRDefault="00B5030C" w:rsidP="00B5030C">
      <w:pPr>
        <w:pStyle w:val="a7"/>
        <w:tabs>
          <w:tab w:val="left" w:pos="4140"/>
        </w:tabs>
        <w:spacing w:line="240" w:lineRule="auto"/>
        <w:rPr>
          <w:rFonts w:ascii="Times New Roman" w:hAnsi="Times New Roman"/>
          <w:szCs w:val="28"/>
        </w:rPr>
      </w:pPr>
      <w:r w:rsidRPr="00130698">
        <w:rPr>
          <w:rFonts w:ascii="Times New Roman" w:hAnsi="Times New Roman"/>
          <w:szCs w:val="28"/>
        </w:rPr>
        <w:t>Боковая эрозия распространена на правом берегу р. Зеленчук 2-й в местах, где река близко подходит к эрозионному уступу.</w:t>
      </w:r>
    </w:p>
    <w:bookmarkEnd w:id="29"/>
    <w:p w:rsidR="00B5030C" w:rsidRPr="00130698" w:rsidRDefault="00B5030C" w:rsidP="00B5030C">
      <w:pPr>
        <w:pStyle w:val="affd"/>
        <w:spacing w:after="0"/>
        <w:ind w:firstLine="709"/>
        <w:rPr>
          <w:rFonts w:ascii="Times New Roman" w:hAnsi="Times New Roman"/>
          <w:sz w:val="28"/>
          <w:szCs w:val="28"/>
        </w:rPr>
      </w:pPr>
      <w:r w:rsidRPr="00130698">
        <w:rPr>
          <w:rFonts w:ascii="Times New Roman" w:hAnsi="Times New Roman"/>
          <w:sz w:val="28"/>
          <w:szCs w:val="28"/>
        </w:rPr>
        <w:t xml:space="preserve">Опасные метеорологические явления: </w:t>
      </w:r>
    </w:p>
    <w:p w:rsidR="00B5030C" w:rsidRPr="00130698" w:rsidRDefault="00B5030C" w:rsidP="00B5030C">
      <w:pPr>
        <w:pStyle w:val="affd"/>
        <w:spacing w:after="0"/>
        <w:ind w:firstLine="709"/>
        <w:rPr>
          <w:rFonts w:ascii="Times New Roman" w:hAnsi="Times New Roman"/>
          <w:sz w:val="28"/>
          <w:szCs w:val="28"/>
        </w:rPr>
      </w:pPr>
      <w:r w:rsidRPr="00130698">
        <w:rPr>
          <w:rFonts w:ascii="Times New Roman" w:hAnsi="Times New Roman"/>
          <w:sz w:val="28"/>
          <w:szCs w:val="28"/>
        </w:rPr>
        <w:t>На территории Марьинского сельского поселения основной опасностью метеорологического происхождения являются (по ГОСТу Р 22.0.06-95. 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p>
    <w:p w:rsidR="00B5030C" w:rsidRPr="00130698" w:rsidRDefault="00B5030C" w:rsidP="00B5030C">
      <w:pPr>
        <w:pStyle w:val="affd"/>
        <w:spacing w:after="0"/>
        <w:ind w:firstLine="709"/>
        <w:rPr>
          <w:rFonts w:ascii="Times New Roman" w:hAnsi="Times New Roman"/>
          <w:sz w:val="28"/>
          <w:szCs w:val="28"/>
        </w:rPr>
      </w:pPr>
      <w:r w:rsidRPr="00130698">
        <w:rPr>
          <w:rFonts w:ascii="Times New Roman" w:hAnsi="Times New Roman"/>
          <w:sz w:val="28"/>
          <w:szCs w:val="28"/>
        </w:rPr>
        <w:t>ураганные ветры,</w:t>
      </w:r>
    </w:p>
    <w:p w:rsidR="00B5030C" w:rsidRPr="00130698" w:rsidRDefault="00B5030C" w:rsidP="00B5030C">
      <w:pPr>
        <w:pStyle w:val="affd"/>
        <w:spacing w:after="0"/>
        <w:ind w:firstLine="709"/>
        <w:rPr>
          <w:rFonts w:ascii="Times New Roman" w:hAnsi="Times New Roman"/>
          <w:sz w:val="28"/>
          <w:szCs w:val="28"/>
        </w:rPr>
      </w:pPr>
      <w:r w:rsidRPr="00130698">
        <w:rPr>
          <w:rFonts w:ascii="Times New Roman" w:hAnsi="Times New Roman"/>
          <w:sz w:val="28"/>
          <w:szCs w:val="28"/>
        </w:rPr>
        <w:t>ливневые дожди с грозами и градом,</w:t>
      </w:r>
    </w:p>
    <w:p w:rsidR="00B5030C" w:rsidRPr="00130698" w:rsidRDefault="00B5030C" w:rsidP="00B5030C">
      <w:pPr>
        <w:pStyle w:val="affd"/>
        <w:spacing w:after="0"/>
        <w:ind w:firstLine="709"/>
        <w:rPr>
          <w:rFonts w:ascii="Times New Roman" w:hAnsi="Times New Roman"/>
          <w:sz w:val="28"/>
          <w:szCs w:val="28"/>
        </w:rPr>
      </w:pPr>
      <w:r w:rsidRPr="00130698">
        <w:rPr>
          <w:rFonts w:ascii="Times New Roman" w:hAnsi="Times New Roman"/>
          <w:sz w:val="28"/>
          <w:szCs w:val="28"/>
        </w:rPr>
        <w:t>снегопады,</w:t>
      </w:r>
    </w:p>
    <w:p w:rsidR="00B5030C" w:rsidRPr="00130698" w:rsidRDefault="00B5030C" w:rsidP="00B5030C">
      <w:pPr>
        <w:pStyle w:val="affd"/>
        <w:spacing w:after="0"/>
        <w:ind w:firstLine="709"/>
        <w:rPr>
          <w:rFonts w:ascii="Times New Roman" w:hAnsi="Times New Roman"/>
          <w:sz w:val="28"/>
          <w:szCs w:val="28"/>
        </w:rPr>
      </w:pPr>
      <w:r w:rsidRPr="00130698">
        <w:rPr>
          <w:rFonts w:ascii="Times New Roman" w:hAnsi="Times New Roman"/>
          <w:sz w:val="28"/>
          <w:szCs w:val="28"/>
        </w:rPr>
        <w:t>обледенения,</w:t>
      </w:r>
    </w:p>
    <w:p w:rsidR="00B5030C" w:rsidRPr="00130698" w:rsidRDefault="00B5030C" w:rsidP="00B5030C">
      <w:pPr>
        <w:pStyle w:val="affd"/>
        <w:spacing w:after="0"/>
        <w:ind w:firstLine="709"/>
        <w:rPr>
          <w:rFonts w:ascii="Times New Roman" w:hAnsi="Times New Roman"/>
          <w:sz w:val="28"/>
          <w:szCs w:val="28"/>
        </w:rPr>
      </w:pPr>
      <w:r w:rsidRPr="00130698">
        <w:rPr>
          <w:rFonts w:ascii="Times New Roman" w:hAnsi="Times New Roman"/>
          <w:sz w:val="28"/>
          <w:szCs w:val="28"/>
        </w:rPr>
        <w:t>жара.</w:t>
      </w:r>
    </w:p>
    <w:p w:rsidR="00B5030C" w:rsidRPr="00130698" w:rsidRDefault="00B5030C" w:rsidP="00B5030C">
      <w:pPr>
        <w:pStyle w:val="affd"/>
        <w:suppressAutoHyphens/>
        <w:spacing w:after="0"/>
        <w:ind w:firstLine="709"/>
        <w:rPr>
          <w:rFonts w:ascii="Times New Roman" w:hAnsi="Times New Roman"/>
          <w:sz w:val="28"/>
          <w:szCs w:val="28"/>
        </w:rPr>
      </w:pPr>
      <w:r w:rsidRPr="00130698">
        <w:rPr>
          <w:rFonts w:ascii="Times New Roman" w:hAnsi="Times New Roman"/>
          <w:sz w:val="28"/>
          <w:szCs w:val="28"/>
        </w:rPr>
        <w:t xml:space="preserve">В результате ураганных ветров происходит падение деревьев, разрушение жилых и административных зданий, обрыв линий связи и ЛЭП, могут пострадать люди. </w:t>
      </w:r>
    </w:p>
    <w:p w:rsidR="00B5030C" w:rsidRPr="00130698" w:rsidRDefault="00B5030C" w:rsidP="00B5030C">
      <w:pPr>
        <w:ind w:firstLine="709"/>
        <w:jc w:val="both"/>
        <w:rPr>
          <w:sz w:val="28"/>
          <w:szCs w:val="28"/>
        </w:rPr>
      </w:pPr>
      <w:r w:rsidRPr="00130698">
        <w:rPr>
          <w:sz w:val="28"/>
          <w:szCs w:val="28"/>
        </w:rPr>
        <w:t>Осадки являются основным климатическим фактором, определяющим величину поверхностного и подземного стоков. Годовое количество осадков составляет 508-</w:t>
      </w:r>
      <w:smartTag w:uri="urn:schemas-microsoft-com:office:smarttags" w:element="metricconverter">
        <w:smartTagPr>
          <w:attr w:name="ProductID" w:val="640 мм"/>
        </w:smartTagPr>
        <w:r w:rsidRPr="00130698">
          <w:rPr>
            <w:sz w:val="28"/>
            <w:szCs w:val="28"/>
          </w:rPr>
          <w:t>640 мм</w:t>
        </w:r>
      </w:smartTag>
      <w:r w:rsidRPr="00130698">
        <w:rPr>
          <w:sz w:val="28"/>
          <w:szCs w:val="28"/>
        </w:rPr>
        <w:t>. Основное количество осадков выпадает в теплый период года (60-70%). Суточный максимум осадков – 88-</w:t>
      </w:r>
      <w:smartTag w:uri="urn:schemas-microsoft-com:office:smarttags" w:element="metricconverter">
        <w:smartTagPr>
          <w:attr w:name="ProductID" w:val="112 мм"/>
        </w:smartTagPr>
        <w:r w:rsidRPr="00130698">
          <w:rPr>
            <w:sz w:val="28"/>
            <w:szCs w:val="28"/>
          </w:rPr>
          <w:t>112 мм</w:t>
        </w:r>
      </w:smartTag>
      <w:r w:rsidRPr="00130698">
        <w:rPr>
          <w:sz w:val="28"/>
          <w:szCs w:val="28"/>
        </w:rPr>
        <w:t>. Суммы осадков год от года могут значительно отклонятся от среднего значения.</w:t>
      </w:r>
    </w:p>
    <w:p w:rsidR="00B5030C" w:rsidRPr="00130698" w:rsidRDefault="00B5030C" w:rsidP="00B5030C">
      <w:pPr>
        <w:pStyle w:val="affd"/>
        <w:spacing w:after="0"/>
        <w:ind w:firstLine="709"/>
        <w:rPr>
          <w:rFonts w:ascii="Times New Roman" w:hAnsi="Times New Roman"/>
          <w:sz w:val="28"/>
          <w:szCs w:val="28"/>
        </w:rPr>
      </w:pPr>
      <w:r w:rsidRPr="00130698">
        <w:rPr>
          <w:rFonts w:ascii="Times New Roman" w:hAnsi="Times New Roman"/>
          <w:sz w:val="28"/>
          <w:szCs w:val="28"/>
        </w:rPr>
        <w:t>Сильный снегопад с ветром приводят к снежным заносам на автомобильных дорогах. Возможно нарушение жизнеобеспечения населения Марьинского сельского поселения.</w:t>
      </w:r>
    </w:p>
    <w:p w:rsidR="00B5030C" w:rsidRPr="00130698" w:rsidRDefault="00B5030C" w:rsidP="00B5030C">
      <w:pPr>
        <w:pStyle w:val="affd"/>
        <w:spacing w:after="0"/>
        <w:ind w:firstLine="709"/>
        <w:rPr>
          <w:rFonts w:ascii="Times New Roman" w:hAnsi="Times New Roman"/>
          <w:sz w:val="28"/>
          <w:szCs w:val="28"/>
          <w:u w:val="single"/>
        </w:rPr>
      </w:pPr>
      <w:r w:rsidRPr="00130698">
        <w:rPr>
          <w:rFonts w:ascii="Times New Roman" w:hAnsi="Times New Roman"/>
          <w:sz w:val="28"/>
          <w:szCs w:val="28"/>
          <w:u w:val="single"/>
        </w:rPr>
        <w:lastRenderedPageBreak/>
        <w:t>Перечень основных факторов риска возникновения чрезвычайных ситуаций техногенного характера.</w:t>
      </w:r>
    </w:p>
    <w:p w:rsidR="00B5030C" w:rsidRPr="00130698" w:rsidRDefault="00B5030C" w:rsidP="00B5030C">
      <w:pPr>
        <w:pStyle w:val="affd"/>
        <w:spacing w:after="0"/>
        <w:ind w:firstLine="709"/>
        <w:rPr>
          <w:rFonts w:ascii="Times New Roman" w:hAnsi="Times New Roman"/>
          <w:sz w:val="28"/>
          <w:szCs w:val="28"/>
        </w:rPr>
      </w:pPr>
      <w:r w:rsidRPr="00130698">
        <w:rPr>
          <w:rFonts w:ascii="Times New Roman" w:hAnsi="Times New Roman"/>
          <w:sz w:val="28"/>
          <w:szCs w:val="28"/>
        </w:rPr>
        <w:t>Техногенная чрезвычайная ситуация; техногенная ЧС – состояние, при котором в результате возникновения источника техногенной чрезвычайной ситуации на объекте, определенной территории или акватории нарушаются нормальные условия жизни и деятельности людей, возникает угроза их жизни и здоровью, наносится ущерб имуществу населения, народному хозяйству и окружающей природной среде.</w:t>
      </w:r>
    </w:p>
    <w:p w:rsidR="00B5030C" w:rsidRPr="00130698" w:rsidRDefault="00B5030C" w:rsidP="00B5030C">
      <w:pPr>
        <w:pStyle w:val="affd"/>
        <w:spacing w:after="0"/>
        <w:ind w:firstLine="709"/>
        <w:rPr>
          <w:rFonts w:ascii="Times New Roman" w:hAnsi="Times New Roman"/>
          <w:sz w:val="28"/>
          <w:szCs w:val="28"/>
        </w:rPr>
      </w:pPr>
      <w:r w:rsidRPr="00130698">
        <w:rPr>
          <w:rFonts w:ascii="Times New Roman" w:hAnsi="Times New Roman"/>
          <w:sz w:val="28"/>
          <w:szCs w:val="28"/>
        </w:rPr>
        <w:t>Различают техногенные чрезвычайные ситуации по месту их возникновения и по характеру основных поражающих факторов источника чрезвычайной ситуации.</w:t>
      </w:r>
    </w:p>
    <w:p w:rsidR="00B5030C" w:rsidRPr="00130698" w:rsidRDefault="00B5030C" w:rsidP="00B5030C">
      <w:pPr>
        <w:pStyle w:val="affd"/>
        <w:spacing w:after="0"/>
        <w:ind w:firstLine="709"/>
        <w:rPr>
          <w:rFonts w:ascii="Times New Roman" w:hAnsi="Times New Roman"/>
          <w:sz w:val="28"/>
          <w:szCs w:val="28"/>
        </w:rPr>
      </w:pPr>
      <w:r w:rsidRPr="00130698">
        <w:rPr>
          <w:rFonts w:ascii="Times New Roman" w:hAnsi="Times New Roman"/>
          <w:sz w:val="28"/>
          <w:szCs w:val="28"/>
        </w:rPr>
        <w:t>К техногенным источникам возникновения чрезвычайных ситуаций в соответствии с ГОСТ 22.0.05-97 относятся потенциально опасные объекты экономики, на которых возможны</w:t>
      </w:r>
    </w:p>
    <w:p w:rsidR="00B5030C" w:rsidRPr="00130698" w:rsidRDefault="00B5030C" w:rsidP="00B5030C">
      <w:pPr>
        <w:pStyle w:val="affd"/>
        <w:spacing w:after="0"/>
        <w:ind w:firstLine="709"/>
        <w:rPr>
          <w:rFonts w:ascii="Times New Roman" w:hAnsi="Times New Roman"/>
          <w:sz w:val="28"/>
          <w:szCs w:val="28"/>
        </w:rPr>
      </w:pPr>
      <w:r w:rsidRPr="00130698">
        <w:rPr>
          <w:rFonts w:ascii="Times New Roman" w:hAnsi="Times New Roman"/>
          <w:sz w:val="28"/>
          <w:szCs w:val="28"/>
        </w:rPr>
        <w:t>Промышленные аварии и катастрофы:</w:t>
      </w:r>
    </w:p>
    <w:p w:rsidR="00B5030C" w:rsidRPr="00130698" w:rsidRDefault="00B5030C" w:rsidP="00B5030C">
      <w:pPr>
        <w:pStyle w:val="affd"/>
        <w:spacing w:after="0"/>
        <w:ind w:firstLine="709"/>
        <w:rPr>
          <w:rFonts w:ascii="Times New Roman" w:hAnsi="Times New Roman"/>
          <w:sz w:val="28"/>
          <w:szCs w:val="28"/>
        </w:rPr>
      </w:pPr>
      <w:r w:rsidRPr="00130698">
        <w:rPr>
          <w:rFonts w:ascii="Times New Roman" w:hAnsi="Times New Roman"/>
          <w:sz w:val="28"/>
          <w:szCs w:val="28"/>
        </w:rPr>
        <w:t>пожароопасные и взрывоопасные объекты экономики,</w:t>
      </w:r>
    </w:p>
    <w:p w:rsidR="00B5030C" w:rsidRPr="00130698" w:rsidRDefault="00B5030C" w:rsidP="00B5030C">
      <w:pPr>
        <w:pStyle w:val="affd"/>
        <w:spacing w:after="0"/>
        <w:ind w:firstLine="709"/>
        <w:rPr>
          <w:rFonts w:ascii="Times New Roman" w:hAnsi="Times New Roman"/>
          <w:sz w:val="28"/>
          <w:szCs w:val="28"/>
        </w:rPr>
      </w:pPr>
      <w:r w:rsidRPr="00130698">
        <w:rPr>
          <w:rFonts w:ascii="Times New Roman" w:hAnsi="Times New Roman"/>
          <w:sz w:val="28"/>
          <w:szCs w:val="28"/>
        </w:rPr>
        <w:t>На территории осуществляют производственную деятельность следующие объекты, осуществляющие хранение или транспортировку взрыво-, пожароопасных веществ – нефтепродуктов, зерновая пыль.</w:t>
      </w:r>
    </w:p>
    <w:p w:rsidR="00B5030C" w:rsidRPr="00130698" w:rsidRDefault="00B5030C" w:rsidP="00B5030C">
      <w:pPr>
        <w:pStyle w:val="affd"/>
        <w:spacing w:after="0"/>
        <w:ind w:firstLine="709"/>
        <w:rPr>
          <w:rFonts w:ascii="Times New Roman" w:hAnsi="Times New Roman"/>
          <w:sz w:val="28"/>
          <w:szCs w:val="28"/>
        </w:rPr>
      </w:pPr>
      <w:r w:rsidRPr="00130698">
        <w:rPr>
          <w:rFonts w:ascii="Times New Roman" w:hAnsi="Times New Roman"/>
          <w:sz w:val="28"/>
          <w:szCs w:val="28"/>
        </w:rPr>
        <w:t>Виды возможных чрезвычайных ситуаций - разлив нефтепродуктов, пожары, взрывы.</w:t>
      </w:r>
    </w:p>
    <w:p w:rsidR="00B5030C" w:rsidRDefault="00B5030C" w:rsidP="00B5030C">
      <w:pPr>
        <w:pStyle w:val="affd"/>
        <w:spacing w:after="0"/>
        <w:ind w:firstLine="709"/>
        <w:rPr>
          <w:rFonts w:ascii="Times New Roman" w:hAnsi="Times New Roman"/>
          <w:sz w:val="28"/>
          <w:szCs w:val="28"/>
        </w:rPr>
      </w:pPr>
      <w:r w:rsidRPr="00130698">
        <w:rPr>
          <w:rFonts w:ascii="Times New Roman" w:hAnsi="Times New Roman"/>
          <w:sz w:val="28"/>
          <w:szCs w:val="28"/>
        </w:rPr>
        <w:t>Если в процессе аварии происходит утечка пожароопасной жидкости, то последняя, при наличии источника зажигания и при наличии над ее поверхностью паров с достаточной для воспламенения концентрацией, может загореться с возникновением т.н. пожара разлития, при котором происходит горение бассейна (лужи) разлитой жидкости. Если при выбросе опасного вещества в непосредственной близости нет источника зажигания, то газовая фаза, поступая в атмосферу, будет образовывать с воздухом перемешанную топливовоздушную смесь, которая, распространяясь в атмосфере (рассеиваясь, дрейфуя в поле ветра, растекаясь под действием силы тяжести), может достичь источника зажигания, расположенного иногда на значительном удалении от места выброса, и лишь затем воспламениться и сгореть. Кроме горения облака последствием его воспламенения может быть взрыв. Вероятность возникновения взрыва особенно велик, если облако находится в замкнутом или сильно загроможденном пространстве.</w:t>
      </w:r>
    </w:p>
    <w:p w:rsidR="00B5030C" w:rsidRPr="00686EED" w:rsidRDefault="00B5030C" w:rsidP="00B5030C">
      <w:pPr>
        <w:jc w:val="right"/>
        <w:outlineLvl w:val="8"/>
        <w:rPr>
          <w:sz w:val="28"/>
          <w:szCs w:val="28"/>
        </w:rPr>
      </w:pPr>
      <w:r>
        <w:br w:type="page"/>
      </w:r>
      <w:r w:rsidRPr="00686EED">
        <w:rPr>
          <w:sz w:val="28"/>
          <w:szCs w:val="28"/>
        </w:rPr>
        <w:lastRenderedPageBreak/>
        <w:t xml:space="preserve">Таблица </w:t>
      </w:r>
      <w:r>
        <w:rPr>
          <w:sz w:val="28"/>
          <w:szCs w:val="28"/>
        </w:rPr>
        <w:t>8</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079"/>
        <w:gridCol w:w="2385"/>
        <w:gridCol w:w="866"/>
        <w:gridCol w:w="1500"/>
        <w:gridCol w:w="2741"/>
      </w:tblGrid>
      <w:tr w:rsidR="00B5030C" w:rsidRPr="0034133B" w:rsidTr="00CB3323">
        <w:trPr>
          <w:jc w:val="center"/>
        </w:trPr>
        <w:tc>
          <w:tcPr>
            <w:tcW w:w="0" w:type="auto"/>
          </w:tcPr>
          <w:p w:rsidR="00B5030C" w:rsidRPr="0034133B" w:rsidRDefault="00B5030C" w:rsidP="00CB3323">
            <w:pPr>
              <w:jc w:val="center"/>
              <w:rPr>
                <w:bCs/>
                <w:sz w:val="24"/>
                <w:szCs w:val="24"/>
              </w:rPr>
            </w:pPr>
            <w:r w:rsidRPr="0034133B">
              <w:rPr>
                <w:sz w:val="24"/>
                <w:szCs w:val="24"/>
              </w:rPr>
              <w:br w:type="page"/>
            </w:r>
            <w:r w:rsidRPr="0034133B">
              <w:rPr>
                <w:bCs/>
                <w:sz w:val="24"/>
                <w:szCs w:val="24"/>
              </w:rPr>
              <w:t>Местоположение объекта</w:t>
            </w:r>
          </w:p>
        </w:tc>
        <w:tc>
          <w:tcPr>
            <w:tcW w:w="0" w:type="auto"/>
          </w:tcPr>
          <w:p w:rsidR="00B5030C" w:rsidRPr="0034133B" w:rsidRDefault="00B5030C" w:rsidP="00CB3323">
            <w:pPr>
              <w:jc w:val="center"/>
              <w:rPr>
                <w:bCs/>
                <w:sz w:val="24"/>
                <w:szCs w:val="24"/>
              </w:rPr>
            </w:pPr>
            <w:r w:rsidRPr="0034133B">
              <w:rPr>
                <w:bCs/>
                <w:sz w:val="24"/>
                <w:szCs w:val="24"/>
              </w:rPr>
              <w:t>Наименование объекта, общее количество опасных веществ</w:t>
            </w:r>
          </w:p>
        </w:tc>
        <w:tc>
          <w:tcPr>
            <w:tcW w:w="0" w:type="auto"/>
          </w:tcPr>
          <w:p w:rsidR="00B5030C" w:rsidRPr="0034133B" w:rsidRDefault="00B5030C" w:rsidP="00CB3323">
            <w:pPr>
              <w:jc w:val="center"/>
              <w:rPr>
                <w:bCs/>
                <w:sz w:val="24"/>
                <w:szCs w:val="24"/>
              </w:rPr>
            </w:pPr>
            <w:r w:rsidRPr="0034133B">
              <w:rPr>
                <w:bCs/>
                <w:sz w:val="24"/>
                <w:szCs w:val="24"/>
              </w:rPr>
              <w:t>Класс опас-ности</w:t>
            </w:r>
          </w:p>
        </w:tc>
        <w:tc>
          <w:tcPr>
            <w:tcW w:w="0" w:type="auto"/>
          </w:tcPr>
          <w:p w:rsidR="00B5030C" w:rsidRPr="0034133B" w:rsidRDefault="00B5030C" w:rsidP="00CB3323">
            <w:pPr>
              <w:jc w:val="center"/>
              <w:rPr>
                <w:bCs/>
                <w:sz w:val="24"/>
                <w:szCs w:val="24"/>
              </w:rPr>
            </w:pPr>
            <w:r w:rsidRPr="0034133B">
              <w:rPr>
                <w:noProof/>
                <w:sz w:val="24"/>
                <w:szCs w:val="24"/>
              </w:rPr>
              <w:t>Зона опасного действия теплового излучения (&gt; 4.2 кВт/м2), м</w:t>
            </w:r>
          </w:p>
        </w:tc>
        <w:tc>
          <w:tcPr>
            <w:tcW w:w="0" w:type="auto"/>
          </w:tcPr>
          <w:p w:rsidR="00B5030C" w:rsidRPr="0034133B" w:rsidRDefault="00B5030C" w:rsidP="00CB3323">
            <w:pPr>
              <w:jc w:val="center"/>
              <w:rPr>
                <w:noProof/>
                <w:sz w:val="24"/>
                <w:szCs w:val="24"/>
              </w:rPr>
            </w:pPr>
            <w:r w:rsidRPr="0034133B">
              <w:rPr>
                <w:noProof/>
                <w:sz w:val="24"/>
                <w:szCs w:val="24"/>
              </w:rPr>
              <w:t>Зона у</w:t>
            </w:r>
            <w:r w:rsidRPr="0034133B">
              <w:rPr>
                <w:sz w:val="24"/>
                <w:szCs w:val="24"/>
              </w:rPr>
              <w:t xml:space="preserve">меренных повреждений зданий (поврежд-е внутр.перегородок, рам, дверей и т.п.) </w:t>
            </w:r>
            <w:r w:rsidRPr="0034133B">
              <w:rPr>
                <w:noProof/>
                <w:sz w:val="24"/>
                <w:szCs w:val="24"/>
              </w:rPr>
              <w:t>при воздействии волны давления при сгорании ТВС, м</w:t>
            </w:r>
          </w:p>
        </w:tc>
      </w:tr>
      <w:tr w:rsidR="00B5030C" w:rsidRPr="00130698" w:rsidTr="00CB3323">
        <w:trPr>
          <w:trHeight w:val="242"/>
          <w:jc w:val="center"/>
        </w:trPr>
        <w:tc>
          <w:tcPr>
            <w:tcW w:w="0" w:type="auto"/>
          </w:tcPr>
          <w:p w:rsidR="00B5030C" w:rsidRPr="00130698" w:rsidRDefault="00B5030C" w:rsidP="00CB3323">
            <w:pPr>
              <w:snapToGrid w:val="0"/>
              <w:rPr>
                <w:sz w:val="28"/>
                <w:szCs w:val="28"/>
              </w:rPr>
            </w:pPr>
            <w:r w:rsidRPr="00130698">
              <w:rPr>
                <w:sz w:val="28"/>
                <w:szCs w:val="28"/>
              </w:rPr>
              <w:t>х. Марьинский, ул. Мамеева, 46</w:t>
            </w:r>
          </w:p>
        </w:tc>
        <w:tc>
          <w:tcPr>
            <w:tcW w:w="0" w:type="auto"/>
          </w:tcPr>
          <w:p w:rsidR="00B5030C" w:rsidRPr="00130698" w:rsidRDefault="00B5030C" w:rsidP="00CB3323">
            <w:pPr>
              <w:snapToGrid w:val="0"/>
              <w:rPr>
                <w:sz w:val="28"/>
                <w:szCs w:val="28"/>
              </w:rPr>
            </w:pPr>
            <w:r w:rsidRPr="00130698">
              <w:rPr>
                <w:sz w:val="28"/>
                <w:szCs w:val="28"/>
              </w:rPr>
              <w:t xml:space="preserve">Склад ГСМ, </w:t>
            </w:r>
            <w:r w:rsidRPr="00130698">
              <w:rPr>
                <w:bCs/>
                <w:sz w:val="28"/>
                <w:szCs w:val="28"/>
              </w:rPr>
              <w:t>Нефтепродукты, 170 т (мах емкость- 50)</w:t>
            </w:r>
          </w:p>
        </w:tc>
        <w:tc>
          <w:tcPr>
            <w:tcW w:w="0" w:type="auto"/>
          </w:tcPr>
          <w:p w:rsidR="00B5030C" w:rsidRPr="00130698" w:rsidRDefault="00B5030C" w:rsidP="00CB3323">
            <w:pPr>
              <w:snapToGrid w:val="0"/>
              <w:rPr>
                <w:sz w:val="28"/>
                <w:szCs w:val="28"/>
              </w:rPr>
            </w:pPr>
            <w:r w:rsidRPr="00130698">
              <w:rPr>
                <w:sz w:val="28"/>
                <w:szCs w:val="28"/>
              </w:rPr>
              <w:t>4</w:t>
            </w:r>
          </w:p>
        </w:tc>
        <w:tc>
          <w:tcPr>
            <w:tcW w:w="0" w:type="auto"/>
          </w:tcPr>
          <w:p w:rsidR="00B5030C" w:rsidRPr="00130698" w:rsidRDefault="00B5030C" w:rsidP="00CB3323">
            <w:pPr>
              <w:snapToGrid w:val="0"/>
              <w:rPr>
                <w:sz w:val="28"/>
                <w:szCs w:val="28"/>
              </w:rPr>
            </w:pPr>
            <w:r w:rsidRPr="00130698">
              <w:rPr>
                <w:sz w:val="28"/>
                <w:szCs w:val="28"/>
              </w:rPr>
              <w:t>48,75</w:t>
            </w:r>
          </w:p>
        </w:tc>
        <w:tc>
          <w:tcPr>
            <w:tcW w:w="0" w:type="auto"/>
          </w:tcPr>
          <w:p w:rsidR="00B5030C" w:rsidRPr="00130698" w:rsidRDefault="00B5030C" w:rsidP="00CB3323">
            <w:pPr>
              <w:snapToGrid w:val="0"/>
              <w:rPr>
                <w:sz w:val="28"/>
                <w:szCs w:val="28"/>
              </w:rPr>
            </w:pPr>
            <w:r w:rsidRPr="00130698">
              <w:rPr>
                <w:sz w:val="28"/>
                <w:szCs w:val="28"/>
              </w:rPr>
              <w:t>172</w:t>
            </w:r>
          </w:p>
        </w:tc>
      </w:tr>
      <w:tr w:rsidR="00B5030C" w:rsidRPr="00130698" w:rsidTr="00CB3323">
        <w:trPr>
          <w:trHeight w:val="242"/>
          <w:jc w:val="center"/>
        </w:trPr>
        <w:tc>
          <w:tcPr>
            <w:tcW w:w="0" w:type="auto"/>
            <w:gridSpan w:val="2"/>
          </w:tcPr>
          <w:p w:rsidR="00B5030C" w:rsidRPr="00130698" w:rsidRDefault="00B5030C" w:rsidP="00CB3323">
            <w:pPr>
              <w:snapToGrid w:val="0"/>
              <w:rPr>
                <w:sz w:val="28"/>
                <w:szCs w:val="28"/>
              </w:rPr>
            </w:pPr>
            <w:r w:rsidRPr="00130698">
              <w:rPr>
                <w:sz w:val="28"/>
                <w:szCs w:val="28"/>
              </w:rPr>
              <w:t>Зерносклад (поз. 29 по ГП х.Марьинский), зерновая пыль</w:t>
            </w:r>
          </w:p>
        </w:tc>
        <w:tc>
          <w:tcPr>
            <w:tcW w:w="0" w:type="auto"/>
          </w:tcPr>
          <w:p w:rsidR="00B5030C" w:rsidRPr="00130698" w:rsidRDefault="00B5030C" w:rsidP="00CB3323">
            <w:pPr>
              <w:snapToGrid w:val="0"/>
              <w:rPr>
                <w:sz w:val="28"/>
                <w:szCs w:val="28"/>
              </w:rPr>
            </w:pPr>
            <w:r w:rsidRPr="00130698">
              <w:rPr>
                <w:sz w:val="28"/>
                <w:szCs w:val="28"/>
              </w:rPr>
              <w:t>-</w:t>
            </w:r>
          </w:p>
        </w:tc>
        <w:tc>
          <w:tcPr>
            <w:tcW w:w="0" w:type="auto"/>
          </w:tcPr>
          <w:p w:rsidR="00B5030C" w:rsidRPr="00130698" w:rsidRDefault="00B5030C" w:rsidP="00CB3323">
            <w:pPr>
              <w:snapToGrid w:val="0"/>
              <w:rPr>
                <w:sz w:val="28"/>
                <w:szCs w:val="28"/>
              </w:rPr>
            </w:pPr>
            <w:r w:rsidRPr="00130698">
              <w:rPr>
                <w:sz w:val="28"/>
                <w:szCs w:val="28"/>
              </w:rPr>
              <w:t>-</w:t>
            </w:r>
          </w:p>
        </w:tc>
        <w:tc>
          <w:tcPr>
            <w:tcW w:w="0" w:type="auto"/>
          </w:tcPr>
          <w:p w:rsidR="00B5030C" w:rsidRPr="00130698" w:rsidRDefault="00B5030C" w:rsidP="00CB3323">
            <w:pPr>
              <w:snapToGrid w:val="0"/>
              <w:rPr>
                <w:sz w:val="28"/>
                <w:szCs w:val="28"/>
              </w:rPr>
            </w:pPr>
            <w:r w:rsidRPr="00130698">
              <w:rPr>
                <w:sz w:val="28"/>
                <w:szCs w:val="28"/>
              </w:rPr>
              <w:t>В пределах зданий</w:t>
            </w:r>
          </w:p>
        </w:tc>
      </w:tr>
    </w:tbl>
    <w:p w:rsidR="00B5030C" w:rsidRDefault="00B5030C" w:rsidP="00B5030C">
      <w:pPr>
        <w:pStyle w:val="affe"/>
        <w:tabs>
          <w:tab w:val="left" w:pos="567"/>
        </w:tabs>
        <w:suppressAutoHyphens/>
        <w:ind w:firstLine="709"/>
        <w:rPr>
          <w:rFonts w:ascii="Times New Roman" w:hAnsi="Times New Roman"/>
          <w:bCs/>
          <w:sz w:val="28"/>
          <w:szCs w:val="28"/>
        </w:rPr>
      </w:pPr>
    </w:p>
    <w:p w:rsidR="00B5030C" w:rsidRPr="00130698" w:rsidRDefault="00B5030C" w:rsidP="00B5030C">
      <w:pPr>
        <w:pStyle w:val="affe"/>
        <w:tabs>
          <w:tab w:val="left" w:pos="567"/>
        </w:tabs>
        <w:suppressAutoHyphens/>
        <w:ind w:firstLine="709"/>
        <w:rPr>
          <w:rFonts w:ascii="Times New Roman" w:hAnsi="Times New Roman"/>
          <w:bCs/>
          <w:sz w:val="28"/>
          <w:szCs w:val="28"/>
        </w:rPr>
      </w:pPr>
      <w:r w:rsidRPr="00130698">
        <w:rPr>
          <w:rFonts w:ascii="Times New Roman" w:hAnsi="Times New Roman"/>
          <w:bCs/>
          <w:sz w:val="28"/>
          <w:szCs w:val="28"/>
        </w:rPr>
        <w:t>При нарушении герметичности технологических аппаратов пыль выбрасывается в помещение, где вместе с накопившейся пылью смешиваться с воздухом, образуя пылевоздушную смесь (ПВС), способную гореть. Искровой разряд приводит к взрывному горению смеси.</w:t>
      </w:r>
    </w:p>
    <w:p w:rsidR="00B5030C" w:rsidRPr="00130698" w:rsidRDefault="00B5030C" w:rsidP="00B5030C">
      <w:pPr>
        <w:pStyle w:val="affe"/>
        <w:tabs>
          <w:tab w:val="left" w:pos="567"/>
        </w:tabs>
        <w:suppressAutoHyphens/>
        <w:ind w:firstLine="709"/>
        <w:rPr>
          <w:rFonts w:ascii="Times New Roman" w:hAnsi="Times New Roman"/>
          <w:bCs/>
          <w:sz w:val="28"/>
          <w:szCs w:val="28"/>
        </w:rPr>
      </w:pPr>
      <w:r w:rsidRPr="00130698">
        <w:rPr>
          <w:rFonts w:ascii="Times New Roman" w:hAnsi="Times New Roman"/>
          <w:bCs/>
          <w:sz w:val="28"/>
          <w:szCs w:val="28"/>
        </w:rPr>
        <w:t xml:space="preserve">В результате аварий </w:t>
      </w:r>
      <w:r w:rsidRPr="00130698">
        <w:rPr>
          <w:rFonts w:ascii="Times New Roman" w:hAnsi="Times New Roman"/>
          <w:sz w:val="28"/>
          <w:szCs w:val="28"/>
        </w:rPr>
        <w:t xml:space="preserve">зерноскладе (поз. 29 по ГП х.Марьинский) возможны: у зданий – полное разрушение; у персонала объекта – летальный (смертельный) исход в 50 % случаев, при нахождении в помещении где произошел взрыв. </w:t>
      </w:r>
    </w:p>
    <w:p w:rsidR="00B5030C" w:rsidRPr="00130698" w:rsidRDefault="00B5030C" w:rsidP="00B5030C">
      <w:pPr>
        <w:pStyle w:val="affd"/>
        <w:spacing w:after="0"/>
        <w:ind w:firstLine="709"/>
        <w:rPr>
          <w:rFonts w:ascii="Times New Roman" w:hAnsi="Times New Roman"/>
          <w:sz w:val="28"/>
          <w:szCs w:val="28"/>
        </w:rPr>
      </w:pPr>
      <w:r w:rsidRPr="00130698">
        <w:rPr>
          <w:rFonts w:ascii="Times New Roman" w:hAnsi="Times New Roman"/>
          <w:sz w:val="28"/>
          <w:szCs w:val="28"/>
        </w:rPr>
        <w:t xml:space="preserve">Опасные происшествия на транспорте: </w:t>
      </w:r>
    </w:p>
    <w:p w:rsidR="00B5030C" w:rsidRPr="00130698" w:rsidRDefault="00B5030C" w:rsidP="00B5030C">
      <w:pPr>
        <w:pStyle w:val="affd"/>
        <w:spacing w:after="0"/>
        <w:ind w:firstLine="709"/>
        <w:rPr>
          <w:rFonts w:ascii="Times New Roman" w:hAnsi="Times New Roman"/>
          <w:sz w:val="28"/>
          <w:szCs w:val="28"/>
        </w:rPr>
      </w:pPr>
      <w:r w:rsidRPr="00130698">
        <w:rPr>
          <w:rFonts w:ascii="Times New Roman" w:hAnsi="Times New Roman"/>
          <w:sz w:val="28"/>
          <w:szCs w:val="28"/>
        </w:rPr>
        <w:t>авто- , железнодорожный транспорт,</w:t>
      </w:r>
    </w:p>
    <w:p w:rsidR="00B5030C" w:rsidRPr="00130698" w:rsidRDefault="00B5030C" w:rsidP="00B5030C">
      <w:pPr>
        <w:tabs>
          <w:tab w:val="left" w:pos="9781"/>
        </w:tabs>
        <w:ind w:firstLine="709"/>
        <w:jc w:val="both"/>
        <w:rPr>
          <w:sz w:val="28"/>
          <w:szCs w:val="28"/>
        </w:rPr>
      </w:pPr>
      <w:r w:rsidRPr="00130698">
        <w:rPr>
          <w:sz w:val="28"/>
          <w:szCs w:val="28"/>
        </w:rPr>
        <w:t xml:space="preserve">Наибольшую опасность для Марьинского сельского поселения представляют крушения подвижного состава с грузами 6 класса, проходящего по железнодорожной сети. Наиболее вероятными местами аварий являются железнодорожные станции. Ближайшая к населенному пункту – х. Терско-Каламбетский, х. Екатеринославский – ж/д станция Гречишкино располагается в ст. Тбилисской на расстоянии </w:t>
      </w:r>
      <w:smartTag w:uri="urn:schemas-microsoft-com:office:smarttags" w:element="metricconverter">
        <w:smartTagPr>
          <w:attr w:name="ProductID" w:val="7,5 км"/>
        </w:smartTagPr>
        <w:r w:rsidRPr="00130698">
          <w:rPr>
            <w:sz w:val="28"/>
            <w:szCs w:val="28"/>
          </w:rPr>
          <w:t>7,5 км</w:t>
        </w:r>
      </w:smartTag>
      <w:r w:rsidRPr="00130698">
        <w:rPr>
          <w:sz w:val="28"/>
          <w:szCs w:val="28"/>
        </w:rPr>
        <w:t>. Особенно опасны легколетучие аварийно химически опасные вещества (АХОВ), при которых возможно создание опасных концентраций, приводящих к отравлению не только в зоне аварии, но и на значительном расстоянии от нее. Наибольшую опасность в этом отношении представляют аммиак, хлор.</w:t>
      </w:r>
    </w:p>
    <w:p w:rsidR="00B5030C" w:rsidRPr="00130698" w:rsidRDefault="00B5030C" w:rsidP="00B5030C">
      <w:pPr>
        <w:pStyle w:val="affd"/>
        <w:spacing w:after="0"/>
        <w:ind w:firstLine="709"/>
        <w:rPr>
          <w:rFonts w:ascii="Times New Roman" w:hAnsi="Times New Roman"/>
          <w:sz w:val="28"/>
          <w:szCs w:val="28"/>
        </w:rPr>
      </w:pPr>
      <w:r w:rsidRPr="00130698">
        <w:rPr>
          <w:rFonts w:ascii="Times New Roman" w:hAnsi="Times New Roman"/>
          <w:sz w:val="28"/>
          <w:szCs w:val="28"/>
        </w:rPr>
        <w:t>Основные причины возникновения чрезвычайных ситуаций на железнодорожном транспорте: некачественное проведение ремонтных работ; возникновение статического электричества при перекачке нефти и нефтепродуктов; перелив нефти и нефтепродуктов при заполнении цистерн; природные пожары на пути следования состава; износ оборудования железнодорожных путей; нарушения Правил железнодорожных перевозок; ошибки диспетчеров; умышленная порча железнодорожных путей; нарушение правил пересечения железнодорожных переездов; технологический терроризм и др.</w:t>
      </w:r>
    </w:p>
    <w:p w:rsidR="00B5030C" w:rsidRDefault="00B5030C" w:rsidP="00B5030C">
      <w:pPr>
        <w:pStyle w:val="affd"/>
        <w:spacing w:after="0"/>
        <w:ind w:firstLine="709"/>
        <w:rPr>
          <w:rFonts w:ascii="Times New Roman" w:hAnsi="Times New Roman"/>
          <w:sz w:val="28"/>
          <w:szCs w:val="28"/>
        </w:rPr>
      </w:pPr>
      <w:r w:rsidRPr="00130698">
        <w:rPr>
          <w:rFonts w:ascii="Times New Roman" w:hAnsi="Times New Roman"/>
          <w:sz w:val="28"/>
          <w:szCs w:val="28"/>
        </w:rPr>
        <w:lastRenderedPageBreak/>
        <w:t>Высокая интенсивность движения, недостаточность автомобильных развязок, неудовлетворительное состояние отдельных участков дорог, отсутствие знаков дорожного движения на наиболее опасных участках, наличие нерегулируемых железнодорожных переездов могут привести к чрезвычайным ситуациям на автодорогах.</w:t>
      </w:r>
    </w:p>
    <w:p w:rsidR="00B5030C" w:rsidRPr="00130698" w:rsidRDefault="00B5030C" w:rsidP="00B5030C">
      <w:pPr>
        <w:pStyle w:val="affd"/>
        <w:spacing w:after="0"/>
        <w:ind w:firstLine="709"/>
        <w:jc w:val="right"/>
        <w:outlineLvl w:val="8"/>
        <w:rPr>
          <w:rFonts w:ascii="Times New Roman" w:hAnsi="Times New Roman"/>
          <w:sz w:val="28"/>
          <w:szCs w:val="28"/>
        </w:rPr>
      </w:pPr>
      <w:r>
        <w:rPr>
          <w:rFonts w:ascii="Times New Roman" w:hAnsi="Times New Roman"/>
          <w:sz w:val="28"/>
          <w:szCs w:val="28"/>
        </w:rPr>
        <w:t>Таблица 9</w:t>
      </w: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10"/>
        <w:gridCol w:w="1809"/>
        <w:gridCol w:w="1183"/>
        <w:gridCol w:w="1018"/>
      </w:tblGrid>
      <w:tr w:rsidR="00B5030C" w:rsidRPr="00130698" w:rsidTr="00CB3323">
        <w:tc>
          <w:tcPr>
            <w:tcW w:w="2881" w:type="pct"/>
            <w:vMerge w:val="restart"/>
          </w:tcPr>
          <w:p w:rsidR="00B5030C" w:rsidRPr="00130698" w:rsidRDefault="00B5030C" w:rsidP="00CB3323">
            <w:pPr>
              <w:jc w:val="center"/>
              <w:rPr>
                <w:sz w:val="28"/>
                <w:szCs w:val="28"/>
              </w:rPr>
            </w:pPr>
            <w:r w:rsidRPr="00130698">
              <w:rPr>
                <w:sz w:val="28"/>
                <w:szCs w:val="28"/>
              </w:rPr>
              <w:br w:type="page"/>
              <w:t>Расчетные показатели при аварии ж/д цистерны</w:t>
            </w:r>
          </w:p>
        </w:tc>
        <w:tc>
          <w:tcPr>
            <w:tcW w:w="970" w:type="pct"/>
            <w:vMerge w:val="restart"/>
          </w:tcPr>
          <w:p w:rsidR="00B5030C" w:rsidRPr="00130698" w:rsidRDefault="00B5030C" w:rsidP="00CB3323">
            <w:pPr>
              <w:jc w:val="center"/>
              <w:rPr>
                <w:sz w:val="28"/>
                <w:szCs w:val="28"/>
              </w:rPr>
            </w:pPr>
            <w:r w:rsidRPr="00130698">
              <w:rPr>
                <w:sz w:val="28"/>
                <w:szCs w:val="28"/>
              </w:rPr>
              <w:t>Единицы измерения</w:t>
            </w:r>
          </w:p>
        </w:tc>
        <w:tc>
          <w:tcPr>
            <w:tcW w:w="1149" w:type="pct"/>
            <w:gridSpan w:val="2"/>
          </w:tcPr>
          <w:p w:rsidR="00B5030C" w:rsidRPr="00130698" w:rsidRDefault="00B5030C" w:rsidP="00CB3323">
            <w:pPr>
              <w:jc w:val="center"/>
              <w:rPr>
                <w:sz w:val="28"/>
                <w:szCs w:val="28"/>
              </w:rPr>
            </w:pPr>
            <w:r w:rsidRPr="00130698">
              <w:rPr>
                <w:sz w:val="28"/>
                <w:szCs w:val="28"/>
              </w:rPr>
              <w:t>Наименование АХОВ</w:t>
            </w:r>
          </w:p>
        </w:tc>
      </w:tr>
      <w:tr w:rsidR="00B5030C" w:rsidRPr="00130698" w:rsidTr="00CB3323">
        <w:tc>
          <w:tcPr>
            <w:tcW w:w="2881" w:type="pct"/>
            <w:vMerge/>
          </w:tcPr>
          <w:p w:rsidR="00B5030C" w:rsidRPr="00130698" w:rsidRDefault="00B5030C" w:rsidP="00CB3323">
            <w:pPr>
              <w:jc w:val="center"/>
              <w:rPr>
                <w:sz w:val="28"/>
                <w:szCs w:val="28"/>
              </w:rPr>
            </w:pPr>
          </w:p>
        </w:tc>
        <w:tc>
          <w:tcPr>
            <w:tcW w:w="970" w:type="pct"/>
            <w:vMerge/>
          </w:tcPr>
          <w:p w:rsidR="00B5030C" w:rsidRPr="00130698" w:rsidRDefault="00B5030C" w:rsidP="00CB3323">
            <w:pPr>
              <w:jc w:val="center"/>
              <w:rPr>
                <w:sz w:val="28"/>
                <w:szCs w:val="28"/>
              </w:rPr>
            </w:pPr>
          </w:p>
        </w:tc>
        <w:tc>
          <w:tcPr>
            <w:tcW w:w="599" w:type="pct"/>
          </w:tcPr>
          <w:p w:rsidR="00B5030C" w:rsidRPr="00130698" w:rsidRDefault="00B5030C" w:rsidP="00CB3323">
            <w:pPr>
              <w:jc w:val="center"/>
              <w:rPr>
                <w:sz w:val="28"/>
                <w:szCs w:val="28"/>
              </w:rPr>
            </w:pPr>
            <w:r w:rsidRPr="00130698">
              <w:rPr>
                <w:sz w:val="28"/>
                <w:szCs w:val="28"/>
              </w:rPr>
              <w:t>Аммиак</w:t>
            </w:r>
          </w:p>
        </w:tc>
        <w:tc>
          <w:tcPr>
            <w:tcW w:w="550" w:type="pct"/>
          </w:tcPr>
          <w:p w:rsidR="00B5030C" w:rsidRPr="00130698" w:rsidRDefault="00B5030C" w:rsidP="00CB3323">
            <w:pPr>
              <w:jc w:val="center"/>
              <w:rPr>
                <w:sz w:val="28"/>
                <w:szCs w:val="28"/>
              </w:rPr>
            </w:pPr>
            <w:r w:rsidRPr="00130698">
              <w:rPr>
                <w:sz w:val="28"/>
                <w:szCs w:val="28"/>
              </w:rPr>
              <w:t>Хлор</w:t>
            </w:r>
          </w:p>
        </w:tc>
      </w:tr>
      <w:tr w:rsidR="00B5030C" w:rsidRPr="00130698" w:rsidTr="00CB3323">
        <w:tc>
          <w:tcPr>
            <w:tcW w:w="2881" w:type="pct"/>
          </w:tcPr>
          <w:p w:rsidR="00B5030C" w:rsidRPr="00130698" w:rsidRDefault="00B5030C" w:rsidP="00CB3323">
            <w:pPr>
              <w:tabs>
                <w:tab w:val="left" w:pos="0"/>
              </w:tabs>
              <w:rPr>
                <w:sz w:val="28"/>
                <w:szCs w:val="28"/>
              </w:rPr>
            </w:pPr>
            <w:r w:rsidRPr="00130698">
              <w:rPr>
                <w:sz w:val="28"/>
                <w:szCs w:val="28"/>
              </w:rPr>
              <w:t>Полная глубина зон возможного заражения</w:t>
            </w:r>
          </w:p>
        </w:tc>
        <w:tc>
          <w:tcPr>
            <w:tcW w:w="970" w:type="pct"/>
          </w:tcPr>
          <w:p w:rsidR="00B5030C" w:rsidRPr="00130698" w:rsidRDefault="00B5030C" w:rsidP="00CB3323">
            <w:pPr>
              <w:jc w:val="center"/>
              <w:rPr>
                <w:sz w:val="28"/>
                <w:szCs w:val="28"/>
              </w:rPr>
            </w:pPr>
            <w:r w:rsidRPr="00130698">
              <w:rPr>
                <w:sz w:val="28"/>
                <w:szCs w:val="28"/>
              </w:rPr>
              <w:t>км</w:t>
            </w:r>
          </w:p>
        </w:tc>
        <w:tc>
          <w:tcPr>
            <w:tcW w:w="599" w:type="pct"/>
          </w:tcPr>
          <w:p w:rsidR="00B5030C" w:rsidRPr="00130698" w:rsidRDefault="00B5030C" w:rsidP="00CB3323">
            <w:pPr>
              <w:jc w:val="center"/>
              <w:rPr>
                <w:sz w:val="28"/>
                <w:szCs w:val="28"/>
              </w:rPr>
            </w:pPr>
            <w:r w:rsidRPr="00130698">
              <w:rPr>
                <w:sz w:val="28"/>
                <w:szCs w:val="28"/>
              </w:rPr>
              <w:t>7,1</w:t>
            </w:r>
          </w:p>
        </w:tc>
        <w:tc>
          <w:tcPr>
            <w:tcW w:w="550" w:type="pct"/>
          </w:tcPr>
          <w:p w:rsidR="00B5030C" w:rsidRPr="00130698" w:rsidRDefault="00B5030C" w:rsidP="00CB3323">
            <w:pPr>
              <w:jc w:val="center"/>
              <w:rPr>
                <w:sz w:val="28"/>
                <w:szCs w:val="28"/>
              </w:rPr>
            </w:pPr>
            <w:r w:rsidRPr="00130698">
              <w:rPr>
                <w:sz w:val="28"/>
                <w:szCs w:val="28"/>
              </w:rPr>
              <w:t>55,9</w:t>
            </w:r>
          </w:p>
        </w:tc>
      </w:tr>
    </w:tbl>
    <w:p w:rsidR="00B5030C" w:rsidRDefault="00B5030C" w:rsidP="00B5030C">
      <w:pPr>
        <w:ind w:firstLine="709"/>
        <w:jc w:val="both"/>
        <w:rPr>
          <w:sz w:val="28"/>
          <w:szCs w:val="28"/>
        </w:rPr>
      </w:pPr>
    </w:p>
    <w:p w:rsidR="00B5030C" w:rsidRDefault="00B5030C" w:rsidP="00B5030C">
      <w:pPr>
        <w:ind w:firstLine="709"/>
        <w:jc w:val="both"/>
        <w:rPr>
          <w:sz w:val="28"/>
          <w:szCs w:val="28"/>
        </w:rPr>
      </w:pPr>
      <w:r w:rsidRPr="00130698">
        <w:rPr>
          <w:sz w:val="28"/>
          <w:szCs w:val="28"/>
        </w:rPr>
        <w:t>При максимальных по последствиям авариях на железнодорожном транспорте, сопровождающимся выбросом АХОВ, вся территория Марьинского сельского поселения окажется в зоне химического заражения хлором.</w:t>
      </w:r>
    </w:p>
    <w:p w:rsidR="00B5030C" w:rsidRPr="00130698" w:rsidRDefault="00B5030C" w:rsidP="00B5030C">
      <w:pPr>
        <w:ind w:firstLine="709"/>
        <w:jc w:val="right"/>
        <w:outlineLvl w:val="8"/>
        <w:rPr>
          <w:sz w:val="28"/>
          <w:szCs w:val="28"/>
        </w:rPr>
      </w:pPr>
      <w:r>
        <w:rPr>
          <w:sz w:val="28"/>
          <w:szCs w:val="28"/>
        </w:rPr>
        <w:t>Таблица 10</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762"/>
        <w:gridCol w:w="2286"/>
        <w:gridCol w:w="4523"/>
      </w:tblGrid>
      <w:tr w:rsidR="00B5030C" w:rsidRPr="00130698" w:rsidTr="00CB3323">
        <w:trPr>
          <w:jc w:val="center"/>
        </w:trPr>
        <w:tc>
          <w:tcPr>
            <w:tcW w:w="0" w:type="auto"/>
          </w:tcPr>
          <w:p w:rsidR="00B5030C" w:rsidRPr="00130698" w:rsidRDefault="00B5030C" w:rsidP="00CB3323">
            <w:pPr>
              <w:rPr>
                <w:bCs/>
                <w:sz w:val="28"/>
                <w:szCs w:val="28"/>
              </w:rPr>
            </w:pPr>
            <w:r w:rsidRPr="00130698">
              <w:rPr>
                <w:bCs/>
                <w:sz w:val="28"/>
                <w:szCs w:val="28"/>
              </w:rPr>
              <w:t>Наименование объекта</w:t>
            </w:r>
          </w:p>
        </w:tc>
        <w:tc>
          <w:tcPr>
            <w:tcW w:w="0" w:type="auto"/>
          </w:tcPr>
          <w:p w:rsidR="00B5030C" w:rsidRPr="00130698" w:rsidRDefault="00B5030C" w:rsidP="00CB3323">
            <w:pPr>
              <w:rPr>
                <w:bCs/>
                <w:sz w:val="28"/>
                <w:szCs w:val="28"/>
              </w:rPr>
            </w:pPr>
            <w:r w:rsidRPr="00130698">
              <w:rPr>
                <w:noProof/>
                <w:sz w:val="28"/>
                <w:szCs w:val="28"/>
              </w:rPr>
              <w:t>Зона опасного действия теплового излучения (&gt; 4.2 кВт/м2), м</w:t>
            </w:r>
          </w:p>
        </w:tc>
        <w:tc>
          <w:tcPr>
            <w:tcW w:w="0" w:type="auto"/>
          </w:tcPr>
          <w:p w:rsidR="00B5030C" w:rsidRPr="00130698" w:rsidRDefault="00B5030C" w:rsidP="00CB3323">
            <w:pPr>
              <w:rPr>
                <w:noProof/>
                <w:sz w:val="28"/>
                <w:szCs w:val="28"/>
              </w:rPr>
            </w:pPr>
            <w:r w:rsidRPr="00130698">
              <w:rPr>
                <w:noProof/>
                <w:sz w:val="28"/>
                <w:szCs w:val="28"/>
              </w:rPr>
              <w:t>Зона у</w:t>
            </w:r>
            <w:r w:rsidRPr="00130698">
              <w:rPr>
                <w:sz w:val="28"/>
                <w:szCs w:val="28"/>
              </w:rPr>
              <w:t xml:space="preserve">меренных повреждений зданий (поврежд-е внутр.перегородок, рам, дверей и т.п.) </w:t>
            </w:r>
            <w:r w:rsidRPr="00130698">
              <w:rPr>
                <w:noProof/>
                <w:sz w:val="28"/>
                <w:szCs w:val="28"/>
              </w:rPr>
              <w:t>при воздействии волны давления при сгорании ТВС, м</w:t>
            </w:r>
          </w:p>
        </w:tc>
      </w:tr>
      <w:tr w:rsidR="00B5030C" w:rsidRPr="00130698" w:rsidTr="00CB3323">
        <w:trPr>
          <w:trHeight w:val="242"/>
          <w:jc w:val="center"/>
        </w:trPr>
        <w:tc>
          <w:tcPr>
            <w:tcW w:w="0" w:type="auto"/>
          </w:tcPr>
          <w:p w:rsidR="00B5030C" w:rsidRPr="00130698" w:rsidRDefault="00B5030C" w:rsidP="00CB3323">
            <w:pPr>
              <w:snapToGrid w:val="0"/>
              <w:rPr>
                <w:sz w:val="28"/>
                <w:szCs w:val="28"/>
              </w:rPr>
            </w:pPr>
            <w:r w:rsidRPr="00130698">
              <w:rPr>
                <w:sz w:val="28"/>
                <w:szCs w:val="28"/>
              </w:rPr>
              <w:t xml:space="preserve">Автоцистерна с нефтепродуктами, </w:t>
            </w:r>
            <w:smartTag w:uri="urn:schemas-microsoft-com:office:smarttags" w:element="metricconverter">
              <w:smartTagPr>
                <w:attr w:name="ProductID" w:val="16 м3"/>
              </w:smartTagPr>
              <w:r w:rsidRPr="00130698">
                <w:rPr>
                  <w:bCs/>
                  <w:sz w:val="28"/>
                  <w:szCs w:val="28"/>
                </w:rPr>
                <w:t>16 м</w:t>
              </w:r>
              <w:r w:rsidRPr="00130698">
                <w:rPr>
                  <w:bCs/>
                  <w:sz w:val="28"/>
                  <w:szCs w:val="28"/>
                  <w:vertAlign w:val="superscript"/>
                </w:rPr>
                <w:t>3</w:t>
              </w:r>
            </w:smartTag>
          </w:p>
        </w:tc>
        <w:tc>
          <w:tcPr>
            <w:tcW w:w="0" w:type="auto"/>
          </w:tcPr>
          <w:p w:rsidR="00B5030C" w:rsidRPr="00130698" w:rsidRDefault="00B5030C" w:rsidP="00CB3323">
            <w:pPr>
              <w:snapToGrid w:val="0"/>
              <w:rPr>
                <w:sz w:val="28"/>
                <w:szCs w:val="28"/>
              </w:rPr>
            </w:pPr>
            <w:r w:rsidRPr="00130698">
              <w:rPr>
                <w:sz w:val="28"/>
                <w:szCs w:val="28"/>
              </w:rPr>
              <w:t>30</w:t>
            </w:r>
          </w:p>
        </w:tc>
        <w:tc>
          <w:tcPr>
            <w:tcW w:w="0" w:type="auto"/>
          </w:tcPr>
          <w:p w:rsidR="00B5030C" w:rsidRPr="00130698" w:rsidRDefault="00B5030C" w:rsidP="00CB3323">
            <w:pPr>
              <w:snapToGrid w:val="0"/>
              <w:rPr>
                <w:sz w:val="28"/>
                <w:szCs w:val="28"/>
              </w:rPr>
            </w:pPr>
            <w:r w:rsidRPr="00130698">
              <w:rPr>
                <w:sz w:val="28"/>
                <w:szCs w:val="28"/>
              </w:rPr>
              <w:t>118</w:t>
            </w:r>
          </w:p>
        </w:tc>
      </w:tr>
    </w:tbl>
    <w:p w:rsidR="00B5030C" w:rsidRDefault="00B5030C" w:rsidP="00B5030C">
      <w:pPr>
        <w:pStyle w:val="affd"/>
        <w:spacing w:after="0"/>
        <w:ind w:firstLine="709"/>
        <w:rPr>
          <w:rFonts w:ascii="Times New Roman" w:hAnsi="Times New Roman"/>
          <w:sz w:val="28"/>
          <w:szCs w:val="28"/>
        </w:rPr>
      </w:pPr>
    </w:p>
    <w:p w:rsidR="00B5030C" w:rsidRPr="00130698" w:rsidRDefault="00B5030C" w:rsidP="00B5030C">
      <w:pPr>
        <w:pStyle w:val="affd"/>
        <w:spacing w:after="0"/>
        <w:ind w:firstLine="709"/>
        <w:rPr>
          <w:rFonts w:ascii="Times New Roman" w:hAnsi="Times New Roman"/>
          <w:sz w:val="28"/>
          <w:szCs w:val="28"/>
        </w:rPr>
      </w:pPr>
      <w:r w:rsidRPr="00130698">
        <w:rPr>
          <w:rFonts w:ascii="Times New Roman" w:hAnsi="Times New Roman"/>
          <w:sz w:val="28"/>
          <w:szCs w:val="28"/>
        </w:rPr>
        <w:t xml:space="preserve">Опасные происшествия на объектах ЖКХ: </w:t>
      </w:r>
    </w:p>
    <w:p w:rsidR="00B5030C" w:rsidRPr="00130698" w:rsidRDefault="00B5030C" w:rsidP="00B5030C">
      <w:pPr>
        <w:pStyle w:val="affd"/>
        <w:spacing w:after="0"/>
        <w:ind w:firstLine="709"/>
        <w:rPr>
          <w:rFonts w:ascii="Times New Roman" w:hAnsi="Times New Roman"/>
          <w:sz w:val="28"/>
          <w:szCs w:val="28"/>
        </w:rPr>
      </w:pPr>
      <w:r w:rsidRPr="00130698">
        <w:rPr>
          <w:rFonts w:ascii="Times New Roman" w:hAnsi="Times New Roman"/>
          <w:sz w:val="28"/>
          <w:szCs w:val="28"/>
        </w:rPr>
        <w:t>пожары в зданиях (жилых и общественных),</w:t>
      </w:r>
    </w:p>
    <w:p w:rsidR="00B5030C" w:rsidRPr="00130698" w:rsidRDefault="00B5030C" w:rsidP="00B5030C">
      <w:pPr>
        <w:pStyle w:val="affd"/>
        <w:spacing w:after="0"/>
        <w:ind w:firstLine="709"/>
        <w:rPr>
          <w:rFonts w:ascii="Times New Roman" w:hAnsi="Times New Roman"/>
          <w:sz w:val="28"/>
          <w:szCs w:val="28"/>
        </w:rPr>
      </w:pPr>
      <w:r w:rsidRPr="00130698">
        <w:rPr>
          <w:rFonts w:ascii="Times New Roman" w:hAnsi="Times New Roman"/>
          <w:sz w:val="28"/>
          <w:szCs w:val="28"/>
        </w:rPr>
        <w:t xml:space="preserve">аварии, пожары, взрывы на сетях газо- (ГРП, котельная, газопровод), </w:t>
      </w:r>
      <w:r w:rsidRPr="00130698">
        <w:rPr>
          <w:rFonts w:ascii="Times New Roman" w:hAnsi="Times New Roman"/>
          <w:bCs/>
          <w:sz w:val="28"/>
          <w:szCs w:val="28"/>
        </w:rPr>
        <w:t>тепло-, водо-, электроснабжения</w:t>
      </w:r>
      <w:r w:rsidRPr="00130698">
        <w:rPr>
          <w:rFonts w:ascii="Times New Roman" w:hAnsi="Times New Roman"/>
          <w:sz w:val="28"/>
          <w:szCs w:val="28"/>
        </w:rPr>
        <w:t>;</w:t>
      </w:r>
    </w:p>
    <w:p w:rsidR="00B5030C" w:rsidRPr="00130698" w:rsidRDefault="00B5030C" w:rsidP="00B5030C">
      <w:pPr>
        <w:ind w:firstLine="709"/>
        <w:jc w:val="both"/>
        <w:rPr>
          <w:sz w:val="28"/>
          <w:szCs w:val="28"/>
        </w:rPr>
      </w:pPr>
      <w:r w:rsidRPr="00130698">
        <w:rPr>
          <w:sz w:val="28"/>
          <w:szCs w:val="28"/>
        </w:rPr>
        <w:t>Причины возникновения пожаров разнообразны. Из статистического анализа причин пожаров в жилых зданиях следует, что значительное число пожаров вызвано человеческим фактором (неосторожное обращение с огнем и курение, нарушение правил эксплуатации электрических и газовых приборов и т.д.). Но ведущая роль принадлежит энергопотребляющим изделиям – холодильникам, кондиционерам, радиоприемникам, телевизорам, электроплиткам, электроутюгам, светильникам. Значительное количество пожаров происходит из-за неправильной эксплуатации газовых плит.</w:t>
      </w:r>
    </w:p>
    <w:p w:rsidR="00B5030C" w:rsidRPr="00130698" w:rsidRDefault="00B5030C" w:rsidP="00B5030C">
      <w:pPr>
        <w:ind w:firstLine="709"/>
        <w:jc w:val="both"/>
        <w:rPr>
          <w:sz w:val="28"/>
          <w:szCs w:val="28"/>
        </w:rPr>
      </w:pPr>
      <w:r w:rsidRPr="00130698">
        <w:rPr>
          <w:sz w:val="28"/>
          <w:szCs w:val="28"/>
        </w:rPr>
        <w:t xml:space="preserve">Часть загораний ликвидируется с помощью первичных средств пожаротушения на небольшой площади. Пожары, которые не потушены первичными средствами из-за их или недостаточной эффективности или позднего обнаружения, развиваются и тушатся при своевременном прибытии подразделений пожарной охраны. Часть пожаров, прибытие на которые подразделений пожарной охраны по каким-то причинам не оказалось </w:t>
      </w:r>
      <w:r w:rsidRPr="00130698">
        <w:rPr>
          <w:sz w:val="28"/>
          <w:szCs w:val="28"/>
        </w:rPr>
        <w:lastRenderedPageBreak/>
        <w:t>своевременным, развиваются на большие площади и происходят с возможным обрушением строительных конструкций.</w:t>
      </w:r>
    </w:p>
    <w:p w:rsidR="00B5030C" w:rsidRPr="00130698" w:rsidRDefault="00B5030C" w:rsidP="00B5030C">
      <w:pPr>
        <w:pStyle w:val="affe"/>
        <w:suppressAutoHyphens/>
        <w:ind w:firstLine="709"/>
        <w:rPr>
          <w:rFonts w:ascii="Times New Roman" w:hAnsi="Times New Roman"/>
          <w:sz w:val="28"/>
          <w:szCs w:val="28"/>
        </w:rPr>
      </w:pPr>
      <w:r w:rsidRPr="00130698">
        <w:rPr>
          <w:rFonts w:ascii="Times New Roman" w:hAnsi="Times New Roman"/>
          <w:sz w:val="28"/>
          <w:szCs w:val="28"/>
        </w:rPr>
        <w:t xml:space="preserve">Радиус зоны термического поражения при аварии на ГРП людей с летальным исходом не превышает </w:t>
      </w:r>
      <w:smartTag w:uri="urn:schemas-microsoft-com:office:smarttags" w:element="metricconverter">
        <w:smartTagPr>
          <w:attr w:name="ProductID" w:val="5 метров"/>
        </w:smartTagPr>
        <w:r w:rsidRPr="00130698">
          <w:rPr>
            <w:rFonts w:ascii="Times New Roman" w:hAnsi="Times New Roman"/>
            <w:sz w:val="28"/>
            <w:szCs w:val="28"/>
          </w:rPr>
          <w:t>5 метров</w:t>
        </w:r>
      </w:smartTag>
      <w:r w:rsidRPr="00130698">
        <w:rPr>
          <w:rFonts w:ascii="Times New Roman" w:hAnsi="Times New Roman"/>
          <w:sz w:val="28"/>
          <w:szCs w:val="28"/>
        </w:rPr>
        <w:t xml:space="preserve">. </w:t>
      </w:r>
      <w:r w:rsidRPr="00130698">
        <w:rPr>
          <w:rFonts w:ascii="Times New Roman" w:hAnsi="Times New Roman"/>
          <w:bCs/>
          <w:sz w:val="28"/>
          <w:szCs w:val="28"/>
        </w:rPr>
        <w:t xml:space="preserve">Аварийные разрывы газопроводов характеризуются радиусом термического поражения людей </w:t>
      </w:r>
      <w:smartTag w:uri="urn:schemas-microsoft-com:office:smarttags" w:element="metricconverter">
        <w:smartTagPr>
          <w:attr w:name="ProductID" w:val="18 м"/>
        </w:smartTagPr>
        <w:r w:rsidRPr="00130698">
          <w:rPr>
            <w:rFonts w:ascii="Times New Roman" w:hAnsi="Times New Roman"/>
            <w:bCs/>
            <w:sz w:val="28"/>
            <w:szCs w:val="28"/>
          </w:rPr>
          <w:t>18 м</w:t>
        </w:r>
      </w:smartTag>
      <w:r w:rsidRPr="00130698">
        <w:rPr>
          <w:rFonts w:ascii="Times New Roman" w:hAnsi="Times New Roman"/>
          <w:bCs/>
          <w:sz w:val="28"/>
          <w:szCs w:val="28"/>
        </w:rPr>
        <w:t xml:space="preserve">. </w:t>
      </w:r>
      <w:r w:rsidRPr="00130698">
        <w:rPr>
          <w:rFonts w:ascii="Times New Roman" w:hAnsi="Times New Roman"/>
          <w:sz w:val="28"/>
          <w:szCs w:val="28"/>
        </w:rPr>
        <w:t xml:space="preserve">При возникновении максимальной по последствиям аварии в здании котельной, зона поражения ударной волной будет локализована непосредственно в самом здании (большая часть энергии ударной волны при взрыве будет затрачена на повреждение внутренних перегородок, рам, дверей и т.п.). </w:t>
      </w:r>
    </w:p>
    <w:p w:rsidR="00B5030C" w:rsidRPr="00130698" w:rsidRDefault="00B5030C" w:rsidP="00B5030C">
      <w:pPr>
        <w:pStyle w:val="affd"/>
        <w:spacing w:after="0"/>
        <w:ind w:firstLine="709"/>
        <w:rPr>
          <w:rFonts w:ascii="Times New Roman" w:hAnsi="Times New Roman"/>
          <w:sz w:val="28"/>
          <w:szCs w:val="28"/>
        </w:rPr>
      </w:pPr>
      <w:r w:rsidRPr="00130698">
        <w:rPr>
          <w:rFonts w:ascii="Times New Roman" w:hAnsi="Times New Roman"/>
          <w:sz w:val="28"/>
          <w:szCs w:val="28"/>
        </w:rPr>
        <w:t xml:space="preserve">Также на территории Марьинского сельского поселения возможно осуществление </w:t>
      </w:r>
      <w:r>
        <w:rPr>
          <w:rFonts w:ascii="Times New Roman" w:hAnsi="Times New Roman"/>
          <w:sz w:val="28"/>
          <w:szCs w:val="28"/>
        </w:rPr>
        <w:t>терр</w:t>
      </w:r>
      <w:r w:rsidRPr="00130698">
        <w:rPr>
          <w:rFonts w:ascii="Times New Roman" w:hAnsi="Times New Roman"/>
          <w:sz w:val="28"/>
          <w:szCs w:val="28"/>
        </w:rPr>
        <w:t>ористических актов.</w:t>
      </w:r>
    </w:p>
    <w:p w:rsidR="00B5030C" w:rsidRPr="00B80318" w:rsidRDefault="00B5030C" w:rsidP="00B80318">
      <w:pPr>
        <w:ind w:firstLine="720"/>
        <w:jc w:val="center"/>
        <w:outlineLvl w:val="2"/>
        <w:rPr>
          <w:b/>
          <w:bCs/>
          <w:iCs/>
          <w:sz w:val="28"/>
          <w:szCs w:val="28"/>
          <w:lang w:eastAsia="ar-SA"/>
        </w:rPr>
      </w:pPr>
      <w:r w:rsidRPr="00130698">
        <w:rPr>
          <w:bCs/>
          <w:sz w:val="32"/>
          <w:szCs w:val="32"/>
        </w:rPr>
        <w:br w:type="page"/>
      </w:r>
      <w:bookmarkStart w:id="30" w:name="_Toc504927103"/>
      <w:r w:rsidRPr="00B80318">
        <w:rPr>
          <w:b/>
          <w:bCs/>
          <w:iCs/>
          <w:sz w:val="28"/>
          <w:szCs w:val="28"/>
          <w:lang w:eastAsia="ar-SA"/>
        </w:rPr>
        <w:lastRenderedPageBreak/>
        <w:t>1.3.9. Балансы современного использования территорий хутора Марьинский, хуторов Екатеринославский, Терско-Каламбетский, Зиссермановский, Долинов, Зайчанский, Зубов</w:t>
      </w:r>
      <w:bookmarkEnd w:id="30"/>
    </w:p>
    <w:p w:rsidR="00B5030C" w:rsidRPr="00483D4A" w:rsidRDefault="00B5030C" w:rsidP="00B5030C">
      <w:pPr>
        <w:widowControl w:val="0"/>
        <w:autoSpaceDE w:val="0"/>
        <w:autoSpaceDN w:val="0"/>
        <w:adjustRightInd w:val="0"/>
        <w:jc w:val="center"/>
        <w:rPr>
          <w:sz w:val="28"/>
          <w:szCs w:val="28"/>
          <w:highlight w:val="lightGray"/>
        </w:rPr>
      </w:pPr>
    </w:p>
    <w:p w:rsidR="00B5030C" w:rsidRPr="00FF5100" w:rsidRDefault="00B5030C" w:rsidP="00B5030C">
      <w:pPr>
        <w:widowControl w:val="0"/>
        <w:autoSpaceDE w:val="0"/>
        <w:autoSpaceDN w:val="0"/>
        <w:adjustRightInd w:val="0"/>
        <w:ind w:right="284"/>
        <w:jc w:val="center"/>
        <w:rPr>
          <w:b/>
          <w:bCs/>
          <w:sz w:val="28"/>
          <w:szCs w:val="28"/>
          <w:highlight w:val="yellow"/>
        </w:rPr>
      </w:pPr>
      <w:r>
        <w:rPr>
          <w:b/>
          <w:sz w:val="28"/>
          <w:szCs w:val="28"/>
        </w:rPr>
        <w:t>Х</w:t>
      </w:r>
      <w:r w:rsidRPr="00483D4A">
        <w:rPr>
          <w:b/>
          <w:sz w:val="28"/>
          <w:szCs w:val="28"/>
        </w:rPr>
        <w:t>утор Марьинский</w:t>
      </w:r>
    </w:p>
    <w:p w:rsidR="00B5030C" w:rsidRPr="003F5D87" w:rsidRDefault="00B5030C" w:rsidP="00B5030C">
      <w:pPr>
        <w:widowControl w:val="0"/>
        <w:autoSpaceDE w:val="0"/>
        <w:autoSpaceDN w:val="0"/>
        <w:adjustRightInd w:val="0"/>
        <w:jc w:val="right"/>
        <w:outlineLvl w:val="8"/>
        <w:rPr>
          <w:bCs/>
          <w:sz w:val="28"/>
          <w:szCs w:val="28"/>
        </w:rPr>
      </w:pPr>
      <w:r w:rsidRPr="003F5D87">
        <w:rPr>
          <w:bCs/>
          <w:sz w:val="28"/>
          <w:szCs w:val="28"/>
        </w:rPr>
        <w:t xml:space="preserve">Таблица </w:t>
      </w:r>
      <w:r>
        <w:rPr>
          <w:bCs/>
          <w:sz w:val="28"/>
          <w:szCs w:val="28"/>
        </w:rPr>
        <w:t>11</w:t>
      </w:r>
    </w:p>
    <w:tbl>
      <w:tblPr>
        <w:tblW w:w="100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5556"/>
        <w:gridCol w:w="1080"/>
        <w:gridCol w:w="1620"/>
        <w:gridCol w:w="1080"/>
      </w:tblGrid>
      <w:tr w:rsidR="00B5030C" w:rsidRPr="00E35B34" w:rsidTr="00CB3323">
        <w:tc>
          <w:tcPr>
            <w:tcW w:w="720" w:type="dxa"/>
            <w:vAlign w:val="center"/>
          </w:tcPr>
          <w:p w:rsidR="00B5030C" w:rsidRPr="00E35B34" w:rsidRDefault="00B5030C" w:rsidP="00CB3323">
            <w:pPr>
              <w:snapToGrid w:val="0"/>
              <w:ind w:right="-1"/>
              <w:jc w:val="center"/>
              <w:rPr>
                <w:sz w:val="24"/>
                <w:szCs w:val="24"/>
                <w:lang w:eastAsia="ar-SA"/>
              </w:rPr>
            </w:pPr>
            <w:r w:rsidRPr="00E35B34">
              <w:rPr>
                <w:sz w:val="24"/>
                <w:szCs w:val="24"/>
                <w:lang w:eastAsia="ar-SA"/>
              </w:rPr>
              <w:t>№ п/п</w:t>
            </w:r>
          </w:p>
        </w:tc>
        <w:tc>
          <w:tcPr>
            <w:tcW w:w="5556" w:type="dxa"/>
            <w:vAlign w:val="center"/>
          </w:tcPr>
          <w:p w:rsidR="00B5030C" w:rsidRPr="00E35B34" w:rsidRDefault="00B5030C" w:rsidP="00CB3323">
            <w:pPr>
              <w:snapToGrid w:val="0"/>
              <w:ind w:right="-1"/>
              <w:jc w:val="center"/>
              <w:rPr>
                <w:sz w:val="24"/>
                <w:szCs w:val="24"/>
                <w:lang w:eastAsia="ar-SA"/>
              </w:rPr>
            </w:pPr>
            <w:r w:rsidRPr="00E35B34">
              <w:rPr>
                <w:sz w:val="24"/>
                <w:szCs w:val="24"/>
                <w:lang w:eastAsia="ar-SA"/>
              </w:rPr>
              <w:t>Наименование территории</w:t>
            </w:r>
          </w:p>
        </w:tc>
        <w:tc>
          <w:tcPr>
            <w:tcW w:w="1080" w:type="dxa"/>
            <w:vAlign w:val="center"/>
          </w:tcPr>
          <w:p w:rsidR="00B5030C" w:rsidRPr="00E35B34" w:rsidRDefault="00B5030C" w:rsidP="00CB3323">
            <w:pPr>
              <w:snapToGrid w:val="0"/>
              <w:ind w:right="-1"/>
              <w:jc w:val="center"/>
              <w:rPr>
                <w:sz w:val="24"/>
                <w:szCs w:val="24"/>
                <w:lang w:eastAsia="ar-SA"/>
              </w:rPr>
            </w:pPr>
            <w:r w:rsidRPr="00E35B34">
              <w:rPr>
                <w:sz w:val="24"/>
                <w:szCs w:val="24"/>
                <w:lang w:eastAsia="ar-SA"/>
              </w:rPr>
              <w:t>Ед. изм.</w:t>
            </w:r>
          </w:p>
        </w:tc>
        <w:tc>
          <w:tcPr>
            <w:tcW w:w="1620" w:type="dxa"/>
            <w:vAlign w:val="center"/>
          </w:tcPr>
          <w:p w:rsidR="00B5030C" w:rsidRPr="00E35B34" w:rsidRDefault="00B5030C" w:rsidP="00CB3323">
            <w:pPr>
              <w:snapToGrid w:val="0"/>
              <w:ind w:right="-1"/>
              <w:jc w:val="center"/>
              <w:rPr>
                <w:sz w:val="24"/>
                <w:szCs w:val="24"/>
                <w:lang w:eastAsia="ar-SA"/>
              </w:rPr>
            </w:pPr>
            <w:r w:rsidRPr="00E35B34">
              <w:rPr>
                <w:sz w:val="24"/>
                <w:szCs w:val="24"/>
                <w:lang w:eastAsia="ar-SA"/>
              </w:rPr>
              <w:t>Показатель</w:t>
            </w:r>
          </w:p>
        </w:tc>
        <w:tc>
          <w:tcPr>
            <w:tcW w:w="1080" w:type="dxa"/>
            <w:vAlign w:val="center"/>
          </w:tcPr>
          <w:p w:rsidR="00B5030C" w:rsidRPr="00E35B34" w:rsidRDefault="00B5030C" w:rsidP="00CB3323">
            <w:pPr>
              <w:snapToGrid w:val="0"/>
              <w:jc w:val="center"/>
              <w:rPr>
                <w:sz w:val="24"/>
                <w:szCs w:val="24"/>
                <w:lang w:eastAsia="ar-SA"/>
              </w:rPr>
            </w:pPr>
            <w:r w:rsidRPr="00E35B34">
              <w:rPr>
                <w:sz w:val="24"/>
                <w:szCs w:val="24"/>
                <w:lang w:eastAsia="ar-SA"/>
              </w:rPr>
              <w:t>% к итогу</w:t>
            </w:r>
          </w:p>
        </w:tc>
      </w:tr>
      <w:tr w:rsidR="00B5030C" w:rsidRPr="007D6198" w:rsidTr="00CB3323">
        <w:tc>
          <w:tcPr>
            <w:tcW w:w="720" w:type="dxa"/>
          </w:tcPr>
          <w:p w:rsidR="00B5030C" w:rsidRPr="007D6198" w:rsidRDefault="00B5030C" w:rsidP="00CB3323">
            <w:pPr>
              <w:snapToGrid w:val="0"/>
              <w:ind w:right="-1"/>
              <w:jc w:val="center"/>
              <w:rPr>
                <w:sz w:val="28"/>
                <w:szCs w:val="28"/>
                <w:lang w:eastAsia="ar-SA"/>
              </w:rPr>
            </w:pPr>
            <w:r w:rsidRPr="007D6198">
              <w:rPr>
                <w:sz w:val="28"/>
                <w:szCs w:val="28"/>
                <w:lang w:eastAsia="ar-SA"/>
              </w:rPr>
              <w:t>1</w:t>
            </w:r>
          </w:p>
        </w:tc>
        <w:tc>
          <w:tcPr>
            <w:tcW w:w="5556" w:type="dxa"/>
          </w:tcPr>
          <w:p w:rsidR="00B5030C" w:rsidRPr="007D6198" w:rsidRDefault="00B5030C" w:rsidP="00CB3323">
            <w:pPr>
              <w:snapToGrid w:val="0"/>
              <w:ind w:right="-1"/>
              <w:rPr>
                <w:sz w:val="28"/>
                <w:szCs w:val="28"/>
                <w:lang w:eastAsia="ar-SA"/>
              </w:rPr>
            </w:pPr>
            <w:r w:rsidRPr="007D6198">
              <w:rPr>
                <w:sz w:val="28"/>
                <w:szCs w:val="28"/>
                <w:lang w:eastAsia="ar-SA"/>
              </w:rPr>
              <w:t>2</w:t>
            </w:r>
          </w:p>
        </w:tc>
        <w:tc>
          <w:tcPr>
            <w:tcW w:w="1080" w:type="dxa"/>
            <w:vAlign w:val="center"/>
          </w:tcPr>
          <w:p w:rsidR="00B5030C" w:rsidRPr="007D6198" w:rsidRDefault="00B5030C" w:rsidP="00CB3323">
            <w:pPr>
              <w:snapToGrid w:val="0"/>
              <w:ind w:right="-1"/>
              <w:jc w:val="center"/>
              <w:rPr>
                <w:b/>
                <w:sz w:val="28"/>
                <w:szCs w:val="28"/>
                <w:lang w:eastAsia="ar-SA"/>
              </w:rPr>
            </w:pPr>
            <w:r w:rsidRPr="007D6198">
              <w:rPr>
                <w:b/>
                <w:sz w:val="28"/>
                <w:szCs w:val="28"/>
                <w:lang w:eastAsia="ar-SA"/>
              </w:rPr>
              <w:t>3</w:t>
            </w:r>
          </w:p>
        </w:tc>
        <w:tc>
          <w:tcPr>
            <w:tcW w:w="1620" w:type="dxa"/>
            <w:vAlign w:val="center"/>
          </w:tcPr>
          <w:p w:rsidR="00B5030C" w:rsidRPr="007D6198" w:rsidRDefault="00B5030C" w:rsidP="00CB3323">
            <w:pPr>
              <w:snapToGrid w:val="0"/>
              <w:ind w:right="-1"/>
              <w:jc w:val="center"/>
              <w:rPr>
                <w:b/>
                <w:sz w:val="28"/>
                <w:szCs w:val="28"/>
                <w:lang w:eastAsia="ar-SA"/>
              </w:rPr>
            </w:pPr>
            <w:r w:rsidRPr="007D6198">
              <w:rPr>
                <w:b/>
                <w:sz w:val="28"/>
                <w:szCs w:val="28"/>
                <w:lang w:eastAsia="ar-SA"/>
              </w:rPr>
              <w:t>4</w:t>
            </w:r>
          </w:p>
        </w:tc>
        <w:tc>
          <w:tcPr>
            <w:tcW w:w="1080" w:type="dxa"/>
            <w:vAlign w:val="center"/>
          </w:tcPr>
          <w:p w:rsidR="00B5030C" w:rsidRPr="007D6198" w:rsidRDefault="00B5030C" w:rsidP="00CB3323">
            <w:pPr>
              <w:snapToGrid w:val="0"/>
              <w:jc w:val="center"/>
              <w:rPr>
                <w:b/>
                <w:sz w:val="28"/>
                <w:szCs w:val="28"/>
                <w:lang w:eastAsia="ar-SA"/>
              </w:rPr>
            </w:pPr>
          </w:p>
        </w:tc>
      </w:tr>
      <w:tr w:rsidR="00B5030C" w:rsidRPr="007D6198" w:rsidTr="00CB3323">
        <w:tc>
          <w:tcPr>
            <w:tcW w:w="720" w:type="dxa"/>
          </w:tcPr>
          <w:p w:rsidR="00B5030C" w:rsidRPr="006E60DA" w:rsidRDefault="00B5030C" w:rsidP="00CB3323">
            <w:pPr>
              <w:snapToGrid w:val="0"/>
              <w:ind w:right="-1"/>
              <w:jc w:val="center"/>
              <w:rPr>
                <w:b/>
                <w:sz w:val="28"/>
                <w:szCs w:val="28"/>
                <w:lang w:eastAsia="ar-SA"/>
              </w:rPr>
            </w:pPr>
            <w:r w:rsidRPr="006E60DA">
              <w:rPr>
                <w:b/>
                <w:sz w:val="28"/>
                <w:szCs w:val="28"/>
                <w:lang w:eastAsia="ar-SA"/>
              </w:rPr>
              <w:t xml:space="preserve"> </w:t>
            </w:r>
          </w:p>
        </w:tc>
        <w:tc>
          <w:tcPr>
            <w:tcW w:w="5556" w:type="dxa"/>
          </w:tcPr>
          <w:p w:rsidR="00B5030C" w:rsidRPr="006E60DA" w:rsidRDefault="00B5030C" w:rsidP="00CB3323">
            <w:pPr>
              <w:snapToGrid w:val="0"/>
              <w:ind w:right="-1"/>
              <w:rPr>
                <w:b/>
                <w:sz w:val="28"/>
                <w:szCs w:val="28"/>
                <w:lang w:eastAsia="ar-SA"/>
              </w:rPr>
            </w:pPr>
            <w:r w:rsidRPr="006E60DA">
              <w:rPr>
                <w:b/>
                <w:sz w:val="28"/>
                <w:szCs w:val="28"/>
                <w:lang w:eastAsia="ar-SA"/>
              </w:rPr>
              <w:t>Общая площадь  земель населенного пункта в установленных границах, всего</w:t>
            </w:r>
          </w:p>
        </w:tc>
        <w:tc>
          <w:tcPr>
            <w:tcW w:w="1080" w:type="dxa"/>
            <w:vAlign w:val="center"/>
          </w:tcPr>
          <w:p w:rsidR="00B5030C" w:rsidRPr="007D6198" w:rsidRDefault="00B5030C" w:rsidP="00CB3323">
            <w:pPr>
              <w:snapToGrid w:val="0"/>
              <w:ind w:right="-1"/>
              <w:jc w:val="center"/>
              <w:rPr>
                <w:b/>
                <w:sz w:val="28"/>
                <w:szCs w:val="28"/>
                <w:lang w:eastAsia="ar-SA"/>
              </w:rPr>
            </w:pPr>
            <w:r w:rsidRPr="007D6198">
              <w:rPr>
                <w:b/>
                <w:sz w:val="28"/>
                <w:szCs w:val="28"/>
                <w:lang w:eastAsia="ar-SA"/>
              </w:rPr>
              <w:t>га</w:t>
            </w:r>
          </w:p>
        </w:tc>
        <w:tc>
          <w:tcPr>
            <w:tcW w:w="1620" w:type="dxa"/>
            <w:vAlign w:val="center"/>
          </w:tcPr>
          <w:p w:rsidR="00B5030C" w:rsidRPr="007D6198" w:rsidRDefault="00B5030C" w:rsidP="00CB3323">
            <w:pPr>
              <w:snapToGrid w:val="0"/>
              <w:ind w:right="-1"/>
              <w:jc w:val="center"/>
              <w:rPr>
                <w:b/>
                <w:sz w:val="28"/>
                <w:szCs w:val="28"/>
                <w:lang w:eastAsia="ar-SA"/>
              </w:rPr>
            </w:pPr>
            <w:r w:rsidRPr="0083561C">
              <w:rPr>
                <w:b/>
                <w:sz w:val="28"/>
                <w:szCs w:val="28"/>
                <w:lang w:eastAsia="ar-SA"/>
              </w:rPr>
              <w:t>426,00</w:t>
            </w:r>
            <w:r>
              <w:rPr>
                <w:b/>
                <w:sz w:val="28"/>
                <w:szCs w:val="28"/>
                <w:lang w:eastAsia="ar-SA"/>
              </w:rPr>
              <w:t>0</w:t>
            </w:r>
          </w:p>
        </w:tc>
        <w:tc>
          <w:tcPr>
            <w:tcW w:w="1080" w:type="dxa"/>
            <w:vAlign w:val="center"/>
          </w:tcPr>
          <w:p w:rsidR="00B5030C" w:rsidRPr="007D6198" w:rsidRDefault="00B5030C" w:rsidP="00CB3323">
            <w:pPr>
              <w:snapToGrid w:val="0"/>
              <w:jc w:val="center"/>
              <w:rPr>
                <w:b/>
                <w:sz w:val="28"/>
                <w:szCs w:val="28"/>
                <w:lang w:eastAsia="ar-SA"/>
              </w:rPr>
            </w:pPr>
            <w:r w:rsidRPr="007D6198">
              <w:rPr>
                <w:b/>
                <w:sz w:val="28"/>
                <w:szCs w:val="28"/>
                <w:lang w:eastAsia="ar-SA"/>
              </w:rPr>
              <w:t>100,00</w:t>
            </w:r>
          </w:p>
        </w:tc>
      </w:tr>
      <w:tr w:rsidR="00B5030C" w:rsidRPr="007D6198" w:rsidTr="00CB3323">
        <w:tc>
          <w:tcPr>
            <w:tcW w:w="10056" w:type="dxa"/>
            <w:gridSpan w:val="5"/>
          </w:tcPr>
          <w:p w:rsidR="00B5030C" w:rsidRPr="007D6198" w:rsidRDefault="00B5030C" w:rsidP="00CB3323">
            <w:pPr>
              <w:rPr>
                <w:b/>
                <w:sz w:val="28"/>
                <w:szCs w:val="28"/>
                <w:lang w:eastAsia="ar-SA"/>
              </w:rPr>
            </w:pPr>
            <w:r w:rsidRPr="007D6198">
              <w:rPr>
                <w:b/>
                <w:sz w:val="28"/>
                <w:szCs w:val="28"/>
                <w:lang w:val="en-US"/>
              </w:rPr>
              <w:t>I</w:t>
            </w:r>
            <w:r w:rsidRPr="007D6198">
              <w:rPr>
                <w:b/>
                <w:sz w:val="28"/>
                <w:szCs w:val="28"/>
              </w:rPr>
              <w:t xml:space="preserve"> </w:t>
            </w:r>
            <w:r w:rsidRPr="007D6198">
              <w:rPr>
                <w:b/>
                <w:sz w:val="28"/>
                <w:szCs w:val="28"/>
                <w:lang w:eastAsia="ar-SA"/>
              </w:rPr>
              <w:t>Жилая зона</w:t>
            </w:r>
          </w:p>
        </w:tc>
      </w:tr>
      <w:tr w:rsidR="00B5030C" w:rsidRPr="007D6198" w:rsidTr="00CB3323">
        <w:tc>
          <w:tcPr>
            <w:tcW w:w="720" w:type="dxa"/>
          </w:tcPr>
          <w:p w:rsidR="00B5030C" w:rsidRPr="007D6198" w:rsidRDefault="00B5030C" w:rsidP="00CB3323">
            <w:pPr>
              <w:snapToGrid w:val="0"/>
              <w:ind w:right="-1"/>
              <w:jc w:val="center"/>
              <w:rPr>
                <w:sz w:val="28"/>
                <w:szCs w:val="28"/>
                <w:lang w:eastAsia="ar-SA"/>
              </w:rPr>
            </w:pPr>
            <w:r w:rsidRPr="007D6198">
              <w:rPr>
                <w:sz w:val="28"/>
                <w:szCs w:val="28"/>
                <w:lang w:eastAsia="ar-SA"/>
              </w:rPr>
              <w:t>1.1</w:t>
            </w:r>
          </w:p>
        </w:tc>
        <w:tc>
          <w:tcPr>
            <w:tcW w:w="5556" w:type="dxa"/>
          </w:tcPr>
          <w:p w:rsidR="00B5030C" w:rsidRPr="007D6198" w:rsidRDefault="00B5030C" w:rsidP="00CB3323">
            <w:pPr>
              <w:snapToGrid w:val="0"/>
              <w:ind w:right="-1"/>
              <w:rPr>
                <w:sz w:val="28"/>
                <w:szCs w:val="28"/>
                <w:lang w:eastAsia="ar-SA"/>
              </w:rPr>
            </w:pPr>
            <w:r w:rsidRPr="007D6198">
              <w:rPr>
                <w:sz w:val="28"/>
                <w:szCs w:val="28"/>
                <w:lang w:eastAsia="ar-SA"/>
              </w:rPr>
              <w:t>Застройка индивидуальными жилыми домами с приусадебными земельными участками</w:t>
            </w:r>
          </w:p>
        </w:tc>
        <w:tc>
          <w:tcPr>
            <w:tcW w:w="1080" w:type="dxa"/>
            <w:vAlign w:val="center"/>
          </w:tcPr>
          <w:p w:rsidR="00B5030C" w:rsidRPr="007D6198" w:rsidRDefault="00B5030C" w:rsidP="00CB3323">
            <w:pPr>
              <w:snapToGrid w:val="0"/>
              <w:ind w:right="-1"/>
              <w:jc w:val="center"/>
              <w:rPr>
                <w:sz w:val="28"/>
                <w:szCs w:val="28"/>
                <w:lang w:eastAsia="ar-SA"/>
              </w:rPr>
            </w:pPr>
            <w:r w:rsidRPr="007D6198">
              <w:rPr>
                <w:b/>
                <w:sz w:val="28"/>
                <w:szCs w:val="28"/>
                <w:lang w:eastAsia="ar-SA"/>
              </w:rPr>
              <w:t>га</w:t>
            </w:r>
          </w:p>
        </w:tc>
        <w:tc>
          <w:tcPr>
            <w:tcW w:w="1620" w:type="dxa"/>
            <w:vAlign w:val="center"/>
          </w:tcPr>
          <w:p w:rsidR="00B5030C" w:rsidRPr="007D6198" w:rsidRDefault="00B5030C" w:rsidP="00CB3323">
            <w:pPr>
              <w:snapToGrid w:val="0"/>
              <w:ind w:right="-1"/>
              <w:jc w:val="center"/>
              <w:rPr>
                <w:sz w:val="28"/>
                <w:szCs w:val="28"/>
                <w:lang w:eastAsia="ar-SA"/>
              </w:rPr>
            </w:pPr>
            <w:r w:rsidRPr="0083561C">
              <w:rPr>
                <w:sz w:val="28"/>
                <w:szCs w:val="28"/>
                <w:lang w:eastAsia="ar-SA"/>
              </w:rPr>
              <w:t>93,23</w:t>
            </w:r>
            <w:r>
              <w:rPr>
                <w:sz w:val="28"/>
                <w:szCs w:val="28"/>
                <w:lang w:eastAsia="ar-SA"/>
              </w:rPr>
              <w:t>0</w:t>
            </w:r>
          </w:p>
        </w:tc>
        <w:tc>
          <w:tcPr>
            <w:tcW w:w="1080" w:type="dxa"/>
            <w:vAlign w:val="center"/>
          </w:tcPr>
          <w:p w:rsidR="00B5030C" w:rsidRPr="007D6198" w:rsidRDefault="00B5030C" w:rsidP="00CB3323">
            <w:pPr>
              <w:snapToGrid w:val="0"/>
              <w:ind w:right="-1"/>
              <w:jc w:val="center"/>
              <w:rPr>
                <w:sz w:val="28"/>
                <w:szCs w:val="28"/>
                <w:lang w:eastAsia="ar-SA"/>
              </w:rPr>
            </w:pPr>
            <w:r>
              <w:rPr>
                <w:sz w:val="28"/>
                <w:szCs w:val="28"/>
                <w:lang w:eastAsia="ar-SA"/>
              </w:rPr>
              <w:t>21,88</w:t>
            </w:r>
          </w:p>
        </w:tc>
      </w:tr>
      <w:tr w:rsidR="00B5030C" w:rsidRPr="007D6198" w:rsidTr="00CB3323">
        <w:tc>
          <w:tcPr>
            <w:tcW w:w="6276" w:type="dxa"/>
            <w:gridSpan w:val="2"/>
          </w:tcPr>
          <w:p w:rsidR="00B5030C" w:rsidRPr="007D6198" w:rsidRDefault="00B5030C" w:rsidP="00CB3323">
            <w:pPr>
              <w:snapToGrid w:val="0"/>
              <w:ind w:right="-1"/>
              <w:rPr>
                <w:sz w:val="28"/>
                <w:szCs w:val="28"/>
                <w:lang w:eastAsia="ar-SA"/>
              </w:rPr>
            </w:pPr>
            <w:r w:rsidRPr="007D6198">
              <w:rPr>
                <w:b/>
                <w:bCs/>
                <w:sz w:val="28"/>
                <w:szCs w:val="28"/>
              </w:rPr>
              <w:t xml:space="preserve">Итого по пункту </w:t>
            </w:r>
            <w:r w:rsidRPr="007D6198">
              <w:rPr>
                <w:b/>
                <w:sz w:val="28"/>
                <w:szCs w:val="28"/>
                <w:lang w:val="en-US"/>
              </w:rPr>
              <w:t>I</w:t>
            </w:r>
          </w:p>
        </w:tc>
        <w:tc>
          <w:tcPr>
            <w:tcW w:w="1080" w:type="dxa"/>
            <w:vAlign w:val="center"/>
          </w:tcPr>
          <w:p w:rsidR="00B5030C" w:rsidRPr="007D6198" w:rsidRDefault="00B5030C" w:rsidP="00CB3323">
            <w:pPr>
              <w:snapToGrid w:val="0"/>
              <w:ind w:right="-1"/>
              <w:jc w:val="center"/>
              <w:rPr>
                <w:b/>
                <w:sz w:val="28"/>
                <w:szCs w:val="28"/>
                <w:lang w:eastAsia="ar-SA"/>
              </w:rPr>
            </w:pPr>
          </w:p>
        </w:tc>
        <w:tc>
          <w:tcPr>
            <w:tcW w:w="1620" w:type="dxa"/>
            <w:vAlign w:val="center"/>
          </w:tcPr>
          <w:p w:rsidR="00B5030C" w:rsidRPr="007D6198" w:rsidRDefault="00B5030C" w:rsidP="00CB3323">
            <w:pPr>
              <w:snapToGrid w:val="0"/>
              <w:ind w:right="-1"/>
              <w:jc w:val="center"/>
              <w:rPr>
                <w:b/>
                <w:sz w:val="28"/>
                <w:szCs w:val="28"/>
                <w:lang w:eastAsia="ar-SA"/>
              </w:rPr>
            </w:pPr>
            <w:r>
              <w:rPr>
                <w:b/>
                <w:sz w:val="28"/>
                <w:szCs w:val="28"/>
                <w:lang w:eastAsia="ar-SA"/>
              </w:rPr>
              <w:t>93,230</w:t>
            </w:r>
          </w:p>
        </w:tc>
        <w:tc>
          <w:tcPr>
            <w:tcW w:w="1080" w:type="dxa"/>
            <w:vAlign w:val="center"/>
          </w:tcPr>
          <w:p w:rsidR="00B5030C" w:rsidRPr="007D6198" w:rsidRDefault="00B5030C" w:rsidP="00CB3323">
            <w:pPr>
              <w:snapToGrid w:val="0"/>
              <w:ind w:right="-1"/>
              <w:jc w:val="center"/>
              <w:rPr>
                <w:b/>
                <w:sz w:val="28"/>
                <w:szCs w:val="28"/>
                <w:lang w:eastAsia="ar-SA"/>
              </w:rPr>
            </w:pPr>
            <w:r>
              <w:rPr>
                <w:b/>
                <w:sz w:val="28"/>
                <w:szCs w:val="28"/>
                <w:lang w:eastAsia="ar-SA"/>
              </w:rPr>
              <w:t>21,88</w:t>
            </w:r>
          </w:p>
        </w:tc>
      </w:tr>
      <w:tr w:rsidR="00B5030C" w:rsidRPr="007D6198" w:rsidTr="00CB3323">
        <w:tc>
          <w:tcPr>
            <w:tcW w:w="10056" w:type="dxa"/>
            <w:gridSpan w:val="5"/>
          </w:tcPr>
          <w:p w:rsidR="00B5030C" w:rsidRPr="007D6198" w:rsidRDefault="00B5030C" w:rsidP="00CB3323">
            <w:pPr>
              <w:rPr>
                <w:b/>
                <w:sz w:val="28"/>
                <w:szCs w:val="28"/>
                <w:lang w:eastAsia="ar-SA"/>
              </w:rPr>
            </w:pPr>
            <w:r w:rsidRPr="007D6198">
              <w:rPr>
                <w:b/>
                <w:sz w:val="28"/>
                <w:szCs w:val="28"/>
                <w:lang w:val="en-US"/>
              </w:rPr>
              <w:t>II</w:t>
            </w:r>
            <w:r w:rsidRPr="007D6198">
              <w:rPr>
                <w:b/>
                <w:sz w:val="28"/>
                <w:szCs w:val="28"/>
                <w:lang w:eastAsia="ar-SA"/>
              </w:rPr>
              <w:t xml:space="preserve"> Общественно-деловая зона</w:t>
            </w:r>
          </w:p>
        </w:tc>
      </w:tr>
      <w:tr w:rsidR="00B5030C" w:rsidRPr="007D6198" w:rsidTr="00CB3323">
        <w:tc>
          <w:tcPr>
            <w:tcW w:w="720" w:type="dxa"/>
          </w:tcPr>
          <w:p w:rsidR="00B5030C" w:rsidRPr="007D6198" w:rsidRDefault="00B5030C" w:rsidP="00CB3323">
            <w:pPr>
              <w:snapToGrid w:val="0"/>
              <w:ind w:right="-1"/>
              <w:jc w:val="center"/>
              <w:rPr>
                <w:sz w:val="28"/>
                <w:szCs w:val="28"/>
                <w:lang w:eastAsia="ar-SA"/>
              </w:rPr>
            </w:pPr>
            <w:r w:rsidRPr="007D6198">
              <w:rPr>
                <w:sz w:val="28"/>
                <w:szCs w:val="28"/>
                <w:lang w:eastAsia="ar-SA"/>
              </w:rPr>
              <w:t>2.1.</w:t>
            </w:r>
          </w:p>
        </w:tc>
        <w:tc>
          <w:tcPr>
            <w:tcW w:w="5556" w:type="dxa"/>
          </w:tcPr>
          <w:p w:rsidR="00B5030C" w:rsidRPr="007D6198" w:rsidRDefault="00B5030C" w:rsidP="00CB3323">
            <w:pPr>
              <w:snapToGrid w:val="0"/>
              <w:jc w:val="both"/>
              <w:rPr>
                <w:sz w:val="28"/>
                <w:szCs w:val="28"/>
                <w:lang w:eastAsia="ar-SA"/>
              </w:rPr>
            </w:pPr>
            <w:r w:rsidRPr="007D6198">
              <w:rPr>
                <w:sz w:val="28"/>
                <w:szCs w:val="28"/>
                <w:lang w:eastAsia="ar-SA"/>
              </w:rPr>
              <w:t>Территория организаций и учреждений управления, культуры, связи, торговли, общественного питания</w:t>
            </w:r>
          </w:p>
        </w:tc>
        <w:tc>
          <w:tcPr>
            <w:tcW w:w="1080" w:type="dxa"/>
            <w:vAlign w:val="center"/>
          </w:tcPr>
          <w:p w:rsidR="00B5030C" w:rsidRPr="007D6198" w:rsidRDefault="00B5030C" w:rsidP="00CB3323">
            <w:pPr>
              <w:snapToGrid w:val="0"/>
              <w:ind w:right="-1"/>
              <w:jc w:val="center"/>
              <w:rPr>
                <w:sz w:val="28"/>
                <w:szCs w:val="28"/>
                <w:lang w:eastAsia="ar-SA"/>
              </w:rPr>
            </w:pPr>
            <w:r w:rsidRPr="007D6198">
              <w:rPr>
                <w:b/>
                <w:sz w:val="28"/>
                <w:szCs w:val="28"/>
                <w:lang w:eastAsia="ar-SA"/>
              </w:rPr>
              <w:t>га</w:t>
            </w:r>
          </w:p>
        </w:tc>
        <w:tc>
          <w:tcPr>
            <w:tcW w:w="1620" w:type="dxa"/>
            <w:vAlign w:val="center"/>
          </w:tcPr>
          <w:p w:rsidR="00B5030C" w:rsidRPr="007D6198" w:rsidRDefault="00B5030C" w:rsidP="00CB3323">
            <w:pPr>
              <w:snapToGrid w:val="0"/>
              <w:ind w:right="-1"/>
              <w:jc w:val="center"/>
              <w:rPr>
                <w:sz w:val="28"/>
                <w:szCs w:val="28"/>
                <w:lang w:eastAsia="ar-SA"/>
              </w:rPr>
            </w:pPr>
            <w:r w:rsidRPr="0083561C">
              <w:rPr>
                <w:sz w:val="28"/>
                <w:szCs w:val="28"/>
                <w:lang w:eastAsia="ar-SA"/>
              </w:rPr>
              <w:t>1,55</w:t>
            </w:r>
            <w:r>
              <w:rPr>
                <w:sz w:val="28"/>
                <w:szCs w:val="28"/>
                <w:lang w:eastAsia="ar-SA"/>
              </w:rPr>
              <w:t>0</w:t>
            </w:r>
          </w:p>
        </w:tc>
        <w:tc>
          <w:tcPr>
            <w:tcW w:w="1080" w:type="dxa"/>
            <w:vAlign w:val="center"/>
          </w:tcPr>
          <w:p w:rsidR="00B5030C" w:rsidRPr="007D6198" w:rsidRDefault="00B5030C" w:rsidP="00CB3323">
            <w:pPr>
              <w:snapToGrid w:val="0"/>
              <w:ind w:right="-1"/>
              <w:jc w:val="center"/>
              <w:rPr>
                <w:sz w:val="28"/>
                <w:szCs w:val="28"/>
                <w:lang w:eastAsia="ar-SA"/>
              </w:rPr>
            </w:pPr>
            <w:r>
              <w:rPr>
                <w:sz w:val="28"/>
                <w:szCs w:val="28"/>
                <w:lang w:eastAsia="ar-SA"/>
              </w:rPr>
              <w:t>0,36</w:t>
            </w:r>
          </w:p>
        </w:tc>
      </w:tr>
      <w:tr w:rsidR="00B5030C" w:rsidRPr="007D6198" w:rsidTr="00CB3323">
        <w:tc>
          <w:tcPr>
            <w:tcW w:w="720" w:type="dxa"/>
          </w:tcPr>
          <w:p w:rsidR="00B5030C" w:rsidRPr="007D6198" w:rsidRDefault="00B5030C" w:rsidP="00CB3323">
            <w:pPr>
              <w:snapToGrid w:val="0"/>
              <w:ind w:right="-1"/>
              <w:jc w:val="center"/>
              <w:rPr>
                <w:sz w:val="28"/>
                <w:szCs w:val="28"/>
                <w:lang w:eastAsia="ar-SA"/>
              </w:rPr>
            </w:pPr>
            <w:r w:rsidRPr="007D6198">
              <w:rPr>
                <w:sz w:val="28"/>
                <w:szCs w:val="28"/>
                <w:lang w:eastAsia="ar-SA"/>
              </w:rPr>
              <w:t>2.2</w:t>
            </w:r>
          </w:p>
        </w:tc>
        <w:tc>
          <w:tcPr>
            <w:tcW w:w="5556" w:type="dxa"/>
          </w:tcPr>
          <w:p w:rsidR="00B5030C" w:rsidRPr="007D6198" w:rsidRDefault="00B5030C" w:rsidP="00CB3323">
            <w:pPr>
              <w:snapToGrid w:val="0"/>
              <w:jc w:val="both"/>
              <w:rPr>
                <w:sz w:val="28"/>
                <w:szCs w:val="28"/>
                <w:lang w:eastAsia="ar-SA"/>
              </w:rPr>
            </w:pPr>
            <w:r w:rsidRPr="007D6198">
              <w:rPr>
                <w:sz w:val="28"/>
                <w:szCs w:val="28"/>
                <w:lang w:eastAsia="ar-SA"/>
              </w:rPr>
              <w:t>Территория учреждений здравоохранения</w:t>
            </w:r>
          </w:p>
        </w:tc>
        <w:tc>
          <w:tcPr>
            <w:tcW w:w="1080" w:type="dxa"/>
            <w:vAlign w:val="center"/>
          </w:tcPr>
          <w:p w:rsidR="00B5030C" w:rsidRPr="007D6198" w:rsidRDefault="00B5030C" w:rsidP="00CB3323">
            <w:pPr>
              <w:snapToGrid w:val="0"/>
              <w:ind w:right="-1"/>
              <w:jc w:val="center"/>
              <w:rPr>
                <w:sz w:val="28"/>
                <w:szCs w:val="28"/>
                <w:lang w:eastAsia="ar-SA"/>
              </w:rPr>
            </w:pPr>
            <w:r w:rsidRPr="007D6198">
              <w:rPr>
                <w:b/>
                <w:sz w:val="28"/>
                <w:szCs w:val="28"/>
                <w:lang w:eastAsia="ar-SA"/>
              </w:rPr>
              <w:t>га</w:t>
            </w:r>
          </w:p>
        </w:tc>
        <w:tc>
          <w:tcPr>
            <w:tcW w:w="1620" w:type="dxa"/>
            <w:vAlign w:val="center"/>
          </w:tcPr>
          <w:p w:rsidR="00B5030C" w:rsidRPr="007D6198" w:rsidRDefault="00B5030C" w:rsidP="00CB3323">
            <w:pPr>
              <w:snapToGrid w:val="0"/>
              <w:ind w:right="-1"/>
              <w:jc w:val="center"/>
              <w:rPr>
                <w:sz w:val="28"/>
                <w:szCs w:val="28"/>
                <w:lang w:eastAsia="ar-SA"/>
              </w:rPr>
            </w:pPr>
            <w:r w:rsidRPr="0083561C">
              <w:rPr>
                <w:sz w:val="28"/>
                <w:szCs w:val="28"/>
                <w:lang w:eastAsia="ar-SA"/>
              </w:rPr>
              <w:t>0,31</w:t>
            </w:r>
            <w:r>
              <w:rPr>
                <w:sz w:val="28"/>
                <w:szCs w:val="28"/>
                <w:lang w:eastAsia="ar-SA"/>
              </w:rPr>
              <w:t>0</w:t>
            </w:r>
          </w:p>
        </w:tc>
        <w:tc>
          <w:tcPr>
            <w:tcW w:w="1080" w:type="dxa"/>
            <w:vAlign w:val="center"/>
          </w:tcPr>
          <w:p w:rsidR="00B5030C" w:rsidRPr="007D6198" w:rsidRDefault="00B5030C" w:rsidP="00CB3323">
            <w:pPr>
              <w:snapToGrid w:val="0"/>
              <w:ind w:right="-1"/>
              <w:jc w:val="center"/>
              <w:rPr>
                <w:sz w:val="28"/>
                <w:szCs w:val="28"/>
                <w:lang w:eastAsia="ar-SA"/>
              </w:rPr>
            </w:pPr>
            <w:r>
              <w:rPr>
                <w:sz w:val="28"/>
                <w:szCs w:val="28"/>
                <w:lang w:eastAsia="ar-SA"/>
              </w:rPr>
              <w:t>0,07</w:t>
            </w:r>
          </w:p>
        </w:tc>
      </w:tr>
      <w:tr w:rsidR="00B5030C" w:rsidRPr="007D6198" w:rsidTr="00CB3323">
        <w:tc>
          <w:tcPr>
            <w:tcW w:w="720" w:type="dxa"/>
          </w:tcPr>
          <w:p w:rsidR="00B5030C" w:rsidRPr="007D6198" w:rsidRDefault="00B5030C" w:rsidP="00CB3323">
            <w:pPr>
              <w:snapToGrid w:val="0"/>
              <w:ind w:right="-1"/>
              <w:jc w:val="center"/>
              <w:rPr>
                <w:sz w:val="28"/>
                <w:szCs w:val="28"/>
                <w:lang w:eastAsia="ar-SA"/>
              </w:rPr>
            </w:pPr>
            <w:r w:rsidRPr="007D6198">
              <w:rPr>
                <w:sz w:val="28"/>
                <w:szCs w:val="28"/>
                <w:lang w:eastAsia="ar-SA"/>
              </w:rPr>
              <w:t>2.3</w:t>
            </w:r>
          </w:p>
        </w:tc>
        <w:tc>
          <w:tcPr>
            <w:tcW w:w="5556" w:type="dxa"/>
          </w:tcPr>
          <w:p w:rsidR="00B5030C" w:rsidRPr="007D6198" w:rsidRDefault="00B5030C" w:rsidP="00CB3323">
            <w:pPr>
              <w:snapToGrid w:val="0"/>
              <w:jc w:val="both"/>
              <w:rPr>
                <w:sz w:val="28"/>
                <w:szCs w:val="28"/>
                <w:lang w:eastAsia="ar-SA"/>
              </w:rPr>
            </w:pPr>
            <w:r w:rsidRPr="007D6198">
              <w:rPr>
                <w:sz w:val="28"/>
                <w:szCs w:val="28"/>
                <w:lang w:eastAsia="ar-SA"/>
              </w:rPr>
              <w:t>Территория образовательных и дошкольных учреждений, в том числе</w:t>
            </w:r>
          </w:p>
        </w:tc>
        <w:tc>
          <w:tcPr>
            <w:tcW w:w="1080" w:type="dxa"/>
            <w:vAlign w:val="center"/>
          </w:tcPr>
          <w:p w:rsidR="00B5030C" w:rsidRPr="007D6198" w:rsidRDefault="00B5030C" w:rsidP="00CB3323">
            <w:pPr>
              <w:snapToGrid w:val="0"/>
              <w:ind w:right="-1"/>
              <w:jc w:val="center"/>
              <w:rPr>
                <w:sz w:val="28"/>
                <w:szCs w:val="28"/>
                <w:lang w:eastAsia="ar-SA"/>
              </w:rPr>
            </w:pPr>
            <w:r w:rsidRPr="007D6198">
              <w:rPr>
                <w:b/>
                <w:sz w:val="28"/>
                <w:szCs w:val="28"/>
                <w:lang w:eastAsia="ar-SA"/>
              </w:rPr>
              <w:t>га</w:t>
            </w:r>
          </w:p>
        </w:tc>
        <w:tc>
          <w:tcPr>
            <w:tcW w:w="1620" w:type="dxa"/>
            <w:vAlign w:val="center"/>
          </w:tcPr>
          <w:p w:rsidR="00B5030C" w:rsidRPr="007D6198" w:rsidRDefault="00B5030C" w:rsidP="00CB3323">
            <w:pPr>
              <w:snapToGrid w:val="0"/>
              <w:ind w:right="-1"/>
              <w:jc w:val="center"/>
              <w:rPr>
                <w:sz w:val="28"/>
                <w:szCs w:val="28"/>
                <w:lang w:eastAsia="ar-SA"/>
              </w:rPr>
            </w:pPr>
            <w:r w:rsidRPr="007D6198">
              <w:rPr>
                <w:sz w:val="28"/>
                <w:szCs w:val="28"/>
                <w:lang w:eastAsia="ar-SA"/>
              </w:rPr>
              <w:t>12,30</w:t>
            </w:r>
          </w:p>
        </w:tc>
        <w:tc>
          <w:tcPr>
            <w:tcW w:w="1080" w:type="dxa"/>
            <w:vAlign w:val="center"/>
          </w:tcPr>
          <w:p w:rsidR="00B5030C" w:rsidRPr="007D6198" w:rsidRDefault="00B5030C" w:rsidP="00CB3323">
            <w:pPr>
              <w:snapToGrid w:val="0"/>
              <w:ind w:right="-1"/>
              <w:jc w:val="center"/>
              <w:rPr>
                <w:sz w:val="28"/>
                <w:szCs w:val="28"/>
                <w:lang w:eastAsia="ar-SA"/>
              </w:rPr>
            </w:pPr>
            <w:r w:rsidRPr="007D6198">
              <w:rPr>
                <w:sz w:val="28"/>
                <w:szCs w:val="28"/>
                <w:lang w:eastAsia="ar-SA"/>
              </w:rPr>
              <w:t>4,13</w:t>
            </w:r>
          </w:p>
        </w:tc>
      </w:tr>
      <w:tr w:rsidR="00B5030C" w:rsidRPr="007D6198" w:rsidTr="00CB3323">
        <w:tc>
          <w:tcPr>
            <w:tcW w:w="720" w:type="dxa"/>
          </w:tcPr>
          <w:p w:rsidR="00B5030C" w:rsidRPr="007D6198" w:rsidRDefault="00B5030C" w:rsidP="00CB3323">
            <w:pPr>
              <w:snapToGrid w:val="0"/>
              <w:ind w:right="-1"/>
              <w:jc w:val="center"/>
              <w:rPr>
                <w:sz w:val="28"/>
                <w:szCs w:val="28"/>
                <w:lang w:eastAsia="ar-SA"/>
              </w:rPr>
            </w:pPr>
          </w:p>
        </w:tc>
        <w:tc>
          <w:tcPr>
            <w:tcW w:w="5556" w:type="dxa"/>
          </w:tcPr>
          <w:p w:rsidR="00B5030C" w:rsidRPr="007D6198" w:rsidRDefault="00B5030C" w:rsidP="00CB3323">
            <w:pPr>
              <w:snapToGrid w:val="0"/>
              <w:jc w:val="both"/>
              <w:rPr>
                <w:sz w:val="28"/>
                <w:szCs w:val="28"/>
                <w:lang w:eastAsia="ar-SA"/>
              </w:rPr>
            </w:pPr>
            <w:r w:rsidRPr="007D6198">
              <w:rPr>
                <w:sz w:val="28"/>
                <w:szCs w:val="28"/>
                <w:lang w:eastAsia="ar-SA"/>
              </w:rPr>
              <w:t>- учреждение среднего профессионального образования</w:t>
            </w:r>
          </w:p>
        </w:tc>
        <w:tc>
          <w:tcPr>
            <w:tcW w:w="1080" w:type="dxa"/>
            <w:vAlign w:val="center"/>
          </w:tcPr>
          <w:p w:rsidR="00B5030C" w:rsidRPr="007D6198" w:rsidRDefault="00B5030C" w:rsidP="00CB3323">
            <w:pPr>
              <w:snapToGrid w:val="0"/>
              <w:ind w:right="-1"/>
              <w:jc w:val="center"/>
              <w:rPr>
                <w:sz w:val="28"/>
                <w:szCs w:val="28"/>
                <w:lang w:eastAsia="ar-SA"/>
              </w:rPr>
            </w:pPr>
            <w:r w:rsidRPr="007D6198">
              <w:rPr>
                <w:b/>
                <w:sz w:val="28"/>
                <w:szCs w:val="28"/>
                <w:lang w:eastAsia="ar-SA"/>
              </w:rPr>
              <w:t>га</w:t>
            </w:r>
          </w:p>
        </w:tc>
        <w:tc>
          <w:tcPr>
            <w:tcW w:w="1620" w:type="dxa"/>
            <w:vAlign w:val="center"/>
          </w:tcPr>
          <w:p w:rsidR="00B5030C" w:rsidRPr="007D6198" w:rsidRDefault="00B5030C" w:rsidP="00CB3323">
            <w:pPr>
              <w:snapToGrid w:val="0"/>
              <w:ind w:right="-1"/>
              <w:jc w:val="center"/>
              <w:rPr>
                <w:sz w:val="28"/>
                <w:szCs w:val="28"/>
                <w:lang w:eastAsia="ar-SA"/>
              </w:rPr>
            </w:pPr>
            <w:r w:rsidRPr="0083561C">
              <w:rPr>
                <w:sz w:val="28"/>
                <w:szCs w:val="28"/>
                <w:lang w:eastAsia="ar-SA"/>
              </w:rPr>
              <w:t>2,38</w:t>
            </w:r>
            <w:r>
              <w:rPr>
                <w:sz w:val="28"/>
                <w:szCs w:val="28"/>
                <w:lang w:eastAsia="ar-SA"/>
              </w:rPr>
              <w:t>0</w:t>
            </w:r>
          </w:p>
        </w:tc>
        <w:tc>
          <w:tcPr>
            <w:tcW w:w="1080" w:type="dxa"/>
            <w:vAlign w:val="center"/>
          </w:tcPr>
          <w:p w:rsidR="00B5030C" w:rsidRPr="007D6198" w:rsidRDefault="00B5030C" w:rsidP="00CB3323">
            <w:pPr>
              <w:snapToGrid w:val="0"/>
              <w:ind w:right="-1"/>
              <w:jc w:val="center"/>
              <w:rPr>
                <w:sz w:val="28"/>
                <w:szCs w:val="28"/>
                <w:lang w:eastAsia="ar-SA"/>
              </w:rPr>
            </w:pPr>
            <w:r>
              <w:rPr>
                <w:sz w:val="28"/>
                <w:szCs w:val="28"/>
                <w:lang w:eastAsia="ar-SA"/>
              </w:rPr>
              <w:t>0,56</w:t>
            </w:r>
          </w:p>
        </w:tc>
      </w:tr>
      <w:tr w:rsidR="00B5030C" w:rsidRPr="007D6198" w:rsidTr="00CB3323">
        <w:tc>
          <w:tcPr>
            <w:tcW w:w="720" w:type="dxa"/>
          </w:tcPr>
          <w:p w:rsidR="00B5030C" w:rsidRPr="007D6198" w:rsidRDefault="00B5030C" w:rsidP="00CB3323">
            <w:pPr>
              <w:snapToGrid w:val="0"/>
              <w:ind w:right="-1"/>
              <w:jc w:val="center"/>
              <w:rPr>
                <w:sz w:val="28"/>
                <w:szCs w:val="28"/>
                <w:lang w:eastAsia="ar-SA"/>
              </w:rPr>
            </w:pPr>
          </w:p>
        </w:tc>
        <w:tc>
          <w:tcPr>
            <w:tcW w:w="5556" w:type="dxa"/>
          </w:tcPr>
          <w:p w:rsidR="00B5030C" w:rsidRPr="007D6198" w:rsidRDefault="00B5030C" w:rsidP="00CB3323">
            <w:pPr>
              <w:snapToGrid w:val="0"/>
              <w:jc w:val="both"/>
              <w:rPr>
                <w:sz w:val="28"/>
                <w:szCs w:val="28"/>
                <w:lang w:eastAsia="ar-SA"/>
              </w:rPr>
            </w:pPr>
            <w:r w:rsidRPr="007D6198">
              <w:rPr>
                <w:sz w:val="28"/>
                <w:szCs w:val="28"/>
                <w:lang w:eastAsia="ar-SA"/>
              </w:rPr>
              <w:t>- школа</w:t>
            </w:r>
          </w:p>
        </w:tc>
        <w:tc>
          <w:tcPr>
            <w:tcW w:w="1080" w:type="dxa"/>
            <w:vAlign w:val="center"/>
          </w:tcPr>
          <w:p w:rsidR="00B5030C" w:rsidRPr="007D6198" w:rsidRDefault="00B5030C" w:rsidP="00CB3323">
            <w:pPr>
              <w:snapToGrid w:val="0"/>
              <w:ind w:right="-1"/>
              <w:jc w:val="center"/>
              <w:rPr>
                <w:sz w:val="28"/>
                <w:szCs w:val="28"/>
                <w:lang w:eastAsia="ar-SA"/>
              </w:rPr>
            </w:pPr>
            <w:r w:rsidRPr="007D6198">
              <w:rPr>
                <w:b/>
                <w:sz w:val="28"/>
                <w:szCs w:val="28"/>
                <w:lang w:eastAsia="ar-SA"/>
              </w:rPr>
              <w:t>га</w:t>
            </w:r>
          </w:p>
        </w:tc>
        <w:tc>
          <w:tcPr>
            <w:tcW w:w="1620" w:type="dxa"/>
            <w:vAlign w:val="center"/>
          </w:tcPr>
          <w:p w:rsidR="00B5030C" w:rsidRPr="007D6198" w:rsidRDefault="00B5030C" w:rsidP="00CB3323">
            <w:pPr>
              <w:snapToGrid w:val="0"/>
              <w:ind w:right="-1"/>
              <w:jc w:val="center"/>
              <w:rPr>
                <w:sz w:val="28"/>
                <w:szCs w:val="28"/>
                <w:lang w:eastAsia="ar-SA"/>
              </w:rPr>
            </w:pPr>
            <w:r w:rsidRPr="0083561C">
              <w:rPr>
                <w:sz w:val="28"/>
                <w:szCs w:val="28"/>
                <w:lang w:eastAsia="ar-SA"/>
              </w:rPr>
              <w:t>1,71</w:t>
            </w:r>
            <w:r>
              <w:rPr>
                <w:sz w:val="28"/>
                <w:szCs w:val="28"/>
                <w:lang w:eastAsia="ar-SA"/>
              </w:rPr>
              <w:t>0</w:t>
            </w:r>
          </w:p>
        </w:tc>
        <w:tc>
          <w:tcPr>
            <w:tcW w:w="1080" w:type="dxa"/>
            <w:vAlign w:val="center"/>
          </w:tcPr>
          <w:p w:rsidR="00B5030C" w:rsidRPr="007D6198" w:rsidRDefault="00B5030C" w:rsidP="00CB3323">
            <w:pPr>
              <w:snapToGrid w:val="0"/>
              <w:ind w:right="-1"/>
              <w:jc w:val="center"/>
              <w:rPr>
                <w:sz w:val="28"/>
                <w:szCs w:val="28"/>
                <w:lang w:eastAsia="ar-SA"/>
              </w:rPr>
            </w:pPr>
          </w:p>
        </w:tc>
      </w:tr>
      <w:tr w:rsidR="00B5030C" w:rsidRPr="007D6198" w:rsidTr="00CB3323">
        <w:tc>
          <w:tcPr>
            <w:tcW w:w="720" w:type="dxa"/>
          </w:tcPr>
          <w:p w:rsidR="00B5030C" w:rsidRPr="007D6198" w:rsidRDefault="00B5030C" w:rsidP="00CB3323">
            <w:pPr>
              <w:snapToGrid w:val="0"/>
              <w:ind w:right="-1"/>
              <w:jc w:val="center"/>
              <w:rPr>
                <w:sz w:val="28"/>
                <w:szCs w:val="28"/>
                <w:lang w:eastAsia="ar-SA"/>
              </w:rPr>
            </w:pPr>
          </w:p>
        </w:tc>
        <w:tc>
          <w:tcPr>
            <w:tcW w:w="5556" w:type="dxa"/>
          </w:tcPr>
          <w:p w:rsidR="00B5030C" w:rsidRPr="007D6198" w:rsidRDefault="00B5030C" w:rsidP="00CB3323">
            <w:pPr>
              <w:snapToGrid w:val="0"/>
              <w:jc w:val="both"/>
              <w:rPr>
                <w:sz w:val="28"/>
                <w:szCs w:val="28"/>
                <w:lang w:eastAsia="ar-SA"/>
              </w:rPr>
            </w:pPr>
            <w:r w:rsidRPr="007D6198">
              <w:rPr>
                <w:sz w:val="28"/>
                <w:szCs w:val="28"/>
                <w:lang w:eastAsia="ar-SA"/>
              </w:rPr>
              <w:t>- детский сад</w:t>
            </w:r>
          </w:p>
        </w:tc>
        <w:tc>
          <w:tcPr>
            <w:tcW w:w="1080" w:type="dxa"/>
            <w:vAlign w:val="center"/>
          </w:tcPr>
          <w:p w:rsidR="00B5030C" w:rsidRPr="007D6198" w:rsidRDefault="00B5030C" w:rsidP="00CB3323">
            <w:pPr>
              <w:snapToGrid w:val="0"/>
              <w:ind w:right="-1"/>
              <w:jc w:val="center"/>
              <w:rPr>
                <w:sz w:val="28"/>
                <w:szCs w:val="28"/>
                <w:lang w:eastAsia="ar-SA"/>
              </w:rPr>
            </w:pPr>
            <w:r w:rsidRPr="007D6198">
              <w:rPr>
                <w:b/>
                <w:sz w:val="28"/>
                <w:szCs w:val="28"/>
                <w:lang w:eastAsia="ar-SA"/>
              </w:rPr>
              <w:t>га</w:t>
            </w:r>
          </w:p>
        </w:tc>
        <w:tc>
          <w:tcPr>
            <w:tcW w:w="1620" w:type="dxa"/>
            <w:vAlign w:val="center"/>
          </w:tcPr>
          <w:p w:rsidR="00B5030C" w:rsidRPr="007D6198" w:rsidRDefault="00B5030C" w:rsidP="00CB3323">
            <w:pPr>
              <w:snapToGrid w:val="0"/>
              <w:ind w:right="-1"/>
              <w:jc w:val="center"/>
              <w:rPr>
                <w:sz w:val="28"/>
                <w:szCs w:val="28"/>
                <w:lang w:eastAsia="ar-SA"/>
              </w:rPr>
            </w:pPr>
            <w:r>
              <w:rPr>
                <w:sz w:val="28"/>
                <w:szCs w:val="28"/>
                <w:lang w:eastAsia="ar-SA"/>
              </w:rPr>
              <w:t>0,670</w:t>
            </w:r>
          </w:p>
        </w:tc>
        <w:tc>
          <w:tcPr>
            <w:tcW w:w="1080" w:type="dxa"/>
            <w:vAlign w:val="center"/>
          </w:tcPr>
          <w:p w:rsidR="00B5030C" w:rsidRPr="007D6198" w:rsidRDefault="00B5030C" w:rsidP="00CB3323">
            <w:pPr>
              <w:snapToGrid w:val="0"/>
              <w:ind w:right="-1"/>
              <w:jc w:val="center"/>
              <w:rPr>
                <w:sz w:val="28"/>
                <w:szCs w:val="28"/>
                <w:lang w:eastAsia="ar-SA"/>
              </w:rPr>
            </w:pPr>
          </w:p>
        </w:tc>
      </w:tr>
      <w:tr w:rsidR="00B5030C" w:rsidRPr="007D6198" w:rsidTr="00CB3323">
        <w:tc>
          <w:tcPr>
            <w:tcW w:w="6276" w:type="dxa"/>
            <w:gridSpan w:val="2"/>
          </w:tcPr>
          <w:p w:rsidR="00B5030C" w:rsidRPr="007D6198" w:rsidRDefault="00B5030C" w:rsidP="00CB3323">
            <w:pPr>
              <w:snapToGrid w:val="0"/>
              <w:ind w:right="-1"/>
              <w:rPr>
                <w:b/>
                <w:sz w:val="28"/>
                <w:szCs w:val="28"/>
                <w:lang w:eastAsia="ar-SA"/>
              </w:rPr>
            </w:pPr>
            <w:r w:rsidRPr="007D6198">
              <w:rPr>
                <w:b/>
                <w:bCs/>
                <w:sz w:val="28"/>
                <w:szCs w:val="28"/>
              </w:rPr>
              <w:t xml:space="preserve">Итого по пункту </w:t>
            </w:r>
            <w:r w:rsidRPr="007D6198">
              <w:rPr>
                <w:b/>
                <w:sz w:val="28"/>
                <w:szCs w:val="28"/>
                <w:lang w:val="en-US"/>
              </w:rPr>
              <w:t>II</w:t>
            </w:r>
          </w:p>
        </w:tc>
        <w:tc>
          <w:tcPr>
            <w:tcW w:w="1080" w:type="dxa"/>
            <w:vAlign w:val="center"/>
          </w:tcPr>
          <w:p w:rsidR="00B5030C" w:rsidRPr="007D6198" w:rsidRDefault="00B5030C" w:rsidP="00CB3323">
            <w:pPr>
              <w:snapToGrid w:val="0"/>
              <w:ind w:right="-1"/>
              <w:jc w:val="center"/>
              <w:rPr>
                <w:b/>
                <w:sz w:val="28"/>
                <w:szCs w:val="28"/>
                <w:lang w:eastAsia="ar-SA"/>
              </w:rPr>
            </w:pPr>
            <w:r w:rsidRPr="007D6198">
              <w:rPr>
                <w:b/>
                <w:sz w:val="28"/>
                <w:szCs w:val="28"/>
                <w:lang w:eastAsia="ar-SA"/>
              </w:rPr>
              <w:t>га</w:t>
            </w:r>
          </w:p>
        </w:tc>
        <w:tc>
          <w:tcPr>
            <w:tcW w:w="1620" w:type="dxa"/>
            <w:vAlign w:val="center"/>
          </w:tcPr>
          <w:p w:rsidR="00B5030C" w:rsidRPr="007D6198" w:rsidRDefault="00B5030C" w:rsidP="00CB3323">
            <w:pPr>
              <w:snapToGrid w:val="0"/>
              <w:ind w:right="-1"/>
              <w:jc w:val="center"/>
              <w:rPr>
                <w:b/>
                <w:sz w:val="28"/>
                <w:szCs w:val="28"/>
                <w:lang w:eastAsia="ar-SA"/>
              </w:rPr>
            </w:pPr>
            <w:r w:rsidRPr="0083561C">
              <w:rPr>
                <w:b/>
                <w:sz w:val="28"/>
                <w:szCs w:val="28"/>
                <w:lang w:eastAsia="ar-SA"/>
              </w:rPr>
              <w:t>4,24</w:t>
            </w:r>
            <w:r>
              <w:rPr>
                <w:b/>
                <w:sz w:val="28"/>
                <w:szCs w:val="28"/>
                <w:lang w:eastAsia="ar-SA"/>
              </w:rPr>
              <w:t>0</w:t>
            </w:r>
          </w:p>
        </w:tc>
        <w:tc>
          <w:tcPr>
            <w:tcW w:w="1080" w:type="dxa"/>
            <w:vAlign w:val="center"/>
          </w:tcPr>
          <w:p w:rsidR="00B5030C" w:rsidRPr="007D6198" w:rsidRDefault="00B5030C" w:rsidP="00CB3323">
            <w:pPr>
              <w:snapToGrid w:val="0"/>
              <w:ind w:right="-1"/>
              <w:jc w:val="center"/>
              <w:rPr>
                <w:b/>
                <w:sz w:val="28"/>
                <w:szCs w:val="28"/>
                <w:lang w:eastAsia="ar-SA"/>
              </w:rPr>
            </w:pPr>
            <w:r>
              <w:rPr>
                <w:b/>
                <w:sz w:val="28"/>
                <w:szCs w:val="28"/>
                <w:lang w:eastAsia="ar-SA"/>
              </w:rPr>
              <w:t>1,00</w:t>
            </w:r>
          </w:p>
        </w:tc>
      </w:tr>
      <w:tr w:rsidR="00B5030C" w:rsidRPr="007D6198" w:rsidTr="00CB3323">
        <w:tc>
          <w:tcPr>
            <w:tcW w:w="10056" w:type="dxa"/>
            <w:gridSpan w:val="5"/>
          </w:tcPr>
          <w:p w:rsidR="00B5030C" w:rsidRPr="007D6198" w:rsidRDefault="00B5030C" w:rsidP="00CB3323">
            <w:pPr>
              <w:rPr>
                <w:b/>
                <w:sz w:val="28"/>
                <w:szCs w:val="28"/>
                <w:lang w:eastAsia="ar-SA"/>
              </w:rPr>
            </w:pPr>
            <w:r w:rsidRPr="007D6198">
              <w:rPr>
                <w:b/>
                <w:sz w:val="28"/>
                <w:szCs w:val="28"/>
              </w:rPr>
              <w:t>Ш</w:t>
            </w:r>
            <w:r w:rsidRPr="007D6198">
              <w:rPr>
                <w:b/>
                <w:sz w:val="28"/>
                <w:szCs w:val="28"/>
                <w:lang w:eastAsia="ar-SA"/>
              </w:rPr>
              <w:t xml:space="preserve"> Производственная зона</w:t>
            </w:r>
          </w:p>
        </w:tc>
      </w:tr>
      <w:tr w:rsidR="00B5030C" w:rsidRPr="007D6198" w:rsidTr="00CB3323">
        <w:trPr>
          <w:trHeight w:val="329"/>
        </w:trPr>
        <w:tc>
          <w:tcPr>
            <w:tcW w:w="720" w:type="dxa"/>
          </w:tcPr>
          <w:p w:rsidR="00B5030C" w:rsidRPr="007D6198" w:rsidRDefault="00B5030C" w:rsidP="00CB3323">
            <w:pPr>
              <w:widowControl w:val="0"/>
              <w:autoSpaceDE w:val="0"/>
              <w:autoSpaceDN w:val="0"/>
              <w:adjustRightInd w:val="0"/>
              <w:ind w:right="-1"/>
              <w:jc w:val="center"/>
              <w:rPr>
                <w:sz w:val="28"/>
                <w:szCs w:val="28"/>
              </w:rPr>
            </w:pPr>
            <w:r w:rsidRPr="007D6198">
              <w:rPr>
                <w:sz w:val="28"/>
                <w:szCs w:val="28"/>
              </w:rPr>
              <w:t>3.1</w:t>
            </w:r>
          </w:p>
        </w:tc>
        <w:tc>
          <w:tcPr>
            <w:tcW w:w="5556" w:type="dxa"/>
          </w:tcPr>
          <w:p w:rsidR="00B5030C" w:rsidRPr="007D6198" w:rsidRDefault="00B5030C" w:rsidP="00CB3323">
            <w:pPr>
              <w:widowControl w:val="0"/>
              <w:autoSpaceDE w:val="0"/>
              <w:autoSpaceDN w:val="0"/>
              <w:adjustRightInd w:val="0"/>
              <w:ind w:right="-1"/>
              <w:rPr>
                <w:sz w:val="28"/>
                <w:szCs w:val="28"/>
              </w:rPr>
            </w:pPr>
            <w:r w:rsidRPr="007D6198">
              <w:rPr>
                <w:sz w:val="28"/>
                <w:szCs w:val="28"/>
              </w:rPr>
              <w:t>Производственные территории</w:t>
            </w:r>
          </w:p>
        </w:tc>
        <w:tc>
          <w:tcPr>
            <w:tcW w:w="1080" w:type="dxa"/>
            <w:vAlign w:val="center"/>
          </w:tcPr>
          <w:p w:rsidR="00B5030C" w:rsidRPr="007D6198" w:rsidRDefault="00B5030C" w:rsidP="00CB3323">
            <w:pPr>
              <w:snapToGrid w:val="0"/>
              <w:ind w:right="-1"/>
              <w:jc w:val="center"/>
              <w:rPr>
                <w:sz w:val="28"/>
                <w:szCs w:val="28"/>
                <w:lang w:eastAsia="ar-SA"/>
              </w:rPr>
            </w:pPr>
            <w:r w:rsidRPr="007D6198">
              <w:rPr>
                <w:sz w:val="28"/>
                <w:szCs w:val="28"/>
                <w:lang w:eastAsia="ar-SA"/>
              </w:rPr>
              <w:t>га</w:t>
            </w:r>
          </w:p>
        </w:tc>
        <w:tc>
          <w:tcPr>
            <w:tcW w:w="1620" w:type="dxa"/>
            <w:vAlign w:val="center"/>
          </w:tcPr>
          <w:p w:rsidR="00B5030C" w:rsidRPr="007D6198" w:rsidRDefault="00B5030C" w:rsidP="00CB3323">
            <w:pPr>
              <w:snapToGrid w:val="0"/>
              <w:ind w:right="-1"/>
              <w:jc w:val="center"/>
              <w:rPr>
                <w:sz w:val="28"/>
                <w:szCs w:val="28"/>
                <w:lang w:eastAsia="ar-SA"/>
              </w:rPr>
            </w:pPr>
            <w:r w:rsidRPr="0083561C">
              <w:rPr>
                <w:bCs/>
                <w:sz w:val="28"/>
                <w:szCs w:val="28"/>
              </w:rPr>
              <w:t>9,47</w:t>
            </w:r>
            <w:r>
              <w:rPr>
                <w:bCs/>
                <w:sz w:val="28"/>
                <w:szCs w:val="28"/>
              </w:rPr>
              <w:t>0</w:t>
            </w:r>
          </w:p>
        </w:tc>
        <w:tc>
          <w:tcPr>
            <w:tcW w:w="1080" w:type="dxa"/>
            <w:vAlign w:val="center"/>
          </w:tcPr>
          <w:p w:rsidR="00B5030C" w:rsidRPr="007D6198" w:rsidRDefault="00B5030C" w:rsidP="00CB3323">
            <w:pPr>
              <w:snapToGrid w:val="0"/>
              <w:ind w:right="-1"/>
              <w:jc w:val="center"/>
              <w:rPr>
                <w:sz w:val="28"/>
                <w:szCs w:val="28"/>
                <w:lang w:eastAsia="ar-SA"/>
              </w:rPr>
            </w:pPr>
            <w:r>
              <w:rPr>
                <w:sz w:val="28"/>
                <w:szCs w:val="28"/>
                <w:lang w:eastAsia="ar-SA"/>
              </w:rPr>
              <w:t>2,22</w:t>
            </w:r>
          </w:p>
        </w:tc>
      </w:tr>
      <w:tr w:rsidR="00B5030C" w:rsidRPr="007D6198" w:rsidTr="00CB3323">
        <w:trPr>
          <w:trHeight w:val="353"/>
        </w:trPr>
        <w:tc>
          <w:tcPr>
            <w:tcW w:w="6276" w:type="dxa"/>
            <w:gridSpan w:val="2"/>
          </w:tcPr>
          <w:p w:rsidR="00B5030C" w:rsidRPr="007D6198" w:rsidRDefault="00B5030C" w:rsidP="00CB3323">
            <w:pPr>
              <w:snapToGrid w:val="0"/>
              <w:ind w:right="-1"/>
              <w:rPr>
                <w:b/>
                <w:sz w:val="28"/>
                <w:szCs w:val="28"/>
                <w:lang w:eastAsia="ar-SA"/>
              </w:rPr>
            </w:pPr>
            <w:r w:rsidRPr="007D6198">
              <w:rPr>
                <w:b/>
                <w:bCs/>
                <w:sz w:val="28"/>
                <w:szCs w:val="28"/>
              </w:rPr>
              <w:t xml:space="preserve">Итого по пункту </w:t>
            </w:r>
            <w:r w:rsidRPr="007D6198">
              <w:rPr>
                <w:b/>
                <w:sz w:val="28"/>
                <w:szCs w:val="28"/>
              </w:rPr>
              <w:t>Ш</w:t>
            </w:r>
          </w:p>
        </w:tc>
        <w:tc>
          <w:tcPr>
            <w:tcW w:w="1080" w:type="dxa"/>
            <w:vAlign w:val="center"/>
          </w:tcPr>
          <w:p w:rsidR="00B5030C" w:rsidRPr="007D6198" w:rsidRDefault="00B5030C" w:rsidP="00CB3323">
            <w:pPr>
              <w:snapToGrid w:val="0"/>
              <w:ind w:right="-1"/>
              <w:jc w:val="center"/>
              <w:rPr>
                <w:b/>
                <w:sz w:val="28"/>
                <w:szCs w:val="28"/>
                <w:lang w:eastAsia="ar-SA"/>
              </w:rPr>
            </w:pPr>
            <w:r w:rsidRPr="007D6198">
              <w:rPr>
                <w:b/>
                <w:sz w:val="28"/>
                <w:szCs w:val="28"/>
                <w:lang w:eastAsia="ar-SA"/>
              </w:rPr>
              <w:t>га</w:t>
            </w:r>
          </w:p>
        </w:tc>
        <w:tc>
          <w:tcPr>
            <w:tcW w:w="1620" w:type="dxa"/>
            <w:vAlign w:val="center"/>
          </w:tcPr>
          <w:p w:rsidR="00B5030C" w:rsidRPr="007D6198" w:rsidRDefault="00B5030C" w:rsidP="00CB3323">
            <w:pPr>
              <w:snapToGrid w:val="0"/>
              <w:ind w:right="-1"/>
              <w:jc w:val="center"/>
              <w:rPr>
                <w:b/>
                <w:sz w:val="28"/>
                <w:szCs w:val="28"/>
                <w:lang w:eastAsia="ar-SA"/>
              </w:rPr>
            </w:pPr>
            <w:r>
              <w:rPr>
                <w:b/>
                <w:sz w:val="28"/>
                <w:szCs w:val="28"/>
                <w:lang w:eastAsia="ar-SA"/>
              </w:rPr>
              <w:t>9,470</w:t>
            </w:r>
          </w:p>
        </w:tc>
        <w:tc>
          <w:tcPr>
            <w:tcW w:w="1080" w:type="dxa"/>
            <w:vAlign w:val="center"/>
          </w:tcPr>
          <w:p w:rsidR="00B5030C" w:rsidRPr="007D6198" w:rsidRDefault="00B5030C" w:rsidP="00CB3323">
            <w:pPr>
              <w:snapToGrid w:val="0"/>
              <w:ind w:right="-1"/>
              <w:jc w:val="center"/>
              <w:rPr>
                <w:b/>
                <w:sz w:val="28"/>
                <w:szCs w:val="28"/>
                <w:lang w:eastAsia="ar-SA"/>
              </w:rPr>
            </w:pPr>
            <w:r>
              <w:rPr>
                <w:b/>
                <w:sz w:val="28"/>
                <w:szCs w:val="28"/>
                <w:lang w:eastAsia="ar-SA"/>
              </w:rPr>
              <w:t>2,22</w:t>
            </w:r>
          </w:p>
        </w:tc>
      </w:tr>
      <w:tr w:rsidR="00B5030C" w:rsidRPr="007D6198" w:rsidTr="00CB3323">
        <w:trPr>
          <w:trHeight w:val="349"/>
        </w:trPr>
        <w:tc>
          <w:tcPr>
            <w:tcW w:w="10056" w:type="dxa"/>
            <w:gridSpan w:val="5"/>
          </w:tcPr>
          <w:p w:rsidR="00B5030C" w:rsidRPr="007D6198" w:rsidRDefault="00B5030C" w:rsidP="00CB3323">
            <w:pPr>
              <w:snapToGrid w:val="0"/>
              <w:ind w:right="-1"/>
              <w:rPr>
                <w:b/>
                <w:sz w:val="28"/>
                <w:szCs w:val="28"/>
                <w:lang w:eastAsia="ar-SA"/>
              </w:rPr>
            </w:pPr>
            <w:r w:rsidRPr="00077131">
              <w:rPr>
                <w:b/>
                <w:sz w:val="28"/>
                <w:szCs w:val="28"/>
                <w:lang w:val="en-US"/>
              </w:rPr>
              <w:t>IV</w:t>
            </w:r>
            <w:r w:rsidRPr="007D6198">
              <w:rPr>
                <w:b/>
                <w:sz w:val="28"/>
                <w:szCs w:val="28"/>
                <w:lang w:eastAsia="ar-SA"/>
              </w:rPr>
              <w:t xml:space="preserve"> Зона инженерной и транспортной инфраструктур</w:t>
            </w:r>
          </w:p>
        </w:tc>
      </w:tr>
      <w:tr w:rsidR="00B5030C" w:rsidRPr="007D6198" w:rsidTr="00CB3323">
        <w:tc>
          <w:tcPr>
            <w:tcW w:w="720" w:type="dxa"/>
          </w:tcPr>
          <w:p w:rsidR="00B5030C" w:rsidRPr="007D6198" w:rsidRDefault="00B5030C" w:rsidP="00CB3323">
            <w:pPr>
              <w:snapToGrid w:val="0"/>
              <w:ind w:right="-1"/>
              <w:jc w:val="center"/>
              <w:rPr>
                <w:sz w:val="28"/>
                <w:szCs w:val="28"/>
                <w:lang w:eastAsia="ar-SA"/>
              </w:rPr>
            </w:pPr>
            <w:r>
              <w:rPr>
                <w:sz w:val="28"/>
                <w:szCs w:val="28"/>
                <w:lang w:eastAsia="ar-SA"/>
              </w:rPr>
              <w:t>4.1</w:t>
            </w:r>
          </w:p>
        </w:tc>
        <w:tc>
          <w:tcPr>
            <w:tcW w:w="5556" w:type="dxa"/>
          </w:tcPr>
          <w:p w:rsidR="00B5030C" w:rsidRPr="007D6198" w:rsidRDefault="00B5030C" w:rsidP="00CB3323">
            <w:pPr>
              <w:snapToGrid w:val="0"/>
              <w:ind w:right="-1"/>
              <w:rPr>
                <w:sz w:val="28"/>
                <w:szCs w:val="28"/>
                <w:lang w:eastAsia="ar-SA"/>
              </w:rPr>
            </w:pPr>
            <w:r>
              <w:rPr>
                <w:sz w:val="28"/>
                <w:szCs w:val="28"/>
              </w:rPr>
              <w:t xml:space="preserve">Головные сооружения инженерной </w:t>
            </w:r>
            <w:r w:rsidRPr="00077131">
              <w:rPr>
                <w:sz w:val="28"/>
                <w:szCs w:val="28"/>
              </w:rPr>
              <w:t>инфраструктуры</w:t>
            </w:r>
          </w:p>
        </w:tc>
        <w:tc>
          <w:tcPr>
            <w:tcW w:w="1080" w:type="dxa"/>
            <w:vAlign w:val="center"/>
          </w:tcPr>
          <w:p w:rsidR="00B5030C" w:rsidRPr="007D6198" w:rsidRDefault="00B5030C" w:rsidP="00CB3323">
            <w:pPr>
              <w:snapToGrid w:val="0"/>
              <w:ind w:right="-1"/>
              <w:jc w:val="center"/>
              <w:rPr>
                <w:b/>
                <w:sz w:val="28"/>
                <w:szCs w:val="28"/>
                <w:lang w:eastAsia="ar-SA"/>
              </w:rPr>
            </w:pPr>
            <w:r>
              <w:rPr>
                <w:b/>
                <w:sz w:val="28"/>
                <w:szCs w:val="28"/>
                <w:lang w:eastAsia="ar-SA"/>
              </w:rPr>
              <w:t>га</w:t>
            </w:r>
          </w:p>
        </w:tc>
        <w:tc>
          <w:tcPr>
            <w:tcW w:w="1620" w:type="dxa"/>
            <w:vAlign w:val="center"/>
          </w:tcPr>
          <w:p w:rsidR="00B5030C" w:rsidRPr="007D6198" w:rsidRDefault="00B5030C" w:rsidP="00CB3323">
            <w:pPr>
              <w:snapToGrid w:val="0"/>
              <w:ind w:right="-1"/>
              <w:jc w:val="center"/>
              <w:rPr>
                <w:sz w:val="28"/>
                <w:szCs w:val="28"/>
                <w:lang w:eastAsia="ar-SA"/>
              </w:rPr>
            </w:pPr>
            <w:r w:rsidRPr="0083561C">
              <w:rPr>
                <w:bCs/>
                <w:sz w:val="28"/>
                <w:szCs w:val="28"/>
              </w:rPr>
              <w:t>0,514</w:t>
            </w:r>
          </w:p>
        </w:tc>
        <w:tc>
          <w:tcPr>
            <w:tcW w:w="1080" w:type="dxa"/>
            <w:vAlign w:val="center"/>
          </w:tcPr>
          <w:p w:rsidR="00B5030C" w:rsidRPr="007D6198" w:rsidRDefault="00B5030C" w:rsidP="00CB3323">
            <w:pPr>
              <w:snapToGrid w:val="0"/>
              <w:ind w:right="-1"/>
              <w:jc w:val="center"/>
              <w:rPr>
                <w:sz w:val="28"/>
                <w:szCs w:val="28"/>
                <w:lang w:eastAsia="ar-SA"/>
              </w:rPr>
            </w:pPr>
          </w:p>
        </w:tc>
      </w:tr>
      <w:tr w:rsidR="00B5030C" w:rsidRPr="007D6198" w:rsidTr="00CB3323">
        <w:tc>
          <w:tcPr>
            <w:tcW w:w="720" w:type="dxa"/>
          </w:tcPr>
          <w:p w:rsidR="00B5030C" w:rsidRPr="007D6198" w:rsidRDefault="00B5030C" w:rsidP="00CB3323">
            <w:pPr>
              <w:snapToGrid w:val="0"/>
              <w:ind w:right="-1"/>
              <w:jc w:val="center"/>
              <w:rPr>
                <w:sz w:val="28"/>
                <w:szCs w:val="28"/>
                <w:lang w:eastAsia="ar-SA"/>
              </w:rPr>
            </w:pPr>
            <w:r w:rsidRPr="007D6198">
              <w:rPr>
                <w:sz w:val="28"/>
                <w:szCs w:val="28"/>
                <w:lang w:eastAsia="ar-SA"/>
              </w:rPr>
              <w:t>4</w:t>
            </w:r>
            <w:r w:rsidRPr="007D6198">
              <w:rPr>
                <w:sz w:val="28"/>
                <w:szCs w:val="28"/>
                <w:lang w:val="en-US" w:eastAsia="ar-SA"/>
              </w:rPr>
              <w:t>.</w:t>
            </w:r>
            <w:r>
              <w:rPr>
                <w:sz w:val="28"/>
                <w:szCs w:val="28"/>
                <w:lang w:eastAsia="ar-SA"/>
              </w:rPr>
              <w:t>2</w:t>
            </w:r>
          </w:p>
        </w:tc>
        <w:tc>
          <w:tcPr>
            <w:tcW w:w="5556" w:type="dxa"/>
          </w:tcPr>
          <w:p w:rsidR="00B5030C" w:rsidRPr="007D6198" w:rsidRDefault="00B5030C" w:rsidP="00CB3323">
            <w:pPr>
              <w:snapToGrid w:val="0"/>
              <w:ind w:right="-1"/>
              <w:rPr>
                <w:sz w:val="28"/>
                <w:szCs w:val="28"/>
                <w:lang w:eastAsia="ar-SA"/>
              </w:rPr>
            </w:pPr>
            <w:r w:rsidRPr="00077131">
              <w:rPr>
                <w:sz w:val="28"/>
                <w:szCs w:val="28"/>
              </w:rPr>
              <w:t>Территория улично-дорожной сети</w:t>
            </w:r>
          </w:p>
        </w:tc>
        <w:tc>
          <w:tcPr>
            <w:tcW w:w="1080" w:type="dxa"/>
            <w:vAlign w:val="center"/>
          </w:tcPr>
          <w:p w:rsidR="00B5030C" w:rsidRPr="007D6198" w:rsidRDefault="00B5030C" w:rsidP="00CB3323">
            <w:pPr>
              <w:snapToGrid w:val="0"/>
              <w:ind w:right="-1"/>
              <w:jc w:val="center"/>
              <w:rPr>
                <w:sz w:val="28"/>
                <w:szCs w:val="28"/>
                <w:lang w:eastAsia="ar-SA"/>
              </w:rPr>
            </w:pPr>
            <w:r w:rsidRPr="007D6198">
              <w:rPr>
                <w:b/>
                <w:sz w:val="28"/>
                <w:szCs w:val="28"/>
                <w:lang w:eastAsia="ar-SA"/>
              </w:rPr>
              <w:t>га</w:t>
            </w:r>
          </w:p>
        </w:tc>
        <w:tc>
          <w:tcPr>
            <w:tcW w:w="1620" w:type="dxa"/>
            <w:vAlign w:val="center"/>
          </w:tcPr>
          <w:p w:rsidR="00B5030C" w:rsidRPr="007D6198" w:rsidRDefault="00B5030C" w:rsidP="00CB3323">
            <w:pPr>
              <w:snapToGrid w:val="0"/>
              <w:ind w:right="-1"/>
              <w:jc w:val="center"/>
              <w:rPr>
                <w:sz w:val="28"/>
                <w:szCs w:val="28"/>
                <w:lang w:eastAsia="ar-SA"/>
              </w:rPr>
            </w:pPr>
            <w:r w:rsidRPr="0083561C">
              <w:rPr>
                <w:bCs/>
                <w:sz w:val="28"/>
                <w:szCs w:val="28"/>
              </w:rPr>
              <w:t>33,266</w:t>
            </w:r>
          </w:p>
        </w:tc>
        <w:tc>
          <w:tcPr>
            <w:tcW w:w="1080" w:type="dxa"/>
            <w:vAlign w:val="center"/>
          </w:tcPr>
          <w:p w:rsidR="00B5030C" w:rsidRPr="007D6198" w:rsidRDefault="00B5030C" w:rsidP="00CB3323">
            <w:pPr>
              <w:snapToGrid w:val="0"/>
              <w:ind w:right="-1"/>
              <w:jc w:val="center"/>
              <w:rPr>
                <w:sz w:val="28"/>
                <w:szCs w:val="28"/>
                <w:lang w:eastAsia="ar-SA"/>
              </w:rPr>
            </w:pPr>
            <w:r>
              <w:rPr>
                <w:sz w:val="28"/>
                <w:szCs w:val="28"/>
                <w:lang w:eastAsia="ar-SA"/>
              </w:rPr>
              <w:t>7,93</w:t>
            </w:r>
          </w:p>
        </w:tc>
      </w:tr>
      <w:tr w:rsidR="00B5030C" w:rsidRPr="007D6198" w:rsidTr="00CB3323">
        <w:tc>
          <w:tcPr>
            <w:tcW w:w="6276" w:type="dxa"/>
            <w:gridSpan w:val="2"/>
          </w:tcPr>
          <w:p w:rsidR="00B5030C" w:rsidRPr="007D6198" w:rsidRDefault="00B5030C" w:rsidP="00CB3323">
            <w:pPr>
              <w:snapToGrid w:val="0"/>
              <w:ind w:right="-1"/>
              <w:rPr>
                <w:b/>
                <w:sz w:val="28"/>
                <w:szCs w:val="28"/>
                <w:lang w:eastAsia="ar-SA"/>
              </w:rPr>
            </w:pPr>
            <w:r w:rsidRPr="00FF03A3">
              <w:rPr>
                <w:b/>
                <w:bCs/>
                <w:sz w:val="28"/>
                <w:szCs w:val="28"/>
              </w:rPr>
              <w:t>Итого по пункт</w:t>
            </w:r>
            <w:r>
              <w:rPr>
                <w:b/>
                <w:bCs/>
                <w:sz w:val="28"/>
                <w:szCs w:val="28"/>
              </w:rPr>
              <w:t xml:space="preserve">у </w:t>
            </w:r>
            <w:r w:rsidRPr="00077131">
              <w:rPr>
                <w:b/>
                <w:sz w:val="28"/>
                <w:szCs w:val="28"/>
                <w:lang w:val="en-US"/>
              </w:rPr>
              <w:t>IV</w:t>
            </w:r>
          </w:p>
        </w:tc>
        <w:tc>
          <w:tcPr>
            <w:tcW w:w="1080" w:type="dxa"/>
            <w:vAlign w:val="center"/>
          </w:tcPr>
          <w:p w:rsidR="00B5030C" w:rsidRPr="007D6198" w:rsidRDefault="00B5030C" w:rsidP="00CB3323">
            <w:pPr>
              <w:snapToGrid w:val="0"/>
              <w:ind w:right="-1"/>
              <w:jc w:val="center"/>
              <w:rPr>
                <w:b/>
                <w:sz w:val="28"/>
                <w:szCs w:val="28"/>
                <w:lang w:eastAsia="ar-SA"/>
              </w:rPr>
            </w:pPr>
            <w:r w:rsidRPr="007D6198">
              <w:rPr>
                <w:b/>
                <w:sz w:val="28"/>
                <w:szCs w:val="28"/>
                <w:lang w:eastAsia="ar-SA"/>
              </w:rPr>
              <w:t>га</w:t>
            </w:r>
          </w:p>
        </w:tc>
        <w:tc>
          <w:tcPr>
            <w:tcW w:w="1620" w:type="dxa"/>
            <w:vAlign w:val="center"/>
          </w:tcPr>
          <w:p w:rsidR="00B5030C" w:rsidRPr="007D6198" w:rsidRDefault="00B5030C" w:rsidP="00CB3323">
            <w:pPr>
              <w:snapToGrid w:val="0"/>
              <w:ind w:right="-1"/>
              <w:jc w:val="center"/>
              <w:rPr>
                <w:b/>
                <w:sz w:val="28"/>
                <w:szCs w:val="28"/>
                <w:lang w:eastAsia="ar-SA"/>
              </w:rPr>
            </w:pPr>
            <w:r>
              <w:rPr>
                <w:b/>
                <w:sz w:val="28"/>
                <w:szCs w:val="28"/>
                <w:lang w:eastAsia="ar-SA"/>
              </w:rPr>
              <w:t>33,266</w:t>
            </w:r>
          </w:p>
        </w:tc>
        <w:tc>
          <w:tcPr>
            <w:tcW w:w="1080" w:type="dxa"/>
            <w:vAlign w:val="center"/>
          </w:tcPr>
          <w:p w:rsidR="00B5030C" w:rsidRPr="007D6198" w:rsidRDefault="00B5030C" w:rsidP="00CB3323">
            <w:pPr>
              <w:snapToGrid w:val="0"/>
              <w:ind w:right="-1"/>
              <w:jc w:val="center"/>
              <w:rPr>
                <w:b/>
                <w:sz w:val="28"/>
                <w:szCs w:val="28"/>
                <w:lang w:eastAsia="ar-SA"/>
              </w:rPr>
            </w:pPr>
            <w:r>
              <w:rPr>
                <w:b/>
                <w:sz w:val="28"/>
                <w:szCs w:val="28"/>
                <w:lang w:eastAsia="ar-SA"/>
              </w:rPr>
              <w:t>7,93</w:t>
            </w:r>
          </w:p>
        </w:tc>
      </w:tr>
      <w:tr w:rsidR="00B5030C" w:rsidRPr="007D6198" w:rsidTr="00CB3323">
        <w:tc>
          <w:tcPr>
            <w:tcW w:w="10056" w:type="dxa"/>
            <w:gridSpan w:val="5"/>
          </w:tcPr>
          <w:p w:rsidR="00B5030C" w:rsidRPr="007D6198" w:rsidRDefault="00B5030C" w:rsidP="00CB3323">
            <w:pPr>
              <w:snapToGrid w:val="0"/>
              <w:ind w:right="-1"/>
              <w:rPr>
                <w:sz w:val="28"/>
                <w:szCs w:val="28"/>
                <w:lang w:eastAsia="ar-SA"/>
              </w:rPr>
            </w:pPr>
            <w:r>
              <w:rPr>
                <w:b/>
                <w:sz w:val="28"/>
                <w:szCs w:val="28"/>
                <w:lang w:val="en-US"/>
              </w:rPr>
              <w:t>V</w:t>
            </w:r>
            <w:r w:rsidRPr="007D6198">
              <w:rPr>
                <w:b/>
                <w:sz w:val="28"/>
                <w:szCs w:val="28"/>
                <w:lang w:eastAsia="ar-SA"/>
              </w:rPr>
              <w:t xml:space="preserve"> Рекреационная зона </w:t>
            </w:r>
          </w:p>
        </w:tc>
      </w:tr>
      <w:tr w:rsidR="00B5030C" w:rsidRPr="007D6198" w:rsidTr="00CB3323">
        <w:tc>
          <w:tcPr>
            <w:tcW w:w="720" w:type="dxa"/>
          </w:tcPr>
          <w:p w:rsidR="00B5030C" w:rsidRPr="007D6198" w:rsidRDefault="00B5030C" w:rsidP="00CB3323">
            <w:pPr>
              <w:snapToGrid w:val="0"/>
              <w:ind w:right="-1"/>
              <w:jc w:val="center"/>
              <w:rPr>
                <w:sz w:val="28"/>
                <w:szCs w:val="28"/>
                <w:lang w:eastAsia="ar-SA"/>
              </w:rPr>
            </w:pPr>
            <w:r w:rsidRPr="007D6198">
              <w:rPr>
                <w:sz w:val="28"/>
                <w:szCs w:val="28"/>
                <w:lang w:eastAsia="ar-SA"/>
              </w:rPr>
              <w:t>5.1</w:t>
            </w:r>
          </w:p>
        </w:tc>
        <w:tc>
          <w:tcPr>
            <w:tcW w:w="5556" w:type="dxa"/>
          </w:tcPr>
          <w:p w:rsidR="00B5030C" w:rsidRPr="007D6198" w:rsidRDefault="00B5030C" w:rsidP="00CB3323">
            <w:pPr>
              <w:snapToGrid w:val="0"/>
              <w:ind w:right="-1"/>
              <w:rPr>
                <w:b/>
                <w:sz w:val="28"/>
                <w:szCs w:val="28"/>
                <w:lang w:eastAsia="ar-SA"/>
              </w:rPr>
            </w:pPr>
            <w:r w:rsidRPr="00346AAC">
              <w:rPr>
                <w:sz w:val="28"/>
                <w:szCs w:val="28"/>
              </w:rPr>
              <w:t>Зона отдыха</w:t>
            </w:r>
          </w:p>
        </w:tc>
        <w:tc>
          <w:tcPr>
            <w:tcW w:w="1080" w:type="dxa"/>
            <w:vAlign w:val="center"/>
          </w:tcPr>
          <w:p w:rsidR="00B5030C" w:rsidRPr="007D6198" w:rsidRDefault="00B5030C" w:rsidP="00CB3323">
            <w:pPr>
              <w:snapToGrid w:val="0"/>
              <w:ind w:right="-1"/>
              <w:jc w:val="center"/>
              <w:rPr>
                <w:sz w:val="28"/>
                <w:szCs w:val="28"/>
                <w:lang w:eastAsia="ar-SA"/>
              </w:rPr>
            </w:pPr>
            <w:r w:rsidRPr="007D6198">
              <w:rPr>
                <w:sz w:val="28"/>
                <w:szCs w:val="28"/>
                <w:lang w:eastAsia="ar-SA"/>
              </w:rPr>
              <w:t>га</w:t>
            </w:r>
          </w:p>
        </w:tc>
        <w:tc>
          <w:tcPr>
            <w:tcW w:w="1620" w:type="dxa"/>
            <w:vAlign w:val="center"/>
          </w:tcPr>
          <w:p w:rsidR="00B5030C" w:rsidRPr="007D6198" w:rsidRDefault="00B5030C" w:rsidP="00CB3323">
            <w:pPr>
              <w:snapToGrid w:val="0"/>
              <w:ind w:right="-1"/>
              <w:jc w:val="center"/>
              <w:rPr>
                <w:sz w:val="28"/>
                <w:szCs w:val="28"/>
                <w:lang w:eastAsia="ar-SA"/>
              </w:rPr>
            </w:pPr>
            <w:r w:rsidRPr="002144BA">
              <w:rPr>
                <w:sz w:val="28"/>
                <w:szCs w:val="28"/>
                <w:lang w:eastAsia="ar-SA"/>
              </w:rPr>
              <w:t>4,28</w:t>
            </w:r>
            <w:r>
              <w:rPr>
                <w:sz w:val="28"/>
                <w:szCs w:val="28"/>
                <w:lang w:eastAsia="ar-SA"/>
              </w:rPr>
              <w:t>0</w:t>
            </w:r>
          </w:p>
        </w:tc>
        <w:tc>
          <w:tcPr>
            <w:tcW w:w="1080" w:type="dxa"/>
            <w:vAlign w:val="center"/>
          </w:tcPr>
          <w:p w:rsidR="00B5030C" w:rsidRPr="007D6198" w:rsidRDefault="00B5030C" w:rsidP="00CB3323">
            <w:pPr>
              <w:snapToGrid w:val="0"/>
              <w:ind w:right="-1"/>
              <w:jc w:val="center"/>
              <w:rPr>
                <w:sz w:val="28"/>
                <w:szCs w:val="28"/>
                <w:lang w:eastAsia="ar-SA"/>
              </w:rPr>
            </w:pPr>
            <w:r>
              <w:rPr>
                <w:sz w:val="28"/>
                <w:szCs w:val="28"/>
                <w:lang w:eastAsia="ar-SA"/>
              </w:rPr>
              <w:t>1,00</w:t>
            </w:r>
          </w:p>
        </w:tc>
      </w:tr>
      <w:tr w:rsidR="00B5030C" w:rsidRPr="007D6198" w:rsidTr="00CB3323">
        <w:tc>
          <w:tcPr>
            <w:tcW w:w="6276" w:type="dxa"/>
            <w:gridSpan w:val="2"/>
          </w:tcPr>
          <w:p w:rsidR="00B5030C" w:rsidRPr="007D6198" w:rsidRDefault="00B5030C" w:rsidP="00CB3323">
            <w:pPr>
              <w:snapToGrid w:val="0"/>
              <w:ind w:right="-1"/>
              <w:rPr>
                <w:b/>
                <w:sz w:val="28"/>
                <w:szCs w:val="28"/>
                <w:lang w:eastAsia="ar-SA"/>
              </w:rPr>
            </w:pPr>
            <w:r w:rsidRPr="00FF03A3">
              <w:rPr>
                <w:b/>
                <w:bCs/>
                <w:sz w:val="28"/>
                <w:szCs w:val="28"/>
              </w:rPr>
              <w:t xml:space="preserve">Итого по пункту </w:t>
            </w:r>
            <w:r>
              <w:rPr>
                <w:b/>
                <w:sz w:val="28"/>
                <w:szCs w:val="28"/>
                <w:lang w:val="en-US"/>
              </w:rPr>
              <w:t>V</w:t>
            </w:r>
          </w:p>
        </w:tc>
        <w:tc>
          <w:tcPr>
            <w:tcW w:w="1080" w:type="dxa"/>
            <w:vAlign w:val="center"/>
          </w:tcPr>
          <w:p w:rsidR="00B5030C" w:rsidRPr="007D6198" w:rsidRDefault="00B5030C" w:rsidP="00CB3323">
            <w:pPr>
              <w:snapToGrid w:val="0"/>
              <w:ind w:right="-1"/>
              <w:jc w:val="center"/>
              <w:rPr>
                <w:b/>
                <w:sz w:val="28"/>
                <w:szCs w:val="28"/>
                <w:lang w:eastAsia="ar-SA"/>
              </w:rPr>
            </w:pPr>
            <w:r w:rsidRPr="007D6198">
              <w:rPr>
                <w:b/>
                <w:sz w:val="28"/>
                <w:szCs w:val="28"/>
                <w:lang w:eastAsia="ar-SA"/>
              </w:rPr>
              <w:t>га</w:t>
            </w:r>
          </w:p>
        </w:tc>
        <w:tc>
          <w:tcPr>
            <w:tcW w:w="1620" w:type="dxa"/>
            <w:vAlign w:val="center"/>
          </w:tcPr>
          <w:p w:rsidR="00B5030C" w:rsidRPr="007D6198" w:rsidRDefault="00B5030C" w:rsidP="00CB3323">
            <w:pPr>
              <w:snapToGrid w:val="0"/>
              <w:ind w:right="-1"/>
              <w:jc w:val="center"/>
              <w:rPr>
                <w:b/>
                <w:sz w:val="28"/>
                <w:szCs w:val="28"/>
                <w:lang w:eastAsia="ar-SA"/>
              </w:rPr>
            </w:pPr>
            <w:r>
              <w:rPr>
                <w:b/>
                <w:sz w:val="28"/>
                <w:szCs w:val="28"/>
                <w:lang w:eastAsia="ar-SA"/>
              </w:rPr>
              <w:t>4,280</w:t>
            </w:r>
          </w:p>
        </w:tc>
        <w:tc>
          <w:tcPr>
            <w:tcW w:w="1080" w:type="dxa"/>
            <w:vAlign w:val="center"/>
          </w:tcPr>
          <w:p w:rsidR="00B5030C" w:rsidRPr="007D6198" w:rsidRDefault="00B5030C" w:rsidP="00CB3323">
            <w:pPr>
              <w:snapToGrid w:val="0"/>
              <w:ind w:right="-1"/>
              <w:jc w:val="center"/>
              <w:rPr>
                <w:b/>
                <w:sz w:val="28"/>
                <w:szCs w:val="28"/>
                <w:lang w:eastAsia="ar-SA"/>
              </w:rPr>
            </w:pPr>
            <w:r>
              <w:rPr>
                <w:b/>
                <w:sz w:val="28"/>
                <w:szCs w:val="28"/>
                <w:lang w:eastAsia="ar-SA"/>
              </w:rPr>
              <w:t>1,00</w:t>
            </w:r>
          </w:p>
        </w:tc>
      </w:tr>
      <w:tr w:rsidR="00B5030C" w:rsidRPr="007D6198" w:rsidTr="00CB3323">
        <w:tc>
          <w:tcPr>
            <w:tcW w:w="10056" w:type="dxa"/>
            <w:gridSpan w:val="5"/>
          </w:tcPr>
          <w:p w:rsidR="00B5030C" w:rsidRPr="007D6198" w:rsidRDefault="00B5030C" w:rsidP="00CB3323">
            <w:pPr>
              <w:rPr>
                <w:b/>
                <w:sz w:val="28"/>
                <w:szCs w:val="28"/>
                <w:lang w:eastAsia="ar-SA"/>
              </w:rPr>
            </w:pPr>
            <w:r w:rsidRPr="00346AAC">
              <w:rPr>
                <w:b/>
                <w:sz w:val="28"/>
                <w:szCs w:val="28"/>
                <w:lang w:val="en-US"/>
              </w:rPr>
              <w:t>VI</w:t>
            </w:r>
            <w:r w:rsidRPr="00077131">
              <w:rPr>
                <w:b/>
                <w:sz w:val="28"/>
                <w:szCs w:val="28"/>
              </w:rPr>
              <w:t xml:space="preserve"> Зона сельскохозяйственного использования</w:t>
            </w:r>
          </w:p>
        </w:tc>
      </w:tr>
      <w:tr w:rsidR="00B5030C" w:rsidRPr="007D6198" w:rsidTr="00CB3323">
        <w:tc>
          <w:tcPr>
            <w:tcW w:w="720" w:type="dxa"/>
          </w:tcPr>
          <w:p w:rsidR="00B5030C" w:rsidRPr="00FF03A3" w:rsidRDefault="00B5030C" w:rsidP="00CB3323">
            <w:pPr>
              <w:widowControl w:val="0"/>
              <w:autoSpaceDE w:val="0"/>
              <w:autoSpaceDN w:val="0"/>
              <w:adjustRightInd w:val="0"/>
              <w:ind w:right="-1"/>
              <w:jc w:val="center"/>
              <w:rPr>
                <w:sz w:val="28"/>
                <w:szCs w:val="28"/>
              </w:rPr>
            </w:pPr>
            <w:r>
              <w:rPr>
                <w:sz w:val="28"/>
                <w:szCs w:val="28"/>
              </w:rPr>
              <w:t>6</w:t>
            </w:r>
            <w:r w:rsidRPr="00FF03A3">
              <w:rPr>
                <w:sz w:val="28"/>
                <w:szCs w:val="28"/>
              </w:rPr>
              <w:t>.1</w:t>
            </w:r>
          </w:p>
        </w:tc>
        <w:tc>
          <w:tcPr>
            <w:tcW w:w="5556" w:type="dxa"/>
          </w:tcPr>
          <w:p w:rsidR="00B5030C" w:rsidRPr="00FF03A3" w:rsidRDefault="00B5030C" w:rsidP="00CB3323">
            <w:pPr>
              <w:widowControl w:val="0"/>
              <w:autoSpaceDE w:val="0"/>
              <w:autoSpaceDN w:val="0"/>
              <w:adjustRightInd w:val="0"/>
              <w:ind w:right="-1"/>
              <w:rPr>
                <w:sz w:val="28"/>
                <w:szCs w:val="28"/>
              </w:rPr>
            </w:pPr>
            <w:r w:rsidRPr="00FF03A3">
              <w:rPr>
                <w:sz w:val="28"/>
                <w:szCs w:val="28"/>
              </w:rPr>
              <w:t xml:space="preserve">Земли сельскохозяйственного использования </w:t>
            </w:r>
          </w:p>
        </w:tc>
        <w:tc>
          <w:tcPr>
            <w:tcW w:w="1080" w:type="dxa"/>
            <w:vAlign w:val="center"/>
          </w:tcPr>
          <w:p w:rsidR="00B5030C" w:rsidRPr="006E60DA" w:rsidRDefault="00B5030C" w:rsidP="00CB3323">
            <w:pPr>
              <w:snapToGrid w:val="0"/>
              <w:ind w:right="-1"/>
              <w:jc w:val="center"/>
              <w:rPr>
                <w:sz w:val="28"/>
                <w:szCs w:val="28"/>
                <w:lang w:eastAsia="ar-SA"/>
              </w:rPr>
            </w:pPr>
            <w:r w:rsidRPr="006E60DA">
              <w:rPr>
                <w:sz w:val="28"/>
                <w:szCs w:val="28"/>
                <w:lang w:eastAsia="ar-SA"/>
              </w:rPr>
              <w:t>га</w:t>
            </w:r>
          </w:p>
        </w:tc>
        <w:tc>
          <w:tcPr>
            <w:tcW w:w="1620" w:type="dxa"/>
            <w:vAlign w:val="center"/>
          </w:tcPr>
          <w:p w:rsidR="00B5030C" w:rsidRPr="006E60DA" w:rsidRDefault="00B5030C" w:rsidP="00CB3323">
            <w:pPr>
              <w:snapToGrid w:val="0"/>
              <w:ind w:right="-1"/>
              <w:jc w:val="center"/>
              <w:rPr>
                <w:sz w:val="28"/>
                <w:szCs w:val="28"/>
                <w:lang w:eastAsia="ar-SA"/>
              </w:rPr>
            </w:pPr>
            <w:r w:rsidRPr="002144BA">
              <w:rPr>
                <w:sz w:val="28"/>
                <w:szCs w:val="28"/>
                <w:lang w:eastAsia="ar-SA"/>
              </w:rPr>
              <w:t>279,8</w:t>
            </w:r>
            <w:r>
              <w:rPr>
                <w:sz w:val="28"/>
                <w:szCs w:val="28"/>
                <w:lang w:eastAsia="ar-SA"/>
              </w:rPr>
              <w:t>00</w:t>
            </w:r>
          </w:p>
        </w:tc>
        <w:tc>
          <w:tcPr>
            <w:tcW w:w="1080" w:type="dxa"/>
            <w:vAlign w:val="center"/>
          </w:tcPr>
          <w:p w:rsidR="00B5030C" w:rsidRPr="006E60DA" w:rsidRDefault="00B5030C" w:rsidP="00CB3323">
            <w:pPr>
              <w:snapToGrid w:val="0"/>
              <w:ind w:right="-1"/>
              <w:jc w:val="center"/>
              <w:rPr>
                <w:sz w:val="28"/>
                <w:szCs w:val="28"/>
                <w:lang w:eastAsia="ar-SA"/>
              </w:rPr>
            </w:pPr>
            <w:r>
              <w:rPr>
                <w:sz w:val="28"/>
                <w:szCs w:val="28"/>
                <w:lang w:eastAsia="ar-SA"/>
              </w:rPr>
              <w:t>65,68</w:t>
            </w:r>
          </w:p>
        </w:tc>
      </w:tr>
      <w:tr w:rsidR="00B5030C" w:rsidRPr="007D6198" w:rsidTr="00CB3323">
        <w:tc>
          <w:tcPr>
            <w:tcW w:w="6276" w:type="dxa"/>
            <w:gridSpan w:val="2"/>
          </w:tcPr>
          <w:p w:rsidR="00B5030C" w:rsidRPr="007D6198" w:rsidRDefault="00B5030C" w:rsidP="00CB3323">
            <w:pPr>
              <w:snapToGrid w:val="0"/>
              <w:ind w:right="-1"/>
              <w:rPr>
                <w:sz w:val="28"/>
                <w:szCs w:val="28"/>
                <w:lang w:eastAsia="ar-SA"/>
              </w:rPr>
            </w:pPr>
            <w:r w:rsidRPr="00346AAC">
              <w:rPr>
                <w:b/>
                <w:sz w:val="28"/>
                <w:szCs w:val="28"/>
              </w:rPr>
              <w:t xml:space="preserve">Итого по пункту </w:t>
            </w:r>
            <w:r w:rsidRPr="00346AAC">
              <w:rPr>
                <w:b/>
                <w:sz w:val="28"/>
                <w:szCs w:val="28"/>
                <w:lang w:val="en-US"/>
              </w:rPr>
              <w:t>VI</w:t>
            </w:r>
          </w:p>
        </w:tc>
        <w:tc>
          <w:tcPr>
            <w:tcW w:w="1080" w:type="dxa"/>
            <w:vAlign w:val="center"/>
          </w:tcPr>
          <w:p w:rsidR="00B5030C" w:rsidRPr="007D6198" w:rsidRDefault="00B5030C" w:rsidP="00CB3323">
            <w:pPr>
              <w:snapToGrid w:val="0"/>
              <w:ind w:right="-1"/>
              <w:jc w:val="center"/>
              <w:rPr>
                <w:sz w:val="28"/>
                <w:szCs w:val="28"/>
                <w:lang w:eastAsia="ar-SA"/>
              </w:rPr>
            </w:pPr>
            <w:r w:rsidRPr="007D6198">
              <w:rPr>
                <w:b/>
                <w:sz w:val="28"/>
                <w:szCs w:val="28"/>
                <w:lang w:eastAsia="ar-SA"/>
              </w:rPr>
              <w:t>га</w:t>
            </w:r>
          </w:p>
        </w:tc>
        <w:tc>
          <w:tcPr>
            <w:tcW w:w="1620" w:type="dxa"/>
            <w:vAlign w:val="center"/>
          </w:tcPr>
          <w:p w:rsidR="00B5030C" w:rsidRPr="007D6198" w:rsidRDefault="00B5030C" w:rsidP="00CB3323">
            <w:pPr>
              <w:snapToGrid w:val="0"/>
              <w:ind w:right="-1"/>
              <w:jc w:val="center"/>
              <w:rPr>
                <w:b/>
                <w:sz w:val="28"/>
                <w:szCs w:val="28"/>
                <w:lang w:eastAsia="ar-SA"/>
              </w:rPr>
            </w:pPr>
            <w:r>
              <w:rPr>
                <w:b/>
                <w:sz w:val="28"/>
                <w:szCs w:val="28"/>
                <w:lang w:eastAsia="ar-SA"/>
              </w:rPr>
              <w:t>279,800</w:t>
            </w:r>
          </w:p>
        </w:tc>
        <w:tc>
          <w:tcPr>
            <w:tcW w:w="1080" w:type="dxa"/>
            <w:vAlign w:val="center"/>
          </w:tcPr>
          <w:p w:rsidR="00B5030C" w:rsidRPr="006962F8" w:rsidRDefault="00B5030C" w:rsidP="00CB3323">
            <w:pPr>
              <w:snapToGrid w:val="0"/>
              <w:ind w:right="-1"/>
              <w:jc w:val="center"/>
              <w:rPr>
                <w:b/>
                <w:sz w:val="28"/>
                <w:szCs w:val="28"/>
                <w:lang w:eastAsia="ar-SA"/>
              </w:rPr>
            </w:pPr>
            <w:r>
              <w:rPr>
                <w:b/>
                <w:sz w:val="28"/>
                <w:szCs w:val="28"/>
                <w:lang w:eastAsia="ar-SA"/>
              </w:rPr>
              <w:t>65,68</w:t>
            </w:r>
          </w:p>
        </w:tc>
      </w:tr>
      <w:tr w:rsidR="00B5030C" w:rsidRPr="006962F8" w:rsidTr="00CB3323">
        <w:tc>
          <w:tcPr>
            <w:tcW w:w="10056" w:type="dxa"/>
            <w:gridSpan w:val="5"/>
          </w:tcPr>
          <w:p w:rsidR="00B5030C" w:rsidRPr="007D6198" w:rsidRDefault="00B5030C" w:rsidP="00CB3323">
            <w:pPr>
              <w:rPr>
                <w:b/>
                <w:sz w:val="28"/>
                <w:szCs w:val="28"/>
                <w:lang w:eastAsia="ar-SA"/>
              </w:rPr>
            </w:pPr>
            <w:r w:rsidRPr="00346AAC">
              <w:rPr>
                <w:b/>
                <w:sz w:val="28"/>
                <w:szCs w:val="28"/>
                <w:lang w:val="en-US"/>
              </w:rPr>
              <w:t>VII</w:t>
            </w:r>
            <w:r w:rsidRPr="007D6198">
              <w:rPr>
                <w:b/>
                <w:sz w:val="28"/>
                <w:szCs w:val="28"/>
                <w:lang w:eastAsia="ar-SA"/>
              </w:rPr>
              <w:t xml:space="preserve"> Зона специального назначения</w:t>
            </w:r>
          </w:p>
        </w:tc>
      </w:tr>
      <w:tr w:rsidR="00B5030C" w:rsidRPr="006962F8" w:rsidTr="00CB3323">
        <w:tc>
          <w:tcPr>
            <w:tcW w:w="720" w:type="dxa"/>
          </w:tcPr>
          <w:p w:rsidR="00B5030C" w:rsidRPr="007D6198" w:rsidRDefault="00B5030C" w:rsidP="00CB3323">
            <w:pPr>
              <w:snapToGrid w:val="0"/>
              <w:ind w:right="-1"/>
              <w:jc w:val="center"/>
              <w:rPr>
                <w:sz w:val="28"/>
                <w:szCs w:val="28"/>
                <w:lang w:eastAsia="ar-SA"/>
              </w:rPr>
            </w:pPr>
            <w:r w:rsidRPr="007D6198">
              <w:rPr>
                <w:sz w:val="28"/>
                <w:szCs w:val="28"/>
                <w:lang w:eastAsia="ar-SA"/>
              </w:rPr>
              <w:lastRenderedPageBreak/>
              <w:t>6.1</w:t>
            </w:r>
          </w:p>
        </w:tc>
        <w:tc>
          <w:tcPr>
            <w:tcW w:w="5556" w:type="dxa"/>
          </w:tcPr>
          <w:p w:rsidR="00B5030C" w:rsidRPr="007D6198" w:rsidRDefault="00B5030C" w:rsidP="00CB3323">
            <w:pPr>
              <w:snapToGrid w:val="0"/>
              <w:ind w:right="-1"/>
              <w:rPr>
                <w:sz w:val="28"/>
                <w:szCs w:val="28"/>
                <w:lang w:eastAsia="ar-SA"/>
              </w:rPr>
            </w:pPr>
            <w:r w:rsidRPr="007D6198">
              <w:rPr>
                <w:sz w:val="28"/>
                <w:szCs w:val="28"/>
                <w:lang w:eastAsia="ar-SA"/>
              </w:rPr>
              <w:t>Кладбище</w:t>
            </w:r>
          </w:p>
        </w:tc>
        <w:tc>
          <w:tcPr>
            <w:tcW w:w="1080" w:type="dxa"/>
            <w:vAlign w:val="center"/>
          </w:tcPr>
          <w:p w:rsidR="00B5030C" w:rsidRPr="007D6198" w:rsidRDefault="00B5030C" w:rsidP="00CB3323">
            <w:pPr>
              <w:snapToGrid w:val="0"/>
              <w:ind w:right="-1"/>
              <w:jc w:val="center"/>
              <w:rPr>
                <w:sz w:val="28"/>
                <w:szCs w:val="28"/>
                <w:lang w:eastAsia="ar-SA"/>
              </w:rPr>
            </w:pPr>
            <w:r w:rsidRPr="007D6198">
              <w:rPr>
                <w:b/>
                <w:sz w:val="28"/>
                <w:szCs w:val="28"/>
                <w:lang w:eastAsia="ar-SA"/>
              </w:rPr>
              <w:t>га</w:t>
            </w:r>
          </w:p>
        </w:tc>
        <w:tc>
          <w:tcPr>
            <w:tcW w:w="1620" w:type="dxa"/>
            <w:vAlign w:val="center"/>
          </w:tcPr>
          <w:p w:rsidR="00B5030C" w:rsidRPr="007D6198" w:rsidRDefault="00B5030C" w:rsidP="00CB3323">
            <w:pPr>
              <w:snapToGrid w:val="0"/>
              <w:ind w:right="-1"/>
              <w:jc w:val="center"/>
              <w:rPr>
                <w:sz w:val="28"/>
                <w:szCs w:val="28"/>
                <w:lang w:eastAsia="ar-SA"/>
              </w:rPr>
            </w:pPr>
            <w:r w:rsidRPr="002144BA">
              <w:rPr>
                <w:sz w:val="28"/>
                <w:szCs w:val="28"/>
                <w:lang w:eastAsia="ar-SA"/>
              </w:rPr>
              <w:t>1,20</w:t>
            </w:r>
            <w:r>
              <w:rPr>
                <w:sz w:val="28"/>
                <w:szCs w:val="28"/>
                <w:lang w:eastAsia="ar-SA"/>
              </w:rPr>
              <w:t>0</w:t>
            </w:r>
          </w:p>
        </w:tc>
        <w:tc>
          <w:tcPr>
            <w:tcW w:w="1080" w:type="dxa"/>
            <w:vAlign w:val="center"/>
          </w:tcPr>
          <w:p w:rsidR="00B5030C" w:rsidRPr="007D6198" w:rsidRDefault="00B5030C" w:rsidP="00CB3323">
            <w:pPr>
              <w:snapToGrid w:val="0"/>
              <w:ind w:right="-1"/>
              <w:jc w:val="center"/>
              <w:rPr>
                <w:sz w:val="28"/>
                <w:szCs w:val="28"/>
                <w:lang w:eastAsia="ar-SA"/>
              </w:rPr>
            </w:pPr>
            <w:r>
              <w:rPr>
                <w:sz w:val="28"/>
                <w:szCs w:val="28"/>
                <w:lang w:eastAsia="ar-SA"/>
              </w:rPr>
              <w:t>0,28</w:t>
            </w:r>
          </w:p>
        </w:tc>
      </w:tr>
      <w:tr w:rsidR="00B5030C" w:rsidRPr="006962F8" w:rsidTr="00CB3323">
        <w:tc>
          <w:tcPr>
            <w:tcW w:w="6276" w:type="dxa"/>
            <w:gridSpan w:val="2"/>
          </w:tcPr>
          <w:p w:rsidR="00B5030C" w:rsidRPr="006E60DA" w:rsidRDefault="00B5030C" w:rsidP="00CB3323">
            <w:pPr>
              <w:snapToGrid w:val="0"/>
              <w:ind w:right="-1"/>
              <w:rPr>
                <w:b/>
                <w:sz w:val="28"/>
                <w:szCs w:val="28"/>
                <w:lang w:eastAsia="ar-SA"/>
              </w:rPr>
            </w:pPr>
            <w:r w:rsidRPr="00FF03A3">
              <w:rPr>
                <w:b/>
                <w:bCs/>
                <w:sz w:val="28"/>
                <w:szCs w:val="28"/>
              </w:rPr>
              <w:t xml:space="preserve">Итого по пункту </w:t>
            </w:r>
            <w:r w:rsidRPr="00346AAC">
              <w:rPr>
                <w:b/>
                <w:sz w:val="28"/>
                <w:szCs w:val="28"/>
                <w:lang w:val="en-US"/>
              </w:rPr>
              <w:t>VII</w:t>
            </w:r>
          </w:p>
        </w:tc>
        <w:tc>
          <w:tcPr>
            <w:tcW w:w="1080" w:type="dxa"/>
            <w:vAlign w:val="center"/>
          </w:tcPr>
          <w:p w:rsidR="00B5030C" w:rsidRPr="007D6198" w:rsidRDefault="00B5030C" w:rsidP="00CB3323">
            <w:pPr>
              <w:snapToGrid w:val="0"/>
              <w:ind w:right="-1"/>
              <w:jc w:val="center"/>
              <w:rPr>
                <w:b/>
                <w:sz w:val="28"/>
                <w:szCs w:val="28"/>
                <w:lang w:eastAsia="ar-SA"/>
              </w:rPr>
            </w:pPr>
            <w:r w:rsidRPr="007D6198">
              <w:rPr>
                <w:b/>
                <w:sz w:val="28"/>
                <w:szCs w:val="28"/>
                <w:lang w:eastAsia="ar-SA"/>
              </w:rPr>
              <w:t>га</w:t>
            </w:r>
          </w:p>
        </w:tc>
        <w:tc>
          <w:tcPr>
            <w:tcW w:w="1620" w:type="dxa"/>
            <w:vAlign w:val="center"/>
          </w:tcPr>
          <w:p w:rsidR="00B5030C" w:rsidRPr="007D6198" w:rsidRDefault="00B5030C" w:rsidP="00CB3323">
            <w:pPr>
              <w:snapToGrid w:val="0"/>
              <w:ind w:right="-1"/>
              <w:jc w:val="center"/>
              <w:rPr>
                <w:b/>
                <w:sz w:val="28"/>
                <w:szCs w:val="28"/>
                <w:lang w:eastAsia="ar-SA"/>
              </w:rPr>
            </w:pPr>
            <w:r>
              <w:rPr>
                <w:b/>
                <w:sz w:val="28"/>
                <w:szCs w:val="28"/>
                <w:lang w:eastAsia="ar-SA"/>
              </w:rPr>
              <w:t>1,200</w:t>
            </w:r>
          </w:p>
        </w:tc>
        <w:tc>
          <w:tcPr>
            <w:tcW w:w="1080" w:type="dxa"/>
            <w:vAlign w:val="center"/>
          </w:tcPr>
          <w:p w:rsidR="00B5030C" w:rsidRPr="007D6198" w:rsidRDefault="00B5030C" w:rsidP="00CB3323">
            <w:pPr>
              <w:snapToGrid w:val="0"/>
              <w:ind w:right="-1"/>
              <w:jc w:val="center"/>
              <w:rPr>
                <w:b/>
                <w:sz w:val="28"/>
                <w:szCs w:val="28"/>
                <w:lang w:eastAsia="ar-SA"/>
              </w:rPr>
            </w:pPr>
            <w:r>
              <w:rPr>
                <w:b/>
                <w:sz w:val="28"/>
                <w:szCs w:val="28"/>
                <w:lang w:eastAsia="ar-SA"/>
              </w:rPr>
              <w:t>0,28</w:t>
            </w:r>
          </w:p>
        </w:tc>
      </w:tr>
      <w:tr w:rsidR="00B5030C" w:rsidRPr="006962F8" w:rsidTr="00CB3323">
        <w:tc>
          <w:tcPr>
            <w:tcW w:w="6276" w:type="dxa"/>
            <w:gridSpan w:val="2"/>
          </w:tcPr>
          <w:p w:rsidR="00B5030C" w:rsidRPr="007D6198" w:rsidRDefault="00B5030C" w:rsidP="00CB3323">
            <w:pPr>
              <w:snapToGrid w:val="0"/>
              <w:ind w:right="-1"/>
              <w:rPr>
                <w:b/>
                <w:sz w:val="28"/>
                <w:szCs w:val="28"/>
                <w:lang w:eastAsia="ar-SA"/>
              </w:rPr>
            </w:pPr>
            <w:r>
              <w:rPr>
                <w:b/>
                <w:bCs/>
                <w:sz w:val="28"/>
                <w:szCs w:val="28"/>
              </w:rPr>
              <w:t xml:space="preserve">Итого по п.п. </w:t>
            </w:r>
            <w:r w:rsidRPr="00077131">
              <w:rPr>
                <w:b/>
                <w:sz w:val="28"/>
                <w:szCs w:val="28"/>
                <w:lang w:val="en-US"/>
              </w:rPr>
              <w:t>I</w:t>
            </w:r>
            <w:r>
              <w:rPr>
                <w:b/>
                <w:sz w:val="28"/>
                <w:szCs w:val="28"/>
              </w:rPr>
              <w:t xml:space="preserve"> - </w:t>
            </w:r>
            <w:r>
              <w:rPr>
                <w:b/>
                <w:sz w:val="28"/>
                <w:szCs w:val="28"/>
                <w:lang w:val="en-US"/>
              </w:rPr>
              <w:t>V</w:t>
            </w:r>
            <w:r w:rsidRPr="00346AAC">
              <w:rPr>
                <w:b/>
                <w:sz w:val="28"/>
                <w:szCs w:val="28"/>
                <w:lang w:val="en-US"/>
              </w:rPr>
              <w:t>II</w:t>
            </w:r>
          </w:p>
        </w:tc>
        <w:tc>
          <w:tcPr>
            <w:tcW w:w="1080" w:type="dxa"/>
            <w:vAlign w:val="center"/>
          </w:tcPr>
          <w:p w:rsidR="00B5030C" w:rsidRPr="007D6198" w:rsidRDefault="00B5030C" w:rsidP="00CB3323">
            <w:pPr>
              <w:snapToGrid w:val="0"/>
              <w:ind w:right="-1"/>
              <w:jc w:val="center"/>
              <w:rPr>
                <w:b/>
                <w:sz w:val="28"/>
                <w:szCs w:val="28"/>
                <w:lang w:eastAsia="ar-SA"/>
              </w:rPr>
            </w:pPr>
            <w:r>
              <w:rPr>
                <w:b/>
                <w:sz w:val="28"/>
                <w:szCs w:val="28"/>
                <w:lang w:eastAsia="ar-SA"/>
              </w:rPr>
              <w:t>га</w:t>
            </w:r>
          </w:p>
        </w:tc>
        <w:tc>
          <w:tcPr>
            <w:tcW w:w="1620" w:type="dxa"/>
            <w:vAlign w:val="center"/>
          </w:tcPr>
          <w:p w:rsidR="00B5030C" w:rsidRPr="007D6198" w:rsidRDefault="00B5030C" w:rsidP="00CB3323">
            <w:pPr>
              <w:snapToGrid w:val="0"/>
              <w:ind w:right="-1"/>
              <w:jc w:val="center"/>
              <w:rPr>
                <w:b/>
                <w:sz w:val="28"/>
                <w:szCs w:val="28"/>
                <w:lang w:eastAsia="ar-SA"/>
              </w:rPr>
            </w:pPr>
            <w:r w:rsidRPr="0083561C">
              <w:rPr>
                <w:b/>
                <w:sz w:val="28"/>
                <w:szCs w:val="28"/>
                <w:lang w:eastAsia="ar-SA"/>
              </w:rPr>
              <w:t>426,00</w:t>
            </w:r>
            <w:r>
              <w:rPr>
                <w:b/>
                <w:sz w:val="28"/>
                <w:szCs w:val="28"/>
                <w:lang w:eastAsia="ar-SA"/>
              </w:rPr>
              <w:t>0</w:t>
            </w:r>
          </w:p>
        </w:tc>
        <w:tc>
          <w:tcPr>
            <w:tcW w:w="1080" w:type="dxa"/>
            <w:vAlign w:val="center"/>
          </w:tcPr>
          <w:p w:rsidR="00B5030C" w:rsidRPr="007D6198" w:rsidRDefault="00B5030C" w:rsidP="00CB3323">
            <w:pPr>
              <w:snapToGrid w:val="0"/>
              <w:jc w:val="center"/>
              <w:rPr>
                <w:b/>
                <w:sz w:val="28"/>
                <w:szCs w:val="28"/>
                <w:lang w:eastAsia="ar-SA"/>
              </w:rPr>
            </w:pPr>
            <w:r w:rsidRPr="007D6198">
              <w:rPr>
                <w:b/>
                <w:sz w:val="28"/>
                <w:szCs w:val="28"/>
                <w:lang w:eastAsia="ar-SA"/>
              </w:rPr>
              <w:t>100,00</w:t>
            </w:r>
          </w:p>
        </w:tc>
      </w:tr>
    </w:tbl>
    <w:p w:rsidR="00B5030C" w:rsidRPr="00483D4A" w:rsidRDefault="00B5030C" w:rsidP="00B5030C">
      <w:pPr>
        <w:widowControl w:val="0"/>
        <w:autoSpaceDE w:val="0"/>
        <w:autoSpaceDN w:val="0"/>
        <w:adjustRightInd w:val="0"/>
        <w:ind w:right="284"/>
        <w:jc w:val="center"/>
        <w:rPr>
          <w:b/>
          <w:bCs/>
          <w:sz w:val="28"/>
          <w:szCs w:val="28"/>
          <w:highlight w:val="lightGray"/>
        </w:rPr>
      </w:pPr>
    </w:p>
    <w:p w:rsidR="00B5030C" w:rsidRPr="00483D4A" w:rsidRDefault="00B5030C" w:rsidP="00B5030C">
      <w:pPr>
        <w:widowControl w:val="0"/>
        <w:autoSpaceDE w:val="0"/>
        <w:autoSpaceDN w:val="0"/>
        <w:adjustRightInd w:val="0"/>
        <w:jc w:val="center"/>
        <w:rPr>
          <w:b/>
          <w:sz w:val="28"/>
          <w:szCs w:val="28"/>
        </w:rPr>
      </w:pPr>
      <w:r w:rsidRPr="00483D4A">
        <w:rPr>
          <w:b/>
          <w:sz w:val="28"/>
          <w:szCs w:val="28"/>
        </w:rPr>
        <w:t>Хутор Екатерин</w:t>
      </w:r>
      <w:r>
        <w:rPr>
          <w:b/>
          <w:sz w:val="28"/>
          <w:szCs w:val="28"/>
        </w:rPr>
        <w:t>ослав</w:t>
      </w:r>
      <w:r w:rsidRPr="00483D4A">
        <w:rPr>
          <w:b/>
          <w:sz w:val="28"/>
          <w:szCs w:val="28"/>
        </w:rPr>
        <w:t>ский</w:t>
      </w:r>
    </w:p>
    <w:p w:rsidR="00B5030C" w:rsidRPr="003F5D87" w:rsidRDefault="00B5030C" w:rsidP="00B5030C">
      <w:pPr>
        <w:widowControl w:val="0"/>
        <w:autoSpaceDE w:val="0"/>
        <w:autoSpaceDN w:val="0"/>
        <w:adjustRightInd w:val="0"/>
        <w:jc w:val="right"/>
        <w:outlineLvl w:val="8"/>
        <w:rPr>
          <w:bCs/>
          <w:sz w:val="28"/>
          <w:szCs w:val="28"/>
        </w:rPr>
      </w:pPr>
      <w:r w:rsidRPr="003F5D87">
        <w:rPr>
          <w:bCs/>
          <w:sz w:val="28"/>
          <w:szCs w:val="28"/>
        </w:rPr>
        <w:t xml:space="preserve">Таблица </w:t>
      </w:r>
      <w:r>
        <w:rPr>
          <w:bCs/>
          <w:sz w:val="28"/>
          <w:szCs w:val="28"/>
        </w:rPr>
        <w:t>12</w:t>
      </w:r>
    </w:p>
    <w:tbl>
      <w:tblPr>
        <w:tblW w:w="997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6"/>
        <w:gridCol w:w="5577"/>
        <w:gridCol w:w="1080"/>
        <w:gridCol w:w="1620"/>
        <w:gridCol w:w="992"/>
      </w:tblGrid>
      <w:tr w:rsidR="00B5030C" w:rsidRPr="00093B76" w:rsidTr="00CB3323">
        <w:trPr>
          <w:trHeight w:val="585"/>
        </w:trPr>
        <w:tc>
          <w:tcPr>
            <w:tcW w:w="706" w:type="dxa"/>
            <w:vAlign w:val="center"/>
          </w:tcPr>
          <w:p w:rsidR="00B5030C" w:rsidRPr="00093B76" w:rsidRDefault="00B5030C" w:rsidP="00CB3323">
            <w:pPr>
              <w:widowControl w:val="0"/>
              <w:snapToGrid w:val="0"/>
              <w:ind w:right="141"/>
              <w:jc w:val="center"/>
              <w:rPr>
                <w:sz w:val="24"/>
                <w:szCs w:val="24"/>
              </w:rPr>
            </w:pPr>
            <w:r w:rsidRPr="00093B76">
              <w:rPr>
                <w:sz w:val="24"/>
                <w:szCs w:val="24"/>
              </w:rPr>
              <w:t>№</w:t>
            </w:r>
          </w:p>
          <w:p w:rsidR="00B5030C" w:rsidRPr="00093B76" w:rsidRDefault="00B5030C" w:rsidP="00CB3323">
            <w:pPr>
              <w:widowControl w:val="0"/>
              <w:ind w:right="141"/>
              <w:jc w:val="center"/>
              <w:rPr>
                <w:sz w:val="24"/>
                <w:szCs w:val="24"/>
              </w:rPr>
            </w:pPr>
            <w:r w:rsidRPr="00093B76">
              <w:rPr>
                <w:sz w:val="24"/>
                <w:szCs w:val="24"/>
              </w:rPr>
              <w:t>п/п</w:t>
            </w:r>
          </w:p>
        </w:tc>
        <w:tc>
          <w:tcPr>
            <w:tcW w:w="5577" w:type="dxa"/>
            <w:vAlign w:val="center"/>
          </w:tcPr>
          <w:p w:rsidR="00B5030C" w:rsidRPr="00093B76" w:rsidRDefault="00B5030C" w:rsidP="00CB3323">
            <w:pPr>
              <w:widowControl w:val="0"/>
              <w:snapToGrid w:val="0"/>
              <w:ind w:right="141"/>
              <w:jc w:val="center"/>
              <w:rPr>
                <w:sz w:val="24"/>
                <w:szCs w:val="24"/>
              </w:rPr>
            </w:pPr>
            <w:r w:rsidRPr="00093B76">
              <w:rPr>
                <w:bCs/>
                <w:sz w:val="24"/>
                <w:szCs w:val="24"/>
              </w:rPr>
              <w:t>Наименование территории</w:t>
            </w:r>
          </w:p>
        </w:tc>
        <w:tc>
          <w:tcPr>
            <w:tcW w:w="1080" w:type="dxa"/>
            <w:vAlign w:val="center"/>
          </w:tcPr>
          <w:p w:rsidR="00B5030C" w:rsidRPr="00093B76" w:rsidRDefault="00B5030C" w:rsidP="00CB3323">
            <w:pPr>
              <w:widowControl w:val="0"/>
              <w:snapToGrid w:val="0"/>
              <w:ind w:right="141"/>
              <w:jc w:val="center"/>
              <w:rPr>
                <w:sz w:val="24"/>
                <w:szCs w:val="24"/>
              </w:rPr>
            </w:pPr>
            <w:r w:rsidRPr="00093B76">
              <w:rPr>
                <w:sz w:val="24"/>
                <w:szCs w:val="24"/>
              </w:rPr>
              <w:t>Ед-ца    изм.</w:t>
            </w:r>
          </w:p>
        </w:tc>
        <w:tc>
          <w:tcPr>
            <w:tcW w:w="1620" w:type="dxa"/>
            <w:vAlign w:val="center"/>
          </w:tcPr>
          <w:p w:rsidR="00B5030C" w:rsidRPr="00093B76" w:rsidRDefault="00B5030C" w:rsidP="00CB3323">
            <w:pPr>
              <w:widowControl w:val="0"/>
              <w:ind w:right="141"/>
              <w:jc w:val="center"/>
              <w:rPr>
                <w:sz w:val="24"/>
                <w:szCs w:val="24"/>
              </w:rPr>
            </w:pPr>
            <w:r w:rsidRPr="00093B76">
              <w:rPr>
                <w:sz w:val="24"/>
                <w:szCs w:val="24"/>
              </w:rPr>
              <w:t>Показатель</w:t>
            </w:r>
          </w:p>
        </w:tc>
        <w:tc>
          <w:tcPr>
            <w:tcW w:w="992" w:type="dxa"/>
            <w:vAlign w:val="center"/>
          </w:tcPr>
          <w:p w:rsidR="00B5030C" w:rsidRPr="00093B76" w:rsidRDefault="00B5030C" w:rsidP="00CB3323">
            <w:pPr>
              <w:widowControl w:val="0"/>
              <w:ind w:right="141"/>
              <w:jc w:val="center"/>
              <w:rPr>
                <w:sz w:val="24"/>
                <w:szCs w:val="24"/>
              </w:rPr>
            </w:pPr>
            <w:r w:rsidRPr="00093B76">
              <w:rPr>
                <w:sz w:val="24"/>
                <w:szCs w:val="24"/>
                <w:lang w:eastAsia="ar-SA"/>
              </w:rPr>
              <w:t>% к итогу</w:t>
            </w:r>
          </w:p>
        </w:tc>
      </w:tr>
      <w:tr w:rsidR="00B5030C" w:rsidRPr="00346AAC" w:rsidTr="00CB3323">
        <w:tc>
          <w:tcPr>
            <w:tcW w:w="706" w:type="dxa"/>
            <w:vAlign w:val="center"/>
          </w:tcPr>
          <w:p w:rsidR="00B5030C" w:rsidRPr="00346AAC" w:rsidRDefault="00B5030C" w:rsidP="00CB3323">
            <w:pPr>
              <w:widowControl w:val="0"/>
              <w:snapToGrid w:val="0"/>
              <w:ind w:right="141"/>
              <w:jc w:val="center"/>
              <w:rPr>
                <w:b/>
                <w:sz w:val="28"/>
                <w:szCs w:val="28"/>
              </w:rPr>
            </w:pPr>
            <w:r w:rsidRPr="00346AAC">
              <w:rPr>
                <w:b/>
                <w:sz w:val="28"/>
                <w:szCs w:val="28"/>
              </w:rPr>
              <w:t>1</w:t>
            </w:r>
          </w:p>
        </w:tc>
        <w:tc>
          <w:tcPr>
            <w:tcW w:w="5577" w:type="dxa"/>
            <w:vAlign w:val="center"/>
          </w:tcPr>
          <w:p w:rsidR="00B5030C" w:rsidRPr="00346AAC" w:rsidRDefault="00B5030C" w:rsidP="00CB3323">
            <w:pPr>
              <w:widowControl w:val="0"/>
              <w:snapToGrid w:val="0"/>
              <w:ind w:right="141"/>
              <w:jc w:val="center"/>
              <w:rPr>
                <w:b/>
                <w:sz w:val="28"/>
                <w:szCs w:val="28"/>
              </w:rPr>
            </w:pPr>
            <w:r w:rsidRPr="00346AAC">
              <w:rPr>
                <w:b/>
                <w:sz w:val="28"/>
                <w:szCs w:val="28"/>
              </w:rPr>
              <w:t>2</w:t>
            </w:r>
          </w:p>
        </w:tc>
        <w:tc>
          <w:tcPr>
            <w:tcW w:w="1080" w:type="dxa"/>
            <w:vAlign w:val="center"/>
          </w:tcPr>
          <w:p w:rsidR="00B5030C" w:rsidRPr="00346AAC" w:rsidRDefault="00B5030C" w:rsidP="00CB3323">
            <w:pPr>
              <w:widowControl w:val="0"/>
              <w:snapToGrid w:val="0"/>
              <w:ind w:right="141"/>
              <w:jc w:val="center"/>
              <w:rPr>
                <w:b/>
                <w:sz w:val="28"/>
                <w:szCs w:val="28"/>
              </w:rPr>
            </w:pPr>
            <w:r w:rsidRPr="00346AAC">
              <w:rPr>
                <w:b/>
                <w:sz w:val="28"/>
                <w:szCs w:val="28"/>
              </w:rPr>
              <w:t>3</w:t>
            </w:r>
          </w:p>
        </w:tc>
        <w:tc>
          <w:tcPr>
            <w:tcW w:w="1620" w:type="dxa"/>
            <w:vAlign w:val="center"/>
          </w:tcPr>
          <w:p w:rsidR="00B5030C" w:rsidRPr="00346AAC" w:rsidRDefault="00B5030C" w:rsidP="00CB3323">
            <w:pPr>
              <w:widowControl w:val="0"/>
              <w:snapToGrid w:val="0"/>
              <w:ind w:right="141"/>
              <w:jc w:val="center"/>
              <w:rPr>
                <w:b/>
                <w:sz w:val="28"/>
                <w:szCs w:val="28"/>
              </w:rPr>
            </w:pPr>
            <w:r w:rsidRPr="00346AAC">
              <w:rPr>
                <w:b/>
                <w:sz w:val="28"/>
                <w:szCs w:val="28"/>
              </w:rPr>
              <w:t>4</w:t>
            </w:r>
          </w:p>
        </w:tc>
        <w:tc>
          <w:tcPr>
            <w:tcW w:w="992" w:type="dxa"/>
            <w:vAlign w:val="center"/>
          </w:tcPr>
          <w:p w:rsidR="00B5030C" w:rsidRPr="00346AAC" w:rsidRDefault="00B5030C" w:rsidP="00CB3323">
            <w:pPr>
              <w:widowControl w:val="0"/>
              <w:snapToGrid w:val="0"/>
              <w:ind w:right="141"/>
              <w:jc w:val="center"/>
              <w:rPr>
                <w:b/>
                <w:sz w:val="28"/>
                <w:szCs w:val="28"/>
              </w:rPr>
            </w:pPr>
            <w:r w:rsidRPr="00346AAC">
              <w:rPr>
                <w:b/>
                <w:sz w:val="28"/>
                <w:szCs w:val="28"/>
              </w:rPr>
              <w:t>5</w:t>
            </w:r>
          </w:p>
        </w:tc>
      </w:tr>
      <w:tr w:rsidR="00B5030C" w:rsidRPr="00346AAC" w:rsidTr="00CB3323">
        <w:tc>
          <w:tcPr>
            <w:tcW w:w="706" w:type="dxa"/>
          </w:tcPr>
          <w:p w:rsidR="00B5030C" w:rsidRPr="00346AAC" w:rsidRDefault="00B5030C" w:rsidP="00CB3323">
            <w:pPr>
              <w:widowControl w:val="0"/>
              <w:snapToGrid w:val="0"/>
              <w:ind w:right="141"/>
              <w:rPr>
                <w:b/>
                <w:sz w:val="28"/>
                <w:szCs w:val="28"/>
              </w:rPr>
            </w:pPr>
          </w:p>
        </w:tc>
        <w:tc>
          <w:tcPr>
            <w:tcW w:w="5577" w:type="dxa"/>
          </w:tcPr>
          <w:p w:rsidR="00B5030C" w:rsidRPr="00346AAC" w:rsidRDefault="00B5030C" w:rsidP="00CB3323">
            <w:pPr>
              <w:widowControl w:val="0"/>
              <w:snapToGrid w:val="0"/>
              <w:ind w:right="141"/>
              <w:rPr>
                <w:b/>
                <w:sz w:val="28"/>
                <w:szCs w:val="28"/>
              </w:rPr>
            </w:pPr>
            <w:r w:rsidRPr="00346AAC">
              <w:rPr>
                <w:b/>
                <w:sz w:val="28"/>
                <w:szCs w:val="28"/>
              </w:rPr>
              <w:t>Общая площадь земель  населенного пункта в установленных границах</w:t>
            </w:r>
          </w:p>
          <w:p w:rsidR="00B5030C" w:rsidRPr="00346AAC" w:rsidRDefault="00B5030C" w:rsidP="00CB3323">
            <w:pPr>
              <w:widowControl w:val="0"/>
              <w:ind w:right="141"/>
              <w:rPr>
                <w:b/>
                <w:sz w:val="28"/>
                <w:szCs w:val="28"/>
              </w:rPr>
            </w:pPr>
            <w:r w:rsidRPr="00346AAC">
              <w:rPr>
                <w:b/>
                <w:sz w:val="28"/>
                <w:szCs w:val="28"/>
              </w:rPr>
              <w:t>всего:</w:t>
            </w:r>
          </w:p>
          <w:p w:rsidR="00B5030C" w:rsidRPr="00346AAC" w:rsidRDefault="00B5030C" w:rsidP="00CB3323">
            <w:pPr>
              <w:widowControl w:val="0"/>
              <w:ind w:right="141"/>
              <w:rPr>
                <w:b/>
                <w:sz w:val="28"/>
                <w:szCs w:val="28"/>
              </w:rPr>
            </w:pPr>
            <w:r w:rsidRPr="00346AAC">
              <w:rPr>
                <w:b/>
                <w:sz w:val="28"/>
                <w:szCs w:val="28"/>
              </w:rPr>
              <w:t>в том числе:</w:t>
            </w:r>
          </w:p>
        </w:tc>
        <w:tc>
          <w:tcPr>
            <w:tcW w:w="1080" w:type="dxa"/>
            <w:vAlign w:val="center"/>
          </w:tcPr>
          <w:p w:rsidR="00B5030C" w:rsidRPr="003C1A3F" w:rsidRDefault="00B5030C" w:rsidP="00CB3323">
            <w:pPr>
              <w:widowControl w:val="0"/>
              <w:autoSpaceDE w:val="0"/>
              <w:autoSpaceDN w:val="0"/>
              <w:adjustRightInd w:val="0"/>
              <w:ind w:right="-1"/>
              <w:jc w:val="center"/>
              <w:rPr>
                <w:b/>
                <w:sz w:val="28"/>
                <w:szCs w:val="28"/>
              </w:rPr>
            </w:pPr>
            <w:r w:rsidRPr="003C1A3F">
              <w:rPr>
                <w:b/>
                <w:sz w:val="28"/>
                <w:szCs w:val="28"/>
              </w:rPr>
              <w:t>га</w:t>
            </w:r>
          </w:p>
        </w:tc>
        <w:tc>
          <w:tcPr>
            <w:tcW w:w="1620" w:type="dxa"/>
            <w:vAlign w:val="center"/>
          </w:tcPr>
          <w:p w:rsidR="00B5030C" w:rsidRPr="003C1A3F" w:rsidRDefault="00B5030C" w:rsidP="00CB3323">
            <w:pPr>
              <w:widowControl w:val="0"/>
              <w:autoSpaceDE w:val="0"/>
              <w:autoSpaceDN w:val="0"/>
              <w:adjustRightInd w:val="0"/>
              <w:ind w:right="-1"/>
              <w:jc w:val="center"/>
              <w:rPr>
                <w:b/>
                <w:sz w:val="28"/>
                <w:szCs w:val="28"/>
              </w:rPr>
            </w:pPr>
            <w:r w:rsidRPr="00AB4E82">
              <w:rPr>
                <w:b/>
                <w:sz w:val="28"/>
                <w:szCs w:val="28"/>
              </w:rPr>
              <w:t>18</w:t>
            </w:r>
            <w:r>
              <w:rPr>
                <w:b/>
                <w:sz w:val="28"/>
                <w:szCs w:val="28"/>
              </w:rPr>
              <w:t>3</w:t>
            </w:r>
            <w:r w:rsidRPr="00AB4E82">
              <w:rPr>
                <w:b/>
                <w:sz w:val="28"/>
                <w:szCs w:val="28"/>
              </w:rPr>
              <w:t>,</w:t>
            </w:r>
            <w:r>
              <w:rPr>
                <w:b/>
                <w:sz w:val="28"/>
                <w:szCs w:val="28"/>
              </w:rPr>
              <w:t>040</w:t>
            </w:r>
          </w:p>
        </w:tc>
        <w:tc>
          <w:tcPr>
            <w:tcW w:w="992" w:type="dxa"/>
            <w:vAlign w:val="center"/>
          </w:tcPr>
          <w:p w:rsidR="00B5030C" w:rsidRPr="00346AAC" w:rsidRDefault="00B5030C" w:rsidP="00CB3323">
            <w:pPr>
              <w:snapToGrid w:val="0"/>
              <w:ind w:right="141"/>
              <w:jc w:val="center"/>
              <w:rPr>
                <w:b/>
                <w:sz w:val="28"/>
                <w:szCs w:val="28"/>
              </w:rPr>
            </w:pPr>
            <w:r>
              <w:rPr>
                <w:b/>
                <w:sz w:val="28"/>
                <w:szCs w:val="28"/>
              </w:rPr>
              <w:t>100</w:t>
            </w:r>
          </w:p>
        </w:tc>
      </w:tr>
      <w:tr w:rsidR="00B5030C" w:rsidRPr="00346AAC" w:rsidTr="00CB3323">
        <w:trPr>
          <w:trHeight w:val="266"/>
        </w:trPr>
        <w:tc>
          <w:tcPr>
            <w:tcW w:w="9975" w:type="dxa"/>
            <w:gridSpan w:val="5"/>
          </w:tcPr>
          <w:p w:rsidR="00B5030C" w:rsidRPr="00346AAC" w:rsidRDefault="00B5030C" w:rsidP="00CB3323">
            <w:pPr>
              <w:widowControl w:val="0"/>
              <w:snapToGrid w:val="0"/>
              <w:ind w:right="141"/>
              <w:rPr>
                <w:b/>
                <w:sz w:val="28"/>
                <w:szCs w:val="28"/>
              </w:rPr>
            </w:pPr>
            <w:r w:rsidRPr="00346AAC">
              <w:rPr>
                <w:b/>
                <w:sz w:val="28"/>
                <w:szCs w:val="28"/>
                <w:lang w:val="en-US"/>
              </w:rPr>
              <w:t>I</w:t>
            </w:r>
            <w:r w:rsidRPr="00346AAC">
              <w:rPr>
                <w:b/>
                <w:sz w:val="28"/>
                <w:szCs w:val="28"/>
              </w:rPr>
              <w:t xml:space="preserve">  Жилая зона</w:t>
            </w:r>
          </w:p>
        </w:tc>
      </w:tr>
      <w:tr w:rsidR="00B5030C" w:rsidRPr="00346AAC" w:rsidTr="00CB3323">
        <w:trPr>
          <w:trHeight w:val="266"/>
        </w:trPr>
        <w:tc>
          <w:tcPr>
            <w:tcW w:w="706" w:type="dxa"/>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1.1</w:t>
            </w:r>
          </w:p>
        </w:tc>
        <w:tc>
          <w:tcPr>
            <w:tcW w:w="5577" w:type="dxa"/>
            <w:vAlign w:val="center"/>
          </w:tcPr>
          <w:p w:rsidR="00B5030C" w:rsidRPr="00FF03A3" w:rsidRDefault="00B5030C" w:rsidP="00CB3323">
            <w:pPr>
              <w:widowControl w:val="0"/>
              <w:autoSpaceDE w:val="0"/>
              <w:autoSpaceDN w:val="0"/>
              <w:adjustRightInd w:val="0"/>
              <w:ind w:right="-1"/>
              <w:rPr>
                <w:sz w:val="28"/>
                <w:szCs w:val="28"/>
              </w:rPr>
            </w:pPr>
            <w:r w:rsidRPr="00FF03A3">
              <w:rPr>
                <w:sz w:val="28"/>
                <w:szCs w:val="28"/>
              </w:rPr>
              <w:t xml:space="preserve">Территория индивидуальной жилой застройки </w:t>
            </w:r>
          </w:p>
        </w:tc>
        <w:tc>
          <w:tcPr>
            <w:tcW w:w="1080" w:type="dxa"/>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га</w:t>
            </w:r>
          </w:p>
        </w:tc>
        <w:tc>
          <w:tcPr>
            <w:tcW w:w="1620" w:type="dxa"/>
            <w:vAlign w:val="center"/>
          </w:tcPr>
          <w:p w:rsidR="00B5030C" w:rsidRPr="00FF03A3" w:rsidRDefault="00B5030C" w:rsidP="00CB3323">
            <w:pPr>
              <w:widowControl w:val="0"/>
              <w:autoSpaceDE w:val="0"/>
              <w:autoSpaceDN w:val="0"/>
              <w:adjustRightInd w:val="0"/>
              <w:ind w:right="-1"/>
              <w:jc w:val="center"/>
              <w:rPr>
                <w:sz w:val="28"/>
                <w:szCs w:val="28"/>
              </w:rPr>
            </w:pPr>
            <w:r>
              <w:rPr>
                <w:sz w:val="28"/>
                <w:szCs w:val="28"/>
              </w:rPr>
              <w:t>91,666</w:t>
            </w:r>
          </w:p>
        </w:tc>
        <w:tc>
          <w:tcPr>
            <w:tcW w:w="992" w:type="dxa"/>
            <w:vAlign w:val="center"/>
          </w:tcPr>
          <w:p w:rsidR="00B5030C" w:rsidRPr="00346AAC" w:rsidRDefault="00B5030C" w:rsidP="00CB3323">
            <w:pPr>
              <w:snapToGrid w:val="0"/>
              <w:ind w:right="141"/>
              <w:jc w:val="center"/>
              <w:rPr>
                <w:sz w:val="28"/>
                <w:szCs w:val="28"/>
              </w:rPr>
            </w:pPr>
            <w:r>
              <w:rPr>
                <w:sz w:val="28"/>
                <w:szCs w:val="28"/>
              </w:rPr>
              <w:t>46,72</w:t>
            </w:r>
          </w:p>
        </w:tc>
      </w:tr>
      <w:tr w:rsidR="00B5030C" w:rsidRPr="00346AAC" w:rsidTr="00CB3323">
        <w:tc>
          <w:tcPr>
            <w:tcW w:w="6283" w:type="dxa"/>
            <w:gridSpan w:val="2"/>
          </w:tcPr>
          <w:p w:rsidR="00B5030C" w:rsidRPr="00346AAC" w:rsidRDefault="00B5030C" w:rsidP="00CB3323">
            <w:pPr>
              <w:widowControl w:val="0"/>
              <w:snapToGrid w:val="0"/>
              <w:ind w:right="141"/>
              <w:rPr>
                <w:b/>
                <w:sz w:val="28"/>
                <w:szCs w:val="28"/>
                <w:lang w:val="en-US"/>
              </w:rPr>
            </w:pPr>
            <w:r w:rsidRPr="00346AAC">
              <w:rPr>
                <w:b/>
                <w:sz w:val="28"/>
                <w:szCs w:val="28"/>
              </w:rPr>
              <w:t xml:space="preserve">Итого по пункту </w:t>
            </w:r>
            <w:r w:rsidRPr="00346AAC">
              <w:rPr>
                <w:b/>
                <w:sz w:val="28"/>
                <w:szCs w:val="28"/>
                <w:lang w:val="en-US"/>
              </w:rPr>
              <w:t>I</w:t>
            </w:r>
          </w:p>
        </w:tc>
        <w:tc>
          <w:tcPr>
            <w:tcW w:w="1080" w:type="dxa"/>
            <w:vAlign w:val="center"/>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га</w:t>
            </w:r>
          </w:p>
        </w:tc>
        <w:tc>
          <w:tcPr>
            <w:tcW w:w="1620" w:type="dxa"/>
            <w:vAlign w:val="center"/>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91,666</w:t>
            </w:r>
          </w:p>
        </w:tc>
        <w:tc>
          <w:tcPr>
            <w:tcW w:w="992" w:type="dxa"/>
          </w:tcPr>
          <w:p w:rsidR="00B5030C" w:rsidRPr="0027626E" w:rsidRDefault="00B5030C" w:rsidP="00CB3323">
            <w:pPr>
              <w:widowControl w:val="0"/>
              <w:snapToGrid w:val="0"/>
              <w:ind w:right="141"/>
              <w:jc w:val="center"/>
              <w:rPr>
                <w:b/>
                <w:sz w:val="28"/>
                <w:szCs w:val="28"/>
              </w:rPr>
            </w:pPr>
            <w:r>
              <w:rPr>
                <w:b/>
                <w:sz w:val="28"/>
                <w:szCs w:val="28"/>
              </w:rPr>
              <w:t>46,72</w:t>
            </w:r>
          </w:p>
        </w:tc>
      </w:tr>
      <w:tr w:rsidR="00B5030C" w:rsidRPr="00346AAC" w:rsidTr="00CB3323">
        <w:tc>
          <w:tcPr>
            <w:tcW w:w="9975" w:type="dxa"/>
            <w:gridSpan w:val="5"/>
          </w:tcPr>
          <w:p w:rsidR="00B5030C" w:rsidRPr="00346AAC" w:rsidRDefault="00B5030C" w:rsidP="00CB3323">
            <w:pPr>
              <w:widowControl w:val="0"/>
              <w:snapToGrid w:val="0"/>
              <w:ind w:right="141"/>
              <w:rPr>
                <w:sz w:val="28"/>
                <w:szCs w:val="28"/>
              </w:rPr>
            </w:pPr>
            <w:r w:rsidRPr="00346AAC">
              <w:rPr>
                <w:b/>
                <w:sz w:val="28"/>
                <w:szCs w:val="28"/>
                <w:lang w:val="en-US"/>
              </w:rPr>
              <w:t>II</w:t>
            </w:r>
            <w:r w:rsidRPr="00346AAC">
              <w:rPr>
                <w:b/>
                <w:sz w:val="28"/>
                <w:szCs w:val="28"/>
              </w:rPr>
              <w:t xml:space="preserve"> Общественно-деловая зона</w:t>
            </w:r>
          </w:p>
        </w:tc>
      </w:tr>
      <w:tr w:rsidR="00B5030C" w:rsidRPr="00346AAC" w:rsidTr="00CB3323">
        <w:tc>
          <w:tcPr>
            <w:tcW w:w="706" w:type="dxa"/>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2.1</w:t>
            </w:r>
          </w:p>
        </w:tc>
        <w:tc>
          <w:tcPr>
            <w:tcW w:w="5577" w:type="dxa"/>
          </w:tcPr>
          <w:p w:rsidR="00B5030C" w:rsidRPr="00FF03A3" w:rsidRDefault="00B5030C" w:rsidP="00CB3323">
            <w:pPr>
              <w:widowControl w:val="0"/>
              <w:autoSpaceDE w:val="0"/>
              <w:autoSpaceDN w:val="0"/>
              <w:adjustRightInd w:val="0"/>
              <w:ind w:right="-1"/>
              <w:rPr>
                <w:sz w:val="28"/>
                <w:szCs w:val="28"/>
              </w:rPr>
            </w:pPr>
            <w:r w:rsidRPr="00FF03A3">
              <w:rPr>
                <w:sz w:val="28"/>
                <w:szCs w:val="28"/>
              </w:rPr>
              <w:t>Территория организаций и учреждений управления, учреждений культуры и искусства, связи, объектов торговли, общественного питания</w:t>
            </w:r>
          </w:p>
        </w:tc>
        <w:tc>
          <w:tcPr>
            <w:tcW w:w="1080" w:type="dxa"/>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га</w:t>
            </w:r>
          </w:p>
        </w:tc>
        <w:tc>
          <w:tcPr>
            <w:tcW w:w="1620" w:type="dxa"/>
            <w:vAlign w:val="center"/>
          </w:tcPr>
          <w:p w:rsidR="00B5030C" w:rsidRPr="00FF03A3" w:rsidRDefault="00B5030C" w:rsidP="00CB3323">
            <w:pPr>
              <w:widowControl w:val="0"/>
              <w:autoSpaceDE w:val="0"/>
              <w:autoSpaceDN w:val="0"/>
              <w:adjustRightInd w:val="0"/>
              <w:ind w:right="-1"/>
              <w:jc w:val="center"/>
              <w:rPr>
                <w:sz w:val="28"/>
                <w:szCs w:val="28"/>
              </w:rPr>
            </w:pPr>
            <w:r w:rsidRPr="00EA48C2">
              <w:rPr>
                <w:sz w:val="28"/>
                <w:szCs w:val="28"/>
              </w:rPr>
              <w:t>0,336</w:t>
            </w:r>
          </w:p>
        </w:tc>
        <w:tc>
          <w:tcPr>
            <w:tcW w:w="992" w:type="dxa"/>
            <w:vAlign w:val="center"/>
          </w:tcPr>
          <w:p w:rsidR="00B5030C" w:rsidRPr="00346AAC" w:rsidRDefault="00B5030C" w:rsidP="00CB3323">
            <w:pPr>
              <w:widowControl w:val="0"/>
              <w:snapToGrid w:val="0"/>
              <w:ind w:right="141"/>
              <w:jc w:val="center"/>
              <w:rPr>
                <w:sz w:val="28"/>
                <w:szCs w:val="28"/>
              </w:rPr>
            </w:pPr>
            <w:r>
              <w:rPr>
                <w:sz w:val="28"/>
                <w:szCs w:val="28"/>
              </w:rPr>
              <w:t>0,18</w:t>
            </w:r>
          </w:p>
        </w:tc>
      </w:tr>
      <w:tr w:rsidR="00B5030C" w:rsidRPr="00346AAC" w:rsidTr="00CB3323">
        <w:tc>
          <w:tcPr>
            <w:tcW w:w="706" w:type="dxa"/>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2.2</w:t>
            </w:r>
          </w:p>
        </w:tc>
        <w:tc>
          <w:tcPr>
            <w:tcW w:w="5577" w:type="dxa"/>
          </w:tcPr>
          <w:p w:rsidR="00B5030C" w:rsidRPr="00FF03A3" w:rsidRDefault="00B5030C" w:rsidP="00CB3323">
            <w:pPr>
              <w:widowControl w:val="0"/>
              <w:autoSpaceDE w:val="0"/>
              <w:autoSpaceDN w:val="0"/>
              <w:adjustRightInd w:val="0"/>
              <w:ind w:right="-1"/>
              <w:rPr>
                <w:sz w:val="28"/>
                <w:szCs w:val="28"/>
              </w:rPr>
            </w:pPr>
            <w:r w:rsidRPr="00FF03A3">
              <w:rPr>
                <w:sz w:val="28"/>
                <w:szCs w:val="28"/>
              </w:rPr>
              <w:t xml:space="preserve">Территория учреждений здравоохранения </w:t>
            </w:r>
          </w:p>
        </w:tc>
        <w:tc>
          <w:tcPr>
            <w:tcW w:w="1080" w:type="dxa"/>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га</w:t>
            </w:r>
          </w:p>
        </w:tc>
        <w:tc>
          <w:tcPr>
            <w:tcW w:w="1620" w:type="dxa"/>
            <w:vAlign w:val="center"/>
          </w:tcPr>
          <w:p w:rsidR="00B5030C" w:rsidRPr="00FF03A3" w:rsidRDefault="00B5030C" w:rsidP="00CB3323">
            <w:pPr>
              <w:widowControl w:val="0"/>
              <w:autoSpaceDE w:val="0"/>
              <w:autoSpaceDN w:val="0"/>
              <w:adjustRightInd w:val="0"/>
              <w:ind w:right="-1"/>
              <w:jc w:val="center"/>
              <w:rPr>
                <w:sz w:val="28"/>
                <w:szCs w:val="28"/>
              </w:rPr>
            </w:pPr>
            <w:r w:rsidRPr="00EA48C2">
              <w:rPr>
                <w:sz w:val="28"/>
                <w:szCs w:val="28"/>
              </w:rPr>
              <w:t>0,</w:t>
            </w:r>
            <w:r>
              <w:rPr>
                <w:sz w:val="28"/>
                <w:szCs w:val="28"/>
              </w:rPr>
              <w:t>35</w:t>
            </w:r>
            <w:r w:rsidRPr="00EA48C2">
              <w:rPr>
                <w:sz w:val="28"/>
                <w:szCs w:val="28"/>
              </w:rPr>
              <w:t>5</w:t>
            </w:r>
          </w:p>
        </w:tc>
        <w:tc>
          <w:tcPr>
            <w:tcW w:w="992" w:type="dxa"/>
            <w:vAlign w:val="center"/>
          </w:tcPr>
          <w:p w:rsidR="00B5030C" w:rsidRPr="00346AAC" w:rsidRDefault="00B5030C" w:rsidP="00CB3323">
            <w:pPr>
              <w:widowControl w:val="0"/>
              <w:snapToGrid w:val="0"/>
              <w:ind w:right="141"/>
              <w:jc w:val="center"/>
              <w:rPr>
                <w:sz w:val="28"/>
                <w:szCs w:val="28"/>
              </w:rPr>
            </w:pPr>
            <w:r>
              <w:rPr>
                <w:sz w:val="28"/>
                <w:szCs w:val="28"/>
              </w:rPr>
              <w:t>0,17</w:t>
            </w:r>
          </w:p>
        </w:tc>
      </w:tr>
      <w:tr w:rsidR="00B5030C" w:rsidRPr="00346AAC" w:rsidTr="00CB3323">
        <w:trPr>
          <w:trHeight w:val="70"/>
        </w:trPr>
        <w:tc>
          <w:tcPr>
            <w:tcW w:w="6283" w:type="dxa"/>
            <w:gridSpan w:val="2"/>
          </w:tcPr>
          <w:p w:rsidR="00B5030C" w:rsidRPr="00346AAC" w:rsidRDefault="00B5030C" w:rsidP="00CB3323">
            <w:pPr>
              <w:widowControl w:val="0"/>
              <w:snapToGrid w:val="0"/>
              <w:ind w:right="141"/>
              <w:rPr>
                <w:b/>
                <w:sz w:val="28"/>
                <w:szCs w:val="28"/>
                <w:lang w:val="en-US"/>
              </w:rPr>
            </w:pPr>
            <w:r w:rsidRPr="00346AAC">
              <w:rPr>
                <w:b/>
                <w:sz w:val="28"/>
                <w:szCs w:val="28"/>
              </w:rPr>
              <w:t xml:space="preserve">Итого по пункту </w:t>
            </w:r>
            <w:r w:rsidRPr="00346AAC">
              <w:rPr>
                <w:b/>
                <w:sz w:val="28"/>
                <w:szCs w:val="28"/>
                <w:lang w:val="en-US"/>
              </w:rPr>
              <w:t>II</w:t>
            </w:r>
          </w:p>
        </w:tc>
        <w:tc>
          <w:tcPr>
            <w:tcW w:w="1080" w:type="dxa"/>
            <w:vAlign w:val="center"/>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га</w:t>
            </w:r>
          </w:p>
        </w:tc>
        <w:tc>
          <w:tcPr>
            <w:tcW w:w="1620" w:type="dxa"/>
            <w:vAlign w:val="center"/>
          </w:tcPr>
          <w:p w:rsidR="00B5030C" w:rsidRPr="00FF03A3" w:rsidRDefault="00B5030C" w:rsidP="00CB3323">
            <w:pPr>
              <w:widowControl w:val="0"/>
              <w:autoSpaceDE w:val="0"/>
              <w:autoSpaceDN w:val="0"/>
              <w:adjustRightInd w:val="0"/>
              <w:ind w:right="-1"/>
              <w:jc w:val="center"/>
              <w:rPr>
                <w:b/>
                <w:bCs/>
                <w:sz w:val="28"/>
                <w:szCs w:val="28"/>
              </w:rPr>
            </w:pPr>
            <w:r w:rsidRPr="00EA48C2">
              <w:rPr>
                <w:b/>
                <w:bCs/>
                <w:sz w:val="28"/>
                <w:szCs w:val="28"/>
              </w:rPr>
              <w:t>0,6</w:t>
            </w:r>
            <w:r>
              <w:rPr>
                <w:b/>
                <w:bCs/>
                <w:sz w:val="28"/>
                <w:szCs w:val="28"/>
              </w:rPr>
              <w:t>9</w:t>
            </w:r>
            <w:r w:rsidRPr="00EA48C2">
              <w:rPr>
                <w:b/>
                <w:bCs/>
                <w:sz w:val="28"/>
                <w:szCs w:val="28"/>
              </w:rPr>
              <w:t>1</w:t>
            </w:r>
          </w:p>
        </w:tc>
        <w:tc>
          <w:tcPr>
            <w:tcW w:w="992" w:type="dxa"/>
            <w:vAlign w:val="center"/>
          </w:tcPr>
          <w:p w:rsidR="00B5030C" w:rsidRPr="0027626E" w:rsidRDefault="00B5030C" w:rsidP="00CB3323">
            <w:pPr>
              <w:widowControl w:val="0"/>
              <w:snapToGrid w:val="0"/>
              <w:ind w:right="141"/>
              <w:jc w:val="center"/>
              <w:rPr>
                <w:b/>
                <w:sz w:val="28"/>
                <w:szCs w:val="28"/>
              </w:rPr>
            </w:pPr>
            <w:r>
              <w:rPr>
                <w:b/>
                <w:sz w:val="28"/>
                <w:szCs w:val="28"/>
              </w:rPr>
              <w:t>0,35</w:t>
            </w:r>
          </w:p>
        </w:tc>
      </w:tr>
      <w:tr w:rsidR="00B5030C" w:rsidRPr="00346AAC" w:rsidTr="00CB3323">
        <w:trPr>
          <w:gridAfter w:val="1"/>
          <w:wAfter w:w="992" w:type="dxa"/>
        </w:trPr>
        <w:tc>
          <w:tcPr>
            <w:tcW w:w="8983" w:type="dxa"/>
            <w:gridSpan w:val="4"/>
          </w:tcPr>
          <w:p w:rsidR="00B5030C" w:rsidRPr="00346AAC" w:rsidRDefault="00B5030C" w:rsidP="00CB3323">
            <w:pPr>
              <w:widowControl w:val="0"/>
              <w:snapToGrid w:val="0"/>
              <w:ind w:right="141"/>
              <w:rPr>
                <w:sz w:val="28"/>
                <w:szCs w:val="28"/>
              </w:rPr>
            </w:pPr>
            <w:r w:rsidRPr="00346AAC">
              <w:rPr>
                <w:b/>
                <w:sz w:val="28"/>
                <w:szCs w:val="28"/>
                <w:lang w:val="en-US"/>
              </w:rPr>
              <w:t>III</w:t>
            </w:r>
            <w:r w:rsidRPr="00346AAC">
              <w:rPr>
                <w:b/>
                <w:sz w:val="28"/>
                <w:szCs w:val="28"/>
              </w:rPr>
              <w:t xml:space="preserve"> Зона инженерной и транспортной инфраструктур</w:t>
            </w:r>
          </w:p>
        </w:tc>
      </w:tr>
      <w:tr w:rsidR="00B5030C" w:rsidRPr="00346AAC" w:rsidTr="00CB3323">
        <w:tc>
          <w:tcPr>
            <w:tcW w:w="706" w:type="dxa"/>
          </w:tcPr>
          <w:p w:rsidR="00B5030C" w:rsidRPr="004E7FDD" w:rsidRDefault="00B5030C" w:rsidP="00CB3323">
            <w:pPr>
              <w:widowControl w:val="0"/>
              <w:snapToGrid w:val="0"/>
              <w:ind w:right="141"/>
              <w:rPr>
                <w:sz w:val="26"/>
                <w:szCs w:val="26"/>
              </w:rPr>
            </w:pPr>
            <w:r w:rsidRPr="004E7FDD">
              <w:rPr>
                <w:sz w:val="26"/>
                <w:szCs w:val="26"/>
              </w:rPr>
              <w:t>3.1</w:t>
            </w:r>
          </w:p>
        </w:tc>
        <w:tc>
          <w:tcPr>
            <w:tcW w:w="5577" w:type="dxa"/>
          </w:tcPr>
          <w:p w:rsidR="00B5030C" w:rsidRPr="00346AAC" w:rsidRDefault="00B5030C" w:rsidP="00CB3323">
            <w:pPr>
              <w:widowControl w:val="0"/>
              <w:snapToGrid w:val="0"/>
              <w:ind w:right="141"/>
              <w:rPr>
                <w:sz w:val="28"/>
                <w:szCs w:val="28"/>
              </w:rPr>
            </w:pPr>
            <w:r w:rsidRPr="00346AAC">
              <w:rPr>
                <w:sz w:val="28"/>
                <w:szCs w:val="28"/>
              </w:rPr>
              <w:t xml:space="preserve">Территория улично-дорожной сети </w:t>
            </w:r>
          </w:p>
        </w:tc>
        <w:tc>
          <w:tcPr>
            <w:tcW w:w="1080" w:type="dxa"/>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га</w:t>
            </w:r>
          </w:p>
        </w:tc>
        <w:tc>
          <w:tcPr>
            <w:tcW w:w="1620" w:type="dxa"/>
            <w:vAlign w:val="center"/>
          </w:tcPr>
          <w:p w:rsidR="00B5030C" w:rsidRPr="00FF03A3" w:rsidRDefault="00B5030C" w:rsidP="00CB3323">
            <w:pPr>
              <w:widowControl w:val="0"/>
              <w:autoSpaceDE w:val="0"/>
              <w:autoSpaceDN w:val="0"/>
              <w:adjustRightInd w:val="0"/>
              <w:ind w:right="-1"/>
              <w:jc w:val="center"/>
              <w:rPr>
                <w:sz w:val="28"/>
                <w:szCs w:val="28"/>
              </w:rPr>
            </w:pPr>
            <w:r w:rsidRPr="00EA48C2">
              <w:rPr>
                <w:sz w:val="28"/>
                <w:szCs w:val="28"/>
              </w:rPr>
              <w:t>1</w:t>
            </w:r>
            <w:r>
              <w:rPr>
                <w:sz w:val="28"/>
                <w:szCs w:val="28"/>
              </w:rPr>
              <w:t>0</w:t>
            </w:r>
            <w:r w:rsidRPr="00EA48C2">
              <w:rPr>
                <w:sz w:val="28"/>
                <w:szCs w:val="28"/>
              </w:rPr>
              <w:t>,</w:t>
            </w:r>
            <w:r>
              <w:rPr>
                <w:sz w:val="28"/>
                <w:szCs w:val="28"/>
              </w:rPr>
              <w:t>300</w:t>
            </w:r>
          </w:p>
        </w:tc>
        <w:tc>
          <w:tcPr>
            <w:tcW w:w="992" w:type="dxa"/>
            <w:vAlign w:val="center"/>
          </w:tcPr>
          <w:p w:rsidR="00B5030C" w:rsidRPr="00346AAC" w:rsidRDefault="00B5030C" w:rsidP="00CB3323">
            <w:pPr>
              <w:widowControl w:val="0"/>
              <w:snapToGrid w:val="0"/>
              <w:ind w:right="141"/>
              <w:jc w:val="center"/>
              <w:rPr>
                <w:sz w:val="28"/>
                <w:szCs w:val="28"/>
              </w:rPr>
            </w:pPr>
            <w:r>
              <w:rPr>
                <w:sz w:val="28"/>
                <w:szCs w:val="28"/>
              </w:rPr>
              <w:t>6,43</w:t>
            </w:r>
          </w:p>
        </w:tc>
      </w:tr>
      <w:tr w:rsidR="00B5030C" w:rsidRPr="00346AAC" w:rsidTr="00CB3323">
        <w:tc>
          <w:tcPr>
            <w:tcW w:w="6283" w:type="dxa"/>
            <w:gridSpan w:val="2"/>
          </w:tcPr>
          <w:p w:rsidR="00B5030C" w:rsidRPr="00346AAC" w:rsidRDefault="00B5030C" w:rsidP="00CB3323">
            <w:pPr>
              <w:widowControl w:val="0"/>
              <w:snapToGrid w:val="0"/>
              <w:ind w:right="141"/>
              <w:rPr>
                <w:b/>
                <w:sz w:val="28"/>
                <w:szCs w:val="28"/>
                <w:lang w:val="en-US"/>
              </w:rPr>
            </w:pPr>
            <w:r w:rsidRPr="00346AAC">
              <w:rPr>
                <w:b/>
                <w:sz w:val="28"/>
                <w:szCs w:val="28"/>
              </w:rPr>
              <w:t xml:space="preserve">Итого по пункту </w:t>
            </w:r>
            <w:r w:rsidRPr="00346AAC">
              <w:rPr>
                <w:b/>
                <w:sz w:val="28"/>
                <w:szCs w:val="28"/>
                <w:lang w:val="en-US"/>
              </w:rPr>
              <w:t>III</w:t>
            </w:r>
          </w:p>
        </w:tc>
        <w:tc>
          <w:tcPr>
            <w:tcW w:w="1080" w:type="dxa"/>
            <w:vAlign w:val="center"/>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га</w:t>
            </w:r>
          </w:p>
        </w:tc>
        <w:tc>
          <w:tcPr>
            <w:tcW w:w="1620" w:type="dxa"/>
            <w:vAlign w:val="center"/>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10,300</w:t>
            </w:r>
          </w:p>
        </w:tc>
        <w:tc>
          <w:tcPr>
            <w:tcW w:w="992" w:type="dxa"/>
            <w:vAlign w:val="center"/>
          </w:tcPr>
          <w:p w:rsidR="00B5030C" w:rsidRPr="0027626E" w:rsidRDefault="00B5030C" w:rsidP="00CB3323">
            <w:pPr>
              <w:widowControl w:val="0"/>
              <w:snapToGrid w:val="0"/>
              <w:ind w:right="141"/>
              <w:jc w:val="center"/>
              <w:rPr>
                <w:b/>
                <w:sz w:val="28"/>
                <w:szCs w:val="28"/>
              </w:rPr>
            </w:pPr>
            <w:r>
              <w:rPr>
                <w:b/>
                <w:sz w:val="28"/>
                <w:szCs w:val="28"/>
              </w:rPr>
              <w:t>6,43</w:t>
            </w:r>
          </w:p>
        </w:tc>
      </w:tr>
      <w:tr w:rsidR="00B5030C" w:rsidRPr="00346AAC" w:rsidTr="00CB3323">
        <w:tc>
          <w:tcPr>
            <w:tcW w:w="9975" w:type="dxa"/>
            <w:gridSpan w:val="5"/>
          </w:tcPr>
          <w:p w:rsidR="00B5030C" w:rsidRPr="00346AAC" w:rsidRDefault="00B5030C" w:rsidP="00CB3323">
            <w:pPr>
              <w:widowControl w:val="0"/>
              <w:snapToGrid w:val="0"/>
              <w:ind w:right="141"/>
              <w:rPr>
                <w:sz w:val="28"/>
                <w:szCs w:val="28"/>
              </w:rPr>
            </w:pPr>
            <w:r w:rsidRPr="00346AAC">
              <w:rPr>
                <w:b/>
                <w:sz w:val="28"/>
                <w:szCs w:val="28"/>
                <w:lang w:val="en-US"/>
              </w:rPr>
              <w:t>IV</w:t>
            </w:r>
            <w:r w:rsidRPr="00346AAC">
              <w:rPr>
                <w:b/>
                <w:sz w:val="28"/>
                <w:szCs w:val="28"/>
              </w:rPr>
              <w:t xml:space="preserve"> Зона сельскохозяйственного использования</w:t>
            </w:r>
          </w:p>
        </w:tc>
      </w:tr>
      <w:tr w:rsidR="00B5030C" w:rsidRPr="00346AAC" w:rsidTr="00CB3323">
        <w:tc>
          <w:tcPr>
            <w:tcW w:w="706" w:type="dxa"/>
          </w:tcPr>
          <w:p w:rsidR="00B5030C" w:rsidRPr="004E7FDD" w:rsidRDefault="00B5030C" w:rsidP="00CB3323">
            <w:pPr>
              <w:widowControl w:val="0"/>
              <w:snapToGrid w:val="0"/>
              <w:ind w:right="141"/>
              <w:rPr>
                <w:sz w:val="26"/>
                <w:szCs w:val="26"/>
              </w:rPr>
            </w:pPr>
            <w:r w:rsidRPr="004E7FDD">
              <w:rPr>
                <w:sz w:val="26"/>
                <w:szCs w:val="26"/>
              </w:rPr>
              <w:t>4.1</w:t>
            </w:r>
          </w:p>
        </w:tc>
        <w:tc>
          <w:tcPr>
            <w:tcW w:w="5577" w:type="dxa"/>
          </w:tcPr>
          <w:p w:rsidR="00B5030C" w:rsidRPr="00346AAC" w:rsidRDefault="00B5030C" w:rsidP="00CB3323">
            <w:pPr>
              <w:widowControl w:val="0"/>
              <w:snapToGrid w:val="0"/>
              <w:ind w:right="141"/>
              <w:rPr>
                <w:sz w:val="28"/>
                <w:szCs w:val="28"/>
              </w:rPr>
            </w:pPr>
            <w:r w:rsidRPr="00346AAC">
              <w:rPr>
                <w:sz w:val="28"/>
                <w:szCs w:val="28"/>
              </w:rPr>
              <w:t xml:space="preserve">Земли сельскохозяйственного </w:t>
            </w:r>
          </w:p>
          <w:p w:rsidR="00B5030C" w:rsidRPr="00346AAC" w:rsidRDefault="00B5030C" w:rsidP="00CB3323">
            <w:pPr>
              <w:widowControl w:val="0"/>
              <w:ind w:right="141"/>
              <w:rPr>
                <w:sz w:val="28"/>
                <w:szCs w:val="28"/>
              </w:rPr>
            </w:pPr>
            <w:r w:rsidRPr="00346AAC">
              <w:rPr>
                <w:sz w:val="28"/>
                <w:szCs w:val="28"/>
              </w:rPr>
              <w:t xml:space="preserve">использования </w:t>
            </w:r>
          </w:p>
        </w:tc>
        <w:tc>
          <w:tcPr>
            <w:tcW w:w="1080" w:type="dxa"/>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га</w:t>
            </w:r>
          </w:p>
        </w:tc>
        <w:tc>
          <w:tcPr>
            <w:tcW w:w="1620" w:type="dxa"/>
            <w:vAlign w:val="center"/>
          </w:tcPr>
          <w:p w:rsidR="00B5030C" w:rsidRPr="00FF03A3" w:rsidRDefault="00B5030C" w:rsidP="00CB3323">
            <w:pPr>
              <w:widowControl w:val="0"/>
              <w:autoSpaceDE w:val="0"/>
              <w:autoSpaceDN w:val="0"/>
              <w:adjustRightInd w:val="0"/>
              <w:ind w:right="-1"/>
              <w:jc w:val="center"/>
              <w:rPr>
                <w:sz w:val="28"/>
                <w:szCs w:val="28"/>
              </w:rPr>
            </w:pPr>
            <w:r>
              <w:rPr>
                <w:sz w:val="28"/>
                <w:szCs w:val="28"/>
              </w:rPr>
              <w:t>79,586</w:t>
            </w:r>
          </w:p>
        </w:tc>
        <w:tc>
          <w:tcPr>
            <w:tcW w:w="992" w:type="dxa"/>
            <w:vAlign w:val="center"/>
          </w:tcPr>
          <w:p w:rsidR="00B5030C" w:rsidRPr="00346AAC" w:rsidRDefault="00B5030C" w:rsidP="00CB3323">
            <w:pPr>
              <w:widowControl w:val="0"/>
              <w:snapToGrid w:val="0"/>
              <w:ind w:right="141"/>
              <w:jc w:val="center"/>
              <w:rPr>
                <w:sz w:val="28"/>
                <w:szCs w:val="28"/>
              </w:rPr>
            </w:pPr>
            <w:r>
              <w:rPr>
                <w:sz w:val="28"/>
                <w:szCs w:val="28"/>
              </w:rPr>
              <w:t>46,80</w:t>
            </w:r>
          </w:p>
        </w:tc>
      </w:tr>
      <w:tr w:rsidR="00B5030C" w:rsidRPr="00346AAC" w:rsidTr="00CB3323">
        <w:tc>
          <w:tcPr>
            <w:tcW w:w="6283" w:type="dxa"/>
            <w:gridSpan w:val="2"/>
          </w:tcPr>
          <w:p w:rsidR="00B5030C" w:rsidRPr="00346AAC" w:rsidRDefault="00B5030C" w:rsidP="00CB3323">
            <w:pPr>
              <w:widowControl w:val="0"/>
              <w:snapToGrid w:val="0"/>
              <w:ind w:right="141"/>
              <w:rPr>
                <w:b/>
                <w:sz w:val="28"/>
                <w:szCs w:val="28"/>
                <w:lang w:val="en-US"/>
              </w:rPr>
            </w:pPr>
            <w:r w:rsidRPr="00346AAC">
              <w:rPr>
                <w:b/>
                <w:sz w:val="28"/>
                <w:szCs w:val="28"/>
              </w:rPr>
              <w:t xml:space="preserve">Итого по пункту </w:t>
            </w:r>
            <w:r w:rsidRPr="00346AAC">
              <w:rPr>
                <w:b/>
                <w:sz w:val="28"/>
                <w:szCs w:val="28"/>
                <w:lang w:val="en-US"/>
              </w:rPr>
              <w:t>IV</w:t>
            </w:r>
          </w:p>
        </w:tc>
        <w:tc>
          <w:tcPr>
            <w:tcW w:w="1080" w:type="dxa"/>
            <w:vAlign w:val="center"/>
          </w:tcPr>
          <w:p w:rsidR="00B5030C" w:rsidRPr="00346AAC" w:rsidRDefault="00B5030C" w:rsidP="00CB3323">
            <w:pPr>
              <w:widowControl w:val="0"/>
              <w:snapToGrid w:val="0"/>
              <w:ind w:right="141"/>
              <w:jc w:val="center"/>
              <w:rPr>
                <w:b/>
                <w:sz w:val="28"/>
                <w:szCs w:val="28"/>
              </w:rPr>
            </w:pPr>
            <w:r w:rsidRPr="00346AAC">
              <w:rPr>
                <w:b/>
                <w:sz w:val="28"/>
                <w:szCs w:val="28"/>
              </w:rPr>
              <w:t>га</w:t>
            </w:r>
          </w:p>
        </w:tc>
        <w:tc>
          <w:tcPr>
            <w:tcW w:w="1620" w:type="dxa"/>
            <w:vAlign w:val="center"/>
          </w:tcPr>
          <w:p w:rsidR="00B5030C" w:rsidRPr="00235A13" w:rsidRDefault="00B5030C" w:rsidP="00CB3323">
            <w:pPr>
              <w:widowControl w:val="0"/>
              <w:snapToGrid w:val="0"/>
              <w:ind w:right="141"/>
              <w:jc w:val="center"/>
              <w:rPr>
                <w:b/>
                <w:sz w:val="28"/>
                <w:szCs w:val="28"/>
              </w:rPr>
            </w:pPr>
            <w:r>
              <w:rPr>
                <w:b/>
                <w:sz w:val="28"/>
                <w:szCs w:val="28"/>
              </w:rPr>
              <w:t>79,586</w:t>
            </w:r>
          </w:p>
        </w:tc>
        <w:tc>
          <w:tcPr>
            <w:tcW w:w="992" w:type="dxa"/>
            <w:vAlign w:val="center"/>
          </w:tcPr>
          <w:p w:rsidR="00B5030C" w:rsidRPr="0027626E" w:rsidRDefault="00B5030C" w:rsidP="00CB3323">
            <w:pPr>
              <w:widowControl w:val="0"/>
              <w:snapToGrid w:val="0"/>
              <w:ind w:right="141"/>
              <w:jc w:val="center"/>
              <w:rPr>
                <w:b/>
                <w:sz w:val="28"/>
                <w:szCs w:val="28"/>
              </w:rPr>
            </w:pPr>
            <w:r>
              <w:rPr>
                <w:b/>
                <w:sz w:val="28"/>
                <w:szCs w:val="28"/>
              </w:rPr>
              <w:t>46,80</w:t>
            </w:r>
          </w:p>
        </w:tc>
      </w:tr>
      <w:tr w:rsidR="00B5030C" w:rsidRPr="00346AAC" w:rsidTr="00CB3323">
        <w:tc>
          <w:tcPr>
            <w:tcW w:w="9975" w:type="dxa"/>
            <w:gridSpan w:val="5"/>
          </w:tcPr>
          <w:p w:rsidR="00B5030C" w:rsidRPr="00346AAC" w:rsidRDefault="00B5030C" w:rsidP="00CB3323">
            <w:pPr>
              <w:widowControl w:val="0"/>
              <w:snapToGrid w:val="0"/>
              <w:ind w:right="141"/>
              <w:rPr>
                <w:b/>
                <w:sz w:val="28"/>
                <w:szCs w:val="28"/>
              </w:rPr>
            </w:pPr>
            <w:r>
              <w:rPr>
                <w:b/>
                <w:sz w:val="28"/>
                <w:szCs w:val="28"/>
                <w:lang w:val="en-US"/>
              </w:rPr>
              <w:t>V</w:t>
            </w:r>
            <w:r w:rsidRPr="00346AAC">
              <w:rPr>
                <w:b/>
                <w:sz w:val="28"/>
                <w:szCs w:val="28"/>
              </w:rPr>
              <w:t xml:space="preserve"> Зона специального назначения</w:t>
            </w:r>
          </w:p>
        </w:tc>
      </w:tr>
      <w:tr w:rsidR="00B5030C" w:rsidRPr="00346AAC" w:rsidTr="00CB3323">
        <w:tc>
          <w:tcPr>
            <w:tcW w:w="706" w:type="dxa"/>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5.1</w:t>
            </w:r>
          </w:p>
        </w:tc>
        <w:tc>
          <w:tcPr>
            <w:tcW w:w="5577" w:type="dxa"/>
          </w:tcPr>
          <w:p w:rsidR="00B5030C" w:rsidRPr="00FF03A3" w:rsidRDefault="00B5030C" w:rsidP="00CB3323">
            <w:pPr>
              <w:widowControl w:val="0"/>
              <w:autoSpaceDE w:val="0"/>
              <w:autoSpaceDN w:val="0"/>
              <w:adjustRightInd w:val="0"/>
              <w:ind w:right="-1"/>
              <w:rPr>
                <w:sz w:val="28"/>
                <w:szCs w:val="28"/>
              </w:rPr>
            </w:pPr>
            <w:r w:rsidRPr="00FF03A3">
              <w:rPr>
                <w:sz w:val="28"/>
                <w:szCs w:val="28"/>
              </w:rPr>
              <w:t>Кладбище традиционного захоронения существующее</w:t>
            </w:r>
          </w:p>
        </w:tc>
        <w:tc>
          <w:tcPr>
            <w:tcW w:w="1080" w:type="dxa"/>
            <w:vAlign w:val="bottom"/>
          </w:tcPr>
          <w:p w:rsidR="00B5030C" w:rsidRPr="00FF03A3" w:rsidRDefault="00B5030C" w:rsidP="00CB3323">
            <w:pPr>
              <w:widowControl w:val="0"/>
              <w:autoSpaceDE w:val="0"/>
              <w:autoSpaceDN w:val="0"/>
              <w:adjustRightInd w:val="0"/>
              <w:jc w:val="center"/>
              <w:rPr>
                <w:sz w:val="28"/>
                <w:szCs w:val="28"/>
              </w:rPr>
            </w:pPr>
            <w:r w:rsidRPr="00FF03A3">
              <w:rPr>
                <w:sz w:val="28"/>
                <w:szCs w:val="28"/>
              </w:rPr>
              <w:t>га</w:t>
            </w:r>
          </w:p>
        </w:tc>
        <w:tc>
          <w:tcPr>
            <w:tcW w:w="1620" w:type="dxa"/>
            <w:vAlign w:val="center"/>
          </w:tcPr>
          <w:p w:rsidR="00B5030C" w:rsidRPr="00FF03A3" w:rsidRDefault="00B5030C" w:rsidP="00CB3323">
            <w:pPr>
              <w:widowControl w:val="0"/>
              <w:autoSpaceDE w:val="0"/>
              <w:autoSpaceDN w:val="0"/>
              <w:adjustRightInd w:val="0"/>
              <w:ind w:right="-1"/>
              <w:jc w:val="center"/>
              <w:rPr>
                <w:sz w:val="28"/>
                <w:szCs w:val="28"/>
              </w:rPr>
            </w:pPr>
            <w:r w:rsidRPr="00EA48C2">
              <w:rPr>
                <w:sz w:val="28"/>
                <w:szCs w:val="28"/>
              </w:rPr>
              <w:t>0,797</w:t>
            </w:r>
          </w:p>
        </w:tc>
        <w:tc>
          <w:tcPr>
            <w:tcW w:w="992" w:type="dxa"/>
            <w:vAlign w:val="center"/>
          </w:tcPr>
          <w:p w:rsidR="00B5030C" w:rsidRPr="00346AAC" w:rsidRDefault="00B5030C" w:rsidP="00CB3323">
            <w:pPr>
              <w:widowControl w:val="0"/>
              <w:snapToGrid w:val="0"/>
              <w:ind w:right="141"/>
              <w:jc w:val="center"/>
              <w:rPr>
                <w:sz w:val="28"/>
                <w:szCs w:val="28"/>
              </w:rPr>
            </w:pPr>
            <w:r>
              <w:rPr>
                <w:sz w:val="28"/>
                <w:szCs w:val="28"/>
              </w:rPr>
              <w:t>0,42</w:t>
            </w:r>
          </w:p>
        </w:tc>
      </w:tr>
      <w:tr w:rsidR="00B5030C" w:rsidRPr="00346AAC" w:rsidTr="00CB3323">
        <w:trPr>
          <w:trHeight w:val="298"/>
        </w:trPr>
        <w:tc>
          <w:tcPr>
            <w:tcW w:w="6283" w:type="dxa"/>
            <w:gridSpan w:val="2"/>
          </w:tcPr>
          <w:p w:rsidR="00B5030C" w:rsidRPr="00235A13" w:rsidRDefault="00B5030C" w:rsidP="00CB3323">
            <w:pPr>
              <w:widowControl w:val="0"/>
              <w:snapToGrid w:val="0"/>
              <w:ind w:right="141"/>
              <w:rPr>
                <w:b/>
                <w:sz w:val="28"/>
                <w:szCs w:val="28"/>
              </w:rPr>
            </w:pPr>
            <w:r w:rsidRPr="00346AAC">
              <w:rPr>
                <w:b/>
                <w:sz w:val="28"/>
                <w:szCs w:val="28"/>
              </w:rPr>
              <w:t xml:space="preserve">Итого по пункту </w:t>
            </w:r>
            <w:r>
              <w:rPr>
                <w:b/>
                <w:sz w:val="28"/>
                <w:szCs w:val="28"/>
                <w:lang w:val="en-US"/>
              </w:rPr>
              <w:t>V</w:t>
            </w:r>
          </w:p>
        </w:tc>
        <w:tc>
          <w:tcPr>
            <w:tcW w:w="1080" w:type="dxa"/>
            <w:vAlign w:val="bottom"/>
          </w:tcPr>
          <w:p w:rsidR="00B5030C" w:rsidRPr="003C1A3F" w:rsidRDefault="00B5030C" w:rsidP="00CB3323">
            <w:pPr>
              <w:widowControl w:val="0"/>
              <w:autoSpaceDE w:val="0"/>
              <w:autoSpaceDN w:val="0"/>
              <w:adjustRightInd w:val="0"/>
              <w:ind w:right="-1"/>
              <w:jc w:val="center"/>
              <w:rPr>
                <w:b/>
                <w:bCs/>
                <w:sz w:val="28"/>
                <w:szCs w:val="28"/>
              </w:rPr>
            </w:pPr>
            <w:r w:rsidRPr="003C1A3F">
              <w:rPr>
                <w:b/>
                <w:bCs/>
                <w:sz w:val="28"/>
                <w:szCs w:val="28"/>
              </w:rPr>
              <w:t>га</w:t>
            </w:r>
          </w:p>
        </w:tc>
        <w:tc>
          <w:tcPr>
            <w:tcW w:w="1620" w:type="dxa"/>
            <w:vAlign w:val="center"/>
          </w:tcPr>
          <w:p w:rsidR="00B5030C" w:rsidRPr="003C1A3F" w:rsidRDefault="00B5030C" w:rsidP="00CB3323">
            <w:pPr>
              <w:widowControl w:val="0"/>
              <w:autoSpaceDE w:val="0"/>
              <w:autoSpaceDN w:val="0"/>
              <w:adjustRightInd w:val="0"/>
              <w:ind w:right="-1"/>
              <w:jc w:val="center"/>
              <w:rPr>
                <w:b/>
                <w:sz w:val="28"/>
                <w:szCs w:val="28"/>
              </w:rPr>
            </w:pPr>
            <w:r>
              <w:rPr>
                <w:b/>
                <w:sz w:val="28"/>
                <w:szCs w:val="28"/>
              </w:rPr>
              <w:t>0,797</w:t>
            </w:r>
          </w:p>
        </w:tc>
        <w:tc>
          <w:tcPr>
            <w:tcW w:w="992" w:type="dxa"/>
            <w:vAlign w:val="center"/>
          </w:tcPr>
          <w:p w:rsidR="00B5030C" w:rsidRPr="0027626E" w:rsidRDefault="00B5030C" w:rsidP="00CB3323">
            <w:pPr>
              <w:widowControl w:val="0"/>
              <w:snapToGrid w:val="0"/>
              <w:ind w:right="141"/>
              <w:jc w:val="center"/>
              <w:rPr>
                <w:b/>
                <w:sz w:val="28"/>
                <w:szCs w:val="28"/>
              </w:rPr>
            </w:pPr>
            <w:r>
              <w:rPr>
                <w:b/>
                <w:sz w:val="28"/>
                <w:szCs w:val="28"/>
              </w:rPr>
              <w:t>0,42</w:t>
            </w:r>
          </w:p>
        </w:tc>
      </w:tr>
      <w:tr w:rsidR="00B5030C" w:rsidRPr="00346AAC" w:rsidTr="00CB3323">
        <w:tc>
          <w:tcPr>
            <w:tcW w:w="6283" w:type="dxa"/>
            <w:gridSpan w:val="2"/>
          </w:tcPr>
          <w:p w:rsidR="00B5030C" w:rsidRPr="007F5A1A" w:rsidRDefault="00B5030C" w:rsidP="00CB3323">
            <w:pPr>
              <w:widowControl w:val="0"/>
              <w:snapToGrid w:val="0"/>
              <w:ind w:right="141"/>
              <w:rPr>
                <w:b/>
                <w:sz w:val="28"/>
                <w:szCs w:val="28"/>
              </w:rPr>
            </w:pPr>
            <w:r w:rsidRPr="00346AAC">
              <w:rPr>
                <w:b/>
                <w:sz w:val="28"/>
                <w:szCs w:val="28"/>
              </w:rPr>
              <w:t xml:space="preserve">ВСЕГО по пунктам </w:t>
            </w:r>
            <w:r w:rsidRPr="00346AAC">
              <w:rPr>
                <w:b/>
                <w:sz w:val="28"/>
                <w:szCs w:val="28"/>
                <w:lang w:val="en-US"/>
              </w:rPr>
              <w:t>I</w:t>
            </w:r>
            <w:r w:rsidRPr="00346AAC">
              <w:rPr>
                <w:b/>
                <w:sz w:val="28"/>
                <w:szCs w:val="28"/>
              </w:rPr>
              <w:t xml:space="preserve"> – </w:t>
            </w:r>
            <w:r w:rsidRPr="00346AAC">
              <w:rPr>
                <w:b/>
                <w:sz w:val="28"/>
                <w:szCs w:val="28"/>
                <w:lang w:val="en-US"/>
              </w:rPr>
              <w:t>V</w:t>
            </w:r>
          </w:p>
        </w:tc>
        <w:tc>
          <w:tcPr>
            <w:tcW w:w="1080" w:type="dxa"/>
          </w:tcPr>
          <w:p w:rsidR="00B5030C" w:rsidRPr="00346AAC" w:rsidRDefault="00B5030C" w:rsidP="00CB3323">
            <w:pPr>
              <w:snapToGrid w:val="0"/>
              <w:ind w:right="141"/>
              <w:jc w:val="center"/>
              <w:rPr>
                <w:b/>
                <w:sz w:val="28"/>
                <w:szCs w:val="28"/>
              </w:rPr>
            </w:pPr>
            <w:r w:rsidRPr="00346AAC">
              <w:rPr>
                <w:b/>
                <w:sz w:val="28"/>
                <w:szCs w:val="28"/>
              </w:rPr>
              <w:t>га</w:t>
            </w:r>
          </w:p>
        </w:tc>
        <w:tc>
          <w:tcPr>
            <w:tcW w:w="1620" w:type="dxa"/>
            <w:vAlign w:val="bottom"/>
          </w:tcPr>
          <w:p w:rsidR="00B5030C" w:rsidRPr="0027626E" w:rsidRDefault="00B5030C" w:rsidP="00CB3323">
            <w:pPr>
              <w:widowControl w:val="0"/>
              <w:snapToGrid w:val="0"/>
              <w:ind w:right="141"/>
              <w:jc w:val="center"/>
              <w:rPr>
                <w:b/>
                <w:sz w:val="28"/>
                <w:szCs w:val="28"/>
              </w:rPr>
            </w:pPr>
            <w:r w:rsidRPr="00AB4E82">
              <w:rPr>
                <w:b/>
                <w:sz w:val="28"/>
                <w:szCs w:val="28"/>
              </w:rPr>
              <w:t>18</w:t>
            </w:r>
            <w:r>
              <w:rPr>
                <w:b/>
                <w:sz w:val="28"/>
                <w:szCs w:val="28"/>
              </w:rPr>
              <w:t>3</w:t>
            </w:r>
            <w:r w:rsidRPr="00AB4E82">
              <w:rPr>
                <w:b/>
                <w:sz w:val="28"/>
                <w:szCs w:val="28"/>
              </w:rPr>
              <w:t>,</w:t>
            </w:r>
            <w:r>
              <w:rPr>
                <w:b/>
                <w:sz w:val="28"/>
                <w:szCs w:val="28"/>
              </w:rPr>
              <w:t>040</w:t>
            </w:r>
          </w:p>
        </w:tc>
        <w:tc>
          <w:tcPr>
            <w:tcW w:w="992" w:type="dxa"/>
          </w:tcPr>
          <w:p w:rsidR="00B5030C" w:rsidRPr="0027626E" w:rsidRDefault="00B5030C" w:rsidP="00CB3323">
            <w:pPr>
              <w:widowControl w:val="0"/>
              <w:snapToGrid w:val="0"/>
              <w:ind w:right="141"/>
              <w:jc w:val="center"/>
              <w:rPr>
                <w:b/>
                <w:sz w:val="28"/>
                <w:szCs w:val="28"/>
              </w:rPr>
            </w:pPr>
            <w:r w:rsidRPr="0027626E">
              <w:rPr>
                <w:b/>
                <w:sz w:val="28"/>
                <w:szCs w:val="28"/>
              </w:rPr>
              <w:t>100</w:t>
            </w:r>
          </w:p>
        </w:tc>
      </w:tr>
    </w:tbl>
    <w:p w:rsidR="00B5030C" w:rsidRDefault="00B5030C" w:rsidP="00B5030C">
      <w:pPr>
        <w:widowControl w:val="0"/>
        <w:autoSpaceDE w:val="0"/>
        <w:autoSpaceDN w:val="0"/>
        <w:adjustRightInd w:val="0"/>
        <w:jc w:val="center"/>
        <w:rPr>
          <w:b/>
          <w:sz w:val="28"/>
          <w:szCs w:val="28"/>
        </w:rPr>
      </w:pPr>
    </w:p>
    <w:p w:rsidR="00B5030C" w:rsidRPr="00FF5100" w:rsidRDefault="00B5030C" w:rsidP="00B5030C">
      <w:pPr>
        <w:widowControl w:val="0"/>
        <w:autoSpaceDE w:val="0"/>
        <w:autoSpaceDN w:val="0"/>
        <w:adjustRightInd w:val="0"/>
        <w:jc w:val="center"/>
        <w:rPr>
          <w:sz w:val="28"/>
          <w:szCs w:val="28"/>
        </w:rPr>
      </w:pPr>
      <w:r w:rsidRPr="00483D4A">
        <w:rPr>
          <w:b/>
          <w:sz w:val="28"/>
          <w:szCs w:val="28"/>
        </w:rPr>
        <w:t>Хутор Терско-Каламбетский</w:t>
      </w:r>
    </w:p>
    <w:p w:rsidR="00B5030C" w:rsidRPr="003F5D87" w:rsidRDefault="00B5030C" w:rsidP="00B5030C">
      <w:pPr>
        <w:widowControl w:val="0"/>
        <w:autoSpaceDE w:val="0"/>
        <w:autoSpaceDN w:val="0"/>
        <w:adjustRightInd w:val="0"/>
        <w:jc w:val="right"/>
        <w:outlineLvl w:val="8"/>
        <w:rPr>
          <w:bCs/>
          <w:sz w:val="28"/>
          <w:szCs w:val="28"/>
        </w:rPr>
      </w:pPr>
      <w:r w:rsidRPr="003F5D87">
        <w:rPr>
          <w:bCs/>
          <w:sz w:val="28"/>
          <w:szCs w:val="28"/>
        </w:rPr>
        <w:t>Таблица 1</w:t>
      </w:r>
      <w:r>
        <w:rPr>
          <w:bCs/>
          <w:sz w:val="28"/>
          <w:szCs w:val="28"/>
        </w:rPr>
        <w:t>3</w:t>
      </w:r>
    </w:p>
    <w:tbl>
      <w:tblPr>
        <w:tblW w:w="10024" w:type="dxa"/>
        <w:tblInd w:w="-138" w:type="dxa"/>
        <w:tblLayout w:type="fixed"/>
        <w:tblCellMar>
          <w:left w:w="10" w:type="dxa"/>
          <w:right w:w="10" w:type="dxa"/>
        </w:tblCellMar>
        <w:tblLook w:val="0000"/>
      </w:tblPr>
      <w:tblGrid>
        <w:gridCol w:w="688"/>
        <w:gridCol w:w="5556"/>
        <w:gridCol w:w="1080"/>
        <w:gridCol w:w="1620"/>
        <w:gridCol w:w="1080"/>
      </w:tblGrid>
      <w:tr w:rsidR="00B5030C" w:rsidRPr="00093B76" w:rsidTr="00CB3323">
        <w:trPr>
          <w:trHeight w:val="473"/>
        </w:trPr>
        <w:tc>
          <w:tcPr>
            <w:tcW w:w="688" w:type="dxa"/>
            <w:tcBorders>
              <w:top w:val="single" w:sz="6" w:space="0" w:color="000000"/>
              <w:left w:val="single" w:sz="6" w:space="0" w:color="000000"/>
              <w:bottom w:val="single" w:sz="6" w:space="0" w:color="000000"/>
              <w:right w:val="nil"/>
            </w:tcBorders>
            <w:vAlign w:val="center"/>
          </w:tcPr>
          <w:p w:rsidR="00B5030C" w:rsidRPr="00093B76" w:rsidRDefault="00B5030C" w:rsidP="00CB3323">
            <w:pPr>
              <w:widowControl w:val="0"/>
              <w:autoSpaceDE w:val="0"/>
              <w:autoSpaceDN w:val="0"/>
              <w:adjustRightInd w:val="0"/>
              <w:ind w:right="-1"/>
              <w:jc w:val="center"/>
              <w:rPr>
                <w:bCs/>
                <w:sz w:val="24"/>
                <w:szCs w:val="24"/>
              </w:rPr>
            </w:pPr>
            <w:r w:rsidRPr="00093B76">
              <w:rPr>
                <w:bCs/>
                <w:sz w:val="24"/>
                <w:szCs w:val="24"/>
              </w:rPr>
              <w:t>№ п/п</w:t>
            </w:r>
          </w:p>
        </w:tc>
        <w:tc>
          <w:tcPr>
            <w:tcW w:w="5556" w:type="dxa"/>
            <w:tcBorders>
              <w:top w:val="single" w:sz="6" w:space="0" w:color="000000"/>
              <w:left w:val="single" w:sz="6" w:space="0" w:color="000000"/>
              <w:bottom w:val="single" w:sz="6" w:space="0" w:color="000000"/>
              <w:right w:val="nil"/>
            </w:tcBorders>
            <w:vAlign w:val="center"/>
          </w:tcPr>
          <w:p w:rsidR="00B5030C" w:rsidRPr="00093B76" w:rsidRDefault="00B5030C" w:rsidP="00CB3323">
            <w:pPr>
              <w:widowControl w:val="0"/>
              <w:autoSpaceDE w:val="0"/>
              <w:autoSpaceDN w:val="0"/>
              <w:adjustRightInd w:val="0"/>
              <w:ind w:right="-1"/>
              <w:jc w:val="center"/>
              <w:rPr>
                <w:bCs/>
                <w:sz w:val="24"/>
                <w:szCs w:val="24"/>
              </w:rPr>
            </w:pPr>
            <w:r w:rsidRPr="00093B76">
              <w:rPr>
                <w:bCs/>
                <w:sz w:val="24"/>
                <w:szCs w:val="24"/>
              </w:rPr>
              <w:t>Наименование территории</w:t>
            </w:r>
          </w:p>
        </w:tc>
        <w:tc>
          <w:tcPr>
            <w:tcW w:w="1080" w:type="dxa"/>
            <w:tcBorders>
              <w:top w:val="single" w:sz="6" w:space="0" w:color="000000"/>
              <w:left w:val="single" w:sz="6" w:space="0" w:color="000000"/>
              <w:bottom w:val="single" w:sz="6" w:space="0" w:color="000000"/>
              <w:right w:val="nil"/>
            </w:tcBorders>
            <w:vAlign w:val="center"/>
          </w:tcPr>
          <w:p w:rsidR="00B5030C" w:rsidRPr="00093B76" w:rsidRDefault="00B5030C" w:rsidP="00CB3323">
            <w:pPr>
              <w:widowControl w:val="0"/>
              <w:autoSpaceDE w:val="0"/>
              <w:autoSpaceDN w:val="0"/>
              <w:adjustRightInd w:val="0"/>
              <w:ind w:right="-1"/>
              <w:jc w:val="center"/>
              <w:rPr>
                <w:bCs/>
                <w:sz w:val="24"/>
                <w:szCs w:val="24"/>
              </w:rPr>
            </w:pPr>
            <w:r w:rsidRPr="00093B76">
              <w:rPr>
                <w:bCs/>
                <w:sz w:val="24"/>
                <w:szCs w:val="24"/>
              </w:rPr>
              <w:t>Ед. изм.</w:t>
            </w:r>
          </w:p>
        </w:tc>
        <w:tc>
          <w:tcPr>
            <w:tcW w:w="1620" w:type="dxa"/>
            <w:tcBorders>
              <w:top w:val="single" w:sz="6" w:space="0" w:color="000000"/>
              <w:left w:val="single" w:sz="6" w:space="0" w:color="000000"/>
              <w:bottom w:val="single" w:sz="6" w:space="0" w:color="000000"/>
              <w:right w:val="single" w:sz="6" w:space="0" w:color="000000"/>
            </w:tcBorders>
            <w:vAlign w:val="center"/>
          </w:tcPr>
          <w:p w:rsidR="00B5030C" w:rsidRPr="00093B76" w:rsidRDefault="00B5030C" w:rsidP="00CB3323">
            <w:pPr>
              <w:widowControl w:val="0"/>
              <w:autoSpaceDE w:val="0"/>
              <w:autoSpaceDN w:val="0"/>
              <w:adjustRightInd w:val="0"/>
              <w:ind w:right="-1"/>
              <w:jc w:val="center"/>
              <w:rPr>
                <w:bCs/>
                <w:sz w:val="24"/>
                <w:szCs w:val="24"/>
              </w:rPr>
            </w:pPr>
            <w:r w:rsidRPr="00093B76">
              <w:rPr>
                <w:bCs/>
                <w:sz w:val="24"/>
                <w:szCs w:val="24"/>
              </w:rPr>
              <w:t>Показатель</w:t>
            </w:r>
          </w:p>
        </w:tc>
        <w:tc>
          <w:tcPr>
            <w:tcW w:w="1080" w:type="dxa"/>
            <w:tcBorders>
              <w:top w:val="single" w:sz="6" w:space="0" w:color="000000"/>
              <w:left w:val="single" w:sz="6" w:space="0" w:color="000000"/>
              <w:bottom w:val="single" w:sz="6" w:space="0" w:color="000000"/>
              <w:right w:val="single" w:sz="6" w:space="0" w:color="000000"/>
            </w:tcBorders>
            <w:vAlign w:val="center"/>
          </w:tcPr>
          <w:p w:rsidR="00B5030C" w:rsidRPr="00093B76" w:rsidRDefault="00B5030C" w:rsidP="00CB3323">
            <w:pPr>
              <w:widowControl w:val="0"/>
              <w:autoSpaceDE w:val="0"/>
              <w:autoSpaceDN w:val="0"/>
              <w:adjustRightInd w:val="0"/>
              <w:ind w:right="-1"/>
              <w:jc w:val="center"/>
              <w:rPr>
                <w:bCs/>
                <w:sz w:val="24"/>
                <w:szCs w:val="24"/>
              </w:rPr>
            </w:pPr>
            <w:r w:rsidRPr="00093B76">
              <w:rPr>
                <w:sz w:val="24"/>
                <w:szCs w:val="24"/>
                <w:lang w:eastAsia="ar-SA"/>
              </w:rPr>
              <w:t>% к итогу</w:t>
            </w:r>
          </w:p>
        </w:tc>
      </w:tr>
      <w:tr w:rsidR="00B5030C" w:rsidRPr="00FF03A3" w:rsidTr="00CB3323">
        <w:trPr>
          <w:trHeight w:val="473"/>
        </w:trPr>
        <w:tc>
          <w:tcPr>
            <w:tcW w:w="688" w:type="dxa"/>
            <w:tcBorders>
              <w:top w:val="single" w:sz="6" w:space="0" w:color="000000"/>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1</w:t>
            </w:r>
          </w:p>
        </w:tc>
        <w:tc>
          <w:tcPr>
            <w:tcW w:w="5556" w:type="dxa"/>
            <w:tcBorders>
              <w:top w:val="single" w:sz="6" w:space="0" w:color="000000"/>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2</w:t>
            </w:r>
          </w:p>
        </w:tc>
        <w:tc>
          <w:tcPr>
            <w:tcW w:w="1080" w:type="dxa"/>
            <w:tcBorders>
              <w:top w:val="single" w:sz="6" w:space="0" w:color="000000"/>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3</w:t>
            </w:r>
          </w:p>
        </w:tc>
        <w:tc>
          <w:tcPr>
            <w:tcW w:w="1620" w:type="dxa"/>
            <w:tcBorders>
              <w:top w:val="single" w:sz="6" w:space="0" w:color="000000"/>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4</w:t>
            </w:r>
          </w:p>
        </w:tc>
        <w:tc>
          <w:tcPr>
            <w:tcW w:w="1080" w:type="dxa"/>
            <w:tcBorders>
              <w:top w:val="single" w:sz="6" w:space="0" w:color="000000"/>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b/>
                <w:bCs/>
                <w:sz w:val="28"/>
                <w:szCs w:val="28"/>
              </w:rPr>
            </w:pPr>
          </w:p>
        </w:tc>
      </w:tr>
      <w:tr w:rsidR="00B5030C" w:rsidRPr="00FF03A3" w:rsidTr="00CB3323">
        <w:trPr>
          <w:trHeight w:val="473"/>
        </w:trPr>
        <w:tc>
          <w:tcPr>
            <w:tcW w:w="688" w:type="dxa"/>
            <w:tcBorders>
              <w:top w:val="single" w:sz="6" w:space="0" w:color="000000"/>
              <w:left w:val="single" w:sz="6" w:space="0" w:color="000000"/>
              <w:bottom w:val="single" w:sz="6" w:space="0" w:color="000000"/>
              <w:right w:val="nil"/>
            </w:tcBorders>
            <w:vAlign w:val="center"/>
          </w:tcPr>
          <w:p w:rsidR="00B5030C" w:rsidRPr="004E08A2" w:rsidRDefault="00B5030C" w:rsidP="00CB3323">
            <w:pPr>
              <w:widowControl w:val="0"/>
              <w:autoSpaceDE w:val="0"/>
              <w:autoSpaceDN w:val="0"/>
              <w:adjustRightInd w:val="0"/>
              <w:ind w:right="-1"/>
              <w:jc w:val="center"/>
              <w:rPr>
                <w:b/>
                <w:sz w:val="28"/>
                <w:szCs w:val="28"/>
              </w:rPr>
            </w:pPr>
          </w:p>
        </w:tc>
        <w:tc>
          <w:tcPr>
            <w:tcW w:w="5556" w:type="dxa"/>
            <w:tcBorders>
              <w:top w:val="single" w:sz="6" w:space="0" w:color="000000"/>
              <w:left w:val="single" w:sz="6" w:space="0" w:color="000000"/>
              <w:bottom w:val="single" w:sz="6" w:space="0" w:color="000000"/>
              <w:right w:val="nil"/>
            </w:tcBorders>
            <w:vAlign w:val="center"/>
          </w:tcPr>
          <w:p w:rsidR="00B5030C" w:rsidRPr="004E08A2" w:rsidRDefault="00B5030C" w:rsidP="00CB3323">
            <w:pPr>
              <w:widowControl w:val="0"/>
              <w:autoSpaceDE w:val="0"/>
              <w:autoSpaceDN w:val="0"/>
              <w:adjustRightInd w:val="0"/>
              <w:ind w:right="-1"/>
              <w:rPr>
                <w:b/>
                <w:sz w:val="28"/>
                <w:szCs w:val="28"/>
              </w:rPr>
            </w:pPr>
            <w:r w:rsidRPr="004E08A2">
              <w:rPr>
                <w:b/>
                <w:sz w:val="28"/>
                <w:szCs w:val="28"/>
              </w:rPr>
              <w:t>Общая площадь земель населенного пункта в установленных границах.</w:t>
            </w:r>
          </w:p>
          <w:p w:rsidR="00B5030C" w:rsidRPr="004E08A2" w:rsidRDefault="00B5030C" w:rsidP="00CB3323">
            <w:pPr>
              <w:widowControl w:val="0"/>
              <w:autoSpaceDE w:val="0"/>
              <w:autoSpaceDN w:val="0"/>
              <w:adjustRightInd w:val="0"/>
              <w:ind w:right="-1"/>
              <w:rPr>
                <w:b/>
                <w:sz w:val="28"/>
                <w:szCs w:val="28"/>
              </w:rPr>
            </w:pPr>
            <w:r w:rsidRPr="004E08A2">
              <w:rPr>
                <w:b/>
                <w:sz w:val="28"/>
                <w:szCs w:val="28"/>
              </w:rPr>
              <w:lastRenderedPageBreak/>
              <w:t>Всего:</w:t>
            </w:r>
          </w:p>
          <w:p w:rsidR="00B5030C" w:rsidRPr="004E08A2" w:rsidRDefault="00B5030C" w:rsidP="00CB3323">
            <w:pPr>
              <w:widowControl w:val="0"/>
              <w:autoSpaceDE w:val="0"/>
              <w:autoSpaceDN w:val="0"/>
              <w:adjustRightInd w:val="0"/>
              <w:ind w:right="-1"/>
              <w:rPr>
                <w:b/>
                <w:sz w:val="28"/>
                <w:szCs w:val="28"/>
              </w:rPr>
            </w:pPr>
            <w:r w:rsidRPr="004E08A2">
              <w:rPr>
                <w:b/>
                <w:sz w:val="28"/>
                <w:szCs w:val="28"/>
              </w:rPr>
              <w:t>В том числе:</w:t>
            </w:r>
          </w:p>
        </w:tc>
        <w:tc>
          <w:tcPr>
            <w:tcW w:w="1080" w:type="dxa"/>
            <w:tcBorders>
              <w:top w:val="single" w:sz="6" w:space="0" w:color="000000"/>
              <w:left w:val="single" w:sz="6" w:space="0" w:color="000000"/>
              <w:bottom w:val="single" w:sz="6" w:space="0" w:color="000000"/>
              <w:right w:val="nil"/>
            </w:tcBorders>
            <w:vAlign w:val="center"/>
          </w:tcPr>
          <w:p w:rsidR="00B5030C" w:rsidRPr="004E08A2" w:rsidRDefault="00B5030C" w:rsidP="00CB3323">
            <w:pPr>
              <w:widowControl w:val="0"/>
              <w:autoSpaceDE w:val="0"/>
              <w:autoSpaceDN w:val="0"/>
              <w:adjustRightInd w:val="0"/>
              <w:ind w:right="-1"/>
              <w:jc w:val="center"/>
              <w:rPr>
                <w:b/>
                <w:sz w:val="28"/>
                <w:szCs w:val="28"/>
              </w:rPr>
            </w:pPr>
          </w:p>
          <w:p w:rsidR="00B5030C" w:rsidRPr="004E08A2" w:rsidRDefault="00B5030C" w:rsidP="00CB3323">
            <w:pPr>
              <w:widowControl w:val="0"/>
              <w:autoSpaceDE w:val="0"/>
              <w:autoSpaceDN w:val="0"/>
              <w:adjustRightInd w:val="0"/>
              <w:ind w:right="-1"/>
              <w:jc w:val="center"/>
              <w:rPr>
                <w:b/>
                <w:sz w:val="28"/>
                <w:szCs w:val="28"/>
              </w:rPr>
            </w:pPr>
            <w:r w:rsidRPr="004E08A2">
              <w:rPr>
                <w:b/>
                <w:sz w:val="28"/>
                <w:szCs w:val="28"/>
              </w:rPr>
              <w:t>га</w:t>
            </w:r>
          </w:p>
        </w:tc>
        <w:tc>
          <w:tcPr>
            <w:tcW w:w="1620" w:type="dxa"/>
            <w:tcBorders>
              <w:top w:val="single" w:sz="6" w:space="0" w:color="000000"/>
              <w:left w:val="single" w:sz="6" w:space="0" w:color="000000"/>
              <w:bottom w:val="single" w:sz="6" w:space="0" w:color="000000"/>
              <w:right w:val="single" w:sz="6" w:space="0" w:color="000000"/>
            </w:tcBorders>
            <w:vAlign w:val="center"/>
          </w:tcPr>
          <w:p w:rsidR="00B5030C" w:rsidRPr="004E08A2" w:rsidRDefault="00B5030C" w:rsidP="00CB3323">
            <w:pPr>
              <w:widowControl w:val="0"/>
              <w:autoSpaceDE w:val="0"/>
              <w:autoSpaceDN w:val="0"/>
              <w:adjustRightInd w:val="0"/>
              <w:ind w:right="-1"/>
              <w:jc w:val="center"/>
              <w:rPr>
                <w:b/>
                <w:sz w:val="28"/>
                <w:szCs w:val="28"/>
              </w:rPr>
            </w:pPr>
            <w:r w:rsidRPr="002864A2">
              <w:rPr>
                <w:b/>
                <w:sz w:val="28"/>
                <w:szCs w:val="28"/>
              </w:rPr>
              <w:t>215,988</w:t>
            </w:r>
          </w:p>
        </w:tc>
        <w:tc>
          <w:tcPr>
            <w:tcW w:w="1080" w:type="dxa"/>
            <w:tcBorders>
              <w:top w:val="single" w:sz="6" w:space="0" w:color="000000"/>
              <w:left w:val="single" w:sz="6" w:space="0" w:color="000000"/>
              <w:bottom w:val="single" w:sz="6" w:space="0" w:color="000000"/>
              <w:right w:val="single" w:sz="6" w:space="0" w:color="000000"/>
            </w:tcBorders>
            <w:vAlign w:val="center"/>
          </w:tcPr>
          <w:p w:rsidR="00B5030C" w:rsidRPr="004E08A2" w:rsidRDefault="00B5030C" w:rsidP="00CB3323">
            <w:pPr>
              <w:widowControl w:val="0"/>
              <w:autoSpaceDE w:val="0"/>
              <w:autoSpaceDN w:val="0"/>
              <w:adjustRightInd w:val="0"/>
              <w:ind w:right="-1"/>
              <w:jc w:val="center"/>
              <w:rPr>
                <w:b/>
                <w:sz w:val="28"/>
                <w:szCs w:val="28"/>
              </w:rPr>
            </w:pPr>
            <w:r>
              <w:rPr>
                <w:b/>
                <w:sz w:val="28"/>
                <w:szCs w:val="28"/>
              </w:rPr>
              <w:t>100</w:t>
            </w:r>
          </w:p>
        </w:tc>
      </w:tr>
      <w:tr w:rsidR="00B5030C" w:rsidRPr="00FF03A3" w:rsidTr="00CB3323">
        <w:trPr>
          <w:trHeight w:val="473"/>
        </w:trPr>
        <w:tc>
          <w:tcPr>
            <w:tcW w:w="10024" w:type="dxa"/>
            <w:gridSpan w:val="5"/>
            <w:tcBorders>
              <w:top w:val="single" w:sz="6" w:space="0" w:color="000000"/>
              <w:left w:val="single" w:sz="6" w:space="0" w:color="000000"/>
              <w:bottom w:val="single" w:sz="6" w:space="0" w:color="000000"/>
              <w:right w:val="single" w:sz="6" w:space="0" w:color="000000"/>
            </w:tcBorders>
            <w:vAlign w:val="center"/>
          </w:tcPr>
          <w:p w:rsidR="00B5030C" w:rsidRDefault="00B5030C" w:rsidP="00CB3323">
            <w:pPr>
              <w:widowControl w:val="0"/>
              <w:autoSpaceDE w:val="0"/>
              <w:autoSpaceDN w:val="0"/>
              <w:adjustRightInd w:val="0"/>
              <w:ind w:right="-1"/>
              <w:rPr>
                <w:sz w:val="28"/>
                <w:szCs w:val="28"/>
              </w:rPr>
            </w:pPr>
            <w:r w:rsidRPr="00077131">
              <w:rPr>
                <w:b/>
                <w:sz w:val="28"/>
                <w:szCs w:val="28"/>
                <w:lang w:val="en-US"/>
              </w:rPr>
              <w:lastRenderedPageBreak/>
              <w:t>I</w:t>
            </w:r>
            <w:r w:rsidRPr="00077131">
              <w:rPr>
                <w:b/>
                <w:sz w:val="28"/>
                <w:szCs w:val="28"/>
              </w:rPr>
              <w:t xml:space="preserve">  Жилая зона</w:t>
            </w:r>
          </w:p>
        </w:tc>
      </w:tr>
      <w:tr w:rsidR="00B5030C" w:rsidRPr="00FF03A3" w:rsidTr="00CB3323">
        <w:trPr>
          <w:trHeight w:val="473"/>
        </w:trPr>
        <w:tc>
          <w:tcPr>
            <w:tcW w:w="688" w:type="dxa"/>
            <w:tcBorders>
              <w:top w:val="single" w:sz="6" w:space="0" w:color="000000"/>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1.1</w:t>
            </w:r>
          </w:p>
        </w:tc>
        <w:tc>
          <w:tcPr>
            <w:tcW w:w="5556" w:type="dxa"/>
            <w:tcBorders>
              <w:top w:val="single" w:sz="6" w:space="0" w:color="000000"/>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rPr>
                <w:sz w:val="28"/>
                <w:szCs w:val="28"/>
              </w:rPr>
            </w:pPr>
            <w:r w:rsidRPr="00FF03A3">
              <w:rPr>
                <w:sz w:val="28"/>
                <w:szCs w:val="28"/>
              </w:rPr>
              <w:t xml:space="preserve">Территория индивидуальной жилой застройки </w:t>
            </w:r>
          </w:p>
        </w:tc>
        <w:tc>
          <w:tcPr>
            <w:tcW w:w="1080" w:type="dxa"/>
            <w:tcBorders>
              <w:top w:val="single" w:sz="6" w:space="0" w:color="000000"/>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га</w:t>
            </w:r>
          </w:p>
        </w:tc>
        <w:tc>
          <w:tcPr>
            <w:tcW w:w="1620" w:type="dxa"/>
            <w:tcBorders>
              <w:top w:val="single" w:sz="6" w:space="0" w:color="000000"/>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sz w:val="28"/>
                <w:szCs w:val="28"/>
              </w:rPr>
            </w:pPr>
            <w:r w:rsidRPr="00BA37FE">
              <w:rPr>
                <w:sz w:val="28"/>
                <w:szCs w:val="28"/>
              </w:rPr>
              <w:t>79,205</w:t>
            </w:r>
          </w:p>
        </w:tc>
        <w:tc>
          <w:tcPr>
            <w:tcW w:w="1080" w:type="dxa"/>
            <w:tcBorders>
              <w:top w:val="single" w:sz="6" w:space="0" w:color="000000"/>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sz w:val="28"/>
                <w:szCs w:val="28"/>
              </w:rPr>
            </w:pPr>
            <w:r>
              <w:rPr>
                <w:sz w:val="28"/>
                <w:szCs w:val="28"/>
              </w:rPr>
              <w:t>36,67</w:t>
            </w:r>
          </w:p>
        </w:tc>
      </w:tr>
      <w:tr w:rsidR="00B5030C" w:rsidRPr="00FF03A3" w:rsidTr="00CB3323">
        <w:tc>
          <w:tcPr>
            <w:tcW w:w="6244" w:type="dxa"/>
            <w:gridSpan w:val="2"/>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rPr>
                <w:b/>
                <w:bCs/>
                <w:sz w:val="28"/>
                <w:szCs w:val="28"/>
              </w:rPr>
            </w:pPr>
            <w:r>
              <w:rPr>
                <w:b/>
                <w:bCs/>
                <w:sz w:val="28"/>
                <w:szCs w:val="28"/>
              </w:rPr>
              <w:t xml:space="preserve">Итого по пункту </w:t>
            </w:r>
            <w:r w:rsidRPr="00077131">
              <w:rPr>
                <w:b/>
                <w:sz w:val="28"/>
                <w:szCs w:val="28"/>
                <w:lang w:val="en-US"/>
              </w:rPr>
              <w:t>I</w:t>
            </w:r>
          </w:p>
        </w:tc>
        <w:tc>
          <w:tcPr>
            <w:tcW w:w="1080" w:type="dxa"/>
            <w:tcBorders>
              <w:top w:val="nil"/>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га</w:t>
            </w:r>
          </w:p>
        </w:tc>
        <w:tc>
          <w:tcPr>
            <w:tcW w:w="1620" w:type="dxa"/>
            <w:tcBorders>
              <w:top w:val="nil"/>
              <w:left w:val="single" w:sz="6" w:space="0" w:color="000000"/>
              <w:bottom w:val="single" w:sz="6" w:space="0" w:color="000000"/>
              <w:right w:val="single" w:sz="6" w:space="0" w:color="000000"/>
            </w:tcBorders>
            <w:vAlign w:val="center"/>
          </w:tcPr>
          <w:p w:rsidR="00B5030C" w:rsidRPr="00C72B69" w:rsidRDefault="00B5030C" w:rsidP="00CB3323">
            <w:pPr>
              <w:widowControl w:val="0"/>
              <w:autoSpaceDE w:val="0"/>
              <w:autoSpaceDN w:val="0"/>
              <w:adjustRightInd w:val="0"/>
              <w:ind w:right="-1"/>
              <w:jc w:val="center"/>
              <w:rPr>
                <w:b/>
                <w:bCs/>
                <w:sz w:val="28"/>
                <w:szCs w:val="28"/>
              </w:rPr>
            </w:pPr>
            <w:r w:rsidRPr="00C72B69">
              <w:rPr>
                <w:b/>
                <w:sz w:val="28"/>
                <w:szCs w:val="28"/>
              </w:rPr>
              <w:t>79,205</w:t>
            </w:r>
          </w:p>
        </w:tc>
        <w:tc>
          <w:tcPr>
            <w:tcW w:w="1080" w:type="dxa"/>
            <w:tcBorders>
              <w:top w:val="nil"/>
              <w:left w:val="single" w:sz="6" w:space="0" w:color="000000"/>
              <w:bottom w:val="single" w:sz="6" w:space="0" w:color="000000"/>
              <w:right w:val="single" w:sz="6" w:space="0" w:color="000000"/>
            </w:tcBorders>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36,67</w:t>
            </w:r>
          </w:p>
        </w:tc>
      </w:tr>
      <w:tr w:rsidR="00B5030C" w:rsidRPr="00FF03A3" w:rsidTr="00CB3323">
        <w:tc>
          <w:tcPr>
            <w:tcW w:w="10024" w:type="dxa"/>
            <w:gridSpan w:val="5"/>
            <w:tcBorders>
              <w:top w:val="nil"/>
              <w:left w:val="single" w:sz="6" w:space="0" w:color="000000"/>
              <w:bottom w:val="single" w:sz="6" w:space="0" w:color="000000"/>
              <w:right w:val="single" w:sz="6" w:space="0" w:color="000000"/>
            </w:tcBorders>
          </w:tcPr>
          <w:p w:rsidR="00B5030C" w:rsidRDefault="00B5030C" w:rsidP="00CB3323">
            <w:pPr>
              <w:widowControl w:val="0"/>
              <w:autoSpaceDE w:val="0"/>
              <w:autoSpaceDN w:val="0"/>
              <w:adjustRightInd w:val="0"/>
              <w:ind w:right="-1"/>
              <w:rPr>
                <w:sz w:val="28"/>
                <w:szCs w:val="28"/>
              </w:rPr>
            </w:pPr>
            <w:r w:rsidRPr="00077131">
              <w:rPr>
                <w:b/>
                <w:sz w:val="28"/>
                <w:szCs w:val="28"/>
                <w:lang w:val="en-US"/>
              </w:rPr>
              <w:t>II</w:t>
            </w:r>
            <w:r w:rsidRPr="00077131">
              <w:rPr>
                <w:b/>
                <w:sz w:val="28"/>
                <w:szCs w:val="28"/>
              </w:rPr>
              <w:t xml:space="preserve"> Общественно-деловая зона</w:t>
            </w:r>
          </w:p>
        </w:tc>
      </w:tr>
      <w:tr w:rsidR="00B5030C" w:rsidRPr="00FF03A3" w:rsidTr="00CB3323">
        <w:tc>
          <w:tcPr>
            <w:tcW w:w="688"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2.1</w:t>
            </w:r>
          </w:p>
        </w:tc>
        <w:tc>
          <w:tcPr>
            <w:tcW w:w="5556"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rPr>
                <w:sz w:val="28"/>
                <w:szCs w:val="28"/>
              </w:rPr>
            </w:pPr>
            <w:r w:rsidRPr="00FF03A3">
              <w:rPr>
                <w:sz w:val="28"/>
                <w:szCs w:val="28"/>
              </w:rPr>
              <w:t>Территория организаций и учреждений управления, учреждений культуры и искусства, связи, объектов торговли, общественного питания</w:t>
            </w:r>
          </w:p>
        </w:tc>
        <w:tc>
          <w:tcPr>
            <w:tcW w:w="1080" w:type="dxa"/>
            <w:tcBorders>
              <w:top w:val="nil"/>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га</w:t>
            </w:r>
          </w:p>
        </w:tc>
        <w:tc>
          <w:tcPr>
            <w:tcW w:w="1620" w:type="dxa"/>
            <w:tcBorders>
              <w:top w:val="nil"/>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sz w:val="28"/>
                <w:szCs w:val="28"/>
              </w:rPr>
            </w:pPr>
            <w:r w:rsidRPr="00BA37FE">
              <w:rPr>
                <w:sz w:val="28"/>
                <w:szCs w:val="28"/>
              </w:rPr>
              <w:t>0,562</w:t>
            </w:r>
          </w:p>
        </w:tc>
        <w:tc>
          <w:tcPr>
            <w:tcW w:w="1080" w:type="dxa"/>
            <w:tcBorders>
              <w:top w:val="nil"/>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sz w:val="28"/>
                <w:szCs w:val="28"/>
              </w:rPr>
            </w:pPr>
            <w:r>
              <w:rPr>
                <w:sz w:val="28"/>
                <w:szCs w:val="28"/>
              </w:rPr>
              <w:t>0,26</w:t>
            </w:r>
          </w:p>
        </w:tc>
      </w:tr>
      <w:tr w:rsidR="00B5030C" w:rsidRPr="00FF03A3" w:rsidTr="00CB3323">
        <w:tc>
          <w:tcPr>
            <w:tcW w:w="688"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2.2</w:t>
            </w:r>
          </w:p>
        </w:tc>
        <w:tc>
          <w:tcPr>
            <w:tcW w:w="5556"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rPr>
                <w:sz w:val="28"/>
                <w:szCs w:val="28"/>
              </w:rPr>
            </w:pPr>
            <w:r w:rsidRPr="00FF03A3">
              <w:rPr>
                <w:sz w:val="28"/>
                <w:szCs w:val="28"/>
              </w:rPr>
              <w:t xml:space="preserve">Территория учреждений здравоохранения </w:t>
            </w:r>
          </w:p>
        </w:tc>
        <w:tc>
          <w:tcPr>
            <w:tcW w:w="1080" w:type="dxa"/>
            <w:tcBorders>
              <w:top w:val="nil"/>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га</w:t>
            </w:r>
          </w:p>
        </w:tc>
        <w:tc>
          <w:tcPr>
            <w:tcW w:w="1620" w:type="dxa"/>
            <w:tcBorders>
              <w:top w:val="nil"/>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sz w:val="28"/>
                <w:szCs w:val="28"/>
              </w:rPr>
            </w:pPr>
            <w:r w:rsidRPr="00BA37FE">
              <w:rPr>
                <w:sz w:val="28"/>
                <w:szCs w:val="28"/>
              </w:rPr>
              <w:t>0,008</w:t>
            </w:r>
          </w:p>
        </w:tc>
        <w:tc>
          <w:tcPr>
            <w:tcW w:w="1080" w:type="dxa"/>
            <w:tcBorders>
              <w:top w:val="nil"/>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sz w:val="28"/>
                <w:szCs w:val="28"/>
              </w:rPr>
            </w:pPr>
            <w:r>
              <w:rPr>
                <w:sz w:val="28"/>
                <w:szCs w:val="28"/>
              </w:rPr>
              <w:t>0,02</w:t>
            </w:r>
          </w:p>
        </w:tc>
      </w:tr>
      <w:tr w:rsidR="00B5030C" w:rsidRPr="00FF03A3" w:rsidTr="00CB3323">
        <w:tc>
          <w:tcPr>
            <w:tcW w:w="6244" w:type="dxa"/>
            <w:gridSpan w:val="2"/>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rPr>
                <w:b/>
                <w:bCs/>
                <w:sz w:val="28"/>
                <w:szCs w:val="28"/>
              </w:rPr>
            </w:pPr>
            <w:r>
              <w:rPr>
                <w:b/>
                <w:bCs/>
                <w:sz w:val="28"/>
                <w:szCs w:val="28"/>
              </w:rPr>
              <w:t xml:space="preserve">Итого по пункту </w:t>
            </w:r>
            <w:r w:rsidRPr="00077131">
              <w:rPr>
                <w:b/>
                <w:sz w:val="28"/>
                <w:szCs w:val="28"/>
                <w:lang w:val="en-US"/>
              </w:rPr>
              <w:t>II</w:t>
            </w:r>
          </w:p>
        </w:tc>
        <w:tc>
          <w:tcPr>
            <w:tcW w:w="1080" w:type="dxa"/>
            <w:tcBorders>
              <w:top w:val="nil"/>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га</w:t>
            </w:r>
          </w:p>
        </w:tc>
        <w:tc>
          <w:tcPr>
            <w:tcW w:w="1620" w:type="dxa"/>
            <w:tcBorders>
              <w:top w:val="nil"/>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b/>
                <w:bCs/>
                <w:sz w:val="28"/>
                <w:szCs w:val="28"/>
              </w:rPr>
            </w:pPr>
            <w:r w:rsidRPr="00BA37FE">
              <w:rPr>
                <w:b/>
                <w:bCs/>
                <w:sz w:val="28"/>
                <w:szCs w:val="28"/>
              </w:rPr>
              <w:t>0,57</w:t>
            </w:r>
            <w:r>
              <w:rPr>
                <w:b/>
                <w:bCs/>
                <w:sz w:val="28"/>
                <w:szCs w:val="28"/>
              </w:rPr>
              <w:t>0</w:t>
            </w:r>
          </w:p>
        </w:tc>
        <w:tc>
          <w:tcPr>
            <w:tcW w:w="1080" w:type="dxa"/>
            <w:tcBorders>
              <w:top w:val="nil"/>
              <w:left w:val="single" w:sz="6" w:space="0" w:color="000000"/>
              <w:bottom w:val="single" w:sz="6" w:space="0" w:color="000000"/>
              <w:right w:val="single" w:sz="6" w:space="0" w:color="000000"/>
            </w:tcBorders>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0,28</w:t>
            </w:r>
          </w:p>
        </w:tc>
      </w:tr>
      <w:tr w:rsidR="00B5030C" w:rsidRPr="00FF03A3" w:rsidTr="00CB3323">
        <w:tc>
          <w:tcPr>
            <w:tcW w:w="10024" w:type="dxa"/>
            <w:gridSpan w:val="5"/>
            <w:tcBorders>
              <w:top w:val="nil"/>
              <w:left w:val="single" w:sz="6" w:space="0" w:color="000000"/>
              <w:bottom w:val="single" w:sz="6" w:space="0" w:color="000000"/>
              <w:right w:val="single" w:sz="6" w:space="0" w:color="000000"/>
            </w:tcBorders>
          </w:tcPr>
          <w:p w:rsidR="00B5030C" w:rsidRPr="006A71A9" w:rsidRDefault="00B5030C" w:rsidP="00CB3323">
            <w:r w:rsidRPr="00077131">
              <w:rPr>
                <w:b/>
                <w:sz w:val="28"/>
                <w:szCs w:val="28"/>
              </w:rPr>
              <w:t>Ш Производственная и коммунально-складская зона</w:t>
            </w:r>
          </w:p>
        </w:tc>
      </w:tr>
      <w:tr w:rsidR="00B5030C" w:rsidRPr="00FF03A3" w:rsidTr="00CB3323">
        <w:tc>
          <w:tcPr>
            <w:tcW w:w="688"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jc w:val="center"/>
              <w:rPr>
                <w:sz w:val="28"/>
                <w:szCs w:val="28"/>
              </w:rPr>
            </w:pPr>
            <w:r>
              <w:rPr>
                <w:sz w:val="28"/>
                <w:szCs w:val="28"/>
              </w:rPr>
              <w:t>3.1</w:t>
            </w:r>
          </w:p>
        </w:tc>
        <w:tc>
          <w:tcPr>
            <w:tcW w:w="5556"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rPr>
                <w:sz w:val="28"/>
                <w:szCs w:val="28"/>
              </w:rPr>
            </w:pPr>
            <w:r w:rsidRPr="00BA37FE">
              <w:rPr>
                <w:sz w:val="28"/>
                <w:szCs w:val="28"/>
              </w:rPr>
              <w:t>Производственные территории</w:t>
            </w:r>
          </w:p>
        </w:tc>
        <w:tc>
          <w:tcPr>
            <w:tcW w:w="1080" w:type="dxa"/>
            <w:tcBorders>
              <w:top w:val="nil"/>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sz w:val="28"/>
                <w:szCs w:val="28"/>
              </w:rPr>
            </w:pPr>
            <w:r>
              <w:rPr>
                <w:sz w:val="28"/>
                <w:szCs w:val="28"/>
              </w:rPr>
              <w:t>га</w:t>
            </w:r>
          </w:p>
        </w:tc>
        <w:tc>
          <w:tcPr>
            <w:tcW w:w="1620" w:type="dxa"/>
            <w:tcBorders>
              <w:top w:val="nil"/>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sz w:val="28"/>
                <w:szCs w:val="28"/>
              </w:rPr>
            </w:pPr>
            <w:r w:rsidRPr="00BA37FE">
              <w:rPr>
                <w:sz w:val="28"/>
                <w:szCs w:val="28"/>
              </w:rPr>
              <w:t>8,968</w:t>
            </w:r>
          </w:p>
        </w:tc>
        <w:tc>
          <w:tcPr>
            <w:tcW w:w="1080" w:type="dxa"/>
            <w:tcBorders>
              <w:top w:val="nil"/>
              <w:left w:val="single" w:sz="6" w:space="0" w:color="000000"/>
              <w:bottom w:val="single" w:sz="6" w:space="0" w:color="000000"/>
              <w:right w:val="single" w:sz="6" w:space="0" w:color="000000"/>
            </w:tcBorders>
            <w:vAlign w:val="center"/>
          </w:tcPr>
          <w:p w:rsidR="00B5030C" w:rsidRDefault="00B5030C" w:rsidP="00CB3323">
            <w:pPr>
              <w:widowControl w:val="0"/>
              <w:autoSpaceDE w:val="0"/>
              <w:autoSpaceDN w:val="0"/>
              <w:adjustRightInd w:val="0"/>
              <w:ind w:right="-1"/>
              <w:jc w:val="center"/>
              <w:rPr>
                <w:sz w:val="28"/>
                <w:szCs w:val="28"/>
              </w:rPr>
            </w:pPr>
            <w:r>
              <w:rPr>
                <w:sz w:val="28"/>
                <w:szCs w:val="28"/>
              </w:rPr>
              <w:t>4,15</w:t>
            </w:r>
          </w:p>
        </w:tc>
      </w:tr>
      <w:tr w:rsidR="00B5030C" w:rsidRPr="00E57945" w:rsidTr="00CB3323">
        <w:tc>
          <w:tcPr>
            <w:tcW w:w="6244" w:type="dxa"/>
            <w:gridSpan w:val="2"/>
            <w:tcBorders>
              <w:top w:val="nil"/>
              <w:left w:val="single" w:sz="6" w:space="0" w:color="000000"/>
              <w:bottom w:val="single" w:sz="6" w:space="0" w:color="000000"/>
              <w:right w:val="nil"/>
            </w:tcBorders>
          </w:tcPr>
          <w:p w:rsidR="00B5030C" w:rsidRPr="00E57945" w:rsidRDefault="00B5030C" w:rsidP="00CB3323">
            <w:pPr>
              <w:widowControl w:val="0"/>
              <w:autoSpaceDE w:val="0"/>
              <w:autoSpaceDN w:val="0"/>
              <w:adjustRightInd w:val="0"/>
              <w:ind w:right="-1"/>
              <w:rPr>
                <w:b/>
                <w:sz w:val="28"/>
                <w:szCs w:val="28"/>
              </w:rPr>
            </w:pPr>
            <w:r w:rsidRPr="00E57945">
              <w:rPr>
                <w:b/>
                <w:sz w:val="28"/>
                <w:szCs w:val="28"/>
              </w:rPr>
              <w:t xml:space="preserve">Итого по пункту </w:t>
            </w:r>
            <w:r w:rsidRPr="00E57945">
              <w:rPr>
                <w:b/>
                <w:sz w:val="28"/>
                <w:szCs w:val="28"/>
                <w:lang w:val="en-US"/>
              </w:rPr>
              <w:t>III</w:t>
            </w:r>
          </w:p>
        </w:tc>
        <w:tc>
          <w:tcPr>
            <w:tcW w:w="1080" w:type="dxa"/>
            <w:tcBorders>
              <w:top w:val="nil"/>
              <w:left w:val="single" w:sz="6" w:space="0" w:color="000000"/>
              <w:bottom w:val="single" w:sz="6" w:space="0" w:color="000000"/>
              <w:right w:val="nil"/>
            </w:tcBorders>
            <w:vAlign w:val="center"/>
          </w:tcPr>
          <w:p w:rsidR="00B5030C" w:rsidRPr="00E57945" w:rsidRDefault="00B5030C" w:rsidP="00CB3323">
            <w:pPr>
              <w:widowControl w:val="0"/>
              <w:autoSpaceDE w:val="0"/>
              <w:autoSpaceDN w:val="0"/>
              <w:adjustRightInd w:val="0"/>
              <w:ind w:right="-1"/>
              <w:jc w:val="center"/>
              <w:rPr>
                <w:b/>
                <w:sz w:val="28"/>
                <w:szCs w:val="28"/>
              </w:rPr>
            </w:pPr>
            <w:r w:rsidRPr="00E57945">
              <w:rPr>
                <w:b/>
                <w:sz w:val="28"/>
                <w:szCs w:val="28"/>
              </w:rPr>
              <w:t>га</w:t>
            </w:r>
          </w:p>
        </w:tc>
        <w:tc>
          <w:tcPr>
            <w:tcW w:w="1620" w:type="dxa"/>
            <w:tcBorders>
              <w:top w:val="nil"/>
              <w:left w:val="single" w:sz="6" w:space="0" w:color="000000"/>
              <w:bottom w:val="single" w:sz="6" w:space="0" w:color="000000"/>
              <w:right w:val="single" w:sz="6" w:space="0" w:color="000000"/>
            </w:tcBorders>
            <w:vAlign w:val="center"/>
          </w:tcPr>
          <w:p w:rsidR="00B5030C" w:rsidRPr="00E57945" w:rsidRDefault="00B5030C" w:rsidP="00CB3323">
            <w:pPr>
              <w:widowControl w:val="0"/>
              <w:autoSpaceDE w:val="0"/>
              <w:autoSpaceDN w:val="0"/>
              <w:adjustRightInd w:val="0"/>
              <w:ind w:right="-1"/>
              <w:jc w:val="center"/>
              <w:rPr>
                <w:b/>
                <w:sz w:val="28"/>
                <w:szCs w:val="28"/>
              </w:rPr>
            </w:pPr>
            <w:r w:rsidRPr="00E57945">
              <w:rPr>
                <w:b/>
                <w:sz w:val="28"/>
                <w:szCs w:val="28"/>
              </w:rPr>
              <w:t>8,968</w:t>
            </w:r>
          </w:p>
        </w:tc>
        <w:tc>
          <w:tcPr>
            <w:tcW w:w="1080" w:type="dxa"/>
            <w:tcBorders>
              <w:top w:val="nil"/>
              <w:left w:val="single" w:sz="6" w:space="0" w:color="000000"/>
              <w:bottom w:val="single" w:sz="6" w:space="0" w:color="000000"/>
              <w:right w:val="single" w:sz="6" w:space="0" w:color="000000"/>
            </w:tcBorders>
            <w:vAlign w:val="center"/>
          </w:tcPr>
          <w:p w:rsidR="00B5030C" w:rsidRPr="00E57945" w:rsidRDefault="00B5030C" w:rsidP="00CB3323">
            <w:pPr>
              <w:widowControl w:val="0"/>
              <w:autoSpaceDE w:val="0"/>
              <w:autoSpaceDN w:val="0"/>
              <w:adjustRightInd w:val="0"/>
              <w:ind w:right="-1"/>
              <w:jc w:val="center"/>
              <w:rPr>
                <w:b/>
                <w:sz w:val="28"/>
                <w:szCs w:val="28"/>
              </w:rPr>
            </w:pPr>
            <w:r w:rsidRPr="00E57945">
              <w:rPr>
                <w:b/>
                <w:sz w:val="28"/>
                <w:szCs w:val="28"/>
              </w:rPr>
              <w:t>4,15</w:t>
            </w:r>
          </w:p>
        </w:tc>
      </w:tr>
      <w:tr w:rsidR="00B5030C" w:rsidRPr="00FF03A3" w:rsidTr="00CB3323">
        <w:tc>
          <w:tcPr>
            <w:tcW w:w="10024" w:type="dxa"/>
            <w:gridSpan w:val="5"/>
            <w:tcBorders>
              <w:top w:val="nil"/>
              <w:left w:val="single" w:sz="6" w:space="0" w:color="000000"/>
              <w:bottom w:val="single" w:sz="6" w:space="0" w:color="000000"/>
              <w:right w:val="single" w:sz="6" w:space="0" w:color="000000"/>
            </w:tcBorders>
          </w:tcPr>
          <w:p w:rsidR="00B5030C" w:rsidRDefault="00B5030C" w:rsidP="00CB3323">
            <w:pPr>
              <w:rPr>
                <w:sz w:val="28"/>
                <w:szCs w:val="28"/>
              </w:rPr>
            </w:pPr>
            <w:r w:rsidRPr="00077131">
              <w:rPr>
                <w:b/>
                <w:sz w:val="28"/>
                <w:szCs w:val="28"/>
                <w:lang w:val="en-US"/>
              </w:rPr>
              <w:t>IV</w:t>
            </w:r>
            <w:r w:rsidRPr="00077131">
              <w:rPr>
                <w:b/>
                <w:sz w:val="28"/>
                <w:szCs w:val="28"/>
              </w:rPr>
              <w:t xml:space="preserve"> Зона инженерной и транспортной инфраструктур</w:t>
            </w:r>
          </w:p>
        </w:tc>
      </w:tr>
      <w:tr w:rsidR="00B5030C" w:rsidRPr="00FF03A3" w:rsidTr="00CB3323">
        <w:tc>
          <w:tcPr>
            <w:tcW w:w="688"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jc w:val="center"/>
              <w:rPr>
                <w:sz w:val="28"/>
                <w:szCs w:val="28"/>
              </w:rPr>
            </w:pPr>
            <w:r>
              <w:rPr>
                <w:sz w:val="28"/>
                <w:szCs w:val="28"/>
              </w:rPr>
              <w:t>4</w:t>
            </w:r>
            <w:r w:rsidRPr="00FF03A3">
              <w:rPr>
                <w:sz w:val="28"/>
                <w:szCs w:val="28"/>
              </w:rPr>
              <w:t>.1</w:t>
            </w:r>
          </w:p>
        </w:tc>
        <w:tc>
          <w:tcPr>
            <w:tcW w:w="5556"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rPr>
                <w:sz w:val="28"/>
                <w:szCs w:val="28"/>
              </w:rPr>
            </w:pPr>
            <w:r w:rsidRPr="00FF03A3">
              <w:rPr>
                <w:sz w:val="28"/>
                <w:szCs w:val="28"/>
              </w:rPr>
              <w:t>Коммунально-складская зона, головные сооружения инженерной инфраструктуры</w:t>
            </w:r>
          </w:p>
        </w:tc>
        <w:tc>
          <w:tcPr>
            <w:tcW w:w="1080" w:type="dxa"/>
            <w:tcBorders>
              <w:top w:val="nil"/>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га</w:t>
            </w:r>
          </w:p>
        </w:tc>
        <w:tc>
          <w:tcPr>
            <w:tcW w:w="1620" w:type="dxa"/>
            <w:tcBorders>
              <w:top w:val="nil"/>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sz w:val="28"/>
                <w:szCs w:val="28"/>
              </w:rPr>
            </w:pPr>
            <w:r w:rsidRPr="00BA37FE">
              <w:rPr>
                <w:sz w:val="28"/>
                <w:szCs w:val="28"/>
              </w:rPr>
              <w:t>1,261</w:t>
            </w:r>
          </w:p>
        </w:tc>
        <w:tc>
          <w:tcPr>
            <w:tcW w:w="1080" w:type="dxa"/>
            <w:tcBorders>
              <w:top w:val="nil"/>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sz w:val="28"/>
                <w:szCs w:val="28"/>
              </w:rPr>
            </w:pPr>
            <w:r>
              <w:rPr>
                <w:sz w:val="28"/>
                <w:szCs w:val="28"/>
              </w:rPr>
              <w:t>0,58</w:t>
            </w:r>
          </w:p>
        </w:tc>
      </w:tr>
      <w:tr w:rsidR="00B5030C" w:rsidRPr="00FF03A3" w:rsidTr="00CB3323">
        <w:tc>
          <w:tcPr>
            <w:tcW w:w="688"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jc w:val="center"/>
              <w:rPr>
                <w:sz w:val="28"/>
                <w:szCs w:val="28"/>
              </w:rPr>
            </w:pPr>
            <w:r>
              <w:rPr>
                <w:sz w:val="28"/>
                <w:szCs w:val="28"/>
              </w:rPr>
              <w:t>4</w:t>
            </w:r>
            <w:r w:rsidRPr="00FF03A3">
              <w:rPr>
                <w:sz w:val="28"/>
                <w:szCs w:val="28"/>
              </w:rPr>
              <w:t>.2</w:t>
            </w:r>
          </w:p>
        </w:tc>
        <w:tc>
          <w:tcPr>
            <w:tcW w:w="5556"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rPr>
                <w:sz w:val="28"/>
                <w:szCs w:val="28"/>
              </w:rPr>
            </w:pPr>
            <w:r w:rsidRPr="00FF03A3">
              <w:rPr>
                <w:sz w:val="28"/>
                <w:szCs w:val="28"/>
              </w:rPr>
              <w:t>Территория улично-дорожной сети:</w:t>
            </w:r>
          </w:p>
        </w:tc>
        <w:tc>
          <w:tcPr>
            <w:tcW w:w="1080" w:type="dxa"/>
            <w:tcBorders>
              <w:top w:val="nil"/>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га</w:t>
            </w:r>
          </w:p>
        </w:tc>
        <w:tc>
          <w:tcPr>
            <w:tcW w:w="1620" w:type="dxa"/>
            <w:tcBorders>
              <w:top w:val="nil"/>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sz w:val="28"/>
                <w:szCs w:val="28"/>
              </w:rPr>
            </w:pPr>
            <w:r w:rsidRPr="00BA37FE">
              <w:rPr>
                <w:sz w:val="28"/>
                <w:szCs w:val="28"/>
              </w:rPr>
              <w:t>15,526</w:t>
            </w:r>
          </w:p>
        </w:tc>
        <w:tc>
          <w:tcPr>
            <w:tcW w:w="1080" w:type="dxa"/>
            <w:tcBorders>
              <w:top w:val="nil"/>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sz w:val="28"/>
                <w:szCs w:val="28"/>
              </w:rPr>
            </w:pPr>
            <w:r>
              <w:rPr>
                <w:sz w:val="28"/>
                <w:szCs w:val="28"/>
              </w:rPr>
              <w:t>7,19</w:t>
            </w:r>
          </w:p>
        </w:tc>
      </w:tr>
      <w:tr w:rsidR="00B5030C" w:rsidRPr="00FF03A3" w:rsidTr="00CB3323">
        <w:tc>
          <w:tcPr>
            <w:tcW w:w="6244" w:type="dxa"/>
            <w:gridSpan w:val="2"/>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rPr>
                <w:b/>
                <w:bCs/>
                <w:sz w:val="28"/>
                <w:szCs w:val="28"/>
              </w:rPr>
            </w:pPr>
            <w:r>
              <w:rPr>
                <w:b/>
                <w:bCs/>
                <w:sz w:val="28"/>
                <w:szCs w:val="28"/>
              </w:rPr>
              <w:t xml:space="preserve">Итого по пункту </w:t>
            </w:r>
            <w:r w:rsidRPr="00077131">
              <w:rPr>
                <w:b/>
                <w:sz w:val="28"/>
                <w:szCs w:val="28"/>
                <w:lang w:val="en-US"/>
              </w:rPr>
              <w:t>IV</w:t>
            </w:r>
          </w:p>
        </w:tc>
        <w:tc>
          <w:tcPr>
            <w:tcW w:w="1080" w:type="dxa"/>
            <w:tcBorders>
              <w:top w:val="nil"/>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га</w:t>
            </w:r>
          </w:p>
        </w:tc>
        <w:tc>
          <w:tcPr>
            <w:tcW w:w="1620" w:type="dxa"/>
            <w:tcBorders>
              <w:top w:val="nil"/>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b/>
                <w:bCs/>
                <w:sz w:val="28"/>
                <w:szCs w:val="28"/>
              </w:rPr>
            </w:pPr>
            <w:r w:rsidRPr="005906FB">
              <w:rPr>
                <w:b/>
                <w:bCs/>
                <w:sz w:val="28"/>
                <w:szCs w:val="28"/>
              </w:rPr>
              <w:t>16,787</w:t>
            </w:r>
          </w:p>
        </w:tc>
        <w:tc>
          <w:tcPr>
            <w:tcW w:w="1080" w:type="dxa"/>
            <w:tcBorders>
              <w:top w:val="nil"/>
              <w:left w:val="single" w:sz="6" w:space="0" w:color="000000"/>
              <w:bottom w:val="single" w:sz="6" w:space="0" w:color="000000"/>
              <w:right w:val="single" w:sz="6" w:space="0" w:color="000000"/>
            </w:tcBorders>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7,77</w:t>
            </w:r>
          </w:p>
        </w:tc>
      </w:tr>
      <w:tr w:rsidR="00B5030C" w:rsidRPr="00FF03A3" w:rsidTr="00CB3323">
        <w:tc>
          <w:tcPr>
            <w:tcW w:w="10024" w:type="dxa"/>
            <w:gridSpan w:val="5"/>
            <w:tcBorders>
              <w:top w:val="nil"/>
              <w:left w:val="single" w:sz="6" w:space="0" w:color="000000"/>
              <w:bottom w:val="single" w:sz="6" w:space="0" w:color="000000"/>
              <w:right w:val="single" w:sz="6" w:space="0" w:color="000000"/>
            </w:tcBorders>
          </w:tcPr>
          <w:p w:rsidR="00B5030C" w:rsidRPr="006A71A9" w:rsidRDefault="00B5030C" w:rsidP="00CB3323">
            <w:r w:rsidRPr="00077131">
              <w:rPr>
                <w:b/>
                <w:sz w:val="28"/>
                <w:szCs w:val="28"/>
                <w:lang w:val="en-US"/>
              </w:rPr>
              <w:t>V</w:t>
            </w:r>
            <w:r w:rsidRPr="00077131">
              <w:rPr>
                <w:b/>
                <w:sz w:val="28"/>
                <w:szCs w:val="28"/>
              </w:rPr>
              <w:t xml:space="preserve"> Зона сельскохозяйственного использования</w:t>
            </w:r>
          </w:p>
        </w:tc>
      </w:tr>
      <w:tr w:rsidR="00B5030C" w:rsidRPr="00FF03A3" w:rsidTr="00CB3323">
        <w:tc>
          <w:tcPr>
            <w:tcW w:w="688"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jc w:val="center"/>
              <w:rPr>
                <w:sz w:val="28"/>
                <w:szCs w:val="28"/>
              </w:rPr>
            </w:pPr>
            <w:r>
              <w:rPr>
                <w:sz w:val="28"/>
                <w:szCs w:val="28"/>
              </w:rPr>
              <w:t>5</w:t>
            </w:r>
            <w:r w:rsidRPr="00FF03A3">
              <w:rPr>
                <w:sz w:val="28"/>
                <w:szCs w:val="28"/>
              </w:rPr>
              <w:t>.1</w:t>
            </w:r>
          </w:p>
        </w:tc>
        <w:tc>
          <w:tcPr>
            <w:tcW w:w="5556"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rPr>
                <w:sz w:val="28"/>
                <w:szCs w:val="28"/>
              </w:rPr>
            </w:pPr>
            <w:r w:rsidRPr="00FF03A3">
              <w:rPr>
                <w:sz w:val="28"/>
                <w:szCs w:val="28"/>
              </w:rPr>
              <w:t xml:space="preserve">Земли сельскохозяйственного использования </w:t>
            </w:r>
          </w:p>
        </w:tc>
        <w:tc>
          <w:tcPr>
            <w:tcW w:w="1080" w:type="dxa"/>
            <w:tcBorders>
              <w:top w:val="nil"/>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га</w:t>
            </w:r>
          </w:p>
        </w:tc>
        <w:tc>
          <w:tcPr>
            <w:tcW w:w="1620" w:type="dxa"/>
            <w:tcBorders>
              <w:top w:val="nil"/>
              <w:left w:val="single" w:sz="6" w:space="0" w:color="000000"/>
              <w:bottom w:val="single" w:sz="6" w:space="0" w:color="000000"/>
              <w:right w:val="single" w:sz="6" w:space="0" w:color="000000"/>
            </w:tcBorders>
          </w:tcPr>
          <w:p w:rsidR="00B5030C" w:rsidRPr="00FF03A3" w:rsidRDefault="00B5030C" w:rsidP="00CB3323">
            <w:pPr>
              <w:widowControl w:val="0"/>
              <w:autoSpaceDE w:val="0"/>
              <w:autoSpaceDN w:val="0"/>
              <w:adjustRightInd w:val="0"/>
              <w:ind w:right="-1"/>
              <w:jc w:val="center"/>
              <w:rPr>
                <w:sz w:val="28"/>
                <w:szCs w:val="28"/>
              </w:rPr>
            </w:pPr>
            <w:r w:rsidRPr="00BA37FE">
              <w:rPr>
                <w:sz w:val="28"/>
                <w:szCs w:val="28"/>
              </w:rPr>
              <w:t>101,768</w:t>
            </w:r>
          </w:p>
        </w:tc>
        <w:tc>
          <w:tcPr>
            <w:tcW w:w="1080" w:type="dxa"/>
            <w:tcBorders>
              <w:top w:val="nil"/>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sz w:val="28"/>
                <w:szCs w:val="28"/>
              </w:rPr>
            </w:pPr>
            <w:r>
              <w:rPr>
                <w:sz w:val="28"/>
                <w:szCs w:val="28"/>
              </w:rPr>
              <w:t>47,11</w:t>
            </w:r>
          </w:p>
        </w:tc>
      </w:tr>
      <w:tr w:rsidR="00B5030C" w:rsidRPr="00FF03A3" w:rsidTr="00CB3323">
        <w:tc>
          <w:tcPr>
            <w:tcW w:w="6244" w:type="dxa"/>
            <w:gridSpan w:val="2"/>
            <w:tcBorders>
              <w:top w:val="nil"/>
              <w:left w:val="single" w:sz="6" w:space="0" w:color="000000"/>
              <w:bottom w:val="single" w:sz="6" w:space="0" w:color="auto"/>
              <w:right w:val="nil"/>
            </w:tcBorders>
          </w:tcPr>
          <w:p w:rsidR="00B5030C" w:rsidRPr="00FF03A3" w:rsidRDefault="00B5030C" w:rsidP="00CB3323">
            <w:pPr>
              <w:widowControl w:val="0"/>
              <w:autoSpaceDE w:val="0"/>
              <w:autoSpaceDN w:val="0"/>
              <w:adjustRightInd w:val="0"/>
              <w:ind w:right="-1"/>
              <w:rPr>
                <w:b/>
                <w:bCs/>
                <w:sz w:val="28"/>
                <w:szCs w:val="28"/>
              </w:rPr>
            </w:pPr>
            <w:r w:rsidRPr="00FF03A3">
              <w:rPr>
                <w:b/>
                <w:bCs/>
                <w:sz w:val="28"/>
                <w:szCs w:val="28"/>
              </w:rPr>
              <w:t>Итого по пункт</w:t>
            </w:r>
            <w:r>
              <w:rPr>
                <w:b/>
                <w:bCs/>
                <w:sz w:val="28"/>
                <w:szCs w:val="28"/>
              </w:rPr>
              <w:t xml:space="preserve">у </w:t>
            </w:r>
            <w:r w:rsidRPr="00077131">
              <w:rPr>
                <w:b/>
                <w:sz w:val="28"/>
                <w:szCs w:val="28"/>
                <w:lang w:val="en-US"/>
              </w:rPr>
              <w:t>V</w:t>
            </w:r>
          </w:p>
        </w:tc>
        <w:tc>
          <w:tcPr>
            <w:tcW w:w="1080" w:type="dxa"/>
            <w:tcBorders>
              <w:top w:val="nil"/>
              <w:left w:val="single" w:sz="6" w:space="0" w:color="000000"/>
              <w:bottom w:val="single" w:sz="6" w:space="0" w:color="auto"/>
              <w:right w:val="nil"/>
            </w:tcBorders>
            <w:vAlign w:val="bottom"/>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га</w:t>
            </w:r>
          </w:p>
        </w:tc>
        <w:tc>
          <w:tcPr>
            <w:tcW w:w="1620" w:type="dxa"/>
            <w:tcBorders>
              <w:top w:val="nil"/>
              <w:left w:val="single" w:sz="6" w:space="0" w:color="000000"/>
              <w:bottom w:val="single" w:sz="6" w:space="0" w:color="auto"/>
              <w:right w:val="single" w:sz="6" w:space="0" w:color="000000"/>
            </w:tcBorders>
            <w:vAlign w:val="bottom"/>
          </w:tcPr>
          <w:p w:rsidR="00B5030C" w:rsidRPr="00E57945" w:rsidRDefault="00B5030C" w:rsidP="00CB3323">
            <w:pPr>
              <w:widowControl w:val="0"/>
              <w:autoSpaceDE w:val="0"/>
              <w:autoSpaceDN w:val="0"/>
              <w:adjustRightInd w:val="0"/>
              <w:ind w:right="-1"/>
              <w:jc w:val="center"/>
              <w:rPr>
                <w:b/>
                <w:bCs/>
                <w:sz w:val="28"/>
                <w:szCs w:val="28"/>
              </w:rPr>
            </w:pPr>
            <w:r w:rsidRPr="00E57945">
              <w:rPr>
                <w:b/>
                <w:sz w:val="28"/>
                <w:szCs w:val="28"/>
              </w:rPr>
              <w:t>101,768</w:t>
            </w:r>
          </w:p>
        </w:tc>
        <w:tc>
          <w:tcPr>
            <w:tcW w:w="1080" w:type="dxa"/>
            <w:tcBorders>
              <w:top w:val="nil"/>
              <w:left w:val="single" w:sz="6" w:space="0" w:color="000000"/>
              <w:bottom w:val="single" w:sz="6" w:space="0" w:color="auto"/>
              <w:right w:val="single" w:sz="6" w:space="0" w:color="000000"/>
            </w:tcBorders>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47,11</w:t>
            </w:r>
          </w:p>
        </w:tc>
      </w:tr>
      <w:tr w:rsidR="00B5030C" w:rsidRPr="00FF03A3" w:rsidTr="00CB3323">
        <w:tc>
          <w:tcPr>
            <w:tcW w:w="10024" w:type="dxa"/>
            <w:gridSpan w:val="5"/>
            <w:tcBorders>
              <w:top w:val="nil"/>
              <w:left w:val="single" w:sz="6" w:space="0" w:color="000000"/>
              <w:bottom w:val="single" w:sz="6" w:space="0" w:color="000000"/>
              <w:right w:val="single" w:sz="6" w:space="0" w:color="000000"/>
            </w:tcBorders>
          </w:tcPr>
          <w:p w:rsidR="00B5030C" w:rsidRPr="006A71A9" w:rsidRDefault="00B5030C" w:rsidP="00CB3323">
            <w:r w:rsidRPr="00077131">
              <w:rPr>
                <w:b/>
                <w:sz w:val="28"/>
                <w:szCs w:val="28"/>
                <w:lang w:val="en-US"/>
              </w:rPr>
              <w:t>VI</w:t>
            </w:r>
            <w:r w:rsidRPr="00077131">
              <w:rPr>
                <w:b/>
                <w:sz w:val="28"/>
                <w:szCs w:val="28"/>
              </w:rPr>
              <w:t xml:space="preserve"> Зона специального назначения</w:t>
            </w:r>
          </w:p>
        </w:tc>
      </w:tr>
      <w:tr w:rsidR="00B5030C" w:rsidRPr="00FF03A3" w:rsidTr="00CB3323">
        <w:tc>
          <w:tcPr>
            <w:tcW w:w="688"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jc w:val="center"/>
              <w:rPr>
                <w:sz w:val="28"/>
                <w:szCs w:val="28"/>
              </w:rPr>
            </w:pPr>
            <w:r>
              <w:rPr>
                <w:sz w:val="28"/>
                <w:szCs w:val="28"/>
              </w:rPr>
              <w:t>6</w:t>
            </w:r>
            <w:r w:rsidRPr="00FF03A3">
              <w:rPr>
                <w:sz w:val="28"/>
                <w:szCs w:val="28"/>
              </w:rPr>
              <w:t>.1</w:t>
            </w:r>
          </w:p>
        </w:tc>
        <w:tc>
          <w:tcPr>
            <w:tcW w:w="5556"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rPr>
                <w:sz w:val="28"/>
                <w:szCs w:val="28"/>
              </w:rPr>
            </w:pPr>
            <w:r w:rsidRPr="00FF03A3">
              <w:rPr>
                <w:sz w:val="28"/>
                <w:szCs w:val="28"/>
              </w:rPr>
              <w:t>Кладбище традиционного захоронения существующее</w:t>
            </w:r>
          </w:p>
        </w:tc>
        <w:tc>
          <w:tcPr>
            <w:tcW w:w="1080" w:type="dxa"/>
            <w:tcBorders>
              <w:top w:val="nil"/>
              <w:left w:val="single" w:sz="6" w:space="0" w:color="000000"/>
              <w:bottom w:val="single" w:sz="6" w:space="0" w:color="000000"/>
              <w:right w:val="nil"/>
            </w:tcBorders>
            <w:vAlign w:val="bottom"/>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га</w:t>
            </w:r>
          </w:p>
        </w:tc>
        <w:tc>
          <w:tcPr>
            <w:tcW w:w="1620" w:type="dxa"/>
            <w:tcBorders>
              <w:top w:val="nil"/>
              <w:left w:val="single" w:sz="6" w:space="0" w:color="000000"/>
              <w:bottom w:val="single" w:sz="6" w:space="0" w:color="000000"/>
              <w:right w:val="single" w:sz="6" w:space="0" w:color="000000"/>
            </w:tcBorders>
          </w:tcPr>
          <w:p w:rsidR="00B5030C" w:rsidRPr="00FF03A3" w:rsidRDefault="00B5030C" w:rsidP="00CB3323">
            <w:pPr>
              <w:widowControl w:val="0"/>
              <w:autoSpaceDE w:val="0"/>
              <w:autoSpaceDN w:val="0"/>
              <w:adjustRightInd w:val="0"/>
              <w:ind w:right="-1"/>
              <w:jc w:val="center"/>
              <w:rPr>
                <w:sz w:val="28"/>
                <w:szCs w:val="28"/>
              </w:rPr>
            </w:pPr>
            <w:r w:rsidRPr="00BA37FE">
              <w:rPr>
                <w:sz w:val="28"/>
                <w:szCs w:val="28"/>
              </w:rPr>
              <w:t>0,653</w:t>
            </w:r>
          </w:p>
        </w:tc>
        <w:tc>
          <w:tcPr>
            <w:tcW w:w="1080" w:type="dxa"/>
            <w:tcBorders>
              <w:top w:val="nil"/>
              <w:left w:val="single" w:sz="6" w:space="0" w:color="000000"/>
              <w:bottom w:val="single" w:sz="6" w:space="0" w:color="000000"/>
              <w:right w:val="single" w:sz="6" w:space="0" w:color="000000"/>
            </w:tcBorders>
            <w:vAlign w:val="bottom"/>
          </w:tcPr>
          <w:p w:rsidR="00B5030C" w:rsidRPr="00FF03A3" w:rsidRDefault="00B5030C" w:rsidP="00CB3323">
            <w:pPr>
              <w:widowControl w:val="0"/>
              <w:autoSpaceDE w:val="0"/>
              <w:autoSpaceDN w:val="0"/>
              <w:adjustRightInd w:val="0"/>
              <w:ind w:right="-1"/>
              <w:jc w:val="center"/>
              <w:rPr>
                <w:sz w:val="28"/>
                <w:szCs w:val="28"/>
              </w:rPr>
            </w:pPr>
            <w:r>
              <w:rPr>
                <w:sz w:val="28"/>
                <w:szCs w:val="28"/>
              </w:rPr>
              <w:t>0,70</w:t>
            </w:r>
          </w:p>
        </w:tc>
      </w:tr>
      <w:tr w:rsidR="00B5030C" w:rsidRPr="00FF03A3" w:rsidTr="00CB3323">
        <w:tc>
          <w:tcPr>
            <w:tcW w:w="6244" w:type="dxa"/>
            <w:gridSpan w:val="2"/>
            <w:tcBorders>
              <w:top w:val="nil"/>
              <w:left w:val="single" w:sz="6" w:space="0" w:color="000000"/>
              <w:bottom w:val="nil"/>
              <w:right w:val="nil"/>
            </w:tcBorders>
          </w:tcPr>
          <w:p w:rsidR="00B5030C" w:rsidRPr="00FF03A3" w:rsidRDefault="00B5030C" w:rsidP="00CB3323">
            <w:pPr>
              <w:widowControl w:val="0"/>
              <w:autoSpaceDE w:val="0"/>
              <w:autoSpaceDN w:val="0"/>
              <w:adjustRightInd w:val="0"/>
              <w:ind w:right="-1"/>
              <w:rPr>
                <w:b/>
                <w:bCs/>
                <w:sz w:val="28"/>
                <w:szCs w:val="28"/>
              </w:rPr>
            </w:pPr>
            <w:r w:rsidRPr="00FF03A3">
              <w:rPr>
                <w:b/>
                <w:bCs/>
                <w:sz w:val="28"/>
                <w:szCs w:val="28"/>
              </w:rPr>
              <w:t xml:space="preserve">Итого по пункту </w:t>
            </w:r>
            <w:r w:rsidRPr="00077131">
              <w:rPr>
                <w:b/>
                <w:sz w:val="28"/>
                <w:szCs w:val="28"/>
                <w:lang w:val="en-US"/>
              </w:rPr>
              <w:t>VI</w:t>
            </w:r>
          </w:p>
        </w:tc>
        <w:tc>
          <w:tcPr>
            <w:tcW w:w="1080" w:type="dxa"/>
            <w:tcBorders>
              <w:top w:val="nil"/>
              <w:left w:val="single" w:sz="6" w:space="0" w:color="000000"/>
              <w:bottom w:val="nil"/>
              <w:right w:val="nil"/>
            </w:tcBorders>
            <w:vAlign w:val="bottom"/>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га</w:t>
            </w:r>
          </w:p>
        </w:tc>
        <w:tc>
          <w:tcPr>
            <w:tcW w:w="1620" w:type="dxa"/>
            <w:tcBorders>
              <w:top w:val="nil"/>
              <w:left w:val="single" w:sz="6" w:space="0" w:color="000000"/>
              <w:bottom w:val="nil"/>
              <w:right w:val="single" w:sz="6" w:space="0" w:color="000000"/>
            </w:tcBorders>
            <w:vAlign w:val="bottom"/>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1,245</w:t>
            </w:r>
          </w:p>
        </w:tc>
        <w:tc>
          <w:tcPr>
            <w:tcW w:w="1080" w:type="dxa"/>
            <w:tcBorders>
              <w:top w:val="nil"/>
              <w:left w:val="single" w:sz="6" w:space="0" w:color="000000"/>
              <w:bottom w:val="nil"/>
              <w:right w:val="single" w:sz="6" w:space="0" w:color="000000"/>
            </w:tcBorders>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0,70</w:t>
            </w:r>
          </w:p>
        </w:tc>
      </w:tr>
      <w:tr w:rsidR="00B5030C" w:rsidRPr="00FF03A3" w:rsidTr="00CB3323">
        <w:tc>
          <w:tcPr>
            <w:tcW w:w="10024" w:type="dxa"/>
            <w:gridSpan w:val="5"/>
            <w:tcBorders>
              <w:top w:val="nil"/>
              <w:left w:val="single" w:sz="6" w:space="0" w:color="000000"/>
              <w:bottom w:val="single" w:sz="6" w:space="0" w:color="000000"/>
              <w:right w:val="single" w:sz="6" w:space="0" w:color="000000"/>
            </w:tcBorders>
          </w:tcPr>
          <w:p w:rsidR="00B5030C" w:rsidRDefault="00B5030C" w:rsidP="00CB3323">
            <w:pPr>
              <w:rPr>
                <w:sz w:val="28"/>
                <w:szCs w:val="28"/>
              </w:rPr>
            </w:pPr>
            <w:r w:rsidRPr="00077131">
              <w:rPr>
                <w:b/>
                <w:sz w:val="28"/>
                <w:szCs w:val="28"/>
                <w:lang w:val="en-US"/>
              </w:rPr>
              <w:t>VII</w:t>
            </w:r>
            <w:r>
              <w:t xml:space="preserve"> </w:t>
            </w:r>
            <w:r w:rsidRPr="00077131">
              <w:rPr>
                <w:b/>
                <w:sz w:val="28"/>
                <w:szCs w:val="28"/>
              </w:rPr>
              <w:t>Прочие</w:t>
            </w:r>
          </w:p>
        </w:tc>
      </w:tr>
      <w:tr w:rsidR="00B5030C" w:rsidRPr="00FF03A3" w:rsidTr="00CB3323">
        <w:tc>
          <w:tcPr>
            <w:tcW w:w="688"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jc w:val="center"/>
              <w:rPr>
                <w:sz w:val="28"/>
                <w:szCs w:val="28"/>
              </w:rPr>
            </w:pPr>
            <w:r>
              <w:rPr>
                <w:sz w:val="28"/>
                <w:szCs w:val="28"/>
              </w:rPr>
              <w:t>7.1</w:t>
            </w:r>
          </w:p>
        </w:tc>
        <w:tc>
          <w:tcPr>
            <w:tcW w:w="5556"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rPr>
                <w:sz w:val="28"/>
                <w:szCs w:val="28"/>
              </w:rPr>
            </w:pPr>
            <w:r w:rsidRPr="00BA37FE">
              <w:rPr>
                <w:sz w:val="28"/>
                <w:szCs w:val="28"/>
              </w:rPr>
              <w:t>Пустыри</w:t>
            </w:r>
          </w:p>
        </w:tc>
        <w:tc>
          <w:tcPr>
            <w:tcW w:w="1080" w:type="dxa"/>
            <w:tcBorders>
              <w:top w:val="nil"/>
              <w:left w:val="single" w:sz="6" w:space="0" w:color="000000"/>
              <w:bottom w:val="single" w:sz="6" w:space="0" w:color="000000"/>
              <w:right w:val="nil"/>
            </w:tcBorders>
            <w:vAlign w:val="bottom"/>
          </w:tcPr>
          <w:p w:rsidR="00B5030C" w:rsidRPr="00FF03A3" w:rsidRDefault="00B5030C" w:rsidP="00CB3323">
            <w:pPr>
              <w:widowControl w:val="0"/>
              <w:autoSpaceDE w:val="0"/>
              <w:autoSpaceDN w:val="0"/>
              <w:adjustRightInd w:val="0"/>
              <w:ind w:right="-1"/>
              <w:jc w:val="center"/>
              <w:rPr>
                <w:sz w:val="28"/>
                <w:szCs w:val="28"/>
              </w:rPr>
            </w:pPr>
            <w:r>
              <w:rPr>
                <w:sz w:val="28"/>
                <w:szCs w:val="28"/>
              </w:rPr>
              <w:t>га</w:t>
            </w:r>
          </w:p>
        </w:tc>
        <w:tc>
          <w:tcPr>
            <w:tcW w:w="1620" w:type="dxa"/>
            <w:tcBorders>
              <w:top w:val="nil"/>
              <w:left w:val="single" w:sz="6" w:space="0" w:color="000000"/>
              <w:bottom w:val="single" w:sz="6" w:space="0" w:color="000000"/>
              <w:right w:val="single" w:sz="6" w:space="0" w:color="000000"/>
            </w:tcBorders>
          </w:tcPr>
          <w:p w:rsidR="00B5030C" w:rsidRPr="00BA37FE" w:rsidRDefault="00B5030C" w:rsidP="00CB3323">
            <w:pPr>
              <w:widowControl w:val="0"/>
              <w:autoSpaceDE w:val="0"/>
              <w:autoSpaceDN w:val="0"/>
              <w:adjustRightInd w:val="0"/>
              <w:ind w:right="-1"/>
              <w:jc w:val="center"/>
              <w:rPr>
                <w:sz w:val="28"/>
                <w:szCs w:val="28"/>
              </w:rPr>
            </w:pPr>
            <w:r w:rsidRPr="00BA37FE">
              <w:rPr>
                <w:sz w:val="28"/>
                <w:szCs w:val="28"/>
              </w:rPr>
              <w:t>8,037</w:t>
            </w:r>
          </w:p>
        </w:tc>
        <w:tc>
          <w:tcPr>
            <w:tcW w:w="1080" w:type="dxa"/>
            <w:tcBorders>
              <w:top w:val="nil"/>
              <w:left w:val="single" w:sz="6" w:space="0" w:color="000000"/>
              <w:bottom w:val="single" w:sz="6" w:space="0" w:color="000000"/>
              <w:right w:val="single" w:sz="6" w:space="0" w:color="000000"/>
            </w:tcBorders>
            <w:vAlign w:val="bottom"/>
          </w:tcPr>
          <w:p w:rsidR="00B5030C" w:rsidRDefault="00B5030C" w:rsidP="00CB3323">
            <w:pPr>
              <w:widowControl w:val="0"/>
              <w:autoSpaceDE w:val="0"/>
              <w:autoSpaceDN w:val="0"/>
              <w:adjustRightInd w:val="0"/>
              <w:ind w:right="-1"/>
              <w:jc w:val="center"/>
              <w:rPr>
                <w:sz w:val="28"/>
                <w:szCs w:val="28"/>
              </w:rPr>
            </w:pPr>
            <w:r>
              <w:rPr>
                <w:sz w:val="28"/>
                <w:szCs w:val="28"/>
              </w:rPr>
              <w:t>3,72</w:t>
            </w:r>
          </w:p>
        </w:tc>
      </w:tr>
      <w:tr w:rsidR="00B5030C" w:rsidRPr="00E57945" w:rsidTr="00CB3323">
        <w:tc>
          <w:tcPr>
            <w:tcW w:w="6244" w:type="dxa"/>
            <w:gridSpan w:val="2"/>
            <w:tcBorders>
              <w:top w:val="nil"/>
              <w:left w:val="single" w:sz="6" w:space="0" w:color="000000"/>
              <w:bottom w:val="single" w:sz="6" w:space="0" w:color="000000"/>
              <w:right w:val="nil"/>
            </w:tcBorders>
          </w:tcPr>
          <w:p w:rsidR="00B5030C" w:rsidRPr="00E57945" w:rsidRDefault="00B5030C" w:rsidP="00CB3323">
            <w:pPr>
              <w:widowControl w:val="0"/>
              <w:autoSpaceDE w:val="0"/>
              <w:autoSpaceDN w:val="0"/>
              <w:adjustRightInd w:val="0"/>
              <w:ind w:right="-1"/>
              <w:rPr>
                <w:b/>
                <w:sz w:val="28"/>
                <w:szCs w:val="28"/>
              </w:rPr>
            </w:pPr>
            <w:r w:rsidRPr="00E57945">
              <w:rPr>
                <w:b/>
                <w:bCs/>
                <w:sz w:val="28"/>
                <w:szCs w:val="28"/>
              </w:rPr>
              <w:t>Итого по пункту</w:t>
            </w:r>
            <w:r w:rsidRPr="00E57945">
              <w:rPr>
                <w:b/>
                <w:sz w:val="28"/>
                <w:szCs w:val="28"/>
                <w:lang w:val="en-US"/>
              </w:rPr>
              <w:t xml:space="preserve"> VII</w:t>
            </w:r>
          </w:p>
        </w:tc>
        <w:tc>
          <w:tcPr>
            <w:tcW w:w="1080" w:type="dxa"/>
            <w:tcBorders>
              <w:top w:val="nil"/>
              <w:left w:val="single" w:sz="6" w:space="0" w:color="000000"/>
              <w:bottom w:val="single" w:sz="6" w:space="0" w:color="000000"/>
              <w:right w:val="nil"/>
            </w:tcBorders>
            <w:vAlign w:val="bottom"/>
          </w:tcPr>
          <w:p w:rsidR="00B5030C" w:rsidRPr="00E57945" w:rsidRDefault="00B5030C" w:rsidP="00CB3323">
            <w:pPr>
              <w:widowControl w:val="0"/>
              <w:autoSpaceDE w:val="0"/>
              <w:autoSpaceDN w:val="0"/>
              <w:adjustRightInd w:val="0"/>
              <w:ind w:right="-1"/>
              <w:jc w:val="center"/>
              <w:rPr>
                <w:b/>
                <w:sz w:val="28"/>
                <w:szCs w:val="28"/>
              </w:rPr>
            </w:pPr>
            <w:r w:rsidRPr="00E57945">
              <w:rPr>
                <w:b/>
                <w:sz w:val="28"/>
                <w:szCs w:val="28"/>
              </w:rPr>
              <w:t>га</w:t>
            </w:r>
          </w:p>
        </w:tc>
        <w:tc>
          <w:tcPr>
            <w:tcW w:w="1620" w:type="dxa"/>
            <w:tcBorders>
              <w:top w:val="nil"/>
              <w:left w:val="single" w:sz="6" w:space="0" w:color="000000"/>
              <w:bottom w:val="single" w:sz="6" w:space="0" w:color="000000"/>
              <w:right w:val="single" w:sz="6" w:space="0" w:color="000000"/>
            </w:tcBorders>
          </w:tcPr>
          <w:p w:rsidR="00B5030C" w:rsidRPr="00E57945" w:rsidRDefault="00B5030C" w:rsidP="00CB3323">
            <w:pPr>
              <w:widowControl w:val="0"/>
              <w:autoSpaceDE w:val="0"/>
              <w:autoSpaceDN w:val="0"/>
              <w:adjustRightInd w:val="0"/>
              <w:ind w:right="-1"/>
              <w:jc w:val="center"/>
              <w:rPr>
                <w:b/>
                <w:sz w:val="28"/>
                <w:szCs w:val="28"/>
              </w:rPr>
            </w:pPr>
            <w:r w:rsidRPr="00E57945">
              <w:rPr>
                <w:b/>
                <w:sz w:val="28"/>
                <w:szCs w:val="28"/>
              </w:rPr>
              <w:t>8,037</w:t>
            </w:r>
          </w:p>
        </w:tc>
        <w:tc>
          <w:tcPr>
            <w:tcW w:w="1080" w:type="dxa"/>
            <w:tcBorders>
              <w:top w:val="nil"/>
              <w:left w:val="single" w:sz="6" w:space="0" w:color="000000"/>
              <w:bottom w:val="single" w:sz="6" w:space="0" w:color="000000"/>
              <w:right w:val="single" w:sz="6" w:space="0" w:color="000000"/>
            </w:tcBorders>
            <w:vAlign w:val="bottom"/>
          </w:tcPr>
          <w:p w:rsidR="00B5030C" w:rsidRPr="00E57945" w:rsidRDefault="00B5030C" w:rsidP="00CB3323">
            <w:pPr>
              <w:widowControl w:val="0"/>
              <w:autoSpaceDE w:val="0"/>
              <w:autoSpaceDN w:val="0"/>
              <w:adjustRightInd w:val="0"/>
              <w:ind w:right="-1"/>
              <w:jc w:val="center"/>
              <w:rPr>
                <w:b/>
                <w:sz w:val="28"/>
                <w:szCs w:val="28"/>
              </w:rPr>
            </w:pPr>
            <w:r w:rsidRPr="00E57945">
              <w:rPr>
                <w:b/>
                <w:sz w:val="28"/>
                <w:szCs w:val="28"/>
              </w:rPr>
              <w:t>3,72</w:t>
            </w:r>
          </w:p>
        </w:tc>
      </w:tr>
      <w:tr w:rsidR="00B5030C" w:rsidRPr="00FF03A3" w:rsidTr="00CB3323">
        <w:tc>
          <w:tcPr>
            <w:tcW w:w="6244" w:type="dxa"/>
            <w:gridSpan w:val="2"/>
            <w:tcBorders>
              <w:top w:val="nil"/>
              <w:left w:val="single" w:sz="6" w:space="0" w:color="000000"/>
              <w:bottom w:val="single" w:sz="6" w:space="0" w:color="000000"/>
              <w:right w:val="nil"/>
            </w:tcBorders>
          </w:tcPr>
          <w:p w:rsidR="00B5030C" w:rsidRPr="006A71A9" w:rsidRDefault="00B5030C" w:rsidP="00CB3323">
            <w:pPr>
              <w:widowControl w:val="0"/>
              <w:autoSpaceDE w:val="0"/>
              <w:autoSpaceDN w:val="0"/>
              <w:adjustRightInd w:val="0"/>
              <w:ind w:right="-1"/>
              <w:rPr>
                <w:b/>
                <w:bCs/>
                <w:sz w:val="28"/>
                <w:szCs w:val="28"/>
              </w:rPr>
            </w:pPr>
            <w:r>
              <w:rPr>
                <w:b/>
                <w:bCs/>
                <w:sz w:val="28"/>
                <w:szCs w:val="28"/>
              </w:rPr>
              <w:t xml:space="preserve">Итого по п.п. </w:t>
            </w:r>
            <w:r w:rsidRPr="00077131">
              <w:rPr>
                <w:b/>
                <w:sz w:val="28"/>
                <w:szCs w:val="28"/>
                <w:lang w:val="en-US"/>
              </w:rPr>
              <w:t>I</w:t>
            </w:r>
            <w:r>
              <w:rPr>
                <w:b/>
                <w:sz w:val="28"/>
                <w:szCs w:val="28"/>
              </w:rPr>
              <w:t xml:space="preserve"> - </w:t>
            </w:r>
            <w:r w:rsidRPr="00E57945">
              <w:rPr>
                <w:b/>
                <w:sz w:val="28"/>
                <w:szCs w:val="28"/>
                <w:lang w:val="en-US"/>
              </w:rPr>
              <w:t>VII</w:t>
            </w:r>
          </w:p>
        </w:tc>
        <w:tc>
          <w:tcPr>
            <w:tcW w:w="1080" w:type="dxa"/>
            <w:tcBorders>
              <w:top w:val="nil"/>
              <w:left w:val="single" w:sz="6" w:space="0" w:color="000000"/>
              <w:bottom w:val="single" w:sz="6" w:space="0" w:color="000000"/>
              <w:right w:val="nil"/>
            </w:tcBorders>
            <w:vAlign w:val="bottom"/>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га</w:t>
            </w:r>
          </w:p>
        </w:tc>
        <w:tc>
          <w:tcPr>
            <w:tcW w:w="1620" w:type="dxa"/>
            <w:tcBorders>
              <w:top w:val="nil"/>
              <w:left w:val="single" w:sz="6" w:space="0" w:color="000000"/>
              <w:bottom w:val="single" w:sz="6" w:space="0" w:color="000000"/>
              <w:right w:val="single" w:sz="6" w:space="0" w:color="000000"/>
            </w:tcBorders>
            <w:vAlign w:val="bottom"/>
          </w:tcPr>
          <w:p w:rsidR="00B5030C" w:rsidRPr="00FF03A3" w:rsidRDefault="00B5030C" w:rsidP="00CB3323">
            <w:pPr>
              <w:widowControl w:val="0"/>
              <w:autoSpaceDE w:val="0"/>
              <w:autoSpaceDN w:val="0"/>
              <w:adjustRightInd w:val="0"/>
              <w:ind w:right="-1"/>
              <w:jc w:val="center"/>
              <w:rPr>
                <w:b/>
                <w:bCs/>
                <w:sz w:val="28"/>
                <w:szCs w:val="28"/>
              </w:rPr>
            </w:pPr>
            <w:r w:rsidRPr="002864A2">
              <w:rPr>
                <w:b/>
                <w:sz w:val="28"/>
                <w:szCs w:val="28"/>
              </w:rPr>
              <w:t>215,988</w:t>
            </w:r>
          </w:p>
        </w:tc>
        <w:tc>
          <w:tcPr>
            <w:tcW w:w="1080" w:type="dxa"/>
            <w:tcBorders>
              <w:top w:val="nil"/>
              <w:left w:val="single" w:sz="6" w:space="0" w:color="000000"/>
              <w:bottom w:val="single" w:sz="6" w:space="0" w:color="000000"/>
              <w:right w:val="single" w:sz="6" w:space="0" w:color="000000"/>
            </w:tcBorders>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100</w:t>
            </w:r>
          </w:p>
        </w:tc>
      </w:tr>
    </w:tbl>
    <w:p w:rsidR="00B5030C" w:rsidRDefault="00B5030C" w:rsidP="00B5030C">
      <w:pPr>
        <w:widowControl w:val="0"/>
        <w:autoSpaceDE w:val="0"/>
        <w:autoSpaceDN w:val="0"/>
        <w:adjustRightInd w:val="0"/>
        <w:jc w:val="center"/>
        <w:rPr>
          <w:b/>
          <w:sz w:val="28"/>
          <w:szCs w:val="28"/>
        </w:rPr>
      </w:pPr>
    </w:p>
    <w:p w:rsidR="00B5030C" w:rsidRPr="00FF5100" w:rsidRDefault="00B5030C" w:rsidP="00B5030C">
      <w:pPr>
        <w:widowControl w:val="0"/>
        <w:autoSpaceDE w:val="0"/>
        <w:autoSpaceDN w:val="0"/>
        <w:adjustRightInd w:val="0"/>
        <w:jc w:val="center"/>
        <w:rPr>
          <w:sz w:val="28"/>
          <w:szCs w:val="28"/>
        </w:rPr>
      </w:pPr>
      <w:r w:rsidRPr="00483D4A">
        <w:rPr>
          <w:b/>
          <w:sz w:val="28"/>
          <w:szCs w:val="28"/>
        </w:rPr>
        <w:t>Хутор Зиссермановский</w:t>
      </w:r>
    </w:p>
    <w:p w:rsidR="00B5030C" w:rsidRPr="003F5D87" w:rsidRDefault="00B5030C" w:rsidP="00B5030C">
      <w:pPr>
        <w:widowControl w:val="0"/>
        <w:autoSpaceDE w:val="0"/>
        <w:autoSpaceDN w:val="0"/>
        <w:adjustRightInd w:val="0"/>
        <w:jc w:val="right"/>
        <w:outlineLvl w:val="8"/>
        <w:rPr>
          <w:bCs/>
          <w:sz w:val="28"/>
          <w:szCs w:val="28"/>
        </w:rPr>
      </w:pPr>
      <w:r w:rsidRPr="003F5D87">
        <w:rPr>
          <w:bCs/>
          <w:sz w:val="28"/>
          <w:szCs w:val="28"/>
        </w:rPr>
        <w:t>Таблица 1</w:t>
      </w:r>
      <w:r>
        <w:rPr>
          <w:bCs/>
          <w:sz w:val="28"/>
          <w:szCs w:val="28"/>
        </w:rPr>
        <w:t>4</w:t>
      </w:r>
    </w:p>
    <w:tbl>
      <w:tblPr>
        <w:tblW w:w="10024" w:type="dxa"/>
        <w:tblInd w:w="-138" w:type="dxa"/>
        <w:tblLayout w:type="fixed"/>
        <w:tblCellMar>
          <w:left w:w="10" w:type="dxa"/>
          <w:right w:w="10" w:type="dxa"/>
        </w:tblCellMar>
        <w:tblLook w:val="0000"/>
      </w:tblPr>
      <w:tblGrid>
        <w:gridCol w:w="688"/>
        <w:gridCol w:w="5556"/>
        <w:gridCol w:w="1080"/>
        <w:gridCol w:w="1620"/>
        <w:gridCol w:w="1080"/>
      </w:tblGrid>
      <w:tr w:rsidR="00B5030C" w:rsidRPr="00093B76" w:rsidTr="00CB3323">
        <w:trPr>
          <w:trHeight w:val="473"/>
        </w:trPr>
        <w:tc>
          <w:tcPr>
            <w:tcW w:w="688" w:type="dxa"/>
            <w:tcBorders>
              <w:top w:val="single" w:sz="6" w:space="0" w:color="000000"/>
              <w:left w:val="single" w:sz="6" w:space="0" w:color="000000"/>
              <w:bottom w:val="single" w:sz="6" w:space="0" w:color="000000"/>
              <w:right w:val="nil"/>
            </w:tcBorders>
            <w:vAlign w:val="center"/>
          </w:tcPr>
          <w:p w:rsidR="00B5030C" w:rsidRPr="00093B76" w:rsidRDefault="00B5030C" w:rsidP="00CB3323">
            <w:pPr>
              <w:widowControl w:val="0"/>
              <w:autoSpaceDE w:val="0"/>
              <w:autoSpaceDN w:val="0"/>
              <w:adjustRightInd w:val="0"/>
              <w:ind w:right="-1"/>
              <w:jc w:val="center"/>
              <w:rPr>
                <w:bCs/>
                <w:sz w:val="24"/>
                <w:szCs w:val="24"/>
              </w:rPr>
            </w:pPr>
            <w:r w:rsidRPr="00093B76">
              <w:rPr>
                <w:bCs/>
                <w:sz w:val="24"/>
                <w:szCs w:val="24"/>
              </w:rPr>
              <w:t>№ п/п</w:t>
            </w:r>
          </w:p>
        </w:tc>
        <w:tc>
          <w:tcPr>
            <w:tcW w:w="5556" w:type="dxa"/>
            <w:tcBorders>
              <w:top w:val="single" w:sz="6" w:space="0" w:color="000000"/>
              <w:left w:val="single" w:sz="6" w:space="0" w:color="000000"/>
              <w:bottom w:val="single" w:sz="6" w:space="0" w:color="000000"/>
              <w:right w:val="nil"/>
            </w:tcBorders>
            <w:vAlign w:val="center"/>
          </w:tcPr>
          <w:p w:rsidR="00B5030C" w:rsidRPr="00093B76" w:rsidRDefault="00B5030C" w:rsidP="00CB3323">
            <w:pPr>
              <w:widowControl w:val="0"/>
              <w:autoSpaceDE w:val="0"/>
              <w:autoSpaceDN w:val="0"/>
              <w:adjustRightInd w:val="0"/>
              <w:ind w:right="-1"/>
              <w:jc w:val="center"/>
              <w:rPr>
                <w:bCs/>
                <w:sz w:val="24"/>
                <w:szCs w:val="24"/>
              </w:rPr>
            </w:pPr>
            <w:r w:rsidRPr="00093B76">
              <w:rPr>
                <w:bCs/>
                <w:sz w:val="24"/>
                <w:szCs w:val="24"/>
              </w:rPr>
              <w:t>Наименование территории</w:t>
            </w:r>
          </w:p>
        </w:tc>
        <w:tc>
          <w:tcPr>
            <w:tcW w:w="1080" w:type="dxa"/>
            <w:tcBorders>
              <w:top w:val="single" w:sz="6" w:space="0" w:color="000000"/>
              <w:left w:val="single" w:sz="6" w:space="0" w:color="000000"/>
              <w:bottom w:val="single" w:sz="6" w:space="0" w:color="000000"/>
              <w:right w:val="nil"/>
            </w:tcBorders>
            <w:vAlign w:val="center"/>
          </w:tcPr>
          <w:p w:rsidR="00B5030C" w:rsidRPr="00093B76" w:rsidRDefault="00B5030C" w:rsidP="00CB3323">
            <w:pPr>
              <w:widowControl w:val="0"/>
              <w:autoSpaceDE w:val="0"/>
              <w:autoSpaceDN w:val="0"/>
              <w:adjustRightInd w:val="0"/>
              <w:ind w:right="-1"/>
              <w:jc w:val="center"/>
              <w:rPr>
                <w:bCs/>
                <w:sz w:val="24"/>
                <w:szCs w:val="24"/>
              </w:rPr>
            </w:pPr>
            <w:r w:rsidRPr="00093B76">
              <w:rPr>
                <w:bCs/>
                <w:sz w:val="24"/>
                <w:szCs w:val="24"/>
              </w:rPr>
              <w:t>Ед. изм.</w:t>
            </w:r>
          </w:p>
        </w:tc>
        <w:tc>
          <w:tcPr>
            <w:tcW w:w="1620" w:type="dxa"/>
            <w:tcBorders>
              <w:top w:val="single" w:sz="6" w:space="0" w:color="000000"/>
              <w:left w:val="single" w:sz="6" w:space="0" w:color="000000"/>
              <w:bottom w:val="single" w:sz="6" w:space="0" w:color="000000"/>
              <w:right w:val="single" w:sz="6" w:space="0" w:color="000000"/>
            </w:tcBorders>
            <w:vAlign w:val="center"/>
          </w:tcPr>
          <w:p w:rsidR="00B5030C" w:rsidRPr="00093B76" w:rsidRDefault="00B5030C" w:rsidP="00CB3323">
            <w:pPr>
              <w:widowControl w:val="0"/>
              <w:autoSpaceDE w:val="0"/>
              <w:autoSpaceDN w:val="0"/>
              <w:adjustRightInd w:val="0"/>
              <w:ind w:right="-1"/>
              <w:jc w:val="center"/>
              <w:rPr>
                <w:bCs/>
                <w:sz w:val="24"/>
                <w:szCs w:val="24"/>
              </w:rPr>
            </w:pPr>
            <w:r w:rsidRPr="00093B76">
              <w:rPr>
                <w:bCs/>
                <w:sz w:val="24"/>
                <w:szCs w:val="24"/>
              </w:rPr>
              <w:t>Показатель</w:t>
            </w:r>
          </w:p>
        </w:tc>
        <w:tc>
          <w:tcPr>
            <w:tcW w:w="1080" w:type="dxa"/>
            <w:tcBorders>
              <w:top w:val="single" w:sz="6" w:space="0" w:color="000000"/>
              <w:left w:val="single" w:sz="6" w:space="0" w:color="000000"/>
              <w:bottom w:val="single" w:sz="6" w:space="0" w:color="000000"/>
              <w:right w:val="single" w:sz="6" w:space="0" w:color="000000"/>
            </w:tcBorders>
            <w:vAlign w:val="center"/>
          </w:tcPr>
          <w:p w:rsidR="00B5030C" w:rsidRPr="00093B76" w:rsidRDefault="00B5030C" w:rsidP="00CB3323">
            <w:pPr>
              <w:widowControl w:val="0"/>
              <w:autoSpaceDE w:val="0"/>
              <w:autoSpaceDN w:val="0"/>
              <w:adjustRightInd w:val="0"/>
              <w:ind w:right="-1"/>
              <w:jc w:val="center"/>
              <w:rPr>
                <w:bCs/>
                <w:sz w:val="24"/>
                <w:szCs w:val="24"/>
              </w:rPr>
            </w:pPr>
            <w:r w:rsidRPr="00093B76">
              <w:rPr>
                <w:sz w:val="24"/>
                <w:szCs w:val="24"/>
                <w:lang w:eastAsia="ar-SA"/>
              </w:rPr>
              <w:t>% к итогу</w:t>
            </w:r>
          </w:p>
        </w:tc>
      </w:tr>
      <w:tr w:rsidR="00B5030C" w:rsidRPr="00FF03A3" w:rsidTr="00CB3323">
        <w:trPr>
          <w:trHeight w:val="473"/>
        </w:trPr>
        <w:tc>
          <w:tcPr>
            <w:tcW w:w="688" w:type="dxa"/>
            <w:tcBorders>
              <w:top w:val="single" w:sz="6" w:space="0" w:color="000000"/>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1</w:t>
            </w:r>
          </w:p>
        </w:tc>
        <w:tc>
          <w:tcPr>
            <w:tcW w:w="5556" w:type="dxa"/>
            <w:tcBorders>
              <w:top w:val="single" w:sz="6" w:space="0" w:color="000000"/>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2</w:t>
            </w:r>
          </w:p>
        </w:tc>
        <w:tc>
          <w:tcPr>
            <w:tcW w:w="1080" w:type="dxa"/>
            <w:tcBorders>
              <w:top w:val="single" w:sz="6" w:space="0" w:color="000000"/>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3</w:t>
            </w:r>
          </w:p>
        </w:tc>
        <w:tc>
          <w:tcPr>
            <w:tcW w:w="1620" w:type="dxa"/>
            <w:tcBorders>
              <w:top w:val="single" w:sz="6" w:space="0" w:color="000000"/>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4</w:t>
            </w:r>
          </w:p>
        </w:tc>
        <w:tc>
          <w:tcPr>
            <w:tcW w:w="1080" w:type="dxa"/>
            <w:tcBorders>
              <w:top w:val="single" w:sz="6" w:space="0" w:color="000000"/>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b/>
                <w:bCs/>
                <w:sz w:val="28"/>
                <w:szCs w:val="28"/>
              </w:rPr>
            </w:pPr>
          </w:p>
        </w:tc>
      </w:tr>
      <w:tr w:rsidR="00B5030C" w:rsidRPr="00FF03A3" w:rsidTr="00CB3323">
        <w:trPr>
          <w:trHeight w:val="473"/>
        </w:trPr>
        <w:tc>
          <w:tcPr>
            <w:tcW w:w="688" w:type="dxa"/>
            <w:tcBorders>
              <w:top w:val="single" w:sz="6" w:space="0" w:color="000000"/>
              <w:left w:val="single" w:sz="6" w:space="0" w:color="000000"/>
              <w:bottom w:val="single" w:sz="6" w:space="0" w:color="000000"/>
              <w:right w:val="nil"/>
            </w:tcBorders>
            <w:vAlign w:val="center"/>
          </w:tcPr>
          <w:p w:rsidR="00B5030C" w:rsidRPr="00400B45" w:rsidRDefault="00B5030C" w:rsidP="00CB3323">
            <w:pPr>
              <w:widowControl w:val="0"/>
              <w:autoSpaceDE w:val="0"/>
              <w:autoSpaceDN w:val="0"/>
              <w:adjustRightInd w:val="0"/>
              <w:ind w:right="-1"/>
              <w:jc w:val="center"/>
              <w:rPr>
                <w:b/>
                <w:sz w:val="28"/>
                <w:szCs w:val="28"/>
              </w:rPr>
            </w:pPr>
          </w:p>
        </w:tc>
        <w:tc>
          <w:tcPr>
            <w:tcW w:w="5556" w:type="dxa"/>
            <w:tcBorders>
              <w:top w:val="single" w:sz="6" w:space="0" w:color="000000"/>
              <w:left w:val="single" w:sz="6" w:space="0" w:color="000000"/>
              <w:bottom w:val="single" w:sz="6" w:space="0" w:color="000000"/>
              <w:right w:val="nil"/>
            </w:tcBorders>
            <w:vAlign w:val="center"/>
          </w:tcPr>
          <w:p w:rsidR="00B5030C" w:rsidRPr="00400B45" w:rsidRDefault="00B5030C" w:rsidP="00CB3323">
            <w:pPr>
              <w:widowControl w:val="0"/>
              <w:autoSpaceDE w:val="0"/>
              <w:autoSpaceDN w:val="0"/>
              <w:adjustRightInd w:val="0"/>
              <w:ind w:right="-1"/>
              <w:rPr>
                <w:b/>
                <w:sz w:val="28"/>
                <w:szCs w:val="28"/>
              </w:rPr>
            </w:pPr>
            <w:r w:rsidRPr="00400B45">
              <w:rPr>
                <w:b/>
                <w:sz w:val="28"/>
                <w:szCs w:val="28"/>
              </w:rPr>
              <w:t>Общая площадь земель населенного пункта в установленных границах.</w:t>
            </w:r>
          </w:p>
          <w:p w:rsidR="00B5030C" w:rsidRPr="00400B45" w:rsidRDefault="00B5030C" w:rsidP="00CB3323">
            <w:pPr>
              <w:widowControl w:val="0"/>
              <w:autoSpaceDE w:val="0"/>
              <w:autoSpaceDN w:val="0"/>
              <w:adjustRightInd w:val="0"/>
              <w:ind w:right="-1"/>
              <w:rPr>
                <w:b/>
                <w:sz w:val="28"/>
                <w:szCs w:val="28"/>
              </w:rPr>
            </w:pPr>
            <w:r w:rsidRPr="00400B45">
              <w:rPr>
                <w:b/>
                <w:sz w:val="28"/>
                <w:szCs w:val="28"/>
              </w:rPr>
              <w:t>Всего:</w:t>
            </w:r>
          </w:p>
          <w:p w:rsidR="00B5030C" w:rsidRPr="00400B45" w:rsidRDefault="00B5030C" w:rsidP="00CB3323">
            <w:pPr>
              <w:widowControl w:val="0"/>
              <w:autoSpaceDE w:val="0"/>
              <w:autoSpaceDN w:val="0"/>
              <w:adjustRightInd w:val="0"/>
              <w:ind w:right="-1"/>
              <w:rPr>
                <w:b/>
                <w:sz w:val="28"/>
                <w:szCs w:val="28"/>
              </w:rPr>
            </w:pPr>
            <w:r w:rsidRPr="00400B45">
              <w:rPr>
                <w:b/>
                <w:sz w:val="28"/>
                <w:szCs w:val="28"/>
              </w:rPr>
              <w:t>В том числе:</w:t>
            </w:r>
          </w:p>
        </w:tc>
        <w:tc>
          <w:tcPr>
            <w:tcW w:w="1080" w:type="dxa"/>
            <w:tcBorders>
              <w:top w:val="single" w:sz="6" w:space="0" w:color="000000"/>
              <w:left w:val="single" w:sz="6" w:space="0" w:color="000000"/>
              <w:bottom w:val="single" w:sz="6" w:space="0" w:color="000000"/>
              <w:right w:val="nil"/>
            </w:tcBorders>
            <w:vAlign w:val="center"/>
          </w:tcPr>
          <w:p w:rsidR="00B5030C" w:rsidRPr="00400B45" w:rsidRDefault="00B5030C" w:rsidP="00CB3323">
            <w:pPr>
              <w:widowControl w:val="0"/>
              <w:autoSpaceDE w:val="0"/>
              <w:autoSpaceDN w:val="0"/>
              <w:adjustRightInd w:val="0"/>
              <w:ind w:right="-1"/>
              <w:jc w:val="center"/>
              <w:rPr>
                <w:b/>
                <w:sz w:val="28"/>
                <w:szCs w:val="28"/>
              </w:rPr>
            </w:pPr>
            <w:r w:rsidRPr="00400B45">
              <w:rPr>
                <w:b/>
                <w:sz w:val="28"/>
                <w:szCs w:val="28"/>
              </w:rPr>
              <w:t>га</w:t>
            </w:r>
          </w:p>
        </w:tc>
        <w:tc>
          <w:tcPr>
            <w:tcW w:w="1620" w:type="dxa"/>
            <w:tcBorders>
              <w:top w:val="single" w:sz="6" w:space="0" w:color="000000"/>
              <w:left w:val="single" w:sz="6" w:space="0" w:color="000000"/>
              <w:bottom w:val="single" w:sz="6" w:space="0" w:color="000000"/>
              <w:right w:val="single" w:sz="6" w:space="0" w:color="000000"/>
            </w:tcBorders>
            <w:vAlign w:val="center"/>
          </w:tcPr>
          <w:p w:rsidR="00B5030C" w:rsidRPr="00400B45" w:rsidRDefault="00B5030C" w:rsidP="00CB3323">
            <w:pPr>
              <w:widowControl w:val="0"/>
              <w:autoSpaceDE w:val="0"/>
              <w:autoSpaceDN w:val="0"/>
              <w:adjustRightInd w:val="0"/>
              <w:ind w:right="-1"/>
              <w:jc w:val="center"/>
              <w:rPr>
                <w:b/>
                <w:sz w:val="28"/>
                <w:szCs w:val="28"/>
              </w:rPr>
            </w:pPr>
            <w:r w:rsidRPr="007E7167">
              <w:rPr>
                <w:b/>
                <w:sz w:val="28"/>
                <w:szCs w:val="28"/>
              </w:rPr>
              <w:t>144,015</w:t>
            </w:r>
          </w:p>
        </w:tc>
        <w:tc>
          <w:tcPr>
            <w:tcW w:w="1080" w:type="dxa"/>
            <w:tcBorders>
              <w:top w:val="single" w:sz="6" w:space="0" w:color="000000"/>
              <w:left w:val="single" w:sz="6" w:space="0" w:color="000000"/>
              <w:bottom w:val="single" w:sz="6" w:space="0" w:color="000000"/>
              <w:right w:val="single" w:sz="6" w:space="0" w:color="000000"/>
            </w:tcBorders>
            <w:vAlign w:val="center"/>
          </w:tcPr>
          <w:p w:rsidR="00B5030C" w:rsidRPr="00400B45" w:rsidRDefault="00B5030C" w:rsidP="00CB3323">
            <w:pPr>
              <w:widowControl w:val="0"/>
              <w:autoSpaceDE w:val="0"/>
              <w:autoSpaceDN w:val="0"/>
              <w:adjustRightInd w:val="0"/>
              <w:ind w:right="-1"/>
              <w:jc w:val="center"/>
              <w:rPr>
                <w:b/>
                <w:sz w:val="28"/>
                <w:szCs w:val="28"/>
              </w:rPr>
            </w:pPr>
            <w:r>
              <w:rPr>
                <w:b/>
                <w:sz w:val="28"/>
                <w:szCs w:val="28"/>
              </w:rPr>
              <w:t>100</w:t>
            </w:r>
          </w:p>
        </w:tc>
      </w:tr>
      <w:tr w:rsidR="00B5030C" w:rsidRPr="00FF03A3" w:rsidTr="00CB3323">
        <w:trPr>
          <w:trHeight w:val="473"/>
        </w:trPr>
        <w:tc>
          <w:tcPr>
            <w:tcW w:w="10024" w:type="dxa"/>
            <w:gridSpan w:val="5"/>
            <w:tcBorders>
              <w:top w:val="single" w:sz="6" w:space="0" w:color="000000"/>
              <w:left w:val="single" w:sz="6" w:space="0" w:color="000000"/>
              <w:bottom w:val="single" w:sz="6" w:space="0" w:color="000000"/>
              <w:right w:val="single" w:sz="6" w:space="0" w:color="000000"/>
            </w:tcBorders>
          </w:tcPr>
          <w:p w:rsidR="00B5030C" w:rsidRPr="00077131" w:rsidRDefault="00B5030C" w:rsidP="00CB3323">
            <w:pPr>
              <w:widowControl w:val="0"/>
              <w:snapToGrid w:val="0"/>
              <w:ind w:right="141"/>
              <w:rPr>
                <w:b/>
                <w:sz w:val="28"/>
                <w:szCs w:val="28"/>
              </w:rPr>
            </w:pPr>
            <w:r w:rsidRPr="00077131">
              <w:rPr>
                <w:b/>
                <w:sz w:val="28"/>
                <w:szCs w:val="28"/>
                <w:lang w:val="en-US"/>
              </w:rPr>
              <w:lastRenderedPageBreak/>
              <w:t>I</w:t>
            </w:r>
            <w:r w:rsidRPr="00077131">
              <w:rPr>
                <w:b/>
                <w:sz w:val="28"/>
                <w:szCs w:val="28"/>
              </w:rPr>
              <w:t xml:space="preserve">  Жилая зона</w:t>
            </w:r>
          </w:p>
        </w:tc>
      </w:tr>
      <w:tr w:rsidR="00B5030C" w:rsidRPr="00FF03A3" w:rsidTr="00CB3323">
        <w:trPr>
          <w:trHeight w:val="473"/>
        </w:trPr>
        <w:tc>
          <w:tcPr>
            <w:tcW w:w="688" w:type="dxa"/>
            <w:tcBorders>
              <w:top w:val="single" w:sz="6" w:space="0" w:color="000000"/>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1.1</w:t>
            </w:r>
          </w:p>
        </w:tc>
        <w:tc>
          <w:tcPr>
            <w:tcW w:w="5556" w:type="dxa"/>
            <w:tcBorders>
              <w:top w:val="single" w:sz="6" w:space="0" w:color="000000"/>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rPr>
                <w:sz w:val="28"/>
                <w:szCs w:val="28"/>
              </w:rPr>
            </w:pPr>
            <w:r w:rsidRPr="00FF03A3">
              <w:rPr>
                <w:sz w:val="28"/>
                <w:szCs w:val="28"/>
              </w:rPr>
              <w:t xml:space="preserve">Территория индивидуальной жилой застройки </w:t>
            </w:r>
          </w:p>
        </w:tc>
        <w:tc>
          <w:tcPr>
            <w:tcW w:w="1080" w:type="dxa"/>
            <w:tcBorders>
              <w:top w:val="single" w:sz="6" w:space="0" w:color="000000"/>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га</w:t>
            </w:r>
          </w:p>
        </w:tc>
        <w:tc>
          <w:tcPr>
            <w:tcW w:w="1620" w:type="dxa"/>
            <w:tcBorders>
              <w:top w:val="single" w:sz="6" w:space="0" w:color="000000"/>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sz w:val="28"/>
                <w:szCs w:val="28"/>
              </w:rPr>
            </w:pPr>
            <w:r w:rsidRPr="00EA48C2">
              <w:rPr>
                <w:sz w:val="28"/>
                <w:szCs w:val="28"/>
              </w:rPr>
              <w:t>49,124</w:t>
            </w:r>
          </w:p>
        </w:tc>
        <w:tc>
          <w:tcPr>
            <w:tcW w:w="1080" w:type="dxa"/>
            <w:tcBorders>
              <w:top w:val="single" w:sz="6" w:space="0" w:color="000000"/>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sz w:val="28"/>
                <w:szCs w:val="28"/>
              </w:rPr>
            </w:pPr>
            <w:r>
              <w:rPr>
                <w:sz w:val="28"/>
                <w:szCs w:val="28"/>
              </w:rPr>
              <w:t>34,11</w:t>
            </w:r>
          </w:p>
        </w:tc>
      </w:tr>
      <w:tr w:rsidR="00B5030C" w:rsidRPr="00FF03A3" w:rsidTr="00CB3323">
        <w:tc>
          <w:tcPr>
            <w:tcW w:w="6244" w:type="dxa"/>
            <w:gridSpan w:val="2"/>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rPr>
                <w:b/>
                <w:bCs/>
                <w:sz w:val="28"/>
                <w:szCs w:val="28"/>
              </w:rPr>
            </w:pPr>
            <w:r>
              <w:rPr>
                <w:b/>
                <w:bCs/>
                <w:sz w:val="28"/>
                <w:szCs w:val="28"/>
              </w:rPr>
              <w:t xml:space="preserve">Итого по пункту </w:t>
            </w:r>
            <w:r w:rsidRPr="00077131">
              <w:rPr>
                <w:b/>
                <w:sz w:val="28"/>
                <w:szCs w:val="28"/>
                <w:lang w:val="en-US"/>
              </w:rPr>
              <w:t>I</w:t>
            </w:r>
          </w:p>
        </w:tc>
        <w:tc>
          <w:tcPr>
            <w:tcW w:w="1080" w:type="dxa"/>
            <w:tcBorders>
              <w:top w:val="nil"/>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га</w:t>
            </w:r>
          </w:p>
        </w:tc>
        <w:tc>
          <w:tcPr>
            <w:tcW w:w="1620" w:type="dxa"/>
            <w:tcBorders>
              <w:top w:val="nil"/>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49,124</w:t>
            </w:r>
          </w:p>
        </w:tc>
        <w:tc>
          <w:tcPr>
            <w:tcW w:w="1080" w:type="dxa"/>
            <w:tcBorders>
              <w:top w:val="nil"/>
              <w:left w:val="single" w:sz="6" w:space="0" w:color="000000"/>
              <w:bottom w:val="single" w:sz="6" w:space="0" w:color="000000"/>
              <w:right w:val="single" w:sz="6" w:space="0" w:color="000000"/>
            </w:tcBorders>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34,11</w:t>
            </w:r>
          </w:p>
        </w:tc>
      </w:tr>
      <w:tr w:rsidR="00B5030C" w:rsidRPr="00FF03A3" w:rsidTr="00CB3323">
        <w:tc>
          <w:tcPr>
            <w:tcW w:w="10024" w:type="dxa"/>
            <w:gridSpan w:val="5"/>
            <w:tcBorders>
              <w:top w:val="nil"/>
              <w:left w:val="single" w:sz="6" w:space="0" w:color="000000"/>
              <w:bottom w:val="single" w:sz="6" w:space="0" w:color="000000"/>
              <w:right w:val="single" w:sz="6" w:space="0" w:color="000000"/>
            </w:tcBorders>
          </w:tcPr>
          <w:p w:rsidR="00B5030C" w:rsidRDefault="00B5030C" w:rsidP="00CB3323">
            <w:pPr>
              <w:rPr>
                <w:sz w:val="28"/>
                <w:szCs w:val="28"/>
              </w:rPr>
            </w:pPr>
            <w:r w:rsidRPr="00077131">
              <w:rPr>
                <w:b/>
                <w:sz w:val="28"/>
                <w:szCs w:val="28"/>
                <w:lang w:val="en-US"/>
              </w:rPr>
              <w:t>II</w:t>
            </w:r>
            <w:r w:rsidRPr="00077131">
              <w:rPr>
                <w:b/>
                <w:sz w:val="28"/>
                <w:szCs w:val="28"/>
              </w:rPr>
              <w:t xml:space="preserve"> Общественно-деловая зона</w:t>
            </w:r>
          </w:p>
        </w:tc>
      </w:tr>
      <w:tr w:rsidR="00B5030C" w:rsidRPr="00FF03A3" w:rsidTr="00CB3323">
        <w:tc>
          <w:tcPr>
            <w:tcW w:w="688"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2.1</w:t>
            </w:r>
          </w:p>
        </w:tc>
        <w:tc>
          <w:tcPr>
            <w:tcW w:w="5556"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rPr>
                <w:sz w:val="28"/>
                <w:szCs w:val="28"/>
              </w:rPr>
            </w:pPr>
            <w:r w:rsidRPr="00EA48C2">
              <w:rPr>
                <w:sz w:val="28"/>
                <w:szCs w:val="28"/>
              </w:rPr>
              <w:t>Территория организаций и учреждений управления, учреждений культуры и искусства, связи, объектов торговли, общественного питания</w:t>
            </w:r>
          </w:p>
        </w:tc>
        <w:tc>
          <w:tcPr>
            <w:tcW w:w="1080" w:type="dxa"/>
            <w:tcBorders>
              <w:top w:val="nil"/>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га</w:t>
            </w:r>
          </w:p>
        </w:tc>
        <w:tc>
          <w:tcPr>
            <w:tcW w:w="1620" w:type="dxa"/>
            <w:tcBorders>
              <w:top w:val="nil"/>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sz w:val="28"/>
                <w:szCs w:val="28"/>
              </w:rPr>
            </w:pPr>
            <w:r>
              <w:rPr>
                <w:sz w:val="28"/>
                <w:szCs w:val="28"/>
              </w:rPr>
              <w:t>0,181</w:t>
            </w:r>
          </w:p>
        </w:tc>
        <w:tc>
          <w:tcPr>
            <w:tcW w:w="1080" w:type="dxa"/>
            <w:tcBorders>
              <w:top w:val="nil"/>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sz w:val="28"/>
                <w:szCs w:val="28"/>
              </w:rPr>
            </w:pPr>
            <w:r>
              <w:rPr>
                <w:sz w:val="28"/>
                <w:szCs w:val="28"/>
              </w:rPr>
              <w:t>0,12</w:t>
            </w:r>
          </w:p>
        </w:tc>
      </w:tr>
      <w:tr w:rsidR="00B5030C" w:rsidRPr="00FF03A3" w:rsidTr="00CB3323">
        <w:tc>
          <w:tcPr>
            <w:tcW w:w="6244" w:type="dxa"/>
            <w:gridSpan w:val="2"/>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rPr>
                <w:b/>
                <w:bCs/>
                <w:sz w:val="28"/>
                <w:szCs w:val="28"/>
              </w:rPr>
            </w:pPr>
            <w:r>
              <w:rPr>
                <w:b/>
                <w:bCs/>
                <w:sz w:val="28"/>
                <w:szCs w:val="28"/>
              </w:rPr>
              <w:t xml:space="preserve">Итого по пункту </w:t>
            </w:r>
            <w:r w:rsidRPr="00077131">
              <w:rPr>
                <w:b/>
                <w:sz w:val="28"/>
                <w:szCs w:val="28"/>
                <w:lang w:val="en-US"/>
              </w:rPr>
              <w:t>II</w:t>
            </w:r>
          </w:p>
        </w:tc>
        <w:tc>
          <w:tcPr>
            <w:tcW w:w="1080" w:type="dxa"/>
            <w:tcBorders>
              <w:top w:val="nil"/>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га</w:t>
            </w:r>
          </w:p>
        </w:tc>
        <w:tc>
          <w:tcPr>
            <w:tcW w:w="1620" w:type="dxa"/>
            <w:tcBorders>
              <w:top w:val="nil"/>
              <w:left w:val="single" w:sz="6" w:space="0" w:color="000000"/>
              <w:bottom w:val="single" w:sz="6" w:space="0" w:color="000000"/>
              <w:right w:val="single" w:sz="6" w:space="0" w:color="000000"/>
            </w:tcBorders>
            <w:vAlign w:val="center"/>
          </w:tcPr>
          <w:p w:rsidR="00B5030C" w:rsidRPr="004E08A2" w:rsidRDefault="00B5030C" w:rsidP="00CB3323">
            <w:pPr>
              <w:widowControl w:val="0"/>
              <w:autoSpaceDE w:val="0"/>
              <w:autoSpaceDN w:val="0"/>
              <w:adjustRightInd w:val="0"/>
              <w:ind w:right="-1"/>
              <w:jc w:val="center"/>
              <w:rPr>
                <w:b/>
                <w:bCs/>
                <w:sz w:val="28"/>
                <w:szCs w:val="28"/>
              </w:rPr>
            </w:pPr>
            <w:r>
              <w:rPr>
                <w:b/>
                <w:bCs/>
                <w:sz w:val="28"/>
                <w:szCs w:val="28"/>
              </w:rPr>
              <w:t>0,181</w:t>
            </w:r>
          </w:p>
        </w:tc>
        <w:tc>
          <w:tcPr>
            <w:tcW w:w="1080" w:type="dxa"/>
            <w:tcBorders>
              <w:top w:val="nil"/>
              <w:left w:val="single" w:sz="6" w:space="0" w:color="000000"/>
              <w:bottom w:val="single" w:sz="6" w:space="0" w:color="000000"/>
              <w:right w:val="single" w:sz="6" w:space="0" w:color="000000"/>
            </w:tcBorders>
          </w:tcPr>
          <w:p w:rsidR="00B5030C" w:rsidRPr="004E08A2" w:rsidRDefault="00B5030C" w:rsidP="00CB3323">
            <w:pPr>
              <w:widowControl w:val="0"/>
              <w:autoSpaceDE w:val="0"/>
              <w:autoSpaceDN w:val="0"/>
              <w:adjustRightInd w:val="0"/>
              <w:ind w:right="-1"/>
              <w:jc w:val="center"/>
              <w:rPr>
                <w:b/>
                <w:bCs/>
                <w:sz w:val="28"/>
                <w:szCs w:val="28"/>
              </w:rPr>
            </w:pPr>
            <w:r>
              <w:rPr>
                <w:b/>
                <w:bCs/>
                <w:sz w:val="28"/>
                <w:szCs w:val="28"/>
              </w:rPr>
              <w:t>0,12</w:t>
            </w:r>
          </w:p>
        </w:tc>
      </w:tr>
      <w:tr w:rsidR="00B5030C" w:rsidRPr="00FF03A3" w:rsidTr="00CB3323">
        <w:tc>
          <w:tcPr>
            <w:tcW w:w="10024" w:type="dxa"/>
            <w:gridSpan w:val="5"/>
            <w:tcBorders>
              <w:top w:val="nil"/>
              <w:left w:val="single" w:sz="6" w:space="0" w:color="000000"/>
              <w:bottom w:val="single" w:sz="6" w:space="0" w:color="000000"/>
              <w:right w:val="single" w:sz="6" w:space="0" w:color="000000"/>
            </w:tcBorders>
          </w:tcPr>
          <w:p w:rsidR="00B5030C" w:rsidRDefault="00B5030C" w:rsidP="00CB3323">
            <w:pPr>
              <w:rPr>
                <w:sz w:val="28"/>
                <w:szCs w:val="28"/>
              </w:rPr>
            </w:pPr>
            <w:r w:rsidRPr="00077131">
              <w:rPr>
                <w:b/>
                <w:sz w:val="28"/>
                <w:szCs w:val="28"/>
              </w:rPr>
              <w:t>Ш Зона инженерной и транспортной инфраструктур</w:t>
            </w:r>
          </w:p>
        </w:tc>
      </w:tr>
      <w:tr w:rsidR="00B5030C" w:rsidRPr="00FF03A3" w:rsidTr="00CB3323">
        <w:tc>
          <w:tcPr>
            <w:tcW w:w="688"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jc w:val="center"/>
              <w:rPr>
                <w:sz w:val="28"/>
                <w:szCs w:val="28"/>
              </w:rPr>
            </w:pPr>
            <w:r>
              <w:rPr>
                <w:sz w:val="28"/>
                <w:szCs w:val="28"/>
              </w:rPr>
              <w:t>3.1</w:t>
            </w:r>
          </w:p>
        </w:tc>
        <w:tc>
          <w:tcPr>
            <w:tcW w:w="5556"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rPr>
                <w:sz w:val="28"/>
                <w:szCs w:val="28"/>
              </w:rPr>
            </w:pPr>
            <w:r w:rsidRPr="00FF03A3">
              <w:rPr>
                <w:sz w:val="28"/>
                <w:szCs w:val="28"/>
              </w:rPr>
              <w:t>Территория улично-дорожной сети:</w:t>
            </w:r>
          </w:p>
        </w:tc>
        <w:tc>
          <w:tcPr>
            <w:tcW w:w="1080" w:type="dxa"/>
            <w:tcBorders>
              <w:top w:val="nil"/>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га</w:t>
            </w:r>
          </w:p>
        </w:tc>
        <w:tc>
          <w:tcPr>
            <w:tcW w:w="1620" w:type="dxa"/>
            <w:tcBorders>
              <w:top w:val="nil"/>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sz w:val="28"/>
                <w:szCs w:val="28"/>
              </w:rPr>
            </w:pPr>
            <w:r w:rsidRPr="00EA48C2">
              <w:rPr>
                <w:sz w:val="28"/>
                <w:szCs w:val="28"/>
              </w:rPr>
              <w:t>17,929</w:t>
            </w:r>
          </w:p>
        </w:tc>
        <w:tc>
          <w:tcPr>
            <w:tcW w:w="1080" w:type="dxa"/>
            <w:tcBorders>
              <w:top w:val="nil"/>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sz w:val="28"/>
                <w:szCs w:val="28"/>
              </w:rPr>
            </w:pPr>
            <w:r>
              <w:rPr>
                <w:sz w:val="28"/>
                <w:szCs w:val="28"/>
              </w:rPr>
              <w:t>12,45</w:t>
            </w:r>
          </w:p>
        </w:tc>
      </w:tr>
      <w:tr w:rsidR="00B5030C" w:rsidRPr="00FF03A3" w:rsidTr="00CB3323">
        <w:tc>
          <w:tcPr>
            <w:tcW w:w="6244" w:type="dxa"/>
            <w:gridSpan w:val="2"/>
            <w:tcBorders>
              <w:top w:val="nil"/>
              <w:left w:val="single" w:sz="6" w:space="0" w:color="000000"/>
              <w:bottom w:val="single" w:sz="6" w:space="0" w:color="000000"/>
              <w:right w:val="nil"/>
            </w:tcBorders>
          </w:tcPr>
          <w:p w:rsidR="00B5030C" w:rsidRPr="00C72B69" w:rsidRDefault="00B5030C" w:rsidP="00CB3323">
            <w:pPr>
              <w:widowControl w:val="0"/>
              <w:autoSpaceDE w:val="0"/>
              <w:autoSpaceDN w:val="0"/>
              <w:adjustRightInd w:val="0"/>
              <w:ind w:right="-1"/>
              <w:rPr>
                <w:b/>
                <w:bCs/>
                <w:sz w:val="28"/>
                <w:szCs w:val="28"/>
              </w:rPr>
            </w:pPr>
            <w:r w:rsidRPr="00FF03A3">
              <w:rPr>
                <w:b/>
                <w:bCs/>
                <w:sz w:val="28"/>
                <w:szCs w:val="28"/>
              </w:rPr>
              <w:t xml:space="preserve">Итого по пункту </w:t>
            </w:r>
            <w:r w:rsidRPr="00077131">
              <w:rPr>
                <w:b/>
                <w:sz w:val="28"/>
                <w:szCs w:val="28"/>
              </w:rPr>
              <w:t>Ш</w:t>
            </w:r>
          </w:p>
        </w:tc>
        <w:tc>
          <w:tcPr>
            <w:tcW w:w="1080" w:type="dxa"/>
            <w:tcBorders>
              <w:top w:val="nil"/>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га</w:t>
            </w:r>
          </w:p>
        </w:tc>
        <w:tc>
          <w:tcPr>
            <w:tcW w:w="1620" w:type="dxa"/>
            <w:tcBorders>
              <w:top w:val="nil"/>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17,929</w:t>
            </w:r>
          </w:p>
        </w:tc>
        <w:tc>
          <w:tcPr>
            <w:tcW w:w="1080" w:type="dxa"/>
            <w:tcBorders>
              <w:top w:val="nil"/>
              <w:left w:val="single" w:sz="6" w:space="0" w:color="000000"/>
              <w:bottom w:val="single" w:sz="6" w:space="0" w:color="000000"/>
              <w:right w:val="single" w:sz="6" w:space="0" w:color="000000"/>
            </w:tcBorders>
          </w:tcPr>
          <w:p w:rsidR="00B5030C" w:rsidRDefault="00B5030C" w:rsidP="00CB3323">
            <w:pPr>
              <w:widowControl w:val="0"/>
              <w:autoSpaceDE w:val="0"/>
              <w:autoSpaceDN w:val="0"/>
              <w:adjustRightInd w:val="0"/>
              <w:ind w:right="-1"/>
              <w:jc w:val="center"/>
              <w:rPr>
                <w:b/>
                <w:bCs/>
                <w:sz w:val="28"/>
                <w:szCs w:val="28"/>
              </w:rPr>
            </w:pPr>
            <w:r>
              <w:rPr>
                <w:b/>
                <w:bCs/>
                <w:sz w:val="28"/>
                <w:szCs w:val="28"/>
              </w:rPr>
              <w:t>12,45</w:t>
            </w:r>
          </w:p>
        </w:tc>
      </w:tr>
      <w:tr w:rsidR="00B5030C" w:rsidRPr="00FF03A3" w:rsidTr="00CB3323">
        <w:tc>
          <w:tcPr>
            <w:tcW w:w="10024" w:type="dxa"/>
            <w:gridSpan w:val="5"/>
            <w:tcBorders>
              <w:top w:val="nil"/>
              <w:left w:val="single" w:sz="6" w:space="0" w:color="000000"/>
              <w:bottom w:val="single" w:sz="6" w:space="0" w:color="000000"/>
              <w:right w:val="single" w:sz="6" w:space="0" w:color="000000"/>
            </w:tcBorders>
          </w:tcPr>
          <w:p w:rsidR="00B5030C" w:rsidRDefault="00B5030C" w:rsidP="00CB3323">
            <w:pPr>
              <w:rPr>
                <w:sz w:val="28"/>
                <w:szCs w:val="28"/>
              </w:rPr>
            </w:pPr>
            <w:r w:rsidRPr="00346AAC">
              <w:rPr>
                <w:b/>
                <w:sz w:val="28"/>
                <w:szCs w:val="28"/>
                <w:lang w:val="en-US"/>
              </w:rPr>
              <w:t>IV</w:t>
            </w:r>
            <w:r w:rsidRPr="00077131">
              <w:rPr>
                <w:b/>
                <w:sz w:val="28"/>
                <w:szCs w:val="28"/>
              </w:rPr>
              <w:t xml:space="preserve"> Зона сельскохозяйственного использования</w:t>
            </w:r>
          </w:p>
        </w:tc>
      </w:tr>
      <w:tr w:rsidR="00B5030C" w:rsidRPr="00FF03A3" w:rsidTr="00CB3323">
        <w:tc>
          <w:tcPr>
            <w:tcW w:w="688"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jc w:val="center"/>
              <w:rPr>
                <w:sz w:val="28"/>
                <w:szCs w:val="28"/>
              </w:rPr>
            </w:pPr>
            <w:r>
              <w:rPr>
                <w:sz w:val="28"/>
                <w:szCs w:val="28"/>
              </w:rPr>
              <w:t>5</w:t>
            </w:r>
            <w:r w:rsidRPr="00FF03A3">
              <w:rPr>
                <w:sz w:val="28"/>
                <w:szCs w:val="28"/>
              </w:rPr>
              <w:t>.1</w:t>
            </w:r>
          </w:p>
        </w:tc>
        <w:tc>
          <w:tcPr>
            <w:tcW w:w="5556"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rPr>
                <w:sz w:val="28"/>
                <w:szCs w:val="28"/>
              </w:rPr>
            </w:pPr>
            <w:r w:rsidRPr="00FF03A3">
              <w:rPr>
                <w:sz w:val="28"/>
                <w:szCs w:val="28"/>
              </w:rPr>
              <w:t xml:space="preserve">Земли сельскохозяйственного использования </w:t>
            </w:r>
          </w:p>
        </w:tc>
        <w:tc>
          <w:tcPr>
            <w:tcW w:w="1080" w:type="dxa"/>
            <w:tcBorders>
              <w:top w:val="nil"/>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га</w:t>
            </w:r>
          </w:p>
        </w:tc>
        <w:tc>
          <w:tcPr>
            <w:tcW w:w="1620" w:type="dxa"/>
            <w:tcBorders>
              <w:top w:val="nil"/>
              <w:left w:val="single" w:sz="6" w:space="0" w:color="000000"/>
              <w:bottom w:val="single" w:sz="6" w:space="0" w:color="000000"/>
              <w:right w:val="single" w:sz="6" w:space="0" w:color="000000"/>
            </w:tcBorders>
          </w:tcPr>
          <w:p w:rsidR="00B5030C" w:rsidRPr="00FF03A3" w:rsidRDefault="00B5030C" w:rsidP="00CB3323">
            <w:pPr>
              <w:widowControl w:val="0"/>
              <w:autoSpaceDE w:val="0"/>
              <w:autoSpaceDN w:val="0"/>
              <w:adjustRightInd w:val="0"/>
              <w:ind w:right="-1"/>
              <w:jc w:val="center"/>
              <w:rPr>
                <w:sz w:val="28"/>
                <w:szCs w:val="28"/>
              </w:rPr>
            </w:pPr>
            <w:r w:rsidRPr="00EA48C2">
              <w:rPr>
                <w:sz w:val="28"/>
                <w:szCs w:val="28"/>
              </w:rPr>
              <w:t>76,266</w:t>
            </w:r>
          </w:p>
        </w:tc>
        <w:tc>
          <w:tcPr>
            <w:tcW w:w="1080" w:type="dxa"/>
            <w:tcBorders>
              <w:top w:val="nil"/>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sz w:val="28"/>
                <w:szCs w:val="28"/>
              </w:rPr>
            </w:pPr>
            <w:r>
              <w:rPr>
                <w:sz w:val="28"/>
                <w:szCs w:val="28"/>
              </w:rPr>
              <w:t>52,96</w:t>
            </w:r>
          </w:p>
        </w:tc>
      </w:tr>
      <w:tr w:rsidR="00B5030C" w:rsidRPr="00C72B69" w:rsidTr="00CB3323">
        <w:tc>
          <w:tcPr>
            <w:tcW w:w="6244" w:type="dxa"/>
            <w:gridSpan w:val="2"/>
            <w:tcBorders>
              <w:top w:val="nil"/>
              <w:left w:val="single" w:sz="6" w:space="0" w:color="000000"/>
              <w:bottom w:val="single" w:sz="6" w:space="0" w:color="auto"/>
              <w:right w:val="nil"/>
            </w:tcBorders>
          </w:tcPr>
          <w:p w:rsidR="00B5030C" w:rsidRPr="00C72B69" w:rsidRDefault="00B5030C" w:rsidP="00CB3323">
            <w:pPr>
              <w:widowControl w:val="0"/>
              <w:autoSpaceDE w:val="0"/>
              <w:autoSpaceDN w:val="0"/>
              <w:adjustRightInd w:val="0"/>
              <w:ind w:right="-1"/>
              <w:rPr>
                <w:b/>
                <w:bCs/>
                <w:sz w:val="28"/>
                <w:szCs w:val="28"/>
              </w:rPr>
            </w:pPr>
            <w:r w:rsidRPr="00C72B69">
              <w:rPr>
                <w:b/>
                <w:bCs/>
                <w:sz w:val="28"/>
                <w:szCs w:val="28"/>
              </w:rPr>
              <w:t xml:space="preserve">Итого по пункту </w:t>
            </w:r>
            <w:r w:rsidRPr="00C72B69">
              <w:rPr>
                <w:b/>
                <w:sz w:val="28"/>
                <w:szCs w:val="28"/>
                <w:lang w:val="en-US"/>
              </w:rPr>
              <w:t>IV</w:t>
            </w:r>
          </w:p>
        </w:tc>
        <w:tc>
          <w:tcPr>
            <w:tcW w:w="1080" w:type="dxa"/>
            <w:tcBorders>
              <w:top w:val="nil"/>
              <w:left w:val="single" w:sz="6" w:space="0" w:color="000000"/>
              <w:bottom w:val="single" w:sz="6" w:space="0" w:color="auto"/>
              <w:right w:val="nil"/>
            </w:tcBorders>
            <w:vAlign w:val="bottom"/>
          </w:tcPr>
          <w:p w:rsidR="00B5030C" w:rsidRPr="00C72B69" w:rsidRDefault="00B5030C" w:rsidP="00CB3323">
            <w:pPr>
              <w:widowControl w:val="0"/>
              <w:autoSpaceDE w:val="0"/>
              <w:autoSpaceDN w:val="0"/>
              <w:adjustRightInd w:val="0"/>
              <w:ind w:right="-1"/>
              <w:jc w:val="center"/>
              <w:rPr>
                <w:b/>
                <w:bCs/>
                <w:sz w:val="28"/>
                <w:szCs w:val="28"/>
              </w:rPr>
            </w:pPr>
            <w:r w:rsidRPr="00C72B69">
              <w:rPr>
                <w:b/>
                <w:bCs/>
                <w:sz w:val="28"/>
                <w:szCs w:val="28"/>
              </w:rPr>
              <w:t>га</w:t>
            </w:r>
          </w:p>
        </w:tc>
        <w:tc>
          <w:tcPr>
            <w:tcW w:w="1620" w:type="dxa"/>
            <w:tcBorders>
              <w:top w:val="nil"/>
              <w:left w:val="single" w:sz="6" w:space="0" w:color="000000"/>
              <w:bottom w:val="single" w:sz="6" w:space="0" w:color="auto"/>
              <w:right w:val="single" w:sz="6" w:space="0" w:color="000000"/>
            </w:tcBorders>
            <w:vAlign w:val="bottom"/>
          </w:tcPr>
          <w:p w:rsidR="00B5030C" w:rsidRPr="00C72B69" w:rsidRDefault="00B5030C" w:rsidP="00CB3323">
            <w:pPr>
              <w:widowControl w:val="0"/>
              <w:autoSpaceDE w:val="0"/>
              <w:autoSpaceDN w:val="0"/>
              <w:adjustRightInd w:val="0"/>
              <w:ind w:right="-1"/>
              <w:jc w:val="center"/>
              <w:rPr>
                <w:b/>
                <w:bCs/>
                <w:sz w:val="28"/>
                <w:szCs w:val="28"/>
              </w:rPr>
            </w:pPr>
            <w:r w:rsidRPr="00C72B69">
              <w:rPr>
                <w:b/>
                <w:sz w:val="28"/>
                <w:szCs w:val="28"/>
              </w:rPr>
              <w:t>76,266</w:t>
            </w:r>
          </w:p>
        </w:tc>
        <w:tc>
          <w:tcPr>
            <w:tcW w:w="1080" w:type="dxa"/>
            <w:tcBorders>
              <w:top w:val="nil"/>
              <w:left w:val="single" w:sz="6" w:space="0" w:color="000000"/>
              <w:bottom w:val="single" w:sz="6" w:space="0" w:color="auto"/>
              <w:right w:val="single" w:sz="6" w:space="0" w:color="000000"/>
            </w:tcBorders>
          </w:tcPr>
          <w:p w:rsidR="00B5030C" w:rsidRPr="00C72B69" w:rsidRDefault="00B5030C" w:rsidP="00CB3323">
            <w:pPr>
              <w:widowControl w:val="0"/>
              <w:autoSpaceDE w:val="0"/>
              <w:autoSpaceDN w:val="0"/>
              <w:adjustRightInd w:val="0"/>
              <w:ind w:right="-1"/>
              <w:jc w:val="center"/>
              <w:rPr>
                <w:b/>
                <w:bCs/>
                <w:sz w:val="28"/>
                <w:szCs w:val="28"/>
              </w:rPr>
            </w:pPr>
            <w:r w:rsidRPr="00C72B69">
              <w:rPr>
                <w:b/>
                <w:bCs/>
                <w:sz w:val="28"/>
                <w:szCs w:val="28"/>
              </w:rPr>
              <w:t>52,96</w:t>
            </w:r>
          </w:p>
        </w:tc>
      </w:tr>
      <w:tr w:rsidR="00B5030C" w:rsidRPr="00FF03A3" w:rsidTr="00CB3323">
        <w:tc>
          <w:tcPr>
            <w:tcW w:w="10024" w:type="dxa"/>
            <w:gridSpan w:val="5"/>
            <w:tcBorders>
              <w:top w:val="nil"/>
              <w:left w:val="single" w:sz="6" w:space="0" w:color="000000"/>
              <w:bottom w:val="single" w:sz="6" w:space="0" w:color="000000"/>
              <w:right w:val="single" w:sz="6" w:space="0" w:color="000000"/>
            </w:tcBorders>
          </w:tcPr>
          <w:p w:rsidR="00B5030C" w:rsidRPr="00380965" w:rsidRDefault="00B5030C" w:rsidP="00CB3323">
            <w:r w:rsidRPr="00346AAC">
              <w:rPr>
                <w:b/>
                <w:sz w:val="28"/>
                <w:szCs w:val="28"/>
                <w:lang w:val="en-US"/>
              </w:rPr>
              <w:t>V</w:t>
            </w:r>
            <w:r w:rsidRPr="00346AAC">
              <w:rPr>
                <w:b/>
                <w:sz w:val="28"/>
                <w:szCs w:val="28"/>
              </w:rPr>
              <w:t xml:space="preserve"> Зона специального назначения</w:t>
            </w:r>
            <w:r w:rsidRPr="00077131">
              <w:rPr>
                <w:b/>
                <w:sz w:val="28"/>
                <w:szCs w:val="28"/>
              </w:rPr>
              <w:t xml:space="preserve"> </w:t>
            </w:r>
          </w:p>
        </w:tc>
      </w:tr>
      <w:tr w:rsidR="00B5030C" w:rsidRPr="00FF03A3" w:rsidTr="00CB3323">
        <w:tc>
          <w:tcPr>
            <w:tcW w:w="688"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jc w:val="center"/>
              <w:rPr>
                <w:sz w:val="28"/>
                <w:szCs w:val="28"/>
              </w:rPr>
            </w:pPr>
            <w:r>
              <w:rPr>
                <w:sz w:val="28"/>
                <w:szCs w:val="28"/>
              </w:rPr>
              <w:t>5</w:t>
            </w:r>
            <w:r w:rsidRPr="00FF03A3">
              <w:rPr>
                <w:sz w:val="28"/>
                <w:szCs w:val="28"/>
              </w:rPr>
              <w:t>.1</w:t>
            </w:r>
          </w:p>
        </w:tc>
        <w:tc>
          <w:tcPr>
            <w:tcW w:w="5556"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rPr>
                <w:sz w:val="28"/>
                <w:szCs w:val="28"/>
              </w:rPr>
            </w:pPr>
            <w:r w:rsidRPr="00EA48C2">
              <w:rPr>
                <w:sz w:val="28"/>
                <w:szCs w:val="28"/>
              </w:rPr>
              <w:t>Кладбище традиционного захоронения существующее</w:t>
            </w:r>
          </w:p>
        </w:tc>
        <w:tc>
          <w:tcPr>
            <w:tcW w:w="1080" w:type="dxa"/>
            <w:tcBorders>
              <w:top w:val="nil"/>
              <w:left w:val="single" w:sz="6" w:space="0" w:color="000000"/>
              <w:bottom w:val="single" w:sz="6" w:space="0" w:color="000000"/>
              <w:right w:val="nil"/>
            </w:tcBorders>
            <w:vAlign w:val="bottom"/>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га</w:t>
            </w:r>
          </w:p>
        </w:tc>
        <w:tc>
          <w:tcPr>
            <w:tcW w:w="1620" w:type="dxa"/>
            <w:tcBorders>
              <w:top w:val="nil"/>
              <w:left w:val="single" w:sz="6" w:space="0" w:color="000000"/>
              <w:bottom w:val="single" w:sz="6" w:space="0" w:color="000000"/>
              <w:right w:val="single" w:sz="6" w:space="0" w:color="000000"/>
            </w:tcBorders>
          </w:tcPr>
          <w:p w:rsidR="00B5030C" w:rsidRPr="00FF03A3" w:rsidRDefault="00B5030C" w:rsidP="00CB3323">
            <w:pPr>
              <w:widowControl w:val="0"/>
              <w:autoSpaceDE w:val="0"/>
              <w:autoSpaceDN w:val="0"/>
              <w:adjustRightInd w:val="0"/>
              <w:ind w:right="-1"/>
              <w:jc w:val="center"/>
              <w:rPr>
                <w:sz w:val="28"/>
                <w:szCs w:val="28"/>
              </w:rPr>
            </w:pPr>
            <w:r>
              <w:rPr>
                <w:sz w:val="28"/>
                <w:szCs w:val="28"/>
              </w:rPr>
              <w:t>0,515</w:t>
            </w:r>
          </w:p>
        </w:tc>
        <w:tc>
          <w:tcPr>
            <w:tcW w:w="1080" w:type="dxa"/>
            <w:tcBorders>
              <w:top w:val="nil"/>
              <w:left w:val="single" w:sz="6" w:space="0" w:color="000000"/>
              <w:bottom w:val="single" w:sz="6" w:space="0" w:color="000000"/>
              <w:right w:val="single" w:sz="6" w:space="0" w:color="000000"/>
            </w:tcBorders>
            <w:vAlign w:val="bottom"/>
          </w:tcPr>
          <w:p w:rsidR="00B5030C" w:rsidRPr="00FF03A3" w:rsidRDefault="00B5030C" w:rsidP="00CB3323">
            <w:pPr>
              <w:widowControl w:val="0"/>
              <w:autoSpaceDE w:val="0"/>
              <w:autoSpaceDN w:val="0"/>
              <w:adjustRightInd w:val="0"/>
              <w:ind w:right="-1"/>
              <w:jc w:val="center"/>
              <w:rPr>
                <w:sz w:val="28"/>
                <w:szCs w:val="28"/>
              </w:rPr>
            </w:pPr>
            <w:r>
              <w:rPr>
                <w:sz w:val="28"/>
                <w:szCs w:val="28"/>
              </w:rPr>
              <w:t>0,36</w:t>
            </w:r>
          </w:p>
        </w:tc>
      </w:tr>
      <w:tr w:rsidR="00B5030C" w:rsidRPr="00FF03A3" w:rsidTr="00CB3323">
        <w:tc>
          <w:tcPr>
            <w:tcW w:w="6244" w:type="dxa"/>
            <w:gridSpan w:val="2"/>
            <w:tcBorders>
              <w:top w:val="nil"/>
              <w:left w:val="single" w:sz="6" w:space="0" w:color="000000"/>
              <w:bottom w:val="nil"/>
              <w:right w:val="nil"/>
            </w:tcBorders>
          </w:tcPr>
          <w:p w:rsidR="00B5030C" w:rsidRPr="00FF03A3" w:rsidRDefault="00B5030C" w:rsidP="00CB3323">
            <w:pPr>
              <w:widowControl w:val="0"/>
              <w:autoSpaceDE w:val="0"/>
              <w:autoSpaceDN w:val="0"/>
              <w:adjustRightInd w:val="0"/>
              <w:ind w:right="-1"/>
              <w:rPr>
                <w:b/>
                <w:bCs/>
                <w:sz w:val="28"/>
                <w:szCs w:val="28"/>
              </w:rPr>
            </w:pPr>
            <w:r>
              <w:rPr>
                <w:b/>
                <w:bCs/>
                <w:sz w:val="28"/>
                <w:szCs w:val="28"/>
              </w:rPr>
              <w:t xml:space="preserve">Итого по пункту </w:t>
            </w:r>
            <w:r w:rsidRPr="00077131">
              <w:rPr>
                <w:b/>
                <w:sz w:val="28"/>
                <w:szCs w:val="28"/>
                <w:lang w:val="en-US"/>
              </w:rPr>
              <w:t>VI</w:t>
            </w:r>
          </w:p>
        </w:tc>
        <w:tc>
          <w:tcPr>
            <w:tcW w:w="1080" w:type="dxa"/>
            <w:tcBorders>
              <w:top w:val="nil"/>
              <w:left w:val="single" w:sz="6" w:space="0" w:color="000000"/>
              <w:bottom w:val="nil"/>
              <w:right w:val="nil"/>
            </w:tcBorders>
            <w:vAlign w:val="bottom"/>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га</w:t>
            </w:r>
          </w:p>
        </w:tc>
        <w:tc>
          <w:tcPr>
            <w:tcW w:w="1620" w:type="dxa"/>
            <w:tcBorders>
              <w:top w:val="nil"/>
              <w:left w:val="single" w:sz="6" w:space="0" w:color="000000"/>
              <w:bottom w:val="nil"/>
              <w:right w:val="single" w:sz="6" w:space="0" w:color="000000"/>
            </w:tcBorders>
            <w:vAlign w:val="bottom"/>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0,515</w:t>
            </w:r>
          </w:p>
        </w:tc>
        <w:tc>
          <w:tcPr>
            <w:tcW w:w="1080" w:type="dxa"/>
            <w:tcBorders>
              <w:top w:val="nil"/>
              <w:left w:val="single" w:sz="6" w:space="0" w:color="000000"/>
              <w:bottom w:val="nil"/>
              <w:right w:val="single" w:sz="6" w:space="0" w:color="000000"/>
            </w:tcBorders>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0,36</w:t>
            </w:r>
          </w:p>
        </w:tc>
      </w:tr>
      <w:tr w:rsidR="00B5030C" w:rsidRPr="00FF03A3" w:rsidTr="00CB3323">
        <w:tc>
          <w:tcPr>
            <w:tcW w:w="6244" w:type="dxa"/>
            <w:gridSpan w:val="2"/>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rPr>
                <w:b/>
                <w:bCs/>
                <w:sz w:val="28"/>
                <w:szCs w:val="28"/>
              </w:rPr>
            </w:pPr>
            <w:r>
              <w:rPr>
                <w:b/>
                <w:bCs/>
                <w:sz w:val="28"/>
                <w:szCs w:val="28"/>
              </w:rPr>
              <w:t>Итого по п.п.</w:t>
            </w:r>
            <w:r w:rsidRPr="00380965">
              <w:rPr>
                <w:b/>
                <w:sz w:val="28"/>
                <w:szCs w:val="28"/>
              </w:rPr>
              <w:t xml:space="preserve"> </w:t>
            </w:r>
            <w:r w:rsidRPr="00077131">
              <w:rPr>
                <w:b/>
                <w:sz w:val="28"/>
                <w:szCs w:val="28"/>
                <w:lang w:val="en-US"/>
              </w:rPr>
              <w:t>I</w:t>
            </w:r>
            <w:r>
              <w:rPr>
                <w:b/>
                <w:bCs/>
                <w:sz w:val="28"/>
                <w:szCs w:val="28"/>
              </w:rPr>
              <w:t xml:space="preserve"> -</w:t>
            </w:r>
            <w:r w:rsidRPr="00380965">
              <w:rPr>
                <w:b/>
                <w:sz w:val="28"/>
                <w:szCs w:val="28"/>
              </w:rPr>
              <w:t xml:space="preserve"> </w:t>
            </w:r>
            <w:r w:rsidRPr="00077131">
              <w:rPr>
                <w:b/>
                <w:sz w:val="28"/>
                <w:szCs w:val="28"/>
                <w:lang w:val="en-US"/>
              </w:rPr>
              <w:t>VI</w:t>
            </w:r>
          </w:p>
        </w:tc>
        <w:tc>
          <w:tcPr>
            <w:tcW w:w="1080" w:type="dxa"/>
            <w:tcBorders>
              <w:top w:val="nil"/>
              <w:left w:val="single" w:sz="6" w:space="0" w:color="000000"/>
              <w:bottom w:val="single" w:sz="6" w:space="0" w:color="000000"/>
              <w:right w:val="nil"/>
            </w:tcBorders>
            <w:vAlign w:val="bottom"/>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га</w:t>
            </w:r>
          </w:p>
        </w:tc>
        <w:tc>
          <w:tcPr>
            <w:tcW w:w="1620" w:type="dxa"/>
            <w:tcBorders>
              <w:top w:val="nil"/>
              <w:left w:val="single" w:sz="6" w:space="0" w:color="000000"/>
              <w:bottom w:val="single" w:sz="6" w:space="0" w:color="000000"/>
              <w:right w:val="single" w:sz="6" w:space="0" w:color="000000"/>
            </w:tcBorders>
            <w:vAlign w:val="bottom"/>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144,015</w:t>
            </w:r>
          </w:p>
        </w:tc>
        <w:tc>
          <w:tcPr>
            <w:tcW w:w="1080" w:type="dxa"/>
            <w:tcBorders>
              <w:top w:val="nil"/>
              <w:left w:val="single" w:sz="6" w:space="0" w:color="000000"/>
              <w:bottom w:val="single" w:sz="6" w:space="0" w:color="000000"/>
              <w:right w:val="single" w:sz="6" w:space="0" w:color="000000"/>
            </w:tcBorders>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100</w:t>
            </w:r>
          </w:p>
        </w:tc>
      </w:tr>
    </w:tbl>
    <w:p w:rsidR="00B5030C" w:rsidRDefault="00B5030C" w:rsidP="00B5030C">
      <w:pPr>
        <w:widowControl w:val="0"/>
        <w:autoSpaceDE w:val="0"/>
        <w:autoSpaceDN w:val="0"/>
        <w:adjustRightInd w:val="0"/>
        <w:jc w:val="center"/>
        <w:rPr>
          <w:b/>
          <w:sz w:val="28"/>
          <w:szCs w:val="28"/>
        </w:rPr>
      </w:pPr>
    </w:p>
    <w:p w:rsidR="00B5030C" w:rsidRPr="00483D4A" w:rsidRDefault="00B5030C" w:rsidP="00B5030C">
      <w:pPr>
        <w:widowControl w:val="0"/>
        <w:autoSpaceDE w:val="0"/>
        <w:autoSpaceDN w:val="0"/>
        <w:adjustRightInd w:val="0"/>
        <w:jc w:val="center"/>
        <w:rPr>
          <w:b/>
          <w:sz w:val="28"/>
          <w:szCs w:val="28"/>
        </w:rPr>
      </w:pPr>
      <w:r>
        <w:rPr>
          <w:b/>
          <w:sz w:val="28"/>
          <w:szCs w:val="28"/>
        </w:rPr>
        <w:br w:type="page"/>
      </w:r>
      <w:r w:rsidRPr="00483D4A">
        <w:rPr>
          <w:b/>
          <w:sz w:val="28"/>
          <w:szCs w:val="28"/>
        </w:rPr>
        <w:lastRenderedPageBreak/>
        <w:t>Хутор Долинов</w:t>
      </w:r>
    </w:p>
    <w:p w:rsidR="00B5030C" w:rsidRPr="003F5D87" w:rsidRDefault="00B5030C" w:rsidP="00B5030C">
      <w:pPr>
        <w:widowControl w:val="0"/>
        <w:autoSpaceDE w:val="0"/>
        <w:autoSpaceDN w:val="0"/>
        <w:adjustRightInd w:val="0"/>
        <w:jc w:val="right"/>
        <w:outlineLvl w:val="8"/>
        <w:rPr>
          <w:bCs/>
          <w:sz w:val="28"/>
          <w:szCs w:val="28"/>
        </w:rPr>
      </w:pPr>
      <w:r w:rsidRPr="003F5D87">
        <w:rPr>
          <w:bCs/>
          <w:sz w:val="28"/>
          <w:szCs w:val="28"/>
        </w:rPr>
        <w:t>Таблица 1</w:t>
      </w:r>
      <w:r>
        <w:rPr>
          <w:bCs/>
          <w:sz w:val="28"/>
          <w:szCs w:val="28"/>
        </w:rPr>
        <w:t>5</w:t>
      </w:r>
    </w:p>
    <w:tbl>
      <w:tblPr>
        <w:tblW w:w="10020"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6"/>
        <w:gridCol w:w="5577"/>
        <w:gridCol w:w="1080"/>
        <w:gridCol w:w="1620"/>
        <w:gridCol w:w="1037"/>
      </w:tblGrid>
      <w:tr w:rsidR="00B5030C" w:rsidRPr="00093B76" w:rsidTr="00CB3323">
        <w:trPr>
          <w:trHeight w:val="585"/>
        </w:trPr>
        <w:tc>
          <w:tcPr>
            <w:tcW w:w="706" w:type="dxa"/>
            <w:vAlign w:val="center"/>
          </w:tcPr>
          <w:p w:rsidR="00B5030C" w:rsidRPr="00093B76" w:rsidRDefault="00B5030C" w:rsidP="00CB3323">
            <w:pPr>
              <w:widowControl w:val="0"/>
              <w:snapToGrid w:val="0"/>
              <w:ind w:right="141"/>
              <w:jc w:val="center"/>
              <w:rPr>
                <w:sz w:val="24"/>
                <w:szCs w:val="24"/>
              </w:rPr>
            </w:pPr>
            <w:r w:rsidRPr="00093B76">
              <w:rPr>
                <w:sz w:val="24"/>
                <w:szCs w:val="24"/>
              </w:rPr>
              <w:t>№</w:t>
            </w:r>
          </w:p>
          <w:p w:rsidR="00B5030C" w:rsidRPr="00093B76" w:rsidRDefault="00B5030C" w:rsidP="00CB3323">
            <w:pPr>
              <w:widowControl w:val="0"/>
              <w:ind w:right="141"/>
              <w:jc w:val="center"/>
              <w:rPr>
                <w:sz w:val="24"/>
                <w:szCs w:val="24"/>
              </w:rPr>
            </w:pPr>
            <w:r w:rsidRPr="00093B76">
              <w:rPr>
                <w:sz w:val="24"/>
                <w:szCs w:val="24"/>
              </w:rPr>
              <w:t>п/п</w:t>
            </w:r>
          </w:p>
        </w:tc>
        <w:tc>
          <w:tcPr>
            <w:tcW w:w="5577" w:type="dxa"/>
            <w:vAlign w:val="center"/>
          </w:tcPr>
          <w:p w:rsidR="00B5030C" w:rsidRPr="00093B76" w:rsidRDefault="00B5030C" w:rsidP="00CB3323">
            <w:pPr>
              <w:widowControl w:val="0"/>
              <w:snapToGrid w:val="0"/>
              <w:ind w:right="141"/>
              <w:jc w:val="center"/>
              <w:rPr>
                <w:sz w:val="24"/>
                <w:szCs w:val="24"/>
              </w:rPr>
            </w:pPr>
            <w:r w:rsidRPr="00093B76">
              <w:rPr>
                <w:bCs/>
                <w:sz w:val="24"/>
                <w:szCs w:val="24"/>
              </w:rPr>
              <w:t>Наименование территории</w:t>
            </w:r>
          </w:p>
        </w:tc>
        <w:tc>
          <w:tcPr>
            <w:tcW w:w="1080" w:type="dxa"/>
            <w:vAlign w:val="center"/>
          </w:tcPr>
          <w:p w:rsidR="00B5030C" w:rsidRPr="00093B76" w:rsidRDefault="00B5030C" w:rsidP="00CB3323">
            <w:pPr>
              <w:widowControl w:val="0"/>
              <w:snapToGrid w:val="0"/>
              <w:ind w:right="141"/>
              <w:jc w:val="center"/>
              <w:rPr>
                <w:sz w:val="24"/>
                <w:szCs w:val="24"/>
              </w:rPr>
            </w:pPr>
            <w:r w:rsidRPr="00093B76">
              <w:rPr>
                <w:sz w:val="24"/>
                <w:szCs w:val="24"/>
              </w:rPr>
              <w:t>Ед-ца  изм.</w:t>
            </w:r>
          </w:p>
        </w:tc>
        <w:tc>
          <w:tcPr>
            <w:tcW w:w="1620" w:type="dxa"/>
            <w:vAlign w:val="center"/>
          </w:tcPr>
          <w:p w:rsidR="00B5030C" w:rsidRPr="00093B76" w:rsidRDefault="00B5030C" w:rsidP="00CB3323">
            <w:pPr>
              <w:widowControl w:val="0"/>
              <w:ind w:right="141"/>
              <w:jc w:val="center"/>
              <w:rPr>
                <w:sz w:val="24"/>
                <w:szCs w:val="24"/>
              </w:rPr>
            </w:pPr>
            <w:r w:rsidRPr="00093B76">
              <w:rPr>
                <w:sz w:val="24"/>
                <w:szCs w:val="24"/>
              </w:rPr>
              <w:t>Показатель</w:t>
            </w:r>
          </w:p>
        </w:tc>
        <w:tc>
          <w:tcPr>
            <w:tcW w:w="1037" w:type="dxa"/>
            <w:vAlign w:val="center"/>
          </w:tcPr>
          <w:p w:rsidR="00B5030C" w:rsidRPr="00093B76" w:rsidRDefault="00B5030C" w:rsidP="00CB3323">
            <w:pPr>
              <w:widowControl w:val="0"/>
              <w:ind w:right="141"/>
              <w:jc w:val="center"/>
              <w:rPr>
                <w:sz w:val="24"/>
                <w:szCs w:val="24"/>
              </w:rPr>
            </w:pPr>
            <w:r w:rsidRPr="00093B76">
              <w:rPr>
                <w:sz w:val="24"/>
                <w:szCs w:val="24"/>
                <w:lang w:eastAsia="ar-SA"/>
              </w:rPr>
              <w:t>% к итогу</w:t>
            </w:r>
          </w:p>
        </w:tc>
      </w:tr>
      <w:tr w:rsidR="00B5030C" w:rsidRPr="00346AAC" w:rsidTr="00CB3323">
        <w:tc>
          <w:tcPr>
            <w:tcW w:w="706" w:type="dxa"/>
            <w:vAlign w:val="center"/>
          </w:tcPr>
          <w:p w:rsidR="00B5030C" w:rsidRPr="00346AAC" w:rsidRDefault="00B5030C" w:rsidP="00CB3323">
            <w:pPr>
              <w:widowControl w:val="0"/>
              <w:snapToGrid w:val="0"/>
              <w:ind w:right="141"/>
              <w:rPr>
                <w:b/>
                <w:sz w:val="28"/>
                <w:szCs w:val="28"/>
              </w:rPr>
            </w:pPr>
            <w:r w:rsidRPr="00346AAC">
              <w:rPr>
                <w:b/>
                <w:sz w:val="28"/>
                <w:szCs w:val="28"/>
              </w:rPr>
              <w:t>1</w:t>
            </w:r>
          </w:p>
        </w:tc>
        <w:tc>
          <w:tcPr>
            <w:tcW w:w="5577" w:type="dxa"/>
            <w:vAlign w:val="center"/>
          </w:tcPr>
          <w:p w:rsidR="00B5030C" w:rsidRPr="00346AAC" w:rsidRDefault="00B5030C" w:rsidP="00CB3323">
            <w:pPr>
              <w:widowControl w:val="0"/>
              <w:snapToGrid w:val="0"/>
              <w:ind w:right="141"/>
              <w:rPr>
                <w:b/>
                <w:sz w:val="28"/>
                <w:szCs w:val="28"/>
              </w:rPr>
            </w:pPr>
            <w:r w:rsidRPr="00346AAC">
              <w:rPr>
                <w:b/>
                <w:sz w:val="28"/>
                <w:szCs w:val="28"/>
              </w:rPr>
              <w:t>2</w:t>
            </w:r>
          </w:p>
        </w:tc>
        <w:tc>
          <w:tcPr>
            <w:tcW w:w="1080" w:type="dxa"/>
            <w:vAlign w:val="center"/>
          </w:tcPr>
          <w:p w:rsidR="00B5030C" w:rsidRPr="00346AAC" w:rsidRDefault="00B5030C" w:rsidP="00CB3323">
            <w:pPr>
              <w:widowControl w:val="0"/>
              <w:snapToGrid w:val="0"/>
              <w:ind w:right="141"/>
              <w:rPr>
                <w:b/>
                <w:sz w:val="28"/>
                <w:szCs w:val="28"/>
              </w:rPr>
            </w:pPr>
            <w:r w:rsidRPr="00346AAC">
              <w:rPr>
                <w:b/>
                <w:sz w:val="28"/>
                <w:szCs w:val="28"/>
              </w:rPr>
              <w:t>3</w:t>
            </w:r>
          </w:p>
        </w:tc>
        <w:tc>
          <w:tcPr>
            <w:tcW w:w="1620" w:type="dxa"/>
            <w:vAlign w:val="center"/>
          </w:tcPr>
          <w:p w:rsidR="00B5030C" w:rsidRPr="00346AAC" w:rsidRDefault="00B5030C" w:rsidP="00CB3323">
            <w:pPr>
              <w:widowControl w:val="0"/>
              <w:snapToGrid w:val="0"/>
              <w:ind w:right="141"/>
              <w:rPr>
                <w:b/>
                <w:sz w:val="28"/>
                <w:szCs w:val="28"/>
              </w:rPr>
            </w:pPr>
            <w:r w:rsidRPr="00346AAC">
              <w:rPr>
                <w:b/>
                <w:sz w:val="28"/>
                <w:szCs w:val="28"/>
              </w:rPr>
              <w:t>4</w:t>
            </w:r>
          </w:p>
        </w:tc>
        <w:tc>
          <w:tcPr>
            <w:tcW w:w="1037" w:type="dxa"/>
            <w:vAlign w:val="center"/>
          </w:tcPr>
          <w:p w:rsidR="00B5030C" w:rsidRPr="00346AAC" w:rsidRDefault="00B5030C" w:rsidP="00CB3323">
            <w:pPr>
              <w:widowControl w:val="0"/>
              <w:snapToGrid w:val="0"/>
              <w:ind w:right="141"/>
              <w:rPr>
                <w:b/>
                <w:sz w:val="28"/>
                <w:szCs w:val="28"/>
              </w:rPr>
            </w:pPr>
            <w:r w:rsidRPr="00346AAC">
              <w:rPr>
                <w:b/>
                <w:sz w:val="28"/>
                <w:szCs w:val="28"/>
              </w:rPr>
              <w:t>5</w:t>
            </w:r>
          </w:p>
        </w:tc>
      </w:tr>
      <w:tr w:rsidR="00B5030C" w:rsidRPr="00346AAC" w:rsidTr="00CB3323">
        <w:tc>
          <w:tcPr>
            <w:tcW w:w="706" w:type="dxa"/>
          </w:tcPr>
          <w:p w:rsidR="00B5030C" w:rsidRPr="00346AAC" w:rsidRDefault="00B5030C" w:rsidP="00CB3323">
            <w:pPr>
              <w:widowControl w:val="0"/>
              <w:snapToGrid w:val="0"/>
              <w:ind w:right="141"/>
              <w:rPr>
                <w:b/>
                <w:sz w:val="28"/>
                <w:szCs w:val="28"/>
              </w:rPr>
            </w:pPr>
          </w:p>
        </w:tc>
        <w:tc>
          <w:tcPr>
            <w:tcW w:w="5577" w:type="dxa"/>
          </w:tcPr>
          <w:p w:rsidR="00B5030C" w:rsidRPr="00346AAC" w:rsidRDefault="00B5030C" w:rsidP="00CB3323">
            <w:pPr>
              <w:widowControl w:val="0"/>
              <w:snapToGrid w:val="0"/>
              <w:ind w:right="141"/>
              <w:rPr>
                <w:b/>
                <w:sz w:val="28"/>
                <w:szCs w:val="28"/>
              </w:rPr>
            </w:pPr>
            <w:r w:rsidRPr="00346AAC">
              <w:rPr>
                <w:b/>
                <w:sz w:val="28"/>
                <w:szCs w:val="28"/>
              </w:rPr>
              <w:t>Общая площадь земель  населенного пункта в установленных границах</w:t>
            </w:r>
          </w:p>
          <w:p w:rsidR="00B5030C" w:rsidRPr="00346AAC" w:rsidRDefault="00B5030C" w:rsidP="00CB3323">
            <w:pPr>
              <w:widowControl w:val="0"/>
              <w:ind w:right="141"/>
              <w:rPr>
                <w:b/>
                <w:sz w:val="28"/>
                <w:szCs w:val="28"/>
              </w:rPr>
            </w:pPr>
            <w:r w:rsidRPr="00346AAC">
              <w:rPr>
                <w:b/>
                <w:sz w:val="28"/>
                <w:szCs w:val="28"/>
              </w:rPr>
              <w:t>всего:</w:t>
            </w:r>
          </w:p>
          <w:p w:rsidR="00B5030C" w:rsidRPr="00346AAC" w:rsidRDefault="00B5030C" w:rsidP="00CB3323">
            <w:pPr>
              <w:widowControl w:val="0"/>
              <w:ind w:right="141"/>
              <w:rPr>
                <w:b/>
                <w:sz w:val="28"/>
                <w:szCs w:val="28"/>
              </w:rPr>
            </w:pPr>
            <w:r w:rsidRPr="00346AAC">
              <w:rPr>
                <w:b/>
                <w:sz w:val="28"/>
                <w:szCs w:val="28"/>
              </w:rPr>
              <w:t>в том числе:</w:t>
            </w:r>
          </w:p>
        </w:tc>
        <w:tc>
          <w:tcPr>
            <w:tcW w:w="1080" w:type="dxa"/>
            <w:vAlign w:val="center"/>
          </w:tcPr>
          <w:p w:rsidR="00B5030C" w:rsidRPr="00AB4E82" w:rsidRDefault="00B5030C" w:rsidP="00CB3323">
            <w:pPr>
              <w:widowControl w:val="0"/>
              <w:autoSpaceDE w:val="0"/>
              <w:autoSpaceDN w:val="0"/>
              <w:adjustRightInd w:val="0"/>
              <w:ind w:right="-1"/>
              <w:jc w:val="center"/>
              <w:rPr>
                <w:b/>
                <w:sz w:val="28"/>
                <w:szCs w:val="28"/>
              </w:rPr>
            </w:pPr>
            <w:r w:rsidRPr="00AB4E82">
              <w:rPr>
                <w:b/>
                <w:sz w:val="28"/>
                <w:szCs w:val="28"/>
              </w:rPr>
              <w:t>га</w:t>
            </w:r>
          </w:p>
        </w:tc>
        <w:tc>
          <w:tcPr>
            <w:tcW w:w="1620" w:type="dxa"/>
            <w:vAlign w:val="center"/>
          </w:tcPr>
          <w:p w:rsidR="00B5030C" w:rsidRPr="00AB4E82" w:rsidRDefault="00B5030C" w:rsidP="00CB3323">
            <w:pPr>
              <w:widowControl w:val="0"/>
              <w:autoSpaceDE w:val="0"/>
              <w:autoSpaceDN w:val="0"/>
              <w:adjustRightInd w:val="0"/>
              <w:ind w:right="-1"/>
              <w:jc w:val="center"/>
              <w:rPr>
                <w:b/>
                <w:sz w:val="28"/>
                <w:szCs w:val="28"/>
              </w:rPr>
            </w:pPr>
            <w:r w:rsidRPr="00AB4E82">
              <w:rPr>
                <w:b/>
                <w:sz w:val="28"/>
                <w:szCs w:val="28"/>
              </w:rPr>
              <w:t>21,451</w:t>
            </w:r>
          </w:p>
        </w:tc>
        <w:tc>
          <w:tcPr>
            <w:tcW w:w="1037" w:type="dxa"/>
            <w:vAlign w:val="center"/>
          </w:tcPr>
          <w:p w:rsidR="00B5030C" w:rsidRPr="00AB4E82" w:rsidRDefault="00B5030C" w:rsidP="00CB3323">
            <w:pPr>
              <w:widowControl w:val="0"/>
              <w:autoSpaceDE w:val="0"/>
              <w:autoSpaceDN w:val="0"/>
              <w:adjustRightInd w:val="0"/>
              <w:ind w:right="-1"/>
              <w:jc w:val="center"/>
              <w:rPr>
                <w:b/>
                <w:sz w:val="28"/>
                <w:szCs w:val="28"/>
              </w:rPr>
            </w:pPr>
            <w:r w:rsidRPr="00AB4E82">
              <w:rPr>
                <w:b/>
                <w:sz w:val="28"/>
                <w:szCs w:val="28"/>
              </w:rPr>
              <w:t>100</w:t>
            </w:r>
          </w:p>
        </w:tc>
      </w:tr>
      <w:tr w:rsidR="00B5030C" w:rsidRPr="00346AAC" w:rsidTr="00CB3323">
        <w:trPr>
          <w:trHeight w:val="266"/>
        </w:trPr>
        <w:tc>
          <w:tcPr>
            <w:tcW w:w="10020" w:type="dxa"/>
            <w:gridSpan w:val="5"/>
          </w:tcPr>
          <w:p w:rsidR="00B5030C" w:rsidRPr="00346AAC" w:rsidRDefault="00B5030C" w:rsidP="00CB3323">
            <w:pPr>
              <w:widowControl w:val="0"/>
              <w:snapToGrid w:val="0"/>
              <w:ind w:right="141"/>
              <w:rPr>
                <w:b/>
                <w:sz w:val="28"/>
                <w:szCs w:val="28"/>
              </w:rPr>
            </w:pPr>
            <w:r w:rsidRPr="00346AAC">
              <w:rPr>
                <w:b/>
                <w:sz w:val="28"/>
                <w:szCs w:val="28"/>
                <w:lang w:val="en-US"/>
              </w:rPr>
              <w:t>I</w:t>
            </w:r>
            <w:r w:rsidRPr="00346AAC">
              <w:rPr>
                <w:b/>
                <w:sz w:val="28"/>
                <w:szCs w:val="28"/>
              </w:rPr>
              <w:t xml:space="preserve">  Жилая зона</w:t>
            </w:r>
          </w:p>
        </w:tc>
      </w:tr>
      <w:tr w:rsidR="00B5030C" w:rsidRPr="00346AAC" w:rsidTr="00CB3323">
        <w:trPr>
          <w:trHeight w:val="266"/>
        </w:trPr>
        <w:tc>
          <w:tcPr>
            <w:tcW w:w="706" w:type="dxa"/>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1.1</w:t>
            </w:r>
          </w:p>
        </w:tc>
        <w:tc>
          <w:tcPr>
            <w:tcW w:w="5577" w:type="dxa"/>
            <w:vAlign w:val="center"/>
          </w:tcPr>
          <w:p w:rsidR="00B5030C" w:rsidRPr="00FF03A3" w:rsidRDefault="00B5030C" w:rsidP="00CB3323">
            <w:pPr>
              <w:widowControl w:val="0"/>
              <w:autoSpaceDE w:val="0"/>
              <w:autoSpaceDN w:val="0"/>
              <w:adjustRightInd w:val="0"/>
              <w:ind w:right="-1"/>
              <w:rPr>
                <w:sz w:val="28"/>
                <w:szCs w:val="28"/>
              </w:rPr>
            </w:pPr>
            <w:r w:rsidRPr="00FF03A3">
              <w:rPr>
                <w:sz w:val="28"/>
                <w:szCs w:val="28"/>
              </w:rPr>
              <w:t xml:space="preserve">Территория индивидуальной жилой застройки </w:t>
            </w:r>
          </w:p>
        </w:tc>
        <w:tc>
          <w:tcPr>
            <w:tcW w:w="1080" w:type="dxa"/>
            <w:vAlign w:val="center"/>
          </w:tcPr>
          <w:p w:rsidR="00B5030C" w:rsidRPr="00EA48C2" w:rsidRDefault="00B5030C" w:rsidP="00CB3323">
            <w:pPr>
              <w:widowControl w:val="0"/>
              <w:autoSpaceDE w:val="0"/>
              <w:autoSpaceDN w:val="0"/>
              <w:adjustRightInd w:val="0"/>
              <w:ind w:right="-1"/>
              <w:jc w:val="center"/>
              <w:rPr>
                <w:sz w:val="28"/>
                <w:szCs w:val="28"/>
              </w:rPr>
            </w:pPr>
            <w:r w:rsidRPr="00EA48C2">
              <w:rPr>
                <w:sz w:val="28"/>
                <w:szCs w:val="28"/>
              </w:rPr>
              <w:t>га</w:t>
            </w:r>
          </w:p>
        </w:tc>
        <w:tc>
          <w:tcPr>
            <w:tcW w:w="1620" w:type="dxa"/>
            <w:vAlign w:val="center"/>
          </w:tcPr>
          <w:p w:rsidR="00B5030C" w:rsidRPr="00EA48C2" w:rsidRDefault="00B5030C" w:rsidP="00CB3323">
            <w:pPr>
              <w:widowControl w:val="0"/>
              <w:autoSpaceDE w:val="0"/>
              <w:autoSpaceDN w:val="0"/>
              <w:adjustRightInd w:val="0"/>
              <w:ind w:right="-1"/>
              <w:jc w:val="center"/>
              <w:rPr>
                <w:sz w:val="28"/>
                <w:szCs w:val="28"/>
              </w:rPr>
            </w:pPr>
            <w:r w:rsidRPr="00EA48C2">
              <w:rPr>
                <w:sz w:val="28"/>
                <w:szCs w:val="28"/>
              </w:rPr>
              <w:t>0,637</w:t>
            </w:r>
          </w:p>
        </w:tc>
        <w:tc>
          <w:tcPr>
            <w:tcW w:w="1037" w:type="dxa"/>
            <w:vAlign w:val="center"/>
          </w:tcPr>
          <w:p w:rsidR="00B5030C" w:rsidRPr="00EA48C2" w:rsidRDefault="00B5030C" w:rsidP="00CB3323">
            <w:pPr>
              <w:widowControl w:val="0"/>
              <w:autoSpaceDE w:val="0"/>
              <w:autoSpaceDN w:val="0"/>
              <w:adjustRightInd w:val="0"/>
              <w:ind w:right="-1"/>
              <w:jc w:val="center"/>
              <w:rPr>
                <w:sz w:val="28"/>
                <w:szCs w:val="28"/>
              </w:rPr>
            </w:pPr>
            <w:r>
              <w:rPr>
                <w:sz w:val="28"/>
                <w:szCs w:val="28"/>
              </w:rPr>
              <w:t>2,97</w:t>
            </w:r>
          </w:p>
        </w:tc>
      </w:tr>
      <w:tr w:rsidR="00B5030C" w:rsidRPr="00346AAC" w:rsidTr="00CB3323">
        <w:tc>
          <w:tcPr>
            <w:tcW w:w="6283" w:type="dxa"/>
            <w:gridSpan w:val="2"/>
          </w:tcPr>
          <w:p w:rsidR="00B5030C" w:rsidRPr="00346AAC" w:rsidRDefault="00B5030C" w:rsidP="00CB3323">
            <w:pPr>
              <w:widowControl w:val="0"/>
              <w:snapToGrid w:val="0"/>
              <w:ind w:right="141"/>
              <w:rPr>
                <w:b/>
                <w:sz w:val="28"/>
                <w:szCs w:val="28"/>
                <w:lang w:val="en-US"/>
              </w:rPr>
            </w:pPr>
            <w:r w:rsidRPr="00346AAC">
              <w:rPr>
                <w:b/>
                <w:sz w:val="28"/>
                <w:szCs w:val="28"/>
              </w:rPr>
              <w:t xml:space="preserve">Итого по пункту </w:t>
            </w:r>
            <w:r w:rsidRPr="00346AAC">
              <w:rPr>
                <w:b/>
                <w:sz w:val="28"/>
                <w:szCs w:val="28"/>
                <w:lang w:val="en-US"/>
              </w:rPr>
              <w:t>I</w:t>
            </w:r>
          </w:p>
        </w:tc>
        <w:tc>
          <w:tcPr>
            <w:tcW w:w="1080" w:type="dxa"/>
            <w:vAlign w:val="center"/>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га</w:t>
            </w:r>
          </w:p>
        </w:tc>
        <w:tc>
          <w:tcPr>
            <w:tcW w:w="1620" w:type="dxa"/>
            <w:vAlign w:val="center"/>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0,637</w:t>
            </w:r>
          </w:p>
        </w:tc>
        <w:tc>
          <w:tcPr>
            <w:tcW w:w="1037" w:type="dxa"/>
          </w:tcPr>
          <w:p w:rsidR="00B5030C" w:rsidRPr="000D2A09" w:rsidRDefault="00B5030C" w:rsidP="00CB3323">
            <w:pPr>
              <w:widowControl w:val="0"/>
              <w:snapToGrid w:val="0"/>
              <w:ind w:right="141"/>
              <w:jc w:val="center"/>
              <w:rPr>
                <w:b/>
                <w:sz w:val="28"/>
                <w:szCs w:val="28"/>
              </w:rPr>
            </w:pPr>
            <w:r>
              <w:rPr>
                <w:b/>
                <w:sz w:val="28"/>
                <w:szCs w:val="28"/>
              </w:rPr>
              <w:t>2,97</w:t>
            </w:r>
          </w:p>
        </w:tc>
      </w:tr>
      <w:tr w:rsidR="00B5030C" w:rsidRPr="00346AAC" w:rsidTr="00CB3323">
        <w:trPr>
          <w:gridAfter w:val="1"/>
          <w:wAfter w:w="1037" w:type="dxa"/>
        </w:trPr>
        <w:tc>
          <w:tcPr>
            <w:tcW w:w="8983" w:type="dxa"/>
            <w:gridSpan w:val="4"/>
          </w:tcPr>
          <w:p w:rsidR="00B5030C" w:rsidRPr="00346AAC" w:rsidRDefault="00B5030C" w:rsidP="00CB3323">
            <w:pPr>
              <w:widowControl w:val="0"/>
              <w:snapToGrid w:val="0"/>
              <w:ind w:right="141"/>
              <w:rPr>
                <w:sz w:val="28"/>
                <w:szCs w:val="28"/>
              </w:rPr>
            </w:pPr>
            <w:r w:rsidRPr="00346AAC">
              <w:rPr>
                <w:b/>
                <w:sz w:val="28"/>
                <w:szCs w:val="28"/>
                <w:lang w:val="en-US"/>
              </w:rPr>
              <w:t>II</w:t>
            </w:r>
            <w:r w:rsidRPr="00346AAC">
              <w:rPr>
                <w:b/>
                <w:sz w:val="28"/>
                <w:szCs w:val="28"/>
              </w:rPr>
              <w:t xml:space="preserve"> Зона инженерной и транспортной инфраструктур</w:t>
            </w:r>
          </w:p>
        </w:tc>
      </w:tr>
      <w:tr w:rsidR="00B5030C" w:rsidRPr="00346AAC" w:rsidTr="00CB3323">
        <w:tc>
          <w:tcPr>
            <w:tcW w:w="706" w:type="dxa"/>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3.1</w:t>
            </w:r>
          </w:p>
        </w:tc>
        <w:tc>
          <w:tcPr>
            <w:tcW w:w="5577" w:type="dxa"/>
          </w:tcPr>
          <w:p w:rsidR="00B5030C" w:rsidRPr="00FF03A3" w:rsidRDefault="00B5030C" w:rsidP="00CB3323">
            <w:pPr>
              <w:widowControl w:val="0"/>
              <w:autoSpaceDE w:val="0"/>
              <w:autoSpaceDN w:val="0"/>
              <w:adjustRightInd w:val="0"/>
              <w:ind w:right="-1"/>
              <w:rPr>
                <w:sz w:val="28"/>
                <w:szCs w:val="28"/>
              </w:rPr>
            </w:pPr>
            <w:r w:rsidRPr="00FF03A3">
              <w:rPr>
                <w:sz w:val="28"/>
                <w:szCs w:val="28"/>
              </w:rPr>
              <w:t>Территория улично-дорожной сети:</w:t>
            </w:r>
          </w:p>
        </w:tc>
        <w:tc>
          <w:tcPr>
            <w:tcW w:w="1080" w:type="dxa"/>
            <w:vAlign w:val="center"/>
          </w:tcPr>
          <w:p w:rsidR="00B5030C" w:rsidRPr="00EA48C2" w:rsidRDefault="00B5030C" w:rsidP="00CB3323">
            <w:pPr>
              <w:widowControl w:val="0"/>
              <w:autoSpaceDE w:val="0"/>
              <w:autoSpaceDN w:val="0"/>
              <w:adjustRightInd w:val="0"/>
              <w:ind w:right="-1"/>
              <w:jc w:val="center"/>
              <w:rPr>
                <w:sz w:val="28"/>
                <w:szCs w:val="28"/>
              </w:rPr>
            </w:pPr>
            <w:r w:rsidRPr="00EA48C2">
              <w:rPr>
                <w:sz w:val="28"/>
                <w:szCs w:val="28"/>
              </w:rPr>
              <w:t>га</w:t>
            </w:r>
          </w:p>
        </w:tc>
        <w:tc>
          <w:tcPr>
            <w:tcW w:w="1620" w:type="dxa"/>
          </w:tcPr>
          <w:p w:rsidR="00B5030C" w:rsidRPr="00EA48C2" w:rsidRDefault="00B5030C" w:rsidP="00CB3323">
            <w:pPr>
              <w:widowControl w:val="0"/>
              <w:autoSpaceDE w:val="0"/>
              <w:autoSpaceDN w:val="0"/>
              <w:adjustRightInd w:val="0"/>
              <w:ind w:right="-1"/>
              <w:jc w:val="center"/>
              <w:rPr>
                <w:sz w:val="28"/>
                <w:szCs w:val="28"/>
              </w:rPr>
            </w:pPr>
            <w:r w:rsidRPr="00EA48C2">
              <w:rPr>
                <w:sz w:val="28"/>
                <w:szCs w:val="28"/>
              </w:rPr>
              <w:t>0,775</w:t>
            </w:r>
          </w:p>
        </w:tc>
        <w:tc>
          <w:tcPr>
            <w:tcW w:w="1037" w:type="dxa"/>
            <w:vAlign w:val="center"/>
          </w:tcPr>
          <w:p w:rsidR="00B5030C" w:rsidRPr="00EA48C2" w:rsidRDefault="00B5030C" w:rsidP="00CB3323">
            <w:pPr>
              <w:widowControl w:val="0"/>
              <w:autoSpaceDE w:val="0"/>
              <w:autoSpaceDN w:val="0"/>
              <w:adjustRightInd w:val="0"/>
              <w:ind w:right="-1"/>
              <w:jc w:val="center"/>
              <w:rPr>
                <w:sz w:val="28"/>
                <w:szCs w:val="28"/>
              </w:rPr>
            </w:pPr>
            <w:r>
              <w:rPr>
                <w:sz w:val="28"/>
                <w:szCs w:val="28"/>
              </w:rPr>
              <w:t>3,62</w:t>
            </w:r>
          </w:p>
        </w:tc>
      </w:tr>
      <w:tr w:rsidR="00B5030C" w:rsidRPr="00346AAC" w:rsidTr="00CB3323">
        <w:tc>
          <w:tcPr>
            <w:tcW w:w="6283" w:type="dxa"/>
            <w:gridSpan w:val="2"/>
          </w:tcPr>
          <w:p w:rsidR="00B5030C" w:rsidRPr="00333A68" w:rsidRDefault="00B5030C" w:rsidP="00CB3323">
            <w:pPr>
              <w:widowControl w:val="0"/>
              <w:snapToGrid w:val="0"/>
              <w:ind w:right="141"/>
              <w:rPr>
                <w:b/>
                <w:sz w:val="28"/>
                <w:szCs w:val="28"/>
              </w:rPr>
            </w:pPr>
            <w:r w:rsidRPr="00346AAC">
              <w:rPr>
                <w:b/>
                <w:sz w:val="28"/>
                <w:szCs w:val="28"/>
              </w:rPr>
              <w:t>Итого по пункту Ш</w:t>
            </w:r>
          </w:p>
        </w:tc>
        <w:tc>
          <w:tcPr>
            <w:tcW w:w="1080" w:type="dxa"/>
            <w:vAlign w:val="center"/>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га</w:t>
            </w:r>
          </w:p>
        </w:tc>
        <w:tc>
          <w:tcPr>
            <w:tcW w:w="1620" w:type="dxa"/>
            <w:vAlign w:val="center"/>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0,775</w:t>
            </w:r>
          </w:p>
        </w:tc>
        <w:tc>
          <w:tcPr>
            <w:tcW w:w="1037" w:type="dxa"/>
          </w:tcPr>
          <w:p w:rsidR="00B5030C" w:rsidRPr="000D2A09" w:rsidRDefault="00B5030C" w:rsidP="00CB3323">
            <w:pPr>
              <w:widowControl w:val="0"/>
              <w:snapToGrid w:val="0"/>
              <w:ind w:right="141"/>
              <w:jc w:val="center"/>
              <w:rPr>
                <w:b/>
                <w:sz w:val="28"/>
                <w:szCs w:val="28"/>
              </w:rPr>
            </w:pPr>
            <w:r>
              <w:rPr>
                <w:b/>
                <w:sz w:val="28"/>
                <w:szCs w:val="28"/>
              </w:rPr>
              <w:t>3,62</w:t>
            </w:r>
          </w:p>
        </w:tc>
      </w:tr>
      <w:tr w:rsidR="00B5030C" w:rsidRPr="00346AAC" w:rsidTr="00CB3323">
        <w:tc>
          <w:tcPr>
            <w:tcW w:w="10020" w:type="dxa"/>
            <w:gridSpan w:val="5"/>
          </w:tcPr>
          <w:p w:rsidR="00B5030C" w:rsidRPr="00346AAC" w:rsidRDefault="00B5030C" w:rsidP="00CB3323">
            <w:pPr>
              <w:widowControl w:val="0"/>
              <w:snapToGrid w:val="0"/>
              <w:ind w:right="141"/>
              <w:rPr>
                <w:sz w:val="28"/>
                <w:szCs w:val="28"/>
              </w:rPr>
            </w:pPr>
            <w:r w:rsidRPr="00346AAC">
              <w:rPr>
                <w:b/>
                <w:sz w:val="28"/>
                <w:szCs w:val="28"/>
                <w:lang w:val="en-US"/>
              </w:rPr>
              <w:t>IV</w:t>
            </w:r>
            <w:r w:rsidRPr="00346AAC">
              <w:rPr>
                <w:b/>
                <w:sz w:val="28"/>
                <w:szCs w:val="28"/>
              </w:rPr>
              <w:t xml:space="preserve"> Зона сельскохозяйственного использования</w:t>
            </w:r>
          </w:p>
        </w:tc>
      </w:tr>
      <w:tr w:rsidR="00B5030C" w:rsidRPr="00346AAC" w:rsidTr="00CB3323">
        <w:tc>
          <w:tcPr>
            <w:tcW w:w="706" w:type="dxa"/>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4.1</w:t>
            </w:r>
          </w:p>
        </w:tc>
        <w:tc>
          <w:tcPr>
            <w:tcW w:w="5577" w:type="dxa"/>
          </w:tcPr>
          <w:p w:rsidR="00B5030C" w:rsidRPr="00FF03A3" w:rsidRDefault="00B5030C" w:rsidP="00CB3323">
            <w:pPr>
              <w:widowControl w:val="0"/>
              <w:autoSpaceDE w:val="0"/>
              <w:autoSpaceDN w:val="0"/>
              <w:adjustRightInd w:val="0"/>
              <w:ind w:right="-1"/>
              <w:rPr>
                <w:sz w:val="28"/>
                <w:szCs w:val="28"/>
              </w:rPr>
            </w:pPr>
            <w:r w:rsidRPr="00FF03A3">
              <w:rPr>
                <w:sz w:val="28"/>
                <w:szCs w:val="28"/>
              </w:rPr>
              <w:t xml:space="preserve">Земли сельскохозяйственного использования </w:t>
            </w:r>
          </w:p>
        </w:tc>
        <w:tc>
          <w:tcPr>
            <w:tcW w:w="1080" w:type="dxa"/>
            <w:vAlign w:val="center"/>
          </w:tcPr>
          <w:p w:rsidR="00B5030C" w:rsidRPr="00EA48C2" w:rsidRDefault="00B5030C" w:rsidP="00CB3323">
            <w:pPr>
              <w:widowControl w:val="0"/>
              <w:autoSpaceDE w:val="0"/>
              <w:autoSpaceDN w:val="0"/>
              <w:adjustRightInd w:val="0"/>
              <w:ind w:right="-1"/>
              <w:jc w:val="center"/>
              <w:rPr>
                <w:sz w:val="28"/>
                <w:szCs w:val="28"/>
              </w:rPr>
            </w:pPr>
            <w:r w:rsidRPr="00EA48C2">
              <w:rPr>
                <w:sz w:val="28"/>
                <w:szCs w:val="28"/>
              </w:rPr>
              <w:t>га</w:t>
            </w:r>
          </w:p>
        </w:tc>
        <w:tc>
          <w:tcPr>
            <w:tcW w:w="1620" w:type="dxa"/>
            <w:vAlign w:val="center"/>
          </w:tcPr>
          <w:p w:rsidR="00B5030C" w:rsidRPr="00EA48C2" w:rsidRDefault="00B5030C" w:rsidP="00CB3323">
            <w:pPr>
              <w:widowControl w:val="0"/>
              <w:autoSpaceDE w:val="0"/>
              <w:autoSpaceDN w:val="0"/>
              <w:adjustRightInd w:val="0"/>
              <w:ind w:right="-1"/>
              <w:jc w:val="center"/>
              <w:rPr>
                <w:sz w:val="28"/>
                <w:szCs w:val="28"/>
              </w:rPr>
            </w:pPr>
            <w:r w:rsidRPr="00EA48C2">
              <w:rPr>
                <w:sz w:val="28"/>
                <w:szCs w:val="28"/>
              </w:rPr>
              <w:t>20,039</w:t>
            </w:r>
          </w:p>
        </w:tc>
        <w:tc>
          <w:tcPr>
            <w:tcW w:w="1037" w:type="dxa"/>
            <w:vAlign w:val="center"/>
          </w:tcPr>
          <w:p w:rsidR="00B5030C" w:rsidRPr="00EA48C2" w:rsidRDefault="00B5030C" w:rsidP="00CB3323">
            <w:pPr>
              <w:widowControl w:val="0"/>
              <w:autoSpaceDE w:val="0"/>
              <w:autoSpaceDN w:val="0"/>
              <w:adjustRightInd w:val="0"/>
              <w:ind w:right="-1"/>
              <w:jc w:val="center"/>
              <w:rPr>
                <w:sz w:val="28"/>
                <w:szCs w:val="28"/>
              </w:rPr>
            </w:pPr>
            <w:r>
              <w:rPr>
                <w:sz w:val="28"/>
                <w:szCs w:val="28"/>
              </w:rPr>
              <w:t>93,41</w:t>
            </w:r>
          </w:p>
        </w:tc>
      </w:tr>
      <w:tr w:rsidR="00B5030C" w:rsidRPr="00346AAC" w:rsidTr="00CB3323">
        <w:tc>
          <w:tcPr>
            <w:tcW w:w="6283" w:type="dxa"/>
            <w:gridSpan w:val="2"/>
          </w:tcPr>
          <w:p w:rsidR="00B5030C" w:rsidRPr="00346AAC" w:rsidRDefault="00B5030C" w:rsidP="00CB3323">
            <w:pPr>
              <w:widowControl w:val="0"/>
              <w:snapToGrid w:val="0"/>
              <w:ind w:right="141"/>
              <w:rPr>
                <w:b/>
                <w:sz w:val="28"/>
                <w:szCs w:val="28"/>
                <w:lang w:val="en-US"/>
              </w:rPr>
            </w:pPr>
            <w:r w:rsidRPr="00346AAC">
              <w:rPr>
                <w:b/>
                <w:sz w:val="28"/>
                <w:szCs w:val="28"/>
              </w:rPr>
              <w:t xml:space="preserve">Итого по пункту </w:t>
            </w:r>
            <w:r w:rsidRPr="00346AAC">
              <w:rPr>
                <w:b/>
                <w:sz w:val="28"/>
                <w:szCs w:val="28"/>
                <w:lang w:val="en-US"/>
              </w:rPr>
              <w:t>IV</w:t>
            </w:r>
          </w:p>
        </w:tc>
        <w:tc>
          <w:tcPr>
            <w:tcW w:w="1080" w:type="dxa"/>
            <w:vAlign w:val="bottom"/>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га</w:t>
            </w:r>
          </w:p>
        </w:tc>
        <w:tc>
          <w:tcPr>
            <w:tcW w:w="1620" w:type="dxa"/>
            <w:vAlign w:val="bottom"/>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20,039</w:t>
            </w:r>
          </w:p>
        </w:tc>
        <w:tc>
          <w:tcPr>
            <w:tcW w:w="1037" w:type="dxa"/>
            <w:vAlign w:val="center"/>
          </w:tcPr>
          <w:p w:rsidR="00B5030C" w:rsidRPr="000D2A09" w:rsidRDefault="00B5030C" w:rsidP="00CB3323">
            <w:pPr>
              <w:widowControl w:val="0"/>
              <w:snapToGrid w:val="0"/>
              <w:ind w:right="141"/>
              <w:jc w:val="center"/>
              <w:rPr>
                <w:b/>
                <w:sz w:val="28"/>
                <w:szCs w:val="28"/>
              </w:rPr>
            </w:pPr>
            <w:r>
              <w:rPr>
                <w:b/>
                <w:sz w:val="28"/>
                <w:szCs w:val="28"/>
              </w:rPr>
              <w:t>93,41</w:t>
            </w:r>
          </w:p>
        </w:tc>
      </w:tr>
      <w:tr w:rsidR="00B5030C" w:rsidRPr="00346AAC" w:rsidTr="00CB3323">
        <w:tc>
          <w:tcPr>
            <w:tcW w:w="6283" w:type="dxa"/>
            <w:gridSpan w:val="2"/>
          </w:tcPr>
          <w:p w:rsidR="00B5030C" w:rsidRPr="00346AAC" w:rsidRDefault="00B5030C" w:rsidP="00CB3323">
            <w:pPr>
              <w:widowControl w:val="0"/>
              <w:snapToGrid w:val="0"/>
              <w:ind w:right="141"/>
              <w:rPr>
                <w:b/>
                <w:sz w:val="28"/>
                <w:szCs w:val="28"/>
              </w:rPr>
            </w:pPr>
            <w:r w:rsidRPr="00346AAC">
              <w:rPr>
                <w:b/>
                <w:sz w:val="28"/>
                <w:szCs w:val="28"/>
              </w:rPr>
              <w:t xml:space="preserve">ВСЕГО по пунктам </w:t>
            </w:r>
            <w:r w:rsidRPr="00346AAC">
              <w:rPr>
                <w:b/>
                <w:sz w:val="28"/>
                <w:szCs w:val="28"/>
                <w:lang w:val="en-US"/>
              </w:rPr>
              <w:t>I</w:t>
            </w:r>
            <w:r w:rsidRPr="00346AAC">
              <w:rPr>
                <w:b/>
                <w:sz w:val="28"/>
                <w:szCs w:val="28"/>
              </w:rPr>
              <w:t xml:space="preserve"> – </w:t>
            </w:r>
            <w:r w:rsidRPr="00346AAC">
              <w:rPr>
                <w:b/>
                <w:sz w:val="28"/>
                <w:szCs w:val="28"/>
                <w:lang w:val="en-US"/>
              </w:rPr>
              <w:t>IV</w:t>
            </w:r>
          </w:p>
        </w:tc>
        <w:tc>
          <w:tcPr>
            <w:tcW w:w="1080" w:type="dxa"/>
          </w:tcPr>
          <w:p w:rsidR="00B5030C" w:rsidRPr="00346AAC" w:rsidRDefault="00B5030C" w:rsidP="00CB3323">
            <w:pPr>
              <w:snapToGrid w:val="0"/>
              <w:ind w:right="141"/>
              <w:jc w:val="center"/>
              <w:rPr>
                <w:b/>
                <w:sz w:val="28"/>
                <w:szCs w:val="28"/>
              </w:rPr>
            </w:pPr>
            <w:r w:rsidRPr="00346AAC">
              <w:rPr>
                <w:b/>
                <w:sz w:val="28"/>
                <w:szCs w:val="28"/>
              </w:rPr>
              <w:t>га</w:t>
            </w:r>
          </w:p>
        </w:tc>
        <w:tc>
          <w:tcPr>
            <w:tcW w:w="1620" w:type="dxa"/>
            <w:vAlign w:val="bottom"/>
          </w:tcPr>
          <w:p w:rsidR="00B5030C" w:rsidRPr="00346AAC" w:rsidRDefault="00B5030C" w:rsidP="00CB3323">
            <w:pPr>
              <w:widowControl w:val="0"/>
              <w:snapToGrid w:val="0"/>
              <w:ind w:right="141"/>
              <w:jc w:val="center"/>
              <w:rPr>
                <w:sz w:val="28"/>
                <w:szCs w:val="28"/>
              </w:rPr>
            </w:pPr>
            <w:r>
              <w:rPr>
                <w:b/>
                <w:sz w:val="28"/>
                <w:szCs w:val="28"/>
              </w:rPr>
              <w:t>21,451</w:t>
            </w:r>
          </w:p>
        </w:tc>
        <w:tc>
          <w:tcPr>
            <w:tcW w:w="1037" w:type="dxa"/>
          </w:tcPr>
          <w:p w:rsidR="00B5030C" w:rsidRPr="007F5A1A" w:rsidRDefault="00B5030C" w:rsidP="00CB3323">
            <w:pPr>
              <w:widowControl w:val="0"/>
              <w:snapToGrid w:val="0"/>
              <w:ind w:right="141"/>
              <w:jc w:val="center"/>
              <w:rPr>
                <w:b/>
                <w:sz w:val="28"/>
                <w:szCs w:val="28"/>
              </w:rPr>
            </w:pPr>
            <w:r w:rsidRPr="007F5A1A">
              <w:rPr>
                <w:b/>
                <w:sz w:val="28"/>
                <w:szCs w:val="28"/>
              </w:rPr>
              <w:t>100</w:t>
            </w:r>
          </w:p>
        </w:tc>
      </w:tr>
    </w:tbl>
    <w:p w:rsidR="00B5030C" w:rsidRPr="00483D4A" w:rsidRDefault="00B5030C" w:rsidP="00B5030C">
      <w:pPr>
        <w:widowControl w:val="0"/>
        <w:autoSpaceDE w:val="0"/>
        <w:autoSpaceDN w:val="0"/>
        <w:adjustRightInd w:val="0"/>
        <w:jc w:val="center"/>
        <w:rPr>
          <w:b/>
          <w:sz w:val="28"/>
          <w:szCs w:val="28"/>
        </w:rPr>
      </w:pPr>
    </w:p>
    <w:p w:rsidR="00B5030C" w:rsidRPr="00483D4A" w:rsidRDefault="00B5030C" w:rsidP="00B5030C">
      <w:pPr>
        <w:widowControl w:val="0"/>
        <w:autoSpaceDE w:val="0"/>
        <w:autoSpaceDN w:val="0"/>
        <w:adjustRightInd w:val="0"/>
        <w:jc w:val="center"/>
        <w:rPr>
          <w:b/>
          <w:sz w:val="28"/>
          <w:szCs w:val="28"/>
        </w:rPr>
      </w:pPr>
      <w:r w:rsidRPr="00483D4A">
        <w:rPr>
          <w:b/>
          <w:sz w:val="28"/>
          <w:szCs w:val="28"/>
        </w:rPr>
        <w:t>Хутор Зайчанский</w:t>
      </w:r>
    </w:p>
    <w:p w:rsidR="00B5030C" w:rsidRPr="003F5D87" w:rsidRDefault="00B5030C" w:rsidP="00B5030C">
      <w:pPr>
        <w:widowControl w:val="0"/>
        <w:autoSpaceDE w:val="0"/>
        <w:autoSpaceDN w:val="0"/>
        <w:adjustRightInd w:val="0"/>
        <w:jc w:val="right"/>
        <w:outlineLvl w:val="8"/>
        <w:rPr>
          <w:bCs/>
          <w:sz w:val="28"/>
          <w:szCs w:val="28"/>
        </w:rPr>
      </w:pPr>
      <w:r w:rsidRPr="003F5D87">
        <w:rPr>
          <w:bCs/>
          <w:sz w:val="28"/>
          <w:szCs w:val="28"/>
        </w:rPr>
        <w:t>Таблица 1</w:t>
      </w:r>
      <w:r>
        <w:rPr>
          <w:bCs/>
          <w:sz w:val="28"/>
          <w:szCs w:val="28"/>
        </w:rPr>
        <w:t>6</w:t>
      </w:r>
    </w:p>
    <w:tbl>
      <w:tblPr>
        <w:tblW w:w="10024"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959"/>
        <w:gridCol w:w="5285"/>
        <w:gridCol w:w="1080"/>
        <w:gridCol w:w="1620"/>
        <w:gridCol w:w="1080"/>
      </w:tblGrid>
      <w:tr w:rsidR="00B5030C" w:rsidRPr="00093B76" w:rsidTr="00CB3323">
        <w:trPr>
          <w:trHeight w:val="473"/>
        </w:trPr>
        <w:tc>
          <w:tcPr>
            <w:tcW w:w="959" w:type="dxa"/>
            <w:vAlign w:val="center"/>
          </w:tcPr>
          <w:p w:rsidR="00B5030C" w:rsidRPr="00093B76" w:rsidRDefault="00B5030C" w:rsidP="00CB3323">
            <w:pPr>
              <w:widowControl w:val="0"/>
              <w:autoSpaceDE w:val="0"/>
              <w:autoSpaceDN w:val="0"/>
              <w:adjustRightInd w:val="0"/>
              <w:ind w:right="-1"/>
              <w:jc w:val="center"/>
              <w:rPr>
                <w:bCs/>
                <w:sz w:val="24"/>
                <w:szCs w:val="24"/>
              </w:rPr>
            </w:pPr>
            <w:r w:rsidRPr="00093B76">
              <w:rPr>
                <w:bCs/>
                <w:sz w:val="24"/>
                <w:szCs w:val="24"/>
              </w:rPr>
              <w:t>№ п/п</w:t>
            </w:r>
          </w:p>
        </w:tc>
        <w:tc>
          <w:tcPr>
            <w:tcW w:w="5285" w:type="dxa"/>
            <w:vAlign w:val="center"/>
          </w:tcPr>
          <w:p w:rsidR="00B5030C" w:rsidRPr="00093B76" w:rsidRDefault="00B5030C" w:rsidP="00CB3323">
            <w:pPr>
              <w:widowControl w:val="0"/>
              <w:autoSpaceDE w:val="0"/>
              <w:autoSpaceDN w:val="0"/>
              <w:adjustRightInd w:val="0"/>
              <w:ind w:right="-1"/>
              <w:jc w:val="center"/>
              <w:rPr>
                <w:bCs/>
                <w:sz w:val="24"/>
                <w:szCs w:val="24"/>
              </w:rPr>
            </w:pPr>
            <w:r w:rsidRPr="00093B76">
              <w:rPr>
                <w:bCs/>
                <w:sz w:val="24"/>
                <w:szCs w:val="24"/>
              </w:rPr>
              <w:t>Наименование территории</w:t>
            </w:r>
          </w:p>
        </w:tc>
        <w:tc>
          <w:tcPr>
            <w:tcW w:w="1080" w:type="dxa"/>
            <w:vAlign w:val="center"/>
          </w:tcPr>
          <w:p w:rsidR="00B5030C" w:rsidRPr="00093B76" w:rsidRDefault="00B5030C" w:rsidP="00CB3323">
            <w:pPr>
              <w:widowControl w:val="0"/>
              <w:autoSpaceDE w:val="0"/>
              <w:autoSpaceDN w:val="0"/>
              <w:adjustRightInd w:val="0"/>
              <w:ind w:right="-1"/>
              <w:jc w:val="center"/>
              <w:rPr>
                <w:bCs/>
                <w:sz w:val="24"/>
                <w:szCs w:val="24"/>
              </w:rPr>
            </w:pPr>
            <w:r w:rsidRPr="00093B76">
              <w:rPr>
                <w:bCs/>
                <w:sz w:val="24"/>
                <w:szCs w:val="24"/>
              </w:rPr>
              <w:t>Ед. изм.</w:t>
            </w:r>
          </w:p>
        </w:tc>
        <w:tc>
          <w:tcPr>
            <w:tcW w:w="1620" w:type="dxa"/>
            <w:vAlign w:val="center"/>
          </w:tcPr>
          <w:p w:rsidR="00B5030C" w:rsidRPr="00093B76" w:rsidRDefault="00B5030C" w:rsidP="00CB3323">
            <w:pPr>
              <w:widowControl w:val="0"/>
              <w:autoSpaceDE w:val="0"/>
              <w:autoSpaceDN w:val="0"/>
              <w:adjustRightInd w:val="0"/>
              <w:ind w:right="-1"/>
              <w:jc w:val="center"/>
              <w:rPr>
                <w:bCs/>
                <w:sz w:val="24"/>
                <w:szCs w:val="24"/>
              </w:rPr>
            </w:pPr>
            <w:r w:rsidRPr="00093B76">
              <w:rPr>
                <w:bCs/>
                <w:sz w:val="24"/>
                <w:szCs w:val="24"/>
              </w:rPr>
              <w:t>Показатель</w:t>
            </w:r>
          </w:p>
        </w:tc>
        <w:tc>
          <w:tcPr>
            <w:tcW w:w="1080" w:type="dxa"/>
            <w:vAlign w:val="center"/>
          </w:tcPr>
          <w:p w:rsidR="00B5030C" w:rsidRPr="00093B76" w:rsidRDefault="00B5030C" w:rsidP="00CB3323">
            <w:pPr>
              <w:widowControl w:val="0"/>
              <w:autoSpaceDE w:val="0"/>
              <w:autoSpaceDN w:val="0"/>
              <w:adjustRightInd w:val="0"/>
              <w:ind w:right="-1"/>
              <w:jc w:val="center"/>
              <w:rPr>
                <w:bCs/>
                <w:sz w:val="24"/>
                <w:szCs w:val="24"/>
              </w:rPr>
            </w:pPr>
            <w:r w:rsidRPr="00093B76">
              <w:rPr>
                <w:sz w:val="24"/>
                <w:szCs w:val="24"/>
                <w:lang w:eastAsia="ar-SA"/>
              </w:rPr>
              <w:t>% к итогу</w:t>
            </w:r>
          </w:p>
        </w:tc>
      </w:tr>
      <w:tr w:rsidR="00B5030C" w:rsidTr="00CB3323">
        <w:trPr>
          <w:trHeight w:val="473"/>
        </w:trPr>
        <w:tc>
          <w:tcPr>
            <w:tcW w:w="959" w:type="dxa"/>
            <w:vAlign w:val="center"/>
          </w:tcPr>
          <w:p w:rsidR="00B5030C" w:rsidRDefault="00B5030C" w:rsidP="00CB3323">
            <w:pPr>
              <w:widowControl w:val="0"/>
              <w:autoSpaceDE w:val="0"/>
              <w:autoSpaceDN w:val="0"/>
              <w:adjustRightInd w:val="0"/>
              <w:ind w:right="-1"/>
              <w:jc w:val="center"/>
              <w:rPr>
                <w:b/>
                <w:bCs/>
                <w:sz w:val="28"/>
                <w:szCs w:val="28"/>
              </w:rPr>
            </w:pPr>
            <w:r>
              <w:rPr>
                <w:b/>
                <w:bCs/>
                <w:sz w:val="28"/>
                <w:szCs w:val="28"/>
              </w:rPr>
              <w:t>1</w:t>
            </w:r>
          </w:p>
        </w:tc>
        <w:tc>
          <w:tcPr>
            <w:tcW w:w="5285" w:type="dxa"/>
            <w:vAlign w:val="center"/>
          </w:tcPr>
          <w:p w:rsidR="00B5030C" w:rsidRDefault="00B5030C" w:rsidP="00CB3323">
            <w:pPr>
              <w:widowControl w:val="0"/>
              <w:autoSpaceDE w:val="0"/>
              <w:autoSpaceDN w:val="0"/>
              <w:adjustRightInd w:val="0"/>
              <w:ind w:right="-1"/>
              <w:jc w:val="center"/>
              <w:rPr>
                <w:b/>
                <w:bCs/>
                <w:sz w:val="28"/>
                <w:szCs w:val="28"/>
              </w:rPr>
            </w:pPr>
            <w:r>
              <w:rPr>
                <w:b/>
                <w:bCs/>
                <w:sz w:val="28"/>
                <w:szCs w:val="28"/>
              </w:rPr>
              <w:t>2</w:t>
            </w:r>
          </w:p>
        </w:tc>
        <w:tc>
          <w:tcPr>
            <w:tcW w:w="1080" w:type="dxa"/>
            <w:vAlign w:val="center"/>
          </w:tcPr>
          <w:p w:rsidR="00B5030C" w:rsidRDefault="00B5030C" w:rsidP="00CB3323">
            <w:pPr>
              <w:widowControl w:val="0"/>
              <w:autoSpaceDE w:val="0"/>
              <w:autoSpaceDN w:val="0"/>
              <w:adjustRightInd w:val="0"/>
              <w:ind w:right="-1"/>
              <w:jc w:val="center"/>
              <w:rPr>
                <w:b/>
                <w:bCs/>
                <w:sz w:val="28"/>
                <w:szCs w:val="28"/>
              </w:rPr>
            </w:pPr>
            <w:r>
              <w:rPr>
                <w:b/>
                <w:bCs/>
                <w:sz w:val="28"/>
                <w:szCs w:val="28"/>
              </w:rPr>
              <w:t>3</w:t>
            </w:r>
          </w:p>
        </w:tc>
        <w:tc>
          <w:tcPr>
            <w:tcW w:w="1620" w:type="dxa"/>
            <w:vAlign w:val="center"/>
          </w:tcPr>
          <w:p w:rsidR="00B5030C" w:rsidRDefault="00B5030C" w:rsidP="00CB3323">
            <w:pPr>
              <w:widowControl w:val="0"/>
              <w:autoSpaceDE w:val="0"/>
              <w:autoSpaceDN w:val="0"/>
              <w:adjustRightInd w:val="0"/>
              <w:ind w:right="-1"/>
              <w:jc w:val="center"/>
              <w:rPr>
                <w:b/>
                <w:bCs/>
                <w:sz w:val="28"/>
                <w:szCs w:val="28"/>
              </w:rPr>
            </w:pPr>
            <w:r>
              <w:rPr>
                <w:b/>
                <w:bCs/>
                <w:sz w:val="28"/>
                <w:szCs w:val="28"/>
              </w:rPr>
              <w:t>4</w:t>
            </w:r>
          </w:p>
        </w:tc>
        <w:tc>
          <w:tcPr>
            <w:tcW w:w="1080" w:type="dxa"/>
            <w:vAlign w:val="center"/>
          </w:tcPr>
          <w:p w:rsidR="00B5030C" w:rsidRDefault="00B5030C" w:rsidP="00CB3323">
            <w:pPr>
              <w:widowControl w:val="0"/>
              <w:autoSpaceDE w:val="0"/>
              <w:autoSpaceDN w:val="0"/>
              <w:adjustRightInd w:val="0"/>
              <w:ind w:right="-1"/>
              <w:jc w:val="center"/>
              <w:rPr>
                <w:b/>
                <w:bCs/>
                <w:sz w:val="28"/>
                <w:szCs w:val="28"/>
              </w:rPr>
            </w:pPr>
          </w:p>
        </w:tc>
      </w:tr>
      <w:tr w:rsidR="00B5030C" w:rsidRPr="00FF03A3" w:rsidTr="00CB3323">
        <w:trPr>
          <w:trHeight w:val="473"/>
        </w:trPr>
        <w:tc>
          <w:tcPr>
            <w:tcW w:w="959" w:type="dxa"/>
            <w:vAlign w:val="center"/>
          </w:tcPr>
          <w:p w:rsidR="00B5030C" w:rsidRPr="00FF03A3" w:rsidRDefault="00B5030C" w:rsidP="00CB3323">
            <w:pPr>
              <w:widowControl w:val="0"/>
              <w:autoSpaceDE w:val="0"/>
              <w:autoSpaceDN w:val="0"/>
              <w:adjustRightInd w:val="0"/>
              <w:ind w:right="-1"/>
              <w:jc w:val="center"/>
              <w:rPr>
                <w:sz w:val="28"/>
                <w:szCs w:val="28"/>
              </w:rPr>
            </w:pPr>
          </w:p>
        </w:tc>
        <w:tc>
          <w:tcPr>
            <w:tcW w:w="5285" w:type="dxa"/>
            <w:vAlign w:val="center"/>
          </w:tcPr>
          <w:p w:rsidR="00B5030C" w:rsidRPr="003C1A3F" w:rsidRDefault="00B5030C" w:rsidP="00CB3323">
            <w:pPr>
              <w:widowControl w:val="0"/>
              <w:autoSpaceDE w:val="0"/>
              <w:autoSpaceDN w:val="0"/>
              <w:adjustRightInd w:val="0"/>
              <w:ind w:right="-1"/>
              <w:rPr>
                <w:b/>
                <w:sz w:val="28"/>
                <w:szCs w:val="28"/>
              </w:rPr>
            </w:pPr>
            <w:r w:rsidRPr="003C1A3F">
              <w:rPr>
                <w:b/>
                <w:sz w:val="28"/>
                <w:szCs w:val="28"/>
              </w:rPr>
              <w:t>Общая площадь земель населенного пункта в установленных границах.</w:t>
            </w:r>
          </w:p>
          <w:p w:rsidR="00B5030C" w:rsidRPr="003C1A3F" w:rsidRDefault="00B5030C" w:rsidP="00CB3323">
            <w:pPr>
              <w:widowControl w:val="0"/>
              <w:autoSpaceDE w:val="0"/>
              <w:autoSpaceDN w:val="0"/>
              <w:adjustRightInd w:val="0"/>
              <w:ind w:right="-1"/>
              <w:rPr>
                <w:b/>
                <w:sz w:val="28"/>
                <w:szCs w:val="28"/>
              </w:rPr>
            </w:pPr>
            <w:r w:rsidRPr="003C1A3F">
              <w:rPr>
                <w:b/>
                <w:sz w:val="28"/>
                <w:szCs w:val="28"/>
              </w:rPr>
              <w:t>Всего:</w:t>
            </w:r>
          </w:p>
          <w:p w:rsidR="00B5030C" w:rsidRPr="003C1A3F" w:rsidRDefault="00B5030C" w:rsidP="00CB3323">
            <w:pPr>
              <w:widowControl w:val="0"/>
              <w:autoSpaceDE w:val="0"/>
              <w:autoSpaceDN w:val="0"/>
              <w:adjustRightInd w:val="0"/>
              <w:ind w:right="-1"/>
              <w:rPr>
                <w:b/>
                <w:sz w:val="28"/>
                <w:szCs w:val="28"/>
              </w:rPr>
            </w:pPr>
            <w:r w:rsidRPr="003C1A3F">
              <w:rPr>
                <w:b/>
                <w:sz w:val="28"/>
                <w:szCs w:val="28"/>
              </w:rPr>
              <w:t>В том числе:</w:t>
            </w:r>
          </w:p>
        </w:tc>
        <w:tc>
          <w:tcPr>
            <w:tcW w:w="1080" w:type="dxa"/>
            <w:vAlign w:val="center"/>
          </w:tcPr>
          <w:p w:rsidR="00B5030C" w:rsidRPr="003C1A3F" w:rsidRDefault="00B5030C" w:rsidP="00CB3323">
            <w:pPr>
              <w:widowControl w:val="0"/>
              <w:autoSpaceDE w:val="0"/>
              <w:autoSpaceDN w:val="0"/>
              <w:adjustRightInd w:val="0"/>
              <w:ind w:right="-1"/>
              <w:jc w:val="center"/>
              <w:rPr>
                <w:b/>
                <w:sz w:val="28"/>
                <w:szCs w:val="28"/>
              </w:rPr>
            </w:pPr>
            <w:r w:rsidRPr="003C1A3F">
              <w:rPr>
                <w:b/>
                <w:sz w:val="28"/>
                <w:szCs w:val="28"/>
              </w:rPr>
              <w:t>га</w:t>
            </w:r>
          </w:p>
        </w:tc>
        <w:tc>
          <w:tcPr>
            <w:tcW w:w="1620" w:type="dxa"/>
            <w:vAlign w:val="center"/>
          </w:tcPr>
          <w:p w:rsidR="00B5030C" w:rsidRPr="003C1A3F" w:rsidRDefault="00B5030C" w:rsidP="00CB3323">
            <w:pPr>
              <w:widowControl w:val="0"/>
              <w:autoSpaceDE w:val="0"/>
              <w:autoSpaceDN w:val="0"/>
              <w:adjustRightInd w:val="0"/>
              <w:ind w:right="-1"/>
              <w:jc w:val="center"/>
              <w:rPr>
                <w:b/>
                <w:sz w:val="28"/>
                <w:szCs w:val="28"/>
              </w:rPr>
            </w:pPr>
            <w:r w:rsidRPr="00A56084">
              <w:rPr>
                <w:b/>
                <w:sz w:val="28"/>
                <w:szCs w:val="28"/>
              </w:rPr>
              <w:t>6</w:t>
            </w:r>
            <w:r>
              <w:rPr>
                <w:b/>
                <w:sz w:val="28"/>
                <w:szCs w:val="28"/>
              </w:rPr>
              <w:t>6</w:t>
            </w:r>
            <w:r w:rsidRPr="00A56084">
              <w:rPr>
                <w:b/>
                <w:sz w:val="28"/>
                <w:szCs w:val="28"/>
              </w:rPr>
              <w:t>,</w:t>
            </w:r>
            <w:r>
              <w:rPr>
                <w:b/>
                <w:sz w:val="28"/>
                <w:szCs w:val="28"/>
              </w:rPr>
              <w:t>45</w:t>
            </w:r>
            <w:r w:rsidRPr="00A56084">
              <w:rPr>
                <w:b/>
                <w:sz w:val="28"/>
                <w:szCs w:val="28"/>
              </w:rPr>
              <w:t>0</w:t>
            </w:r>
          </w:p>
        </w:tc>
        <w:tc>
          <w:tcPr>
            <w:tcW w:w="1080" w:type="dxa"/>
            <w:vAlign w:val="center"/>
          </w:tcPr>
          <w:p w:rsidR="00B5030C" w:rsidRPr="003C1A3F" w:rsidRDefault="00B5030C" w:rsidP="00CB3323">
            <w:pPr>
              <w:widowControl w:val="0"/>
              <w:autoSpaceDE w:val="0"/>
              <w:autoSpaceDN w:val="0"/>
              <w:adjustRightInd w:val="0"/>
              <w:ind w:right="-1"/>
              <w:jc w:val="center"/>
              <w:rPr>
                <w:b/>
                <w:sz w:val="28"/>
                <w:szCs w:val="28"/>
              </w:rPr>
            </w:pPr>
            <w:r>
              <w:rPr>
                <w:b/>
                <w:sz w:val="28"/>
                <w:szCs w:val="28"/>
              </w:rPr>
              <w:t>100</w:t>
            </w:r>
          </w:p>
        </w:tc>
      </w:tr>
      <w:tr w:rsidR="00B5030C" w:rsidRPr="00FF03A3" w:rsidTr="00CB3323">
        <w:trPr>
          <w:trHeight w:val="473"/>
        </w:trPr>
        <w:tc>
          <w:tcPr>
            <w:tcW w:w="10024" w:type="dxa"/>
            <w:gridSpan w:val="5"/>
          </w:tcPr>
          <w:p w:rsidR="00B5030C" w:rsidRPr="00346AAC" w:rsidRDefault="00B5030C" w:rsidP="00CB3323">
            <w:pPr>
              <w:widowControl w:val="0"/>
              <w:snapToGrid w:val="0"/>
              <w:ind w:right="141"/>
              <w:rPr>
                <w:b/>
                <w:sz w:val="28"/>
                <w:szCs w:val="28"/>
              </w:rPr>
            </w:pPr>
            <w:r w:rsidRPr="00346AAC">
              <w:rPr>
                <w:b/>
                <w:sz w:val="28"/>
                <w:szCs w:val="28"/>
                <w:lang w:val="en-US"/>
              </w:rPr>
              <w:t>I</w:t>
            </w:r>
            <w:r w:rsidRPr="00346AAC">
              <w:rPr>
                <w:b/>
                <w:sz w:val="28"/>
                <w:szCs w:val="28"/>
              </w:rPr>
              <w:t xml:space="preserve">  Жилая зона</w:t>
            </w:r>
          </w:p>
        </w:tc>
      </w:tr>
      <w:tr w:rsidR="00B5030C" w:rsidRPr="00FF03A3" w:rsidTr="00CB3323">
        <w:trPr>
          <w:trHeight w:val="473"/>
        </w:trPr>
        <w:tc>
          <w:tcPr>
            <w:tcW w:w="959" w:type="dxa"/>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1.1</w:t>
            </w:r>
          </w:p>
        </w:tc>
        <w:tc>
          <w:tcPr>
            <w:tcW w:w="5285" w:type="dxa"/>
            <w:vAlign w:val="center"/>
          </w:tcPr>
          <w:p w:rsidR="00B5030C" w:rsidRPr="00FF03A3" w:rsidRDefault="00B5030C" w:rsidP="00CB3323">
            <w:pPr>
              <w:widowControl w:val="0"/>
              <w:autoSpaceDE w:val="0"/>
              <w:autoSpaceDN w:val="0"/>
              <w:adjustRightInd w:val="0"/>
              <w:ind w:right="-1"/>
              <w:rPr>
                <w:sz w:val="28"/>
                <w:szCs w:val="28"/>
              </w:rPr>
            </w:pPr>
            <w:r w:rsidRPr="00FF03A3">
              <w:rPr>
                <w:sz w:val="28"/>
                <w:szCs w:val="28"/>
              </w:rPr>
              <w:t xml:space="preserve">Территория индивидуальной жилой застройки </w:t>
            </w:r>
          </w:p>
        </w:tc>
        <w:tc>
          <w:tcPr>
            <w:tcW w:w="1080" w:type="dxa"/>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га</w:t>
            </w:r>
          </w:p>
        </w:tc>
        <w:tc>
          <w:tcPr>
            <w:tcW w:w="1620" w:type="dxa"/>
            <w:vAlign w:val="center"/>
          </w:tcPr>
          <w:p w:rsidR="00B5030C" w:rsidRPr="00FF03A3" w:rsidRDefault="00B5030C" w:rsidP="00CB3323">
            <w:pPr>
              <w:widowControl w:val="0"/>
              <w:autoSpaceDE w:val="0"/>
              <w:autoSpaceDN w:val="0"/>
              <w:adjustRightInd w:val="0"/>
              <w:ind w:right="-1"/>
              <w:jc w:val="center"/>
              <w:rPr>
                <w:sz w:val="28"/>
                <w:szCs w:val="28"/>
              </w:rPr>
            </w:pPr>
            <w:r w:rsidRPr="00EA48C2">
              <w:rPr>
                <w:sz w:val="28"/>
                <w:szCs w:val="28"/>
              </w:rPr>
              <w:t>2</w:t>
            </w:r>
            <w:r>
              <w:rPr>
                <w:sz w:val="28"/>
                <w:szCs w:val="28"/>
              </w:rPr>
              <w:t>2</w:t>
            </w:r>
            <w:r w:rsidRPr="00EA48C2">
              <w:rPr>
                <w:sz w:val="28"/>
                <w:szCs w:val="28"/>
              </w:rPr>
              <w:t>,</w:t>
            </w:r>
            <w:r>
              <w:rPr>
                <w:sz w:val="28"/>
                <w:szCs w:val="28"/>
              </w:rPr>
              <w:t>173</w:t>
            </w:r>
          </w:p>
        </w:tc>
        <w:tc>
          <w:tcPr>
            <w:tcW w:w="1080" w:type="dxa"/>
            <w:vAlign w:val="center"/>
          </w:tcPr>
          <w:p w:rsidR="00B5030C" w:rsidRPr="00FF03A3" w:rsidRDefault="00B5030C" w:rsidP="00CB3323">
            <w:pPr>
              <w:widowControl w:val="0"/>
              <w:autoSpaceDE w:val="0"/>
              <w:autoSpaceDN w:val="0"/>
              <w:adjustRightInd w:val="0"/>
              <w:ind w:right="-1"/>
              <w:jc w:val="center"/>
              <w:rPr>
                <w:sz w:val="28"/>
                <w:szCs w:val="28"/>
              </w:rPr>
            </w:pPr>
            <w:r>
              <w:rPr>
                <w:sz w:val="28"/>
                <w:szCs w:val="28"/>
              </w:rPr>
              <w:t>44,31</w:t>
            </w:r>
          </w:p>
        </w:tc>
      </w:tr>
      <w:tr w:rsidR="00B5030C" w:rsidRPr="00FF03A3" w:rsidTr="00CB3323">
        <w:tc>
          <w:tcPr>
            <w:tcW w:w="6244" w:type="dxa"/>
            <w:gridSpan w:val="2"/>
          </w:tcPr>
          <w:p w:rsidR="00B5030C" w:rsidRPr="00FF03A3" w:rsidRDefault="00B5030C" w:rsidP="00CB3323">
            <w:pPr>
              <w:widowControl w:val="0"/>
              <w:autoSpaceDE w:val="0"/>
              <w:autoSpaceDN w:val="0"/>
              <w:adjustRightInd w:val="0"/>
              <w:ind w:right="-1"/>
              <w:rPr>
                <w:b/>
                <w:bCs/>
                <w:sz w:val="28"/>
                <w:szCs w:val="28"/>
              </w:rPr>
            </w:pPr>
            <w:r w:rsidRPr="00FF03A3">
              <w:rPr>
                <w:b/>
                <w:bCs/>
                <w:sz w:val="28"/>
                <w:szCs w:val="28"/>
              </w:rPr>
              <w:t xml:space="preserve">Итого по пункту </w:t>
            </w:r>
            <w:r w:rsidRPr="00346AAC">
              <w:rPr>
                <w:b/>
                <w:sz w:val="28"/>
                <w:szCs w:val="28"/>
                <w:lang w:val="en-US"/>
              </w:rPr>
              <w:t>I</w:t>
            </w:r>
            <w:r w:rsidRPr="00FF03A3">
              <w:rPr>
                <w:b/>
                <w:bCs/>
                <w:sz w:val="28"/>
                <w:szCs w:val="28"/>
              </w:rPr>
              <w:t xml:space="preserve"> </w:t>
            </w:r>
          </w:p>
        </w:tc>
        <w:tc>
          <w:tcPr>
            <w:tcW w:w="1080" w:type="dxa"/>
            <w:vAlign w:val="center"/>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га</w:t>
            </w:r>
          </w:p>
        </w:tc>
        <w:tc>
          <w:tcPr>
            <w:tcW w:w="1620" w:type="dxa"/>
            <w:vAlign w:val="center"/>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22,173</w:t>
            </w:r>
          </w:p>
        </w:tc>
        <w:tc>
          <w:tcPr>
            <w:tcW w:w="1080" w:type="dxa"/>
            <w:vAlign w:val="center"/>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44,31</w:t>
            </w:r>
          </w:p>
        </w:tc>
      </w:tr>
      <w:tr w:rsidR="00B5030C" w:rsidRPr="00FF03A3" w:rsidTr="00CB3323">
        <w:tc>
          <w:tcPr>
            <w:tcW w:w="10024" w:type="dxa"/>
            <w:gridSpan w:val="5"/>
          </w:tcPr>
          <w:p w:rsidR="00B5030C" w:rsidRPr="00AD6E71" w:rsidRDefault="00B5030C" w:rsidP="00CB3323">
            <w:r w:rsidRPr="00346AAC">
              <w:rPr>
                <w:b/>
                <w:sz w:val="28"/>
                <w:szCs w:val="28"/>
                <w:lang w:val="en-US"/>
              </w:rPr>
              <w:t>II</w:t>
            </w:r>
            <w:r w:rsidRPr="00346AAC">
              <w:rPr>
                <w:b/>
                <w:sz w:val="28"/>
                <w:szCs w:val="28"/>
              </w:rPr>
              <w:t xml:space="preserve"> </w:t>
            </w:r>
            <w:r>
              <w:t xml:space="preserve"> </w:t>
            </w:r>
            <w:r w:rsidRPr="00346AAC">
              <w:rPr>
                <w:b/>
                <w:sz w:val="28"/>
                <w:szCs w:val="28"/>
              </w:rPr>
              <w:t>Зона инженерной и транспортной инфраструктур</w:t>
            </w:r>
          </w:p>
        </w:tc>
      </w:tr>
      <w:tr w:rsidR="00B5030C" w:rsidRPr="00FF03A3" w:rsidTr="00CB3323">
        <w:tc>
          <w:tcPr>
            <w:tcW w:w="959" w:type="dxa"/>
          </w:tcPr>
          <w:p w:rsidR="00B5030C" w:rsidRPr="00FF03A3" w:rsidRDefault="00B5030C" w:rsidP="00CB3323">
            <w:pPr>
              <w:widowControl w:val="0"/>
              <w:autoSpaceDE w:val="0"/>
              <w:autoSpaceDN w:val="0"/>
              <w:adjustRightInd w:val="0"/>
              <w:ind w:right="-1"/>
              <w:jc w:val="center"/>
              <w:rPr>
                <w:sz w:val="28"/>
                <w:szCs w:val="28"/>
              </w:rPr>
            </w:pPr>
            <w:r>
              <w:rPr>
                <w:sz w:val="28"/>
                <w:szCs w:val="28"/>
              </w:rPr>
              <w:t>2</w:t>
            </w:r>
            <w:r w:rsidRPr="00FF03A3">
              <w:rPr>
                <w:sz w:val="28"/>
                <w:szCs w:val="28"/>
              </w:rPr>
              <w:t>.1</w:t>
            </w:r>
          </w:p>
        </w:tc>
        <w:tc>
          <w:tcPr>
            <w:tcW w:w="5285" w:type="dxa"/>
          </w:tcPr>
          <w:p w:rsidR="00B5030C" w:rsidRPr="00FF03A3" w:rsidRDefault="00B5030C" w:rsidP="00CB3323">
            <w:pPr>
              <w:widowControl w:val="0"/>
              <w:autoSpaceDE w:val="0"/>
              <w:autoSpaceDN w:val="0"/>
              <w:adjustRightInd w:val="0"/>
              <w:ind w:right="-1"/>
              <w:rPr>
                <w:sz w:val="28"/>
                <w:szCs w:val="28"/>
              </w:rPr>
            </w:pPr>
            <w:r w:rsidRPr="00FF03A3">
              <w:rPr>
                <w:sz w:val="28"/>
                <w:szCs w:val="28"/>
              </w:rPr>
              <w:t>Коммунально-складская зона, головные сооружения инженерной инфраструктуры</w:t>
            </w:r>
          </w:p>
        </w:tc>
        <w:tc>
          <w:tcPr>
            <w:tcW w:w="1080" w:type="dxa"/>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га</w:t>
            </w:r>
          </w:p>
        </w:tc>
        <w:tc>
          <w:tcPr>
            <w:tcW w:w="1620" w:type="dxa"/>
            <w:vAlign w:val="center"/>
          </w:tcPr>
          <w:p w:rsidR="00B5030C" w:rsidRPr="00FF03A3" w:rsidRDefault="00B5030C" w:rsidP="00CB3323">
            <w:pPr>
              <w:widowControl w:val="0"/>
              <w:autoSpaceDE w:val="0"/>
              <w:autoSpaceDN w:val="0"/>
              <w:adjustRightInd w:val="0"/>
              <w:ind w:right="-1"/>
              <w:jc w:val="center"/>
              <w:rPr>
                <w:sz w:val="28"/>
                <w:szCs w:val="28"/>
              </w:rPr>
            </w:pPr>
            <w:r w:rsidRPr="00EA48C2">
              <w:rPr>
                <w:sz w:val="28"/>
                <w:szCs w:val="28"/>
              </w:rPr>
              <w:t>0,032</w:t>
            </w:r>
          </w:p>
        </w:tc>
        <w:tc>
          <w:tcPr>
            <w:tcW w:w="1080" w:type="dxa"/>
            <w:vAlign w:val="center"/>
          </w:tcPr>
          <w:p w:rsidR="00B5030C" w:rsidRPr="00FF03A3" w:rsidRDefault="00B5030C" w:rsidP="00CB3323">
            <w:pPr>
              <w:widowControl w:val="0"/>
              <w:autoSpaceDE w:val="0"/>
              <w:autoSpaceDN w:val="0"/>
              <w:adjustRightInd w:val="0"/>
              <w:ind w:right="-1"/>
              <w:jc w:val="center"/>
              <w:rPr>
                <w:sz w:val="28"/>
                <w:szCs w:val="28"/>
              </w:rPr>
            </w:pPr>
            <w:r>
              <w:rPr>
                <w:sz w:val="28"/>
                <w:szCs w:val="28"/>
              </w:rPr>
              <w:t>0,04</w:t>
            </w:r>
          </w:p>
        </w:tc>
      </w:tr>
      <w:tr w:rsidR="00B5030C" w:rsidRPr="00FF03A3" w:rsidTr="00CB3323">
        <w:tc>
          <w:tcPr>
            <w:tcW w:w="959" w:type="dxa"/>
          </w:tcPr>
          <w:p w:rsidR="00B5030C" w:rsidRPr="00FF03A3" w:rsidRDefault="00B5030C" w:rsidP="00CB3323">
            <w:pPr>
              <w:widowControl w:val="0"/>
              <w:autoSpaceDE w:val="0"/>
              <w:autoSpaceDN w:val="0"/>
              <w:adjustRightInd w:val="0"/>
              <w:ind w:right="-1"/>
              <w:jc w:val="center"/>
              <w:rPr>
                <w:sz w:val="28"/>
                <w:szCs w:val="28"/>
              </w:rPr>
            </w:pPr>
            <w:r>
              <w:rPr>
                <w:sz w:val="28"/>
                <w:szCs w:val="28"/>
              </w:rPr>
              <w:t>2.2</w:t>
            </w:r>
          </w:p>
        </w:tc>
        <w:tc>
          <w:tcPr>
            <w:tcW w:w="5285" w:type="dxa"/>
          </w:tcPr>
          <w:p w:rsidR="00B5030C" w:rsidRPr="00FF03A3" w:rsidRDefault="00B5030C" w:rsidP="00CB3323">
            <w:pPr>
              <w:widowControl w:val="0"/>
              <w:autoSpaceDE w:val="0"/>
              <w:autoSpaceDN w:val="0"/>
              <w:adjustRightInd w:val="0"/>
              <w:ind w:right="-1"/>
              <w:rPr>
                <w:sz w:val="28"/>
                <w:szCs w:val="28"/>
              </w:rPr>
            </w:pPr>
            <w:r w:rsidRPr="00FF03A3">
              <w:rPr>
                <w:sz w:val="28"/>
                <w:szCs w:val="28"/>
              </w:rPr>
              <w:t>Территория улично-дорожной сети:</w:t>
            </w:r>
          </w:p>
        </w:tc>
        <w:tc>
          <w:tcPr>
            <w:tcW w:w="1080" w:type="dxa"/>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га</w:t>
            </w:r>
          </w:p>
        </w:tc>
        <w:tc>
          <w:tcPr>
            <w:tcW w:w="1620" w:type="dxa"/>
            <w:vAlign w:val="center"/>
          </w:tcPr>
          <w:p w:rsidR="00B5030C" w:rsidRPr="00FF03A3" w:rsidRDefault="00B5030C" w:rsidP="00CB3323">
            <w:pPr>
              <w:widowControl w:val="0"/>
              <w:autoSpaceDE w:val="0"/>
              <w:autoSpaceDN w:val="0"/>
              <w:adjustRightInd w:val="0"/>
              <w:ind w:right="-1"/>
              <w:jc w:val="center"/>
              <w:rPr>
                <w:sz w:val="28"/>
                <w:szCs w:val="28"/>
              </w:rPr>
            </w:pPr>
            <w:r>
              <w:rPr>
                <w:sz w:val="28"/>
                <w:szCs w:val="28"/>
              </w:rPr>
              <w:t>4</w:t>
            </w:r>
            <w:r w:rsidRPr="00EA48C2">
              <w:rPr>
                <w:sz w:val="28"/>
                <w:szCs w:val="28"/>
              </w:rPr>
              <w:t>,</w:t>
            </w:r>
            <w:r>
              <w:rPr>
                <w:sz w:val="28"/>
                <w:szCs w:val="28"/>
              </w:rPr>
              <w:t>161</w:t>
            </w:r>
          </w:p>
        </w:tc>
        <w:tc>
          <w:tcPr>
            <w:tcW w:w="1080" w:type="dxa"/>
            <w:vAlign w:val="center"/>
          </w:tcPr>
          <w:p w:rsidR="00B5030C" w:rsidRPr="00FF03A3" w:rsidRDefault="00B5030C" w:rsidP="00CB3323">
            <w:pPr>
              <w:widowControl w:val="0"/>
              <w:autoSpaceDE w:val="0"/>
              <w:autoSpaceDN w:val="0"/>
              <w:adjustRightInd w:val="0"/>
              <w:ind w:right="-1"/>
              <w:jc w:val="center"/>
              <w:rPr>
                <w:sz w:val="28"/>
                <w:szCs w:val="28"/>
              </w:rPr>
            </w:pPr>
            <w:r>
              <w:rPr>
                <w:sz w:val="28"/>
                <w:szCs w:val="28"/>
              </w:rPr>
              <w:t>11,07</w:t>
            </w:r>
          </w:p>
        </w:tc>
      </w:tr>
      <w:tr w:rsidR="00B5030C" w:rsidRPr="00FF03A3" w:rsidTr="00CB3323">
        <w:tc>
          <w:tcPr>
            <w:tcW w:w="6244" w:type="dxa"/>
            <w:gridSpan w:val="2"/>
          </w:tcPr>
          <w:p w:rsidR="00B5030C" w:rsidRPr="00FF03A3" w:rsidRDefault="00B5030C" w:rsidP="00CB3323">
            <w:pPr>
              <w:widowControl w:val="0"/>
              <w:autoSpaceDE w:val="0"/>
              <w:autoSpaceDN w:val="0"/>
              <w:adjustRightInd w:val="0"/>
              <w:ind w:right="-1"/>
              <w:rPr>
                <w:b/>
                <w:bCs/>
                <w:sz w:val="28"/>
                <w:szCs w:val="28"/>
              </w:rPr>
            </w:pPr>
            <w:r>
              <w:rPr>
                <w:b/>
                <w:bCs/>
                <w:sz w:val="28"/>
                <w:szCs w:val="28"/>
              </w:rPr>
              <w:t>Итого по пункту</w:t>
            </w:r>
            <w:r w:rsidRPr="00346AAC">
              <w:rPr>
                <w:b/>
                <w:sz w:val="28"/>
                <w:szCs w:val="28"/>
              </w:rPr>
              <w:t xml:space="preserve"> </w:t>
            </w:r>
            <w:r w:rsidRPr="00346AAC">
              <w:rPr>
                <w:b/>
                <w:sz w:val="28"/>
                <w:szCs w:val="28"/>
                <w:lang w:val="en-US"/>
              </w:rPr>
              <w:t>II</w:t>
            </w:r>
          </w:p>
        </w:tc>
        <w:tc>
          <w:tcPr>
            <w:tcW w:w="1080" w:type="dxa"/>
            <w:vAlign w:val="center"/>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га</w:t>
            </w:r>
          </w:p>
        </w:tc>
        <w:tc>
          <w:tcPr>
            <w:tcW w:w="1620" w:type="dxa"/>
            <w:vAlign w:val="center"/>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4</w:t>
            </w:r>
            <w:r w:rsidRPr="00EA48C2">
              <w:rPr>
                <w:b/>
                <w:bCs/>
                <w:sz w:val="28"/>
                <w:szCs w:val="28"/>
              </w:rPr>
              <w:t>,</w:t>
            </w:r>
            <w:r>
              <w:rPr>
                <w:b/>
                <w:bCs/>
                <w:sz w:val="28"/>
                <w:szCs w:val="28"/>
              </w:rPr>
              <w:t>193</w:t>
            </w:r>
          </w:p>
        </w:tc>
        <w:tc>
          <w:tcPr>
            <w:tcW w:w="1080" w:type="dxa"/>
            <w:vAlign w:val="center"/>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11,11</w:t>
            </w:r>
          </w:p>
        </w:tc>
      </w:tr>
      <w:tr w:rsidR="00B5030C" w:rsidRPr="00FF03A3" w:rsidTr="00CB3323">
        <w:tc>
          <w:tcPr>
            <w:tcW w:w="10024" w:type="dxa"/>
            <w:gridSpan w:val="5"/>
          </w:tcPr>
          <w:p w:rsidR="00B5030C" w:rsidRPr="00AD6E71" w:rsidRDefault="00B5030C" w:rsidP="00CB3323">
            <w:r w:rsidRPr="00346AAC">
              <w:rPr>
                <w:b/>
                <w:sz w:val="28"/>
                <w:szCs w:val="28"/>
              </w:rPr>
              <w:t>Ш Зона сельскохозяйственного использования</w:t>
            </w:r>
          </w:p>
        </w:tc>
      </w:tr>
      <w:tr w:rsidR="00B5030C" w:rsidRPr="00FF03A3" w:rsidTr="00CB3323">
        <w:tc>
          <w:tcPr>
            <w:tcW w:w="959" w:type="dxa"/>
          </w:tcPr>
          <w:p w:rsidR="00B5030C" w:rsidRPr="00FF03A3" w:rsidRDefault="00B5030C" w:rsidP="00CB3323">
            <w:pPr>
              <w:widowControl w:val="0"/>
              <w:autoSpaceDE w:val="0"/>
              <w:autoSpaceDN w:val="0"/>
              <w:adjustRightInd w:val="0"/>
              <w:ind w:right="-1"/>
              <w:jc w:val="center"/>
              <w:rPr>
                <w:sz w:val="28"/>
                <w:szCs w:val="28"/>
              </w:rPr>
            </w:pPr>
            <w:r>
              <w:rPr>
                <w:sz w:val="28"/>
                <w:szCs w:val="28"/>
              </w:rPr>
              <w:t>3</w:t>
            </w:r>
            <w:r w:rsidRPr="00FF03A3">
              <w:rPr>
                <w:sz w:val="28"/>
                <w:szCs w:val="28"/>
              </w:rPr>
              <w:t>.1</w:t>
            </w:r>
          </w:p>
        </w:tc>
        <w:tc>
          <w:tcPr>
            <w:tcW w:w="5285" w:type="dxa"/>
          </w:tcPr>
          <w:p w:rsidR="00B5030C" w:rsidRPr="00FF03A3" w:rsidRDefault="00B5030C" w:rsidP="00CB3323">
            <w:pPr>
              <w:widowControl w:val="0"/>
              <w:autoSpaceDE w:val="0"/>
              <w:autoSpaceDN w:val="0"/>
              <w:adjustRightInd w:val="0"/>
              <w:ind w:right="-1"/>
              <w:rPr>
                <w:sz w:val="28"/>
                <w:szCs w:val="28"/>
              </w:rPr>
            </w:pPr>
            <w:r w:rsidRPr="00FF03A3">
              <w:rPr>
                <w:sz w:val="28"/>
                <w:szCs w:val="28"/>
              </w:rPr>
              <w:t xml:space="preserve">Земли сельскохозяйственного использования </w:t>
            </w:r>
          </w:p>
        </w:tc>
        <w:tc>
          <w:tcPr>
            <w:tcW w:w="1080" w:type="dxa"/>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га</w:t>
            </w:r>
          </w:p>
        </w:tc>
        <w:tc>
          <w:tcPr>
            <w:tcW w:w="1620" w:type="dxa"/>
            <w:vAlign w:val="center"/>
          </w:tcPr>
          <w:p w:rsidR="00B5030C" w:rsidRPr="00EA48C2" w:rsidRDefault="00B5030C" w:rsidP="00CB3323">
            <w:pPr>
              <w:widowControl w:val="0"/>
              <w:autoSpaceDE w:val="0"/>
              <w:autoSpaceDN w:val="0"/>
              <w:adjustRightInd w:val="0"/>
              <w:ind w:right="-1"/>
              <w:jc w:val="center"/>
              <w:rPr>
                <w:sz w:val="28"/>
                <w:szCs w:val="28"/>
              </w:rPr>
            </w:pPr>
            <w:r>
              <w:rPr>
                <w:sz w:val="28"/>
                <w:szCs w:val="28"/>
              </w:rPr>
              <w:t>30</w:t>
            </w:r>
            <w:r w:rsidRPr="00EA48C2">
              <w:rPr>
                <w:sz w:val="28"/>
                <w:szCs w:val="28"/>
              </w:rPr>
              <w:t>,</w:t>
            </w:r>
            <w:r>
              <w:rPr>
                <w:sz w:val="28"/>
                <w:szCs w:val="28"/>
              </w:rPr>
              <w:t>052</w:t>
            </w:r>
          </w:p>
        </w:tc>
        <w:tc>
          <w:tcPr>
            <w:tcW w:w="1080" w:type="dxa"/>
            <w:vAlign w:val="center"/>
          </w:tcPr>
          <w:p w:rsidR="00B5030C" w:rsidRPr="00FF03A3" w:rsidRDefault="00B5030C" w:rsidP="00CB3323">
            <w:pPr>
              <w:widowControl w:val="0"/>
              <w:autoSpaceDE w:val="0"/>
              <w:autoSpaceDN w:val="0"/>
              <w:adjustRightInd w:val="0"/>
              <w:ind w:right="-1"/>
              <w:jc w:val="center"/>
              <w:rPr>
                <w:sz w:val="28"/>
                <w:szCs w:val="28"/>
              </w:rPr>
            </w:pPr>
            <w:r>
              <w:rPr>
                <w:sz w:val="28"/>
                <w:szCs w:val="28"/>
              </w:rPr>
              <w:t>29,36</w:t>
            </w:r>
          </w:p>
        </w:tc>
      </w:tr>
      <w:tr w:rsidR="00B5030C" w:rsidRPr="00FF03A3" w:rsidTr="00CB3323">
        <w:tc>
          <w:tcPr>
            <w:tcW w:w="6244" w:type="dxa"/>
            <w:gridSpan w:val="2"/>
          </w:tcPr>
          <w:p w:rsidR="00B5030C" w:rsidRPr="00FF03A3" w:rsidRDefault="00B5030C" w:rsidP="00CB3323">
            <w:pPr>
              <w:widowControl w:val="0"/>
              <w:autoSpaceDE w:val="0"/>
              <w:autoSpaceDN w:val="0"/>
              <w:adjustRightInd w:val="0"/>
              <w:ind w:right="-1"/>
              <w:rPr>
                <w:b/>
                <w:bCs/>
                <w:sz w:val="28"/>
                <w:szCs w:val="28"/>
              </w:rPr>
            </w:pPr>
            <w:r>
              <w:rPr>
                <w:b/>
                <w:bCs/>
                <w:sz w:val="28"/>
                <w:szCs w:val="28"/>
              </w:rPr>
              <w:t>Итого по пункту</w:t>
            </w:r>
            <w:r w:rsidRPr="00346AAC">
              <w:rPr>
                <w:b/>
                <w:sz w:val="28"/>
                <w:szCs w:val="28"/>
                <w:lang w:val="en-US"/>
              </w:rPr>
              <w:t xml:space="preserve"> </w:t>
            </w:r>
            <w:r w:rsidRPr="00346AAC">
              <w:rPr>
                <w:b/>
                <w:sz w:val="28"/>
                <w:szCs w:val="28"/>
              </w:rPr>
              <w:t>Ш</w:t>
            </w:r>
          </w:p>
        </w:tc>
        <w:tc>
          <w:tcPr>
            <w:tcW w:w="1080" w:type="dxa"/>
            <w:vAlign w:val="center"/>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га</w:t>
            </w:r>
          </w:p>
        </w:tc>
        <w:tc>
          <w:tcPr>
            <w:tcW w:w="1620" w:type="dxa"/>
            <w:vAlign w:val="center"/>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30,052</w:t>
            </w:r>
          </w:p>
        </w:tc>
        <w:tc>
          <w:tcPr>
            <w:tcW w:w="1080" w:type="dxa"/>
            <w:vAlign w:val="center"/>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29,36</w:t>
            </w:r>
          </w:p>
        </w:tc>
      </w:tr>
      <w:tr w:rsidR="00B5030C" w:rsidRPr="00FF03A3" w:rsidTr="00CB3323">
        <w:tc>
          <w:tcPr>
            <w:tcW w:w="10024" w:type="dxa"/>
            <w:gridSpan w:val="5"/>
          </w:tcPr>
          <w:p w:rsidR="00B5030C" w:rsidRDefault="00B5030C" w:rsidP="00CB3323">
            <w:pPr>
              <w:rPr>
                <w:sz w:val="28"/>
                <w:szCs w:val="28"/>
              </w:rPr>
            </w:pPr>
            <w:r w:rsidRPr="00346AAC">
              <w:rPr>
                <w:b/>
                <w:sz w:val="28"/>
                <w:szCs w:val="28"/>
                <w:lang w:val="en-US"/>
              </w:rPr>
              <w:lastRenderedPageBreak/>
              <w:t>IV</w:t>
            </w:r>
            <w:r w:rsidRPr="00593E98">
              <w:rPr>
                <w:b/>
                <w:sz w:val="28"/>
                <w:szCs w:val="28"/>
              </w:rPr>
              <w:t xml:space="preserve"> </w:t>
            </w:r>
            <w:r w:rsidRPr="00077131">
              <w:rPr>
                <w:b/>
                <w:sz w:val="28"/>
                <w:szCs w:val="28"/>
              </w:rPr>
              <w:t>Прочие</w:t>
            </w:r>
          </w:p>
        </w:tc>
      </w:tr>
      <w:tr w:rsidR="00B5030C" w:rsidRPr="00FF03A3" w:rsidTr="00CB3323">
        <w:tc>
          <w:tcPr>
            <w:tcW w:w="959" w:type="dxa"/>
          </w:tcPr>
          <w:p w:rsidR="00B5030C" w:rsidRPr="00FF03A3" w:rsidRDefault="00B5030C" w:rsidP="00CB3323">
            <w:pPr>
              <w:widowControl w:val="0"/>
              <w:autoSpaceDE w:val="0"/>
              <w:autoSpaceDN w:val="0"/>
              <w:adjustRightInd w:val="0"/>
              <w:ind w:right="-1"/>
              <w:jc w:val="center"/>
              <w:rPr>
                <w:sz w:val="28"/>
                <w:szCs w:val="28"/>
              </w:rPr>
            </w:pPr>
            <w:r>
              <w:rPr>
                <w:sz w:val="28"/>
                <w:szCs w:val="28"/>
              </w:rPr>
              <w:t>6</w:t>
            </w:r>
            <w:r w:rsidRPr="00FF03A3">
              <w:rPr>
                <w:sz w:val="28"/>
                <w:szCs w:val="28"/>
              </w:rPr>
              <w:t>.</w:t>
            </w:r>
            <w:r>
              <w:rPr>
                <w:sz w:val="28"/>
                <w:szCs w:val="28"/>
              </w:rPr>
              <w:t>1</w:t>
            </w:r>
          </w:p>
        </w:tc>
        <w:tc>
          <w:tcPr>
            <w:tcW w:w="5285" w:type="dxa"/>
          </w:tcPr>
          <w:p w:rsidR="00B5030C" w:rsidRPr="00FF03A3" w:rsidRDefault="00B5030C" w:rsidP="00CB3323">
            <w:pPr>
              <w:widowControl w:val="0"/>
              <w:autoSpaceDE w:val="0"/>
              <w:autoSpaceDN w:val="0"/>
              <w:adjustRightInd w:val="0"/>
              <w:ind w:right="-1"/>
              <w:rPr>
                <w:sz w:val="28"/>
                <w:szCs w:val="28"/>
              </w:rPr>
            </w:pPr>
            <w:r w:rsidRPr="00FF03A3">
              <w:rPr>
                <w:sz w:val="28"/>
                <w:szCs w:val="28"/>
              </w:rPr>
              <w:t>Пустыри</w:t>
            </w:r>
          </w:p>
        </w:tc>
        <w:tc>
          <w:tcPr>
            <w:tcW w:w="1080" w:type="dxa"/>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га</w:t>
            </w:r>
          </w:p>
        </w:tc>
        <w:tc>
          <w:tcPr>
            <w:tcW w:w="1620" w:type="dxa"/>
            <w:vAlign w:val="center"/>
          </w:tcPr>
          <w:p w:rsidR="00B5030C" w:rsidRPr="00FF03A3" w:rsidRDefault="00B5030C" w:rsidP="00CB3323">
            <w:pPr>
              <w:widowControl w:val="0"/>
              <w:autoSpaceDE w:val="0"/>
              <w:autoSpaceDN w:val="0"/>
              <w:adjustRightInd w:val="0"/>
              <w:ind w:right="-1"/>
              <w:jc w:val="center"/>
              <w:rPr>
                <w:sz w:val="28"/>
                <w:szCs w:val="28"/>
              </w:rPr>
            </w:pPr>
            <w:r w:rsidRPr="00EA48C2">
              <w:rPr>
                <w:sz w:val="28"/>
                <w:szCs w:val="28"/>
              </w:rPr>
              <w:t>10,032</w:t>
            </w:r>
          </w:p>
        </w:tc>
        <w:tc>
          <w:tcPr>
            <w:tcW w:w="1080" w:type="dxa"/>
            <w:vAlign w:val="center"/>
          </w:tcPr>
          <w:p w:rsidR="00B5030C" w:rsidRPr="00FF03A3" w:rsidRDefault="00B5030C" w:rsidP="00CB3323">
            <w:pPr>
              <w:widowControl w:val="0"/>
              <w:autoSpaceDE w:val="0"/>
              <w:autoSpaceDN w:val="0"/>
              <w:adjustRightInd w:val="0"/>
              <w:ind w:right="-1"/>
              <w:jc w:val="center"/>
              <w:rPr>
                <w:sz w:val="28"/>
                <w:szCs w:val="28"/>
              </w:rPr>
            </w:pPr>
            <w:r>
              <w:rPr>
                <w:sz w:val="28"/>
                <w:szCs w:val="28"/>
              </w:rPr>
              <w:t>15,22</w:t>
            </w:r>
          </w:p>
        </w:tc>
      </w:tr>
      <w:tr w:rsidR="00B5030C" w:rsidRPr="00593E98" w:rsidTr="00CB3323">
        <w:tc>
          <w:tcPr>
            <w:tcW w:w="6244" w:type="dxa"/>
            <w:gridSpan w:val="2"/>
          </w:tcPr>
          <w:p w:rsidR="00B5030C" w:rsidRPr="00593E98" w:rsidRDefault="00B5030C" w:rsidP="00CB3323">
            <w:pPr>
              <w:widowControl w:val="0"/>
              <w:autoSpaceDE w:val="0"/>
              <w:autoSpaceDN w:val="0"/>
              <w:adjustRightInd w:val="0"/>
              <w:ind w:right="-1"/>
              <w:rPr>
                <w:b/>
                <w:bCs/>
                <w:sz w:val="28"/>
                <w:szCs w:val="28"/>
              </w:rPr>
            </w:pPr>
            <w:r w:rsidRPr="00593E98">
              <w:rPr>
                <w:b/>
                <w:bCs/>
                <w:sz w:val="28"/>
                <w:szCs w:val="28"/>
              </w:rPr>
              <w:t>Итого по пункту</w:t>
            </w:r>
            <w:r w:rsidRPr="00593E98">
              <w:rPr>
                <w:b/>
                <w:sz w:val="28"/>
                <w:szCs w:val="28"/>
                <w:lang w:val="en-US"/>
              </w:rPr>
              <w:t xml:space="preserve"> IV</w:t>
            </w:r>
          </w:p>
        </w:tc>
        <w:tc>
          <w:tcPr>
            <w:tcW w:w="1080" w:type="dxa"/>
            <w:vAlign w:val="center"/>
          </w:tcPr>
          <w:p w:rsidR="00B5030C" w:rsidRPr="00593E98" w:rsidRDefault="00B5030C" w:rsidP="00CB3323">
            <w:pPr>
              <w:widowControl w:val="0"/>
              <w:autoSpaceDE w:val="0"/>
              <w:autoSpaceDN w:val="0"/>
              <w:adjustRightInd w:val="0"/>
              <w:ind w:right="-1"/>
              <w:jc w:val="center"/>
              <w:rPr>
                <w:b/>
                <w:sz w:val="28"/>
                <w:szCs w:val="28"/>
              </w:rPr>
            </w:pPr>
            <w:r w:rsidRPr="00593E98">
              <w:rPr>
                <w:b/>
                <w:bCs/>
                <w:sz w:val="28"/>
                <w:szCs w:val="28"/>
              </w:rPr>
              <w:t>га</w:t>
            </w:r>
          </w:p>
        </w:tc>
        <w:tc>
          <w:tcPr>
            <w:tcW w:w="1620" w:type="dxa"/>
            <w:vAlign w:val="center"/>
          </w:tcPr>
          <w:p w:rsidR="00B5030C" w:rsidRPr="00593E98" w:rsidRDefault="00B5030C" w:rsidP="00CB3323">
            <w:pPr>
              <w:widowControl w:val="0"/>
              <w:autoSpaceDE w:val="0"/>
              <w:autoSpaceDN w:val="0"/>
              <w:adjustRightInd w:val="0"/>
              <w:ind w:right="-1"/>
              <w:jc w:val="center"/>
              <w:rPr>
                <w:b/>
                <w:sz w:val="28"/>
                <w:szCs w:val="28"/>
              </w:rPr>
            </w:pPr>
            <w:r w:rsidRPr="00593E98">
              <w:rPr>
                <w:b/>
                <w:sz w:val="28"/>
                <w:szCs w:val="28"/>
              </w:rPr>
              <w:t>10,032</w:t>
            </w:r>
          </w:p>
        </w:tc>
        <w:tc>
          <w:tcPr>
            <w:tcW w:w="1080" w:type="dxa"/>
            <w:vAlign w:val="center"/>
          </w:tcPr>
          <w:p w:rsidR="00B5030C" w:rsidRPr="00593E98" w:rsidRDefault="00B5030C" w:rsidP="00CB3323">
            <w:pPr>
              <w:widowControl w:val="0"/>
              <w:autoSpaceDE w:val="0"/>
              <w:autoSpaceDN w:val="0"/>
              <w:adjustRightInd w:val="0"/>
              <w:ind w:right="-1"/>
              <w:jc w:val="center"/>
              <w:rPr>
                <w:b/>
                <w:bCs/>
                <w:sz w:val="28"/>
                <w:szCs w:val="28"/>
              </w:rPr>
            </w:pPr>
            <w:r w:rsidRPr="00593E98">
              <w:rPr>
                <w:b/>
                <w:bCs/>
                <w:sz w:val="28"/>
                <w:szCs w:val="28"/>
              </w:rPr>
              <w:t>15,22</w:t>
            </w:r>
          </w:p>
        </w:tc>
      </w:tr>
      <w:tr w:rsidR="00B5030C" w:rsidRPr="00FF03A3" w:rsidTr="00CB3323">
        <w:tc>
          <w:tcPr>
            <w:tcW w:w="6244" w:type="dxa"/>
            <w:gridSpan w:val="2"/>
          </w:tcPr>
          <w:p w:rsidR="00B5030C" w:rsidRPr="00FF03A3" w:rsidRDefault="00B5030C" w:rsidP="00CB3323">
            <w:pPr>
              <w:widowControl w:val="0"/>
              <w:autoSpaceDE w:val="0"/>
              <w:autoSpaceDN w:val="0"/>
              <w:adjustRightInd w:val="0"/>
              <w:ind w:right="-1"/>
              <w:rPr>
                <w:b/>
                <w:bCs/>
                <w:sz w:val="28"/>
                <w:szCs w:val="28"/>
              </w:rPr>
            </w:pPr>
            <w:r>
              <w:rPr>
                <w:b/>
                <w:bCs/>
                <w:sz w:val="28"/>
                <w:szCs w:val="28"/>
              </w:rPr>
              <w:t>Итого по п.п.</w:t>
            </w:r>
            <w:r w:rsidRPr="00AD6E71">
              <w:rPr>
                <w:b/>
                <w:sz w:val="28"/>
                <w:szCs w:val="28"/>
              </w:rPr>
              <w:t xml:space="preserve"> </w:t>
            </w:r>
            <w:r w:rsidRPr="00346AAC">
              <w:rPr>
                <w:b/>
                <w:sz w:val="28"/>
                <w:szCs w:val="28"/>
                <w:lang w:val="en-US"/>
              </w:rPr>
              <w:t>I</w:t>
            </w:r>
            <w:r>
              <w:rPr>
                <w:b/>
                <w:bCs/>
                <w:sz w:val="28"/>
                <w:szCs w:val="28"/>
              </w:rPr>
              <w:t xml:space="preserve"> </w:t>
            </w:r>
            <w:r w:rsidRPr="00FF03A3">
              <w:rPr>
                <w:b/>
                <w:bCs/>
                <w:sz w:val="28"/>
                <w:szCs w:val="28"/>
              </w:rPr>
              <w:t>-</w:t>
            </w:r>
            <w:r>
              <w:rPr>
                <w:b/>
                <w:bCs/>
                <w:sz w:val="28"/>
                <w:szCs w:val="28"/>
              </w:rPr>
              <w:t xml:space="preserve"> </w:t>
            </w:r>
            <w:r>
              <w:rPr>
                <w:b/>
                <w:sz w:val="28"/>
                <w:szCs w:val="28"/>
                <w:lang w:val="en-US"/>
              </w:rPr>
              <w:t>VI</w:t>
            </w:r>
          </w:p>
        </w:tc>
        <w:tc>
          <w:tcPr>
            <w:tcW w:w="1080" w:type="dxa"/>
            <w:vAlign w:val="center"/>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га</w:t>
            </w:r>
          </w:p>
        </w:tc>
        <w:tc>
          <w:tcPr>
            <w:tcW w:w="1620" w:type="dxa"/>
            <w:vAlign w:val="center"/>
          </w:tcPr>
          <w:p w:rsidR="00B5030C" w:rsidRPr="00FF03A3" w:rsidRDefault="00B5030C" w:rsidP="00CB3323">
            <w:pPr>
              <w:widowControl w:val="0"/>
              <w:autoSpaceDE w:val="0"/>
              <w:autoSpaceDN w:val="0"/>
              <w:adjustRightInd w:val="0"/>
              <w:ind w:right="-1"/>
              <w:jc w:val="center"/>
              <w:rPr>
                <w:b/>
                <w:bCs/>
                <w:sz w:val="28"/>
                <w:szCs w:val="28"/>
              </w:rPr>
            </w:pPr>
            <w:r w:rsidRPr="00A56084">
              <w:rPr>
                <w:b/>
                <w:sz w:val="28"/>
                <w:szCs w:val="28"/>
              </w:rPr>
              <w:t>6</w:t>
            </w:r>
            <w:r>
              <w:rPr>
                <w:b/>
                <w:sz w:val="28"/>
                <w:szCs w:val="28"/>
              </w:rPr>
              <w:t>6</w:t>
            </w:r>
            <w:r w:rsidRPr="00A56084">
              <w:rPr>
                <w:b/>
                <w:sz w:val="28"/>
                <w:szCs w:val="28"/>
              </w:rPr>
              <w:t>,</w:t>
            </w:r>
            <w:r>
              <w:rPr>
                <w:b/>
                <w:sz w:val="28"/>
                <w:szCs w:val="28"/>
              </w:rPr>
              <w:t>450</w:t>
            </w:r>
          </w:p>
        </w:tc>
        <w:tc>
          <w:tcPr>
            <w:tcW w:w="1080" w:type="dxa"/>
            <w:vAlign w:val="center"/>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100</w:t>
            </w:r>
          </w:p>
        </w:tc>
      </w:tr>
    </w:tbl>
    <w:p w:rsidR="00B5030C" w:rsidRDefault="00B5030C" w:rsidP="00B5030C">
      <w:pPr>
        <w:widowControl w:val="0"/>
        <w:autoSpaceDE w:val="0"/>
        <w:autoSpaceDN w:val="0"/>
        <w:adjustRightInd w:val="0"/>
        <w:jc w:val="center"/>
        <w:rPr>
          <w:b/>
          <w:sz w:val="28"/>
          <w:szCs w:val="28"/>
        </w:rPr>
      </w:pPr>
    </w:p>
    <w:p w:rsidR="00B5030C" w:rsidRPr="00483D4A" w:rsidRDefault="00B5030C" w:rsidP="00B5030C">
      <w:pPr>
        <w:widowControl w:val="0"/>
        <w:autoSpaceDE w:val="0"/>
        <w:autoSpaceDN w:val="0"/>
        <w:adjustRightInd w:val="0"/>
        <w:jc w:val="center"/>
        <w:rPr>
          <w:b/>
          <w:sz w:val="28"/>
          <w:szCs w:val="28"/>
        </w:rPr>
      </w:pPr>
      <w:r w:rsidRPr="00483D4A">
        <w:rPr>
          <w:b/>
          <w:sz w:val="28"/>
          <w:szCs w:val="28"/>
        </w:rPr>
        <w:t>Хутор Зубов</w:t>
      </w:r>
    </w:p>
    <w:p w:rsidR="00B5030C" w:rsidRPr="003F5D87" w:rsidRDefault="00B5030C" w:rsidP="00B5030C">
      <w:pPr>
        <w:widowControl w:val="0"/>
        <w:tabs>
          <w:tab w:val="left" w:pos="9781"/>
        </w:tabs>
        <w:autoSpaceDE w:val="0"/>
        <w:autoSpaceDN w:val="0"/>
        <w:adjustRightInd w:val="0"/>
        <w:jc w:val="right"/>
        <w:outlineLvl w:val="8"/>
        <w:rPr>
          <w:bCs/>
          <w:sz w:val="28"/>
          <w:szCs w:val="28"/>
        </w:rPr>
      </w:pPr>
      <w:r w:rsidRPr="003F5D87">
        <w:rPr>
          <w:bCs/>
          <w:sz w:val="28"/>
          <w:szCs w:val="28"/>
        </w:rPr>
        <w:t>Таблица 1</w:t>
      </w:r>
      <w:r>
        <w:rPr>
          <w:bCs/>
          <w:sz w:val="28"/>
          <w:szCs w:val="28"/>
        </w:rPr>
        <w:t>7</w:t>
      </w:r>
    </w:p>
    <w:tbl>
      <w:tblPr>
        <w:tblW w:w="10024" w:type="dxa"/>
        <w:tblInd w:w="-138" w:type="dxa"/>
        <w:tblLayout w:type="fixed"/>
        <w:tblCellMar>
          <w:left w:w="10" w:type="dxa"/>
          <w:right w:w="10" w:type="dxa"/>
        </w:tblCellMar>
        <w:tblLook w:val="0000"/>
      </w:tblPr>
      <w:tblGrid>
        <w:gridCol w:w="688"/>
        <w:gridCol w:w="5556"/>
        <w:gridCol w:w="1080"/>
        <w:gridCol w:w="1620"/>
        <w:gridCol w:w="1080"/>
      </w:tblGrid>
      <w:tr w:rsidR="00B5030C" w:rsidRPr="00E35B34" w:rsidTr="00CB3323">
        <w:trPr>
          <w:trHeight w:val="473"/>
        </w:trPr>
        <w:tc>
          <w:tcPr>
            <w:tcW w:w="688" w:type="dxa"/>
            <w:tcBorders>
              <w:top w:val="single" w:sz="6" w:space="0" w:color="000000"/>
              <w:left w:val="single" w:sz="6" w:space="0" w:color="000000"/>
              <w:bottom w:val="single" w:sz="6" w:space="0" w:color="000000"/>
              <w:right w:val="nil"/>
            </w:tcBorders>
            <w:vAlign w:val="center"/>
          </w:tcPr>
          <w:p w:rsidR="00B5030C" w:rsidRPr="00E35B34" w:rsidRDefault="00B5030C" w:rsidP="00CB3323">
            <w:pPr>
              <w:widowControl w:val="0"/>
              <w:autoSpaceDE w:val="0"/>
              <w:autoSpaceDN w:val="0"/>
              <w:adjustRightInd w:val="0"/>
              <w:ind w:right="-1"/>
              <w:jc w:val="center"/>
              <w:rPr>
                <w:bCs/>
                <w:sz w:val="24"/>
                <w:szCs w:val="24"/>
              </w:rPr>
            </w:pPr>
            <w:r w:rsidRPr="00E35B34">
              <w:rPr>
                <w:bCs/>
                <w:sz w:val="24"/>
                <w:szCs w:val="24"/>
              </w:rPr>
              <w:t>№ п/п</w:t>
            </w:r>
          </w:p>
        </w:tc>
        <w:tc>
          <w:tcPr>
            <w:tcW w:w="5556" w:type="dxa"/>
            <w:tcBorders>
              <w:top w:val="single" w:sz="6" w:space="0" w:color="000000"/>
              <w:left w:val="single" w:sz="6" w:space="0" w:color="000000"/>
              <w:bottom w:val="single" w:sz="6" w:space="0" w:color="000000"/>
              <w:right w:val="nil"/>
            </w:tcBorders>
            <w:vAlign w:val="center"/>
          </w:tcPr>
          <w:p w:rsidR="00B5030C" w:rsidRPr="00E35B34" w:rsidRDefault="00B5030C" w:rsidP="00CB3323">
            <w:pPr>
              <w:widowControl w:val="0"/>
              <w:autoSpaceDE w:val="0"/>
              <w:autoSpaceDN w:val="0"/>
              <w:adjustRightInd w:val="0"/>
              <w:ind w:right="-1"/>
              <w:jc w:val="center"/>
              <w:rPr>
                <w:bCs/>
                <w:sz w:val="24"/>
                <w:szCs w:val="24"/>
              </w:rPr>
            </w:pPr>
            <w:r w:rsidRPr="00E35B34">
              <w:rPr>
                <w:bCs/>
                <w:sz w:val="24"/>
                <w:szCs w:val="24"/>
              </w:rPr>
              <w:t>Наименование территории</w:t>
            </w:r>
          </w:p>
        </w:tc>
        <w:tc>
          <w:tcPr>
            <w:tcW w:w="1080" w:type="dxa"/>
            <w:tcBorders>
              <w:top w:val="single" w:sz="6" w:space="0" w:color="000000"/>
              <w:left w:val="single" w:sz="6" w:space="0" w:color="000000"/>
              <w:bottom w:val="single" w:sz="6" w:space="0" w:color="000000"/>
              <w:right w:val="nil"/>
            </w:tcBorders>
            <w:vAlign w:val="center"/>
          </w:tcPr>
          <w:p w:rsidR="00B5030C" w:rsidRPr="00E35B34" w:rsidRDefault="00B5030C" w:rsidP="00CB3323">
            <w:pPr>
              <w:widowControl w:val="0"/>
              <w:autoSpaceDE w:val="0"/>
              <w:autoSpaceDN w:val="0"/>
              <w:adjustRightInd w:val="0"/>
              <w:ind w:right="-1"/>
              <w:jc w:val="center"/>
              <w:rPr>
                <w:bCs/>
                <w:sz w:val="24"/>
                <w:szCs w:val="24"/>
              </w:rPr>
            </w:pPr>
            <w:r w:rsidRPr="00E35B34">
              <w:rPr>
                <w:bCs/>
                <w:sz w:val="24"/>
                <w:szCs w:val="24"/>
              </w:rPr>
              <w:t>Ед. изм.</w:t>
            </w:r>
          </w:p>
        </w:tc>
        <w:tc>
          <w:tcPr>
            <w:tcW w:w="1620" w:type="dxa"/>
            <w:tcBorders>
              <w:top w:val="single" w:sz="6" w:space="0" w:color="000000"/>
              <w:left w:val="single" w:sz="6" w:space="0" w:color="000000"/>
              <w:bottom w:val="single" w:sz="6" w:space="0" w:color="000000"/>
              <w:right w:val="single" w:sz="6" w:space="0" w:color="000000"/>
            </w:tcBorders>
            <w:vAlign w:val="center"/>
          </w:tcPr>
          <w:p w:rsidR="00B5030C" w:rsidRPr="00E35B34" w:rsidRDefault="00B5030C" w:rsidP="00CB3323">
            <w:pPr>
              <w:widowControl w:val="0"/>
              <w:autoSpaceDE w:val="0"/>
              <w:autoSpaceDN w:val="0"/>
              <w:adjustRightInd w:val="0"/>
              <w:ind w:right="-1"/>
              <w:jc w:val="center"/>
              <w:rPr>
                <w:bCs/>
                <w:sz w:val="24"/>
                <w:szCs w:val="24"/>
              </w:rPr>
            </w:pPr>
            <w:r w:rsidRPr="00E35B34">
              <w:rPr>
                <w:bCs/>
                <w:sz w:val="24"/>
                <w:szCs w:val="24"/>
              </w:rPr>
              <w:t>Показатель</w:t>
            </w:r>
          </w:p>
        </w:tc>
        <w:tc>
          <w:tcPr>
            <w:tcW w:w="1080" w:type="dxa"/>
            <w:tcBorders>
              <w:top w:val="single" w:sz="6" w:space="0" w:color="000000"/>
              <w:left w:val="single" w:sz="6" w:space="0" w:color="000000"/>
              <w:bottom w:val="single" w:sz="6" w:space="0" w:color="000000"/>
              <w:right w:val="single" w:sz="6" w:space="0" w:color="000000"/>
            </w:tcBorders>
            <w:vAlign w:val="center"/>
          </w:tcPr>
          <w:p w:rsidR="00B5030C" w:rsidRPr="00E35B34" w:rsidRDefault="00B5030C" w:rsidP="00CB3323">
            <w:pPr>
              <w:widowControl w:val="0"/>
              <w:autoSpaceDE w:val="0"/>
              <w:autoSpaceDN w:val="0"/>
              <w:adjustRightInd w:val="0"/>
              <w:ind w:right="-1"/>
              <w:jc w:val="center"/>
              <w:rPr>
                <w:bCs/>
                <w:sz w:val="24"/>
                <w:szCs w:val="24"/>
              </w:rPr>
            </w:pPr>
            <w:r w:rsidRPr="00E35B34">
              <w:rPr>
                <w:sz w:val="24"/>
                <w:szCs w:val="24"/>
                <w:lang w:eastAsia="ar-SA"/>
              </w:rPr>
              <w:t>% к итогу</w:t>
            </w:r>
          </w:p>
        </w:tc>
      </w:tr>
      <w:tr w:rsidR="00B5030C" w:rsidTr="00CB3323">
        <w:trPr>
          <w:trHeight w:val="473"/>
        </w:trPr>
        <w:tc>
          <w:tcPr>
            <w:tcW w:w="688" w:type="dxa"/>
            <w:tcBorders>
              <w:top w:val="single" w:sz="6" w:space="0" w:color="000000"/>
              <w:left w:val="single" w:sz="6" w:space="0" w:color="000000"/>
              <w:bottom w:val="single" w:sz="6" w:space="0" w:color="000000"/>
              <w:right w:val="nil"/>
            </w:tcBorders>
            <w:vAlign w:val="center"/>
          </w:tcPr>
          <w:p w:rsidR="00B5030C" w:rsidRDefault="00B5030C" w:rsidP="00CB3323">
            <w:pPr>
              <w:widowControl w:val="0"/>
              <w:autoSpaceDE w:val="0"/>
              <w:autoSpaceDN w:val="0"/>
              <w:adjustRightInd w:val="0"/>
              <w:ind w:right="-1"/>
              <w:jc w:val="center"/>
              <w:rPr>
                <w:b/>
                <w:bCs/>
                <w:sz w:val="28"/>
                <w:szCs w:val="28"/>
              </w:rPr>
            </w:pPr>
            <w:r>
              <w:rPr>
                <w:b/>
                <w:bCs/>
                <w:sz w:val="28"/>
                <w:szCs w:val="28"/>
              </w:rPr>
              <w:t>1</w:t>
            </w:r>
          </w:p>
        </w:tc>
        <w:tc>
          <w:tcPr>
            <w:tcW w:w="5556" w:type="dxa"/>
            <w:tcBorders>
              <w:top w:val="single" w:sz="6" w:space="0" w:color="000000"/>
              <w:left w:val="single" w:sz="6" w:space="0" w:color="000000"/>
              <w:bottom w:val="single" w:sz="6" w:space="0" w:color="000000"/>
              <w:right w:val="nil"/>
            </w:tcBorders>
            <w:vAlign w:val="center"/>
          </w:tcPr>
          <w:p w:rsidR="00B5030C" w:rsidRDefault="00B5030C" w:rsidP="00CB3323">
            <w:pPr>
              <w:widowControl w:val="0"/>
              <w:autoSpaceDE w:val="0"/>
              <w:autoSpaceDN w:val="0"/>
              <w:adjustRightInd w:val="0"/>
              <w:ind w:right="-1"/>
              <w:jc w:val="center"/>
              <w:rPr>
                <w:b/>
                <w:bCs/>
                <w:sz w:val="28"/>
                <w:szCs w:val="28"/>
              </w:rPr>
            </w:pPr>
            <w:r>
              <w:rPr>
                <w:b/>
                <w:bCs/>
                <w:sz w:val="28"/>
                <w:szCs w:val="28"/>
              </w:rPr>
              <w:t>2</w:t>
            </w:r>
          </w:p>
        </w:tc>
        <w:tc>
          <w:tcPr>
            <w:tcW w:w="1080" w:type="dxa"/>
            <w:tcBorders>
              <w:top w:val="single" w:sz="6" w:space="0" w:color="000000"/>
              <w:left w:val="single" w:sz="6" w:space="0" w:color="000000"/>
              <w:bottom w:val="single" w:sz="6" w:space="0" w:color="000000"/>
              <w:right w:val="nil"/>
            </w:tcBorders>
            <w:vAlign w:val="center"/>
          </w:tcPr>
          <w:p w:rsidR="00B5030C" w:rsidRDefault="00B5030C" w:rsidP="00CB3323">
            <w:pPr>
              <w:widowControl w:val="0"/>
              <w:autoSpaceDE w:val="0"/>
              <w:autoSpaceDN w:val="0"/>
              <w:adjustRightInd w:val="0"/>
              <w:ind w:right="-1"/>
              <w:jc w:val="center"/>
              <w:rPr>
                <w:b/>
                <w:bCs/>
                <w:sz w:val="28"/>
                <w:szCs w:val="28"/>
              </w:rPr>
            </w:pPr>
            <w:r>
              <w:rPr>
                <w:b/>
                <w:bCs/>
                <w:sz w:val="28"/>
                <w:szCs w:val="28"/>
              </w:rPr>
              <w:t>3</w:t>
            </w:r>
          </w:p>
        </w:tc>
        <w:tc>
          <w:tcPr>
            <w:tcW w:w="1620" w:type="dxa"/>
            <w:tcBorders>
              <w:top w:val="single" w:sz="6" w:space="0" w:color="000000"/>
              <w:left w:val="single" w:sz="6" w:space="0" w:color="000000"/>
              <w:bottom w:val="single" w:sz="6" w:space="0" w:color="000000"/>
              <w:right w:val="single" w:sz="6" w:space="0" w:color="000000"/>
            </w:tcBorders>
            <w:vAlign w:val="center"/>
          </w:tcPr>
          <w:p w:rsidR="00B5030C" w:rsidRDefault="00B5030C" w:rsidP="00CB3323">
            <w:pPr>
              <w:widowControl w:val="0"/>
              <w:autoSpaceDE w:val="0"/>
              <w:autoSpaceDN w:val="0"/>
              <w:adjustRightInd w:val="0"/>
              <w:ind w:right="-1"/>
              <w:jc w:val="center"/>
              <w:rPr>
                <w:b/>
                <w:bCs/>
                <w:sz w:val="28"/>
                <w:szCs w:val="28"/>
              </w:rPr>
            </w:pPr>
            <w:r>
              <w:rPr>
                <w:b/>
                <w:bCs/>
                <w:sz w:val="28"/>
                <w:szCs w:val="28"/>
              </w:rPr>
              <w:t>4</w:t>
            </w:r>
          </w:p>
        </w:tc>
        <w:tc>
          <w:tcPr>
            <w:tcW w:w="1080" w:type="dxa"/>
            <w:tcBorders>
              <w:top w:val="single" w:sz="6" w:space="0" w:color="000000"/>
              <w:left w:val="single" w:sz="6" w:space="0" w:color="000000"/>
              <w:bottom w:val="single" w:sz="6" w:space="0" w:color="000000"/>
              <w:right w:val="single" w:sz="6" w:space="0" w:color="000000"/>
            </w:tcBorders>
            <w:vAlign w:val="center"/>
          </w:tcPr>
          <w:p w:rsidR="00B5030C" w:rsidRDefault="00B5030C" w:rsidP="00CB3323">
            <w:pPr>
              <w:widowControl w:val="0"/>
              <w:autoSpaceDE w:val="0"/>
              <w:autoSpaceDN w:val="0"/>
              <w:adjustRightInd w:val="0"/>
              <w:ind w:right="-1"/>
              <w:jc w:val="center"/>
              <w:rPr>
                <w:b/>
                <w:bCs/>
                <w:sz w:val="28"/>
                <w:szCs w:val="28"/>
              </w:rPr>
            </w:pPr>
            <w:r>
              <w:rPr>
                <w:b/>
                <w:bCs/>
                <w:sz w:val="28"/>
                <w:szCs w:val="28"/>
              </w:rPr>
              <w:t>5</w:t>
            </w:r>
          </w:p>
        </w:tc>
      </w:tr>
      <w:tr w:rsidR="00B5030C" w:rsidRPr="00FF03A3" w:rsidTr="00CB3323">
        <w:trPr>
          <w:trHeight w:val="473"/>
        </w:trPr>
        <w:tc>
          <w:tcPr>
            <w:tcW w:w="688" w:type="dxa"/>
            <w:tcBorders>
              <w:top w:val="single" w:sz="6" w:space="0" w:color="000000"/>
              <w:left w:val="single" w:sz="6" w:space="0" w:color="000000"/>
              <w:bottom w:val="single" w:sz="6" w:space="0" w:color="000000"/>
              <w:right w:val="nil"/>
            </w:tcBorders>
            <w:vAlign w:val="center"/>
          </w:tcPr>
          <w:p w:rsidR="00B5030C" w:rsidRPr="004E08A2" w:rsidRDefault="00B5030C" w:rsidP="00CB3323">
            <w:pPr>
              <w:widowControl w:val="0"/>
              <w:autoSpaceDE w:val="0"/>
              <w:autoSpaceDN w:val="0"/>
              <w:adjustRightInd w:val="0"/>
              <w:ind w:right="-1"/>
              <w:jc w:val="center"/>
              <w:rPr>
                <w:b/>
                <w:sz w:val="28"/>
                <w:szCs w:val="28"/>
              </w:rPr>
            </w:pPr>
          </w:p>
        </w:tc>
        <w:tc>
          <w:tcPr>
            <w:tcW w:w="5556" w:type="dxa"/>
            <w:tcBorders>
              <w:top w:val="single" w:sz="6" w:space="0" w:color="000000"/>
              <w:left w:val="single" w:sz="6" w:space="0" w:color="000000"/>
              <w:bottom w:val="single" w:sz="6" w:space="0" w:color="000000"/>
              <w:right w:val="nil"/>
            </w:tcBorders>
            <w:vAlign w:val="center"/>
          </w:tcPr>
          <w:p w:rsidR="00B5030C" w:rsidRPr="004E08A2" w:rsidRDefault="00B5030C" w:rsidP="00CB3323">
            <w:pPr>
              <w:widowControl w:val="0"/>
              <w:autoSpaceDE w:val="0"/>
              <w:autoSpaceDN w:val="0"/>
              <w:adjustRightInd w:val="0"/>
              <w:ind w:right="-1"/>
              <w:rPr>
                <w:b/>
                <w:sz w:val="28"/>
                <w:szCs w:val="28"/>
              </w:rPr>
            </w:pPr>
            <w:r w:rsidRPr="004E08A2">
              <w:rPr>
                <w:b/>
                <w:sz w:val="28"/>
                <w:szCs w:val="28"/>
              </w:rPr>
              <w:t>Общая площадь земель населенного пункта в установленных границах.</w:t>
            </w:r>
          </w:p>
          <w:p w:rsidR="00B5030C" w:rsidRPr="004E08A2" w:rsidRDefault="00B5030C" w:rsidP="00CB3323">
            <w:pPr>
              <w:widowControl w:val="0"/>
              <w:autoSpaceDE w:val="0"/>
              <w:autoSpaceDN w:val="0"/>
              <w:adjustRightInd w:val="0"/>
              <w:ind w:right="-1"/>
              <w:rPr>
                <w:b/>
                <w:sz w:val="28"/>
                <w:szCs w:val="28"/>
              </w:rPr>
            </w:pPr>
            <w:r w:rsidRPr="004E08A2">
              <w:rPr>
                <w:b/>
                <w:sz w:val="28"/>
                <w:szCs w:val="28"/>
              </w:rPr>
              <w:t>Всего:</w:t>
            </w:r>
          </w:p>
          <w:p w:rsidR="00B5030C" w:rsidRPr="004E08A2" w:rsidRDefault="00B5030C" w:rsidP="00CB3323">
            <w:pPr>
              <w:widowControl w:val="0"/>
              <w:autoSpaceDE w:val="0"/>
              <w:autoSpaceDN w:val="0"/>
              <w:adjustRightInd w:val="0"/>
              <w:ind w:right="-1"/>
              <w:rPr>
                <w:b/>
                <w:sz w:val="28"/>
                <w:szCs w:val="28"/>
              </w:rPr>
            </w:pPr>
            <w:r w:rsidRPr="004E08A2">
              <w:rPr>
                <w:b/>
                <w:sz w:val="28"/>
                <w:szCs w:val="28"/>
              </w:rPr>
              <w:t>В том числе:</w:t>
            </w:r>
          </w:p>
        </w:tc>
        <w:tc>
          <w:tcPr>
            <w:tcW w:w="1080" w:type="dxa"/>
            <w:tcBorders>
              <w:top w:val="single" w:sz="6" w:space="0" w:color="000000"/>
              <w:left w:val="single" w:sz="6" w:space="0" w:color="000000"/>
              <w:bottom w:val="single" w:sz="6" w:space="0" w:color="000000"/>
              <w:right w:val="nil"/>
            </w:tcBorders>
            <w:vAlign w:val="center"/>
          </w:tcPr>
          <w:p w:rsidR="00B5030C" w:rsidRPr="004E08A2" w:rsidRDefault="00B5030C" w:rsidP="00CB3323">
            <w:pPr>
              <w:widowControl w:val="0"/>
              <w:autoSpaceDE w:val="0"/>
              <w:autoSpaceDN w:val="0"/>
              <w:adjustRightInd w:val="0"/>
              <w:ind w:right="-1"/>
              <w:jc w:val="center"/>
              <w:rPr>
                <w:b/>
                <w:sz w:val="28"/>
                <w:szCs w:val="28"/>
              </w:rPr>
            </w:pPr>
            <w:r w:rsidRPr="004E08A2">
              <w:rPr>
                <w:b/>
                <w:sz w:val="28"/>
                <w:szCs w:val="28"/>
              </w:rPr>
              <w:t>га</w:t>
            </w:r>
          </w:p>
        </w:tc>
        <w:tc>
          <w:tcPr>
            <w:tcW w:w="1620" w:type="dxa"/>
            <w:tcBorders>
              <w:top w:val="single" w:sz="6" w:space="0" w:color="000000"/>
              <w:left w:val="single" w:sz="6" w:space="0" w:color="000000"/>
              <w:bottom w:val="single" w:sz="6" w:space="0" w:color="000000"/>
              <w:right w:val="single" w:sz="6" w:space="0" w:color="000000"/>
            </w:tcBorders>
            <w:vAlign w:val="center"/>
          </w:tcPr>
          <w:p w:rsidR="00B5030C" w:rsidRPr="004E08A2" w:rsidRDefault="00B5030C" w:rsidP="00CB3323">
            <w:pPr>
              <w:widowControl w:val="0"/>
              <w:autoSpaceDE w:val="0"/>
              <w:autoSpaceDN w:val="0"/>
              <w:adjustRightInd w:val="0"/>
              <w:ind w:right="-1"/>
              <w:jc w:val="center"/>
              <w:rPr>
                <w:b/>
                <w:sz w:val="28"/>
                <w:szCs w:val="28"/>
              </w:rPr>
            </w:pPr>
            <w:r w:rsidRPr="007E7167">
              <w:rPr>
                <w:b/>
                <w:sz w:val="28"/>
                <w:szCs w:val="28"/>
              </w:rPr>
              <w:t>197,874</w:t>
            </w:r>
          </w:p>
        </w:tc>
        <w:tc>
          <w:tcPr>
            <w:tcW w:w="1080" w:type="dxa"/>
            <w:tcBorders>
              <w:top w:val="single" w:sz="6" w:space="0" w:color="000000"/>
              <w:left w:val="single" w:sz="6" w:space="0" w:color="000000"/>
              <w:bottom w:val="single" w:sz="6" w:space="0" w:color="000000"/>
              <w:right w:val="single" w:sz="6" w:space="0" w:color="000000"/>
            </w:tcBorders>
            <w:vAlign w:val="center"/>
          </w:tcPr>
          <w:p w:rsidR="00B5030C" w:rsidRPr="004E08A2" w:rsidRDefault="00B5030C" w:rsidP="00CB3323">
            <w:pPr>
              <w:widowControl w:val="0"/>
              <w:autoSpaceDE w:val="0"/>
              <w:autoSpaceDN w:val="0"/>
              <w:adjustRightInd w:val="0"/>
              <w:ind w:right="-1"/>
              <w:jc w:val="center"/>
              <w:rPr>
                <w:b/>
                <w:sz w:val="28"/>
                <w:szCs w:val="28"/>
              </w:rPr>
            </w:pPr>
            <w:r>
              <w:rPr>
                <w:b/>
                <w:sz w:val="28"/>
                <w:szCs w:val="28"/>
              </w:rPr>
              <w:t>100</w:t>
            </w:r>
          </w:p>
        </w:tc>
      </w:tr>
      <w:tr w:rsidR="00B5030C" w:rsidRPr="00FF03A3" w:rsidTr="00CB3323">
        <w:trPr>
          <w:trHeight w:val="473"/>
        </w:trPr>
        <w:tc>
          <w:tcPr>
            <w:tcW w:w="10024" w:type="dxa"/>
            <w:gridSpan w:val="5"/>
            <w:tcBorders>
              <w:top w:val="single" w:sz="6" w:space="0" w:color="000000"/>
              <w:left w:val="single" w:sz="6" w:space="0" w:color="000000"/>
              <w:bottom w:val="single" w:sz="6" w:space="0" w:color="000000"/>
              <w:right w:val="single" w:sz="6" w:space="0" w:color="000000"/>
            </w:tcBorders>
            <w:vAlign w:val="center"/>
          </w:tcPr>
          <w:p w:rsidR="00B5030C" w:rsidRDefault="00B5030C" w:rsidP="00CB3323">
            <w:pPr>
              <w:rPr>
                <w:sz w:val="28"/>
                <w:szCs w:val="28"/>
              </w:rPr>
            </w:pPr>
            <w:r w:rsidRPr="00077131">
              <w:rPr>
                <w:b/>
                <w:sz w:val="28"/>
                <w:szCs w:val="28"/>
                <w:lang w:val="en-US"/>
              </w:rPr>
              <w:t>I</w:t>
            </w:r>
            <w:r w:rsidRPr="00077131">
              <w:rPr>
                <w:b/>
                <w:sz w:val="28"/>
                <w:szCs w:val="28"/>
              </w:rPr>
              <w:t xml:space="preserve">  Жилая зона</w:t>
            </w:r>
          </w:p>
        </w:tc>
      </w:tr>
      <w:tr w:rsidR="00B5030C" w:rsidRPr="00FF03A3" w:rsidTr="00CB3323">
        <w:trPr>
          <w:trHeight w:val="473"/>
        </w:trPr>
        <w:tc>
          <w:tcPr>
            <w:tcW w:w="688" w:type="dxa"/>
            <w:tcBorders>
              <w:top w:val="single" w:sz="6" w:space="0" w:color="000000"/>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1.1</w:t>
            </w:r>
          </w:p>
        </w:tc>
        <w:tc>
          <w:tcPr>
            <w:tcW w:w="5556" w:type="dxa"/>
            <w:tcBorders>
              <w:top w:val="single" w:sz="6" w:space="0" w:color="000000"/>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rPr>
                <w:sz w:val="28"/>
                <w:szCs w:val="28"/>
              </w:rPr>
            </w:pPr>
            <w:r w:rsidRPr="00FF03A3">
              <w:rPr>
                <w:sz w:val="28"/>
                <w:szCs w:val="28"/>
              </w:rPr>
              <w:t xml:space="preserve">Территория индивидуальной жилой застройки </w:t>
            </w:r>
          </w:p>
        </w:tc>
        <w:tc>
          <w:tcPr>
            <w:tcW w:w="1080" w:type="dxa"/>
            <w:tcBorders>
              <w:top w:val="single" w:sz="6" w:space="0" w:color="000000"/>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га</w:t>
            </w:r>
          </w:p>
        </w:tc>
        <w:tc>
          <w:tcPr>
            <w:tcW w:w="1620" w:type="dxa"/>
            <w:tcBorders>
              <w:top w:val="single" w:sz="6" w:space="0" w:color="000000"/>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sz w:val="28"/>
                <w:szCs w:val="28"/>
              </w:rPr>
            </w:pPr>
            <w:r w:rsidRPr="00EA48C2">
              <w:rPr>
                <w:sz w:val="28"/>
                <w:szCs w:val="28"/>
              </w:rPr>
              <w:t>59,210</w:t>
            </w:r>
          </w:p>
        </w:tc>
        <w:tc>
          <w:tcPr>
            <w:tcW w:w="1080" w:type="dxa"/>
            <w:tcBorders>
              <w:top w:val="single" w:sz="6" w:space="0" w:color="000000"/>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sz w:val="28"/>
                <w:szCs w:val="28"/>
              </w:rPr>
            </w:pPr>
            <w:r>
              <w:rPr>
                <w:sz w:val="28"/>
                <w:szCs w:val="28"/>
              </w:rPr>
              <w:t>29,92</w:t>
            </w:r>
          </w:p>
        </w:tc>
      </w:tr>
      <w:tr w:rsidR="00B5030C" w:rsidRPr="00FF03A3" w:rsidTr="00CB3323">
        <w:tc>
          <w:tcPr>
            <w:tcW w:w="6244" w:type="dxa"/>
            <w:gridSpan w:val="2"/>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rPr>
                <w:b/>
                <w:bCs/>
                <w:sz w:val="28"/>
                <w:szCs w:val="28"/>
              </w:rPr>
            </w:pPr>
            <w:r>
              <w:rPr>
                <w:b/>
                <w:bCs/>
                <w:sz w:val="28"/>
                <w:szCs w:val="28"/>
              </w:rPr>
              <w:t xml:space="preserve">Итого по пункту </w:t>
            </w:r>
            <w:r w:rsidRPr="00077131">
              <w:rPr>
                <w:b/>
                <w:sz w:val="28"/>
                <w:szCs w:val="28"/>
                <w:lang w:val="en-US"/>
              </w:rPr>
              <w:t>I</w:t>
            </w:r>
          </w:p>
        </w:tc>
        <w:tc>
          <w:tcPr>
            <w:tcW w:w="1080" w:type="dxa"/>
            <w:tcBorders>
              <w:top w:val="nil"/>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га</w:t>
            </w:r>
          </w:p>
        </w:tc>
        <w:tc>
          <w:tcPr>
            <w:tcW w:w="1620" w:type="dxa"/>
            <w:tcBorders>
              <w:top w:val="nil"/>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59,210</w:t>
            </w:r>
          </w:p>
        </w:tc>
        <w:tc>
          <w:tcPr>
            <w:tcW w:w="1080" w:type="dxa"/>
            <w:tcBorders>
              <w:top w:val="nil"/>
              <w:left w:val="single" w:sz="6" w:space="0" w:color="000000"/>
              <w:bottom w:val="single" w:sz="6" w:space="0" w:color="000000"/>
              <w:right w:val="single" w:sz="6" w:space="0" w:color="000000"/>
            </w:tcBorders>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29,92</w:t>
            </w:r>
          </w:p>
        </w:tc>
      </w:tr>
      <w:tr w:rsidR="00B5030C" w:rsidRPr="00FF03A3" w:rsidTr="00CB3323">
        <w:tc>
          <w:tcPr>
            <w:tcW w:w="10024" w:type="dxa"/>
            <w:gridSpan w:val="5"/>
            <w:tcBorders>
              <w:top w:val="nil"/>
              <w:left w:val="single" w:sz="6" w:space="0" w:color="000000"/>
              <w:bottom w:val="single" w:sz="6" w:space="0" w:color="000000"/>
              <w:right w:val="single" w:sz="6" w:space="0" w:color="000000"/>
            </w:tcBorders>
          </w:tcPr>
          <w:p w:rsidR="00B5030C" w:rsidRDefault="00B5030C" w:rsidP="00CB3323">
            <w:pPr>
              <w:rPr>
                <w:sz w:val="28"/>
                <w:szCs w:val="28"/>
              </w:rPr>
            </w:pPr>
            <w:r w:rsidRPr="00077131">
              <w:rPr>
                <w:b/>
                <w:sz w:val="28"/>
                <w:szCs w:val="28"/>
                <w:lang w:val="en-US"/>
              </w:rPr>
              <w:t>II</w:t>
            </w:r>
            <w:r w:rsidRPr="00077131">
              <w:rPr>
                <w:b/>
                <w:sz w:val="28"/>
                <w:szCs w:val="28"/>
              </w:rPr>
              <w:t xml:space="preserve"> Общественно-деловая зона</w:t>
            </w:r>
          </w:p>
        </w:tc>
      </w:tr>
      <w:tr w:rsidR="00B5030C" w:rsidRPr="00FF03A3" w:rsidTr="00CB3323">
        <w:tc>
          <w:tcPr>
            <w:tcW w:w="688"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2.1</w:t>
            </w:r>
          </w:p>
        </w:tc>
        <w:tc>
          <w:tcPr>
            <w:tcW w:w="5556"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rPr>
                <w:sz w:val="28"/>
                <w:szCs w:val="28"/>
              </w:rPr>
            </w:pPr>
            <w:r w:rsidRPr="00FF03A3">
              <w:rPr>
                <w:sz w:val="28"/>
                <w:szCs w:val="28"/>
              </w:rPr>
              <w:t>Территория организаций и учреждений управления, учреждений культуры и искусства, связи, объектов торговли, общественного питания</w:t>
            </w:r>
          </w:p>
        </w:tc>
        <w:tc>
          <w:tcPr>
            <w:tcW w:w="1080" w:type="dxa"/>
            <w:tcBorders>
              <w:top w:val="nil"/>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га</w:t>
            </w:r>
          </w:p>
        </w:tc>
        <w:tc>
          <w:tcPr>
            <w:tcW w:w="1620" w:type="dxa"/>
            <w:tcBorders>
              <w:top w:val="nil"/>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sz w:val="28"/>
                <w:szCs w:val="28"/>
              </w:rPr>
            </w:pPr>
            <w:r w:rsidRPr="00EA48C2">
              <w:rPr>
                <w:sz w:val="28"/>
                <w:szCs w:val="28"/>
              </w:rPr>
              <w:t>0,149</w:t>
            </w:r>
          </w:p>
        </w:tc>
        <w:tc>
          <w:tcPr>
            <w:tcW w:w="1080" w:type="dxa"/>
            <w:tcBorders>
              <w:top w:val="nil"/>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sz w:val="28"/>
                <w:szCs w:val="28"/>
              </w:rPr>
            </w:pPr>
            <w:r>
              <w:rPr>
                <w:sz w:val="28"/>
                <w:szCs w:val="28"/>
              </w:rPr>
              <w:t>0,07</w:t>
            </w:r>
          </w:p>
        </w:tc>
      </w:tr>
      <w:tr w:rsidR="00B5030C" w:rsidRPr="00FF03A3" w:rsidTr="00CB3323">
        <w:tc>
          <w:tcPr>
            <w:tcW w:w="688"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jc w:val="center"/>
              <w:rPr>
                <w:sz w:val="28"/>
                <w:szCs w:val="28"/>
              </w:rPr>
            </w:pPr>
            <w:r>
              <w:rPr>
                <w:sz w:val="28"/>
                <w:szCs w:val="28"/>
              </w:rPr>
              <w:t>2.2</w:t>
            </w:r>
          </w:p>
        </w:tc>
        <w:tc>
          <w:tcPr>
            <w:tcW w:w="5556"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rPr>
                <w:sz w:val="28"/>
                <w:szCs w:val="28"/>
              </w:rPr>
            </w:pPr>
            <w:r w:rsidRPr="00EA48C2">
              <w:rPr>
                <w:sz w:val="28"/>
                <w:szCs w:val="28"/>
              </w:rPr>
              <w:t>Территория учреждений здравоохранения</w:t>
            </w:r>
          </w:p>
        </w:tc>
        <w:tc>
          <w:tcPr>
            <w:tcW w:w="1080" w:type="dxa"/>
            <w:tcBorders>
              <w:top w:val="nil"/>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га</w:t>
            </w:r>
          </w:p>
        </w:tc>
        <w:tc>
          <w:tcPr>
            <w:tcW w:w="1620" w:type="dxa"/>
            <w:tcBorders>
              <w:top w:val="nil"/>
              <w:left w:val="single" w:sz="6" w:space="0" w:color="000000"/>
              <w:bottom w:val="single" w:sz="6" w:space="0" w:color="000000"/>
              <w:right w:val="single" w:sz="6" w:space="0" w:color="000000"/>
            </w:tcBorders>
            <w:vAlign w:val="center"/>
          </w:tcPr>
          <w:p w:rsidR="00B5030C" w:rsidRPr="00EA48C2" w:rsidRDefault="00B5030C" w:rsidP="00CB3323">
            <w:pPr>
              <w:widowControl w:val="0"/>
              <w:autoSpaceDE w:val="0"/>
              <w:autoSpaceDN w:val="0"/>
              <w:adjustRightInd w:val="0"/>
              <w:ind w:right="-1"/>
              <w:jc w:val="center"/>
              <w:rPr>
                <w:sz w:val="28"/>
                <w:szCs w:val="28"/>
              </w:rPr>
            </w:pPr>
            <w:r w:rsidRPr="00EA48C2">
              <w:rPr>
                <w:sz w:val="28"/>
                <w:szCs w:val="28"/>
              </w:rPr>
              <w:t>0,028</w:t>
            </w:r>
          </w:p>
        </w:tc>
        <w:tc>
          <w:tcPr>
            <w:tcW w:w="1080" w:type="dxa"/>
            <w:tcBorders>
              <w:top w:val="nil"/>
              <w:left w:val="single" w:sz="6" w:space="0" w:color="000000"/>
              <w:bottom w:val="single" w:sz="6" w:space="0" w:color="000000"/>
              <w:right w:val="single" w:sz="6" w:space="0" w:color="000000"/>
            </w:tcBorders>
            <w:vAlign w:val="center"/>
          </w:tcPr>
          <w:p w:rsidR="00B5030C" w:rsidRDefault="00B5030C" w:rsidP="00CB3323">
            <w:pPr>
              <w:widowControl w:val="0"/>
              <w:autoSpaceDE w:val="0"/>
              <w:autoSpaceDN w:val="0"/>
              <w:adjustRightInd w:val="0"/>
              <w:ind w:right="-1"/>
              <w:jc w:val="center"/>
              <w:rPr>
                <w:sz w:val="28"/>
                <w:szCs w:val="28"/>
              </w:rPr>
            </w:pPr>
            <w:r>
              <w:rPr>
                <w:sz w:val="28"/>
                <w:szCs w:val="28"/>
              </w:rPr>
              <w:t>0,03</w:t>
            </w:r>
          </w:p>
        </w:tc>
      </w:tr>
      <w:tr w:rsidR="00B5030C" w:rsidRPr="00FF03A3" w:rsidTr="00CB3323">
        <w:tc>
          <w:tcPr>
            <w:tcW w:w="6244" w:type="dxa"/>
            <w:gridSpan w:val="2"/>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rPr>
                <w:b/>
                <w:bCs/>
                <w:sz w:val="28"/>
                <w:szCs w:val="28"/>
              </w:rPr>
            </w:pPr>
            <w:r>
              <w:rPr>
                <w:b/>
                <w:bCs/>
                <w:sz w:val="28"/>
                <w:szCs w:val="28"/>
              </w:rPr>
              <w:t xml:space="preserve">Итого по пункту </w:t>
            </w:r>
            <w:r w:rsidRPr="00077131">
              <w:rPr>
                <w:b/>
                <w:sz w:val="28"/>
                <w:szCs w:val="28"/>
                <w:lang w:val="en-US"/>
              </w:rPr>
              <w:t>II</w:t>
            </w:r>
          </w:p>
        </w:tc>
        <w:tc>
          <w:tcPr>
            <w:tcW w:w="1080" w:type="dxa"/>
            <w:tcBorders>
              <w:top w:val="nil"/>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га</w:t>
            </w:r>
          </w:p>
        </w:tc>
        <w:tc>
          <w:tcPr>
            <w:tcW w:w="1620" w:type="dxa"/>
            <w:tcBorders>
              <w:top w:val="nil"/>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b/>
                <w:bCs/>
                <w:sz w:val="28"/>
                <w:szCs w:val="28"/>
              </w:rPr>
            </w:pPr>
            <w:r w:rsidRPr="00EA48C2">
              <w:rPr>
                <w:b/>
                <w:bCs/>
                <w:sz w:val="28"/>
                <w:szCs w:val="28"/>
              </w:rPr>
              <w:t>0,177</w:t>
            </w:r>
          </w:p>
        </w:tc>
        <w:tc>
          <w:tcPr>
            <w:tcW w:w="1080" w:type="dxa"/>
            <w:tcBorders>
              <w:top w:val="nil"/>
              <w:left w:val="single" w:sz="6" w:space="0" w:color="000000"/>
              <w:bottom w:val="single" w:sz="6" w:space="0" w:color="000000"/>
              <w:right w:val="single" w:sz="6" w:space="0" w:color="000000"/>
            </w:tcBorders>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0,10</w:t>
            </w:r>
          </w:p>
        </w:tc>
      </w:tr>
      <w:tr w:rsidR="00B5030C" w:rsidRPr="00FF03A3" w:rsidTr="00CB3323">
        <w:tc>
          <w:tcPr>
            <w:tcW w:w="10024" w:type="dxa"/>
            <w:gridSpan w:val="5"/>
            <w:tcBorders>
              <w:top w:val="nil"/>
              <w:left w:val="single" w:sz="6" w:space="0" w:color="000000"/>
              <w:bottom w:val="single" w:sz="6" w:space="0" w:color="000000"/>
              <w:right w:val="single" w:sz="6" w:space="0" w:color="000000"/>
            </w:tcBorders>
          </w:tcPr>
          <w:p w:rsidR="00B5030C" w:rsidRPr="006A71A9" w:rsidRDefault="00B5030C" w:rsidP="00CB3323">
            <w:r w:rsidRPr="00077131">
              <w:rPr>
                <w:b/>
                <w:sz w:val="28"/>
                <w:szCs w:val="28"/>
              </w:rPr>
              <w:t>Ш Зона инженерной и транспортной инфраструктур</w:t>
            </w:r>
          </w:p>
        </w:tc>
      </w:tr>
      <w:tr w:rsidR="00B5030C" w:rsidRPr="00FF03A3" w:rsidTr="00CB3323">
        <w:tc>
          <w:tcPr>
            <w:tcW w:w="688"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jc w:val="center"/>
              <w:rPr>
                <w:sz w:val="28"/>
                <w:szCs w:val="28"/>
              </w:rPr>
            </w:pPr>
            <w:r>
              <w:rPr>
                <w:sz w:val="28"/>
                <w:szCs w:val="28"/>
              </w:rPr>
              <w:t>3.1</w:t>
            </w:r>
          </w:p>
        </w:tc>
        <w:tc>
          <w:tcPr>
            <w:tcW w:w="5556"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rPr>
                <w:sz w:val="28"/>
                <w:szCs w:val="28"/>
              </w:rPr>
            </w:pPr>
            <w:r w:rsidRPr="00EA48C2">
              <w:rPr>
                <w:sz w:val="28"/>
                <w:szCs w:val="28"/>
              </w:rPr>
              <w:t>Коммунально-складская зона, головные сооружения инженерной инфраструктуры</w:t>
            </w:r>
          </w:p>
        </w:tc>
        <w:tc>
          <w:tcPr>
            <w:tcW w:w="1080" w:type="dxa"/>
            <w:tcBorders>
              <w:top w:val="nil"/>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га</w:t>
            </w:r>
          </w:p>
        </w:tc>
        <w:tc>
          <w:tcPr>
            <w:tcW w:w="1620" w:type="dxa"/>
            <w:tcBorders>
              <w:top w:val="nil"/>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sz w:val="28"/>
                <w:szCs w:val="28"/>
              </w:rPr>
            </w:pPr>
            <w:r w:rsidRPr="00EA48C2">
              <w:rPr>
                <w:sz w:val="28"/>
                <w:szCs w:val="28"/>
              </w:rPr>
              <w:t>1,020</w:t>
            </w:r>
          </w:p>
        </w:tc>
        <w:tc>
          <w:tcPr>
            <w:tcW w:w="1080" w:type="dxa"/>
            <w:tcBorders>
              <w:top w:val="nil"/>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sz w:val="28"/>
                <w:szCs w:val="28"/>
              </w:rPr>
            </w:pPr>
            <w:r>
              <w:rPr>
                <w:sz w:val="28"/>
                <w:szCs w:val="28"/>
              </w:rPr>
              <w:t>0,51</w:t>
            </w:r>
          </w:p>
        </w:tc>
      </w:tr>
      <w:tr w:rsidR="00B5030C" w:rsidRPr="00FF03A3" w:rsidTr="00CB3323">
        <w:tc>
          <w:tcPr>
            <w:tcW w:w="688"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3.</w:t>
            </w:r>
            <w:r>
              <w:rPr>
                <w:sz w:val="28"/>
                <w:szCs w:val="28"/>
              </w:rPr>
              <w:t>2</w:t>
            </w:r>
          </w:p>
        </w:tc>
        <w:tc>
          <w:tcPr>
            <w:tcW w:w="5556"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rPr>
                <w:sz w:val="28"/>
                <w:szCs w:val="28"/>
              </w:rPr>
            </w:pPr>
            <w:r w:rsidRPr="00FF03A3">
              <w:rPr>
                <w:sz w:val="28"/>
                <w:szCs w:val="28"/>
              </w:rPr>
              <w:t>Территория улично-дорожной сети:</w:t>
            </w:r>
          </w:p>
        </w:tc>
        <w:tc>
          <w:tcPr>
            <w:tcW w:w="1080" w:type="dxa"/>
            <w:tcBorders>
              <w:top w:val="nil"/>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га</w:t>
            </w:r>
          </w:p>
        </w:tc>
        <w:tc>
          <w:tcPr>
            <w:tcW w:w="1620" w:type="dxa"/>
            <w:tcBorders>
              <w:top w:val="nil"/>
              <w:left w:val="single" w:sz="6" w:space="0" w:color="000000"/>
              <w:bottom w:val="single" w:sz="6" w:space="0" w:color="000000"/>
              <w:right w:val="single" w:sz="6" w:space="0" w:color="000000"/>
            </w:tcBorders>
          </w:tcPr>
          <w:p w:rsidR="00B5030C" w:rsidRPr="00FF03A3" w:rsidRDefault="00B5030C" w:rsidP="00CB3323">
            <w:pPr>
              <w:widowControl w:val="0"/>
              <w:autoSpaceDE w:val="0"/>
              <w:autoSpaceDN w:val="0"/>
              <w:adjustRightInd w:val="0"/>
              <w:ind w:right="-1"/>
              <w:jc w:val="center"/>
              <w:rPr>
                <w:sz w:val="28"/>
                <w:szCs w:val="28"/>
              </w:rPr>
            </w:pPr>
            <w:r w:rsidRPr="00EA48C2">
              <w:rPr>
                <w:sz w:val="28"/>
                <w:szCs w:val="28"/>
              </w:rPr>
              <w:t>3,081</w:t>
            </w:r>
          </w:p>
        </w:tc>
        <w:tc>
          <w:tcPr>
            <w:tcW w:w="1080" w:type="dxa"/>
            <w:tcBorders>
              <w:top w:val="nil"/>
              <w:left w:val="single" w:sz="6" w:space="0" w:color="000000"/>
              <w:bottom w:val="single" w:sz="6" w:space="0" w:color="000000"/>
              <w:right w:val="single" w:sz="6" w:space="0" w:color="000000"/>
            </w:tcBorders>
            <w:vAlign w:val="center"/>
          </w:tcPr>
          <w:p w:rsidR="00B5030C" w:rsidRDefault="00B5030C" w:rsidP="00CB3323">
            <w:pPr>
              <w:widowControl w:val="0"/>
              <w:autoSpaceDE w:val="0"/>
              <w:autoSpaceDN w:val="0"/>
              <w:adjustRightInd w:val="0"/>
              <w:ind w:right="-1"/>
              <w:jc w:val="center"/>
              <w:rPr>
                <w:sz w:val="28"/>
                <w:szCs w:val="28"/>
              </w:rPr>
            </w:pPr>
            <w:r>
              <w:rPr>
                <w:sz w:val="28"/>
                <w:szCs w:val="28"/>
              </w:rPr>
              <w:t>1,56</w:t>
            </w:r>
          </w:p>
        </w:tc>
      </w:tr>
      <w:tr w:rsidR="00B5030C" w:rsidRPr="00FF03A3" w:rsidTr="00CB3323">
        <w:tc>
          <w:tcPr>
            <w:tcW w:w="6244" w:type="dxa"/>
            <w:gridSpan w:val="2"/>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rPr>
                <w:b/>
                <w:bCs/>
                <w:sz w:val="28"/>
                <w:szCs w:val="28"/>
              </w:rPr>
            </w:pPr>
            <w:r>
              <w:rPr>
                <w:b/>
                <w:bCs/>
                <w:sz w:val="28"/>
                <w:szCs w:val="28"/>
              </w:rPr>
              <w:t xml:space="preserve">Итого по пункту </w:t>
            </w:r>
            <w:r w:rsidRPr="00077131">
              <w:rPr>
                <w:b/>
                <w:sz w:val="28"/>
                <w:szCs w:val="28"/>
              </w:rPr>
              <w:t>Ш</w:t>
            </w:r>
          </w:p>
        </w:tc>
        <w:tc>
          <w:tcPr>
            <w:tcW w:w="1080" w:type="dxa"/>
            <w:tcBorders>
              <w:top w:val="nil"/>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га</w:t>
            </w:r>
          </w:p>
        </w:tc>
        <w:tc>
          <w:tcPr>
            <w:tcW w:w="1620" w:type="dxa"/>
            <w:tcBorders>
              <w:top w:val="nil"/>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b/>
                <w:bCs/>
                <w:sz w:val="28"/>
                <w:szCs w:val="28"/>
              </w:rPr>
            </w:pPr>
            <w:r w:rsidRPr="00EA48C2">
              <w:rPr>
                <w:b/>
                <w:bCs/>
                <w:sz w:val="28"/>
                <w:szCs w:val="28"/>
              </w:rPr>
              <w:t>4,101</w:t>
            </w:r>
          </w:p>
        </w:tc>
        <w:tc>
          <w:tcPr>
            <w:tcW w:w="1080" w:type="dxa"/>
            <w:tcBorders>
              <w:top w:val="nil"/>
              <w:left w:val="single" w:sz="6" w:space="0" w:color="000000"/>
              <w:bottom w:val="single" w:sz="6" w:space="0" w:color="000000"/>
              <w:right w:val="single" w:sz="6" w:space="0" w:color="000000"/>
            </w:tcBorders>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2,07</w:t>
            </w:r>
          </w:p>
        </w:tc>
      </w:tr>
      <w:tr w:rsidR="00B5030C" w:rsidRPr="00FF03A3" w:rsidTr="00CB3323">
        <w:tc>
          <w:tcPr>
            <w:tcW w:w="10024" w:type="dxa"/>
            <w:gridSpan w:val="5"/>
            <w:tcBorders>
              <w:top w:val="nil"/>
              <w:left w:val="single" w:sz="6" w:space="0" w:color="000000"/>
              <w:bottom w:val="single" w:sz="6" w:space="0" w:color="000000"/>
              <w:right w:val="single" w:sz="6" w:space="0" w:color="000000"/>
            </w:tcBorders>
          </w:tcPr>
          <w:p w:rsidR="00B5030C" w:rsidRPr="006A71A9" w:rsidRDefault="00B5030C" w:rsidP="00CB3323">
            <w:r w:rsidRPr="00077131">
              <w:rPr>
                <w:b/>
                <w:sz w:val="28"/>
                <w:szCs w:val="28"/>
                <w:lang w:val="en-US"/>
              </w:rPr>
              <w:t>IV</w:t>
            </w:r>
            <w:r w:rsidRPr="00077131">
              <w:rPr>
                <w:b/>
                <w:sz w:val="28"/>
                <w:szCs w:val="28"/>
              </w:rPr>
              <w:t xml:space="preserve"> Зона сельскохозяйственного использования</w:t>
            </w:r>
          </w:p>
        </w:tc>
      </w:tr>
      <w:tr w:rsidR="00B5030C" w:rsidRPr="00FF03A3" w:rsidTr="00CB3323">
        <w:tc>
          <w:tcPr>
            <w:tcW w:w="688"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4.1</w:t>
            </w:r>
          </w:p>
        </w:tc>
        <w:tc>
          <w:tcPr>
            <w:tcW w:w="5556"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rPr>
                <w:sz w:val="28"/>
                <w:szCs w:val="28"/>
              </w:rPr>
            </w:pPr>
            <w:r w:rsidRPr="00FF03A3">
              <w:rPr>
                <w:sz w:val="28"/>
                <w:szCs w:val="28"/>
              </w:rPr>
              <w:t xml:space="preserve">Земли сельскохозяйственного использования </w:t>
            </w:r>
          </w:p>
        </w:tc>
        <w:tc>
          <w:tcPr>
            <w:tcW w:w="1080" w:type="dxa"/>
            <w:tcBorders>
              <w:top w:val="nil"/>
              <w:left w:val="single" w:sz="6" w:space="0" w:color="000000"/>
              <w:bottom w:val="single" w:sz="6" w:space="0" w:color="000000"/>
              <w:right w:val="nil"/>
            </w:tcBorders>
            <w:vAlign w:val="center"/>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га</w:t>
            </w:r>
          </w:p>
        </w:tc>
        <w:tc>
          <w:tcPr>
            <w:tcW w:w="1620" w:type="dxa"/>
            <w:tcBorders>
              <w:top w:val="nil"/>
              <w:left w:val="single" w:sz="6" w:space="0" w:color="000000"/>
              <w:bottom w:val="single" w:sz="6" w:space="0" w:color="000000"/>
              <w:right w:val="single" w:sz="6" w:space="0" w:color="000000"/>
            </w:tcBorders>
          </w:tcPr>
          <w:p w:rsidR="00B5030C" w:rsidRPr="00FF03A3" w:rsidRDefault="00B5030C" w:rsidP="00CB3323">
            <w:pPr>
              <w:widowControl w:val="0"/>
              <w:autoSpaceDE w:val="0"/>
              <w:autoSpaceDN w:val="0"/>
              <w:adjustRightInd w:val="0"/>
              <w:ind w:right="-1"/>
              <w:jc w:val="center"/>
              <w:rPr>
                <w:sz w:val="28"/>
                <w:szCs w:val="28"/>
              </w:rPr>
            </w:pPr>
            <w:r w:rsidRPr="00EA48C2">
              <w:rPr>
                <w:sz w:val="28"/>
                <w:szCs w:val="28"/>
              </w:rPr>
              <w:t>90,114</w:t>
            </w:r>
          </w:p>
        </w:tc>
        <w:tc>
          <w:tcPr>
            <w:tcW w:w="1080" w:type="dxa"/>
            <w:tcBorders>
              <w:top w:val="nil"/>
              <w:left w:val="single" w:sz="6" w:space="0" w:color="000000"/>
              <w:bottom w:val="single" w:sz="6" w:space="0" w:color="000000"/>
              <w:right w:val="single" w:sz="6" w:space="0" w:color="000000"/>
            </w:tcBorders>
            <w:vAlign w:val="center"/>
          </w:tcPr>
          <w:p w:rsidR="00B5030C" w:rsidRPr="00FF03A3" w:rsidRDefault="00B5030C" w:rsidP="00CB3323">
            <w:pPr>
              <w:widowControl w:val="0"/>
              <w:autoSpaceDE w:val="0"/>
              <w:autoSpaceDN w:val="0"/>
              <w:adjustRightInd w:val="0"/>
              <w:ind w:right="-1"/>
              <w:jc w:val="center"/>
              <w:rPr>
                <w:sz w:val="28"/>
                <w:szCs w:val="28"/>
              </w:rPr>
            </w:pPr>
            <w:r>
              <w:rPr>
                <w:sz w:val="28"/>
                <w:szCs w:val="28"/>
              </w:rPr>
              <w:t>45,54</w:t>
            </w:r>
          </w:p>
        </w:tc>
      </w:tr>
      <w:tr w:rsidR="00B5030C" w:rsidRPr="00FF03A3" w:rsidTr="00CB3323">
        <w:tc>
          <w:tcPr>
            <w:tcW w:w="6244" w:type="dxa"/>
            <w:gridSpan w:val="2"/>
            <w:tcBorders>
              <w:top w:val="nil"/>
              <w:left w:val="single" w:sz="6" w:space="0" w:color="000000"/>
              <w:bottom w:val="single" w:sz="6" w:space="0" w:color="auto"/>
              <w:right w:val="nil"/>
            </w:tcBorders>
          </w:tcPr>
          <w:p w:rsidR="00B5030C" w:rsidRPr="00FF03A3" w:rsidRDefault="00B5030C" w:rsidP="00CB3323">
            <w:pPr>
              <w:widowControl w:val="0"/>
              <w:autoSpaceDE w:val="0"/>
              <w:autoSpaceDN w:val="0"/>
              <w:adjustRightInd w:val="0"/>
              <w:ind w:right="-1"/>
              <w:rPr>
                <w:b/>
                <w:bCs/>
                <w:sz w:val="28"/>
                <w:szCs w:val="28"/>
              </w:rPr>
            </w:pPr>
            <w:r>
              <w:rPr>
                <w:b/>
                <w:bCs/>
                <w:sz w:val="28"/>
                <w:szCs w:val="28"/>
              </w:rPr>
              <w:t xml:space="preserve">Итого по пункту </w:t>
            </w:r>
            <w:r w:rsidRPr="00077131">
              <w:rPr>
                <w:b/>
                <w:sz w:val="28"/>
                <w:szCs w:val="28"/>
                <w:lang w:val="en-US"/>
              </w:rPr>
              <w:t>IV</w:t>
            </w:r>
          </w:p>
        </w:tc>
        <w:tc>
          <w:tcPr>
            <w:tcW w:w="1080" w:type="dxa"/>
            <w:tcBorders>
              <w:top w:val="nil"/>
              <w:left w:val="single" w:sz="6" w:space="0" w:color="000000"/>
              <w:bottom w:val="single" w:sz="6" w:space="0" w:color="auto"/>
              <w:right w:val="nil"/>
            </w:tcBorders>
            <w:vAlign w:val="bottom"/>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га</w:t>
            </w:r>
          </w:p>
        </w:tc>
        <w:tc>
          <w:tcPr>
            <w:tcW w:w="1620" w:type="dxa"/>
            <w:tcBorders>
              <w:top w:val="nil"/>
              <w:left w:val="single" w:sz="6" w:space="0" w:color="000000"/>
              <w:bottom w:val="single" w:sz="6" w:space="0" w:color="auto"/>
              <w:right w:val="single" w:sz="6" w:space="0" w:color="000000"/>
            </w:tcBorders>
            <w:vAlign w:val="bottom"/>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90,114</w:t>
            </w:r>
          </w:p>
        </w:tc>
        <w:tc>
          <w:tcPr>
            <w:tcW w:w="1080" w:type="dxa"/>
            <w:tcBorders>
              <w:top w:val="nil"/>
              <w:left w:val="single" w:sz="6" w:space="0" w:color="000000"/>
              <w:bottom w:val="single" w:sz="6" w:space="0" w:color="auto"/>
              <w:right w:val="single" w:sz="6" w:space="0" w:color="000000"/>
            </w:tcBorders>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45,54</w:t>
            </w:r>
          </w:p>
        </w:tc>
      </w:tr>
      <w:tr w:rsidR="00B5030C" w:rsidRPr="00FF03A3" w:rsidTr="00CB3323">
        <w:tc>
          <w:tcPr>
            <w:tcW w:w="10024" w:type="dxa"/>
            <w:gridSpan w:val="5"/>
            <w:tcBorders>
              <w:top w:val="nil"/>
              <w:left w:val="single" w:sz="6" w:space="0" w:color="000000"/>
              <w:bottom w:val="single" w:sz="6" w:space="0" w:color="000000"/>
              <w:right w:val="single" w:sz="6" w:space="0" w:color="000000"/>
            </w:tcBorders>
          </w:tcPr>
          <w:p w:rsidR="00B5030C" w:rsidRPr="006A71A9" w:rsidRDefault="00B5030C" w:rsidP="00CB3323">
            <w:r w:rsidRPr="00077131">
              <w:rPr>
                <w:b/>
                <w:sz w:val="28"/>
                <w:szCs w:val="28"/>
                <w:lang w:val="en-US"/>
              </w:rPr>
              <w:t>V</w:t>
            </w:r>
            <w:r w:rsidRPr="00077131">
              <w:rPr>
                <w:b/>
                <w:sz w:val="28"/>
                <w:szCs w:val="28"/>
              </w:rPr>
              <w:t xml:space="preserve"> Зона специального назначения</w:t>
            </w:r>
          </w:p>
        </w:tc>
      </w:tr>
      <w:tr w:rsidR="00B5030C" w:rsidRPr="00FF03A3" w:rsidTr="00CB3323">
        <w:tc>
          <w:tcPr>
            <w:tcW w:w="688"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5.1</w:t>
            </w:r>
          </w:p>
        </w:tc>
        <w:tc>
          <w:tcPr>
            <w:tcW w:w="5556"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rPr>
                <w:sz w:val="28"/>
                <w:szCs w:val="28"/>
              </w:rPr>
            </w:pPr>
            <w:r w:rsidRPr="00FF03A3">
              <w:rPr>
                <w:sz w:val="28"/>
                <w:szCs w:val="28"/>
              </w:rPr>
              <w:t>Кладбище традиционного захоронения существующее</w:t>
            </w:r>
          </w:p>
        </w:tc>
        <w:tc>
          <w:tcPr>
            <w:tcW w:w="1080" w:type="dxa"/>
            <w:tcBorders>
              <w:top w:val="nil"/>
              <w:left w:val="single" w:sz="6" w:space="0" w:color="000000"/>
              <w:bottom w:val="single" w:sz="6" w:space="0" w:color="000000"/>
              <w:right w:val="nil"/>
            </w:tcBorders>
            <w:vAlign w:val="bottom"/>
          </w:tcPr>
          <w:p w:rsidR="00B5030C" w:rsidRPr="00FF03A3" w:rsidRDefault="00B5030C" w:rsidP="00CB3323">
            <w:pPr>
              <w:widowControl w:val="0"/>
              <w:autoSpaceDE w:val="0"/>
              <w:autoSpaceDN w:val="0"/>
              <w:adjustRightInd w:val="0"/>
              <w:ind w:right="-1"/>
              <w:jc w:val="center"/>
              <w:rPr>
                <w:sz w:val="28"/>
                <w:szCs w:val="28"/>
              </w:rPr>
            </w:pPr>
            <w:r w:rsidRPr="00FF03A3">
              <w:rPr>
                <w:sz w:val="28"/>
                <w:szCs w:val="28"/>
              </w:rPr>
              <w:t>га</w:t>
            </w:r>
          </w:p>
        </w:tc>
        <w:tc>
          <w:tcPr>
            <w:tcW w:w="1620" w:type="dxa"/>
            <w:tcBorders>
              <w:top w:val="nil"/>
              <w:left w:val="single" w:sz="6" w:space="0" w:color="000000"/>
              <w:bottom w:val="single" w:sz="6" w:space="0" w:color="000000"/>
              <w:right w:val="single" w:sz="6" w:space="0" w:color="000000"/>
            </w:tcBorders>
          </w:tcPr>
          <w:p w:rsidR="00B5030C" w:rsidRPr="00FF03A3" w:rsidRDefault="00B5030C" w:rsidP="00CB3323">
            <w:pPr>
              <w:widowControl w:val="0"/>
              <w:autoSpaceDE w:val="0"/>
              <w:autoSpaceDN w:val="0"/>
              <w:adjustRightInd w:val="0"/>
              <w:ind w:right="-1"/>
              <w:jc w:val="center"/>
              <w:rPr>
                <w:sz w:val="28"/>
                <w:szCs w:val="28"/>
              </w:rPr>
            </w:pPr>
            <w:r w:rsidRPr="00EA48C2">
              <w:rPr>
                <w:sz w:val="28"/>
                <w:szCs w:val="28"/>
              </w:rPr>
              <w:t>0,657</w:t>
            </w:r>
          </w:p>
        </w:tc>
        <w:tc>
          <w:tcPr>
            <w:tcW w:w="1080" w:type="dxa"/>
            <w:tcBorders>
              <w:top w:val="nil"/>
              <w:left w:val="single" w:sz="6" w:space="0" w:color="000000"/>
              <w:bottom w:val="single" w:sz="6" w:space="0" w:color="000000"/>
              <w:right w:val="single" w:sz="6" w:space="0" w:color="000000"/>
            </w:tcBorders>
            <w:vAlign w:val="bottom"/>
          </w:tcPr>
          <w:p w:rsidR="00B5030C" w:rsidRPr="00FF03A3" w:rsidRDefault="00B5030C" w:rsidP="00CB3323">
            <w:pPr>
              <w:widowControl w:val="0"/>
              <w:autoSpaceDE w:val="0"/>
              <w:autoSpaceDN w:val="0"/>
              <w:adjustRightInd w:val="0"/>
              <w:ind w:right="-1"/>
              <w:jc w:val="center"/>
              <w:rPr>
                <w:sz w:val="28"/>
                <w:szCs w:val="28"/>
              </w:rPr>
            </w:pPr>
            <w:r>
              <w:rPr>
                <w:sz w:val="28"/>
                <w:szCs w:val="28"/>
              </w:rPr>
              <w:t>0,33</w:t>
            </w:r>
          </w:p>
        </w:tc>
      </w:tr>
      <w:tr w:rsidR="00B5030C" w:rsidRPr="00FF03A3" w:rsidTr="00CB3323">
        <w:tc>
          <w:tcPr>
            <w:tcW w:w="6244" w:type="dxa"/>
            <w:gridSpan w:val="2"/>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rPr>
                <w:sz w:val="28"/>
                <w:szCs w:val="28"/>
              </w:rPr>
            </w:pPr>
            <w:r w:rsidRPr="00FF03A3">
              <w:rPr>
                <w:b/>
                <w:bCs/>
                <w:sz w:val="28"/>
                <w:szCs w:val="28"/>
              </w:rPr>
              <w:t xml:space="preserve">Итого по пункту </w:t>
            </w:r>
            <w:r>
              <w:rPr>
                <w:b/>
                <w:sz w:val="28"/>
                <w:szCs w:val="28"/>
                <w:lang w:val="en-US"/>
              </w:rPr>
              <w:t>V</w:t>
            </w:r>
          </w:p>
        </w:tc>
        <w:tc>
          <w:tcPr>
            <w:tcW w:w="1080" w:type="dxa"/>
            <w:tcBorders>
              <w:top w:val="nil"/>
              <w:left w:val="single" w:sz="6" w:space="0" w:color="000000"/>
              <w:bottom w:val="single" w:sz="6" w:space="0" w:color="000000"/>
              <w:right w:val="nil"/>
            </w:tcBorders>
            <w:vAlign w:val="bottom"/>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га</w:t>
            </w:r>
          </w:p>
        </w:tc>
        <w:tc>
          <w:tcPr>
            <w:tcW w:w="1620" w:type="dxa"/>
            <w:tcBorders>
              <w:top w:val="nil"/>
              <w:left w:val="single" w:sz="6" w:space="0" w:color="000000"/>
              <w:bottom w:val="single" w:sz="6" w:space="0" w:color="000000"/>
              <w:right w:val="single" w:sz="6" w:space="0" w:color="000000"/>
            </w:tcBorders>
            <w:vAlign w:val="bottom"/>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0,657</w:t>
            </w:r>
          </w:p>
        </w:tc>
        <w:tc>
          <w:tcPr>
            <w:tcW w:w="1080" w:type="dxa"/>
            <w:tcBorders>
              <w:top w:val="nil"/>
              <w:left w:val="single" w:sz="6" w:space="0" w:color="000000"/>
              <w:bottom w:val="single" w:sz="6" w:space="0" w:color="000000"/>
              <w:right w:val="single" w:sz="6" w:space="0" w:color="000000"/>
            </w:tcBorders>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0,33</w:t>
            </w:r>
          </w:p>
        </w:tc>
      </w:tr>
      <w:tr w:rsidR="00B5030C" w:rsidRPr="00FF03A3" w:rsidTr="00CB3323">
        <w:tc>
          <w:tcPr>
            <w:tcW w:w="10024" w:type="dxa"/>
            <w:gridSpan w:val="5"/>
            <w:tcBorders>
              <w:top w:val="nil"/>
              <w:left w:val="single" w:sz="6" w:space="0" w:color="000000"/>
              <w:bottom w:val="single" w:sz="6" w:space="0" w:color="000000"/>
              <w:right w:val="single" w:sz="6" w:space="0" w:color="000000"/>
            </w:tcBorders>
          </w:tcPr>
          <w:p w:rsidR="00B5030C" w:rsidRPr="00C72B69" w:rsidRDefault="00B5030C" w:rsidP="00CB3323">
            <w:pPr>
              <w:rPr>
                <w:sz w:val="28"/>
                <w:szCs w:val="28"/>
              </w:rPr>
            </w:pPr>
            <w:r w:rsidRPr="00077131">
              <w:rPr>
                <w:b/>
                <w:sz w:val="28"/>
                <w:szCs w:val="28"/>
                <w:lang w:val="en-US"/>
              </w:rPr>
              <w:t>VI</w:t>
            </w:r>
            <w:r>
              <w:rPr>
                <w:b/>
                <w:sz w:val="28"/>
                <w:szCs w:val="28"/>
              </w:rPr>
              <w:t xml:space="preserve"> Прочие</w:t>
            </w:r>
          </w:p>
        </w:tc>
      </w:tr>
      <w:tr w:rsidR="00B5030C" w:rsidRPr="00FF03A3" w:rsidTr="00CB3323">
        <w:tc>
          <w:tcPr>
            <w:tcW w:w="688"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jc w:val="center"/>
              <w:rPr>
                <w:sz w:val="28"/>
                <w:szCs w:val="28"/>
              </w:rPr>
            </w:pPr>
            <w:r>
              <w:rPr>
                <w:sz w:val="28"/>
                <w:szCs w:val="28"/>
              </w:rPr>
              <w:t>6.1</w:t>
            </w:r>
          </w:p>
        </w:tc>
        <w:tc>
          <w:tcPr>
            <w:tcW w:w="5556" w:type="dxa"/>
            <w:tcBorders>
              <w:top w:val="nil"/>
              <w:left w:val="single" w:sz="6" w:space="0" w:color="000000"/>
              <w:bottom w:val="single" w:sz="6" w:space="0" w:color="000000"/>
              <w:right w:val="nil"/>
            </w:tcBorders>
          </w:tcPr>
          <w:p w:rsidR="00B5030C" w:rsidRPr="00FF03A3" w:rsidRDefault="00B5030C" w:rsidP="00CB3323">
            <w:pPr>
              <w:widowControl w:val="0"/>
              <w:autoSpaceDE w:val="0"/>
              <w:autoSpaceDN w:val="0"/>
              <w:adjustRightInd w:val="0"/>
              <w:ind w:right="-1"/>
              <w:rPr>
                <w:sz w:val="28"/>
                <w:szCs w:val="28"/>
              </w:rPr>
            </w:pPr>
            <w:r>
              <w:rPr>
                <w:sz w:val="28"/>
                <w:szCs w:val="28"/>
              </w:rPr>
              <w:t>Пустыри</w:t>
            </w:r>
          </w:p>
        </w:tc>
        <w:tc>
          <w:tcPr>
            <w:tcW w:w="1080" w:type="dxa"/>
            <w:tcBorders>
              <w:top w:val="nil"/>
              <w:left w:val="single" w:sz="6" w:space="0" w:color="000000"/>
              <w:bottom w:val="single" w:sz="6" w:space="0" w:color="000000"/>
              <w:right w:val="nil"/>
            </w:tcBorders>
            <w:vAlign w:val="bottom"/>
          </w:tcPr>
          <w:p w:rsidR="00B5030C" w:rsidRPr="00FF03A3" w:rsidRDefault="00B5030C" w:rsidP="00CB3323">
            <w:pPr>
              <w:widowControl w:val="0"/>
              <w:autoSpaceDE w:val="0"/>
              <w:autoSpaceDN w:val="0"/>
              <w:adjustRightInd w:val="0"/>
              <w:ind w:right="-1"/>
              <w:jc w:val="center"/>
              <w:rPr>
                <w:sz w:val="28"/>
                <w:szCs w:val="28"/>
              </w:rPr>
            </w:pPr>
            <w:r>
              <w:rPr>
                <w:sz w:val="28"/>
                <w:szCs w:val="28"/>
              </w:rPr>
              <w:t>га</w:t>
            </w:r>
          </w:p>
        </w:tc>
        <w:tc>
          <w:tcPr>
            <w:tcW w:w="1620" w:type="dxa"/>
            <w:tcBorders>
              <w:top w:val="nil"/>
              <w:left w:val="single" w:sz="6" w:space="0" w:color="000000"/>
              <w:bottom w:val="single" w:sz="6" w:space="0" w:color="000000"/>
              <w:right w:val="single" w:sz="6" w:space="0" w:color="000000"/>
            </w:tcBorders>
          </w:tcPr>
          <w:p w:rsidR="00B5030C" w:rsidRPr="00EA48C2" w:rsidRDefault="00B5030C" w:rsidP="00CB3323">
            <w:pPr>
              <w:widowControl w:val="0"/>
              <w:autoSpaceDE w:val="0"/>
              <w:autoSpaceDN w:val="0"/>
              <w:adjustRightInd w:val="0"/>
              <w:ind w:right="-1"/>
              <w:jc w:val="center"/>
              <w:rPr>
                <w:sz w:val="28"/>
                <w:szCs w:val="28"/>
              </w:rPr>
            </w:pPr>
            <w:r w:rsidRPr="00EA48C2">
              <w:rPr>
                <w:sz w:val="28"/>
                <w:szCs w:val="28"/>
              </w:rPr>
              <w:t>43,615</w:t>
            </w:r>
          </w:p>
        </w:tc>
        <w:tc>
          <w:tcPr>
            <w:tcW w:w="1080" w:type="dxa"/>
            <w:tcBorders>
              <w:top w:val="nil"/>
              <w:left w:val="single" w:sz="6" w:space="0" w:color="000000"/>
              <w:bottom w:val="single" w:sz="6" w:space="0" w:color="000000"/>
              <w:right w:val="single" w:sz="6" w:space="0" w:color="000000"/>
            </w:tcBorders>
            <w:vAlign w:val="bottom"/>
          </w:tcPr>
          <w:p w:rsidR="00B5030C" w:rsidRDefault="00B5030C" w:rsidP="00CB3323">
            <w:pPr>
              <w:widowControl w:val="0"/>
              <w:autoSpaceDE w:val="0"/>
              <w:autoSpaceDN w:val="0"/>
              <w:adjustRightInd w:val="0"/>
              <w:ind w:right="-1"/>
              <w:jc w:val="center"/>
              <w:rPr>
                <w:sz w:val="28"/>
                <w:szCs w:val="28"/>
              </w:rPr>
            </w:pPr>
            <w:r>
              <w:rPr>
                <w:sz w:val="28"/>
                <w:szCs w:val="28"/>
              </w:rPr>
              <w:t>22,04</w:t>
            </w:r>
          </w:p>
        </w:tc>
      </w:tr>
      <w:tr w:rsidR="00B5030C" w:rsidRPr="00FF03A3" w:rsidTr="00CB3323">
        <w:tc>
          <w:tcPr>
            <w:tcW w:w="6244" w:type="dxa"/>
            <w:gridSpan w:val="2"/>
            <w:tcBorders>
              <w:top w:val="nil"/>
              <w:left w:val="single" w:sz="6" w:space="0" w:color="000000"/>
              <w:bottom w:val="nil"/>
              <w:right w:val="nil"/>
            </w:tcBorders>
          </w:tcPr>
          <w:p w:rsidR="00B5030C" w:rsidRPr="00FF03A3" w:rsidRDefault="00B5030C" w:rsidP="00CB3323">
            <w:pPr>
              <w:widowControl w:val="0"/>
              <w:autoSpaceDE w:val="0"/>
              <w:autoSpaceDN w:val="0"/>
              <w:adjustRightInd w:val="0"/>
              <w:ind w:right="-1"/>
              <w:rPr>
                <w:b/>
                <w:bCs/>
                <w:sz w:val="28"/>
                <w:szCs w:val="28"/>
              </w:rPr>
            </w:pPr>
            <w:r w:rsidRPr="00FF03A3">
              <w:rPr>
                <w:b/>
                <w:bCs/>
                <w:sz w:val="28"/>
                <w:szCs w:val="28"/>
              </w:rPr>
              <w:t>Итого по пункту</w:t>
            </w:r>
            <w:r w:rsidRPr="00077131">
              <w:rPr>
                <w:b/>
                <w:sz w:val="28"/>
                <w:szCs w:val="28"/>
                <w:lang w:val="en-US"/>
              </w:rPr>
              <w:t xml:space="preserve"> VI</w:t>
            </w:r>
          </w:p>
        </w:tc>
        <w:tc>
          <w:tcPr>
            <w:tcW w:w="1080" w:type="dxa"/>
            <w:tcBorders>
              <w:top w:val="nil"/>
              <w:left w:val="single" w:sz="6" w:space="0" w:color="000000"/>
              <w:bottom w:val="nil"/>
              <w:right w:val="nil"/>
            </w:tcBorders>
            <w:vAlign w:val="bottom"/>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га</w:t>
            </w:r>
          </w:p>
        </w:tc>
        <w:tc>
          <w:tcPr>
            <w:tcW w:w="1620" w:type="dxa"/>
            <w:tcBorders>
              <w:top w:val="nil"/>
              <w:left w:val="single" w:sz="6" w:space="0" w:color="000000"/>
              <w:bottom w:val="nil"/>
              <w:right w:val="single" w:sz="6" w:space="0" w:color="000000"/>
            </w:tcBorders>
            <w:vAlign w:val="bottom"/>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43,615</w:t>
            </w:r>
          </w:p>
        </w:tc>
        <w:tc>
          <w:tcPr>
            <w:tcW w:w="1080" w:type="dxa"/>
            <w:tcBorders>
              <w:top w:val="nil"/>
              <w:left w:val="single" w:sz="6" w:space="0" w:color="000000"/>
              <w:bottom w:val="nil"/>
              <w:right w:val="single" w:sz="6" w:space="0" w:color="000000"/>
            </w:tcBorders>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22,04</w:t>
            </w:r>
          </w:p>
        </w:tc>
      </w:tr>
      <w:tr w:rsidR="00B5030C" w:rsidRPr="00FF03A3" w:rsidTr="00CB3323">
        <w:tc>
          <w:tcPr>
            <w:tcW w:w="6244" w:type="dxa"/>
            <w:gridSpan w:val="2"/>
            <w:tcBorders>
              <w:top w:val="nil"/>
              <w:left w:val="single" w:sz="6" w:space="0" w:color="000000"/>
              <w:bottom w:val="single" w:sz="6" w:space="0" w:color="000000"/>
              <w:right w:val="nil"/>
            </w:tcBorders>
          </w:tcPr>
          <w:p w:rsidR="00B5030C" w:rsidRPr="004C6D1A" w:rsidRDefault="00B5030C" w:rsidP="00CB3323">
            <w:pPr>
              <w:widowControl w:val="0"/>
              <w:autoSpaceDE w:val="0"/>
              <w:autoSpaceDN w:val="0"/>
              <w:adjustRightInd w:val="0"/>
              <w:ind w:right="-1"/>
              <w:rPr>
                <w:b/>
                <w:bCs/>
                <w:sz w:val="28"/>
                <w:szCs w:val="28"/>
              </w:rPr>
            </w:pPr>
            <w:r>
              <w:rPr>
                <w:b/>
                <w:bCs/>
                <w:sz w:val="28"/>
                <w:szCs w:val="28"/>
              </w:rPr>
              <w:t xml:space="preserve">Итого по п.п. </w:t>
            </w:r>
            <w:r w:rsidRPr="00077131">
              <w:rPr>
                <w:b/>
                <w:sz w:val="28"/>
                <w:szCs w:val="28"/>
                <w:lang w:val="en-US"/>
              </w:rPr>
              <w:t>I</w:t>
            </w:r>
            <w:r>
              <w:rPr>
                <w:b/>
                <w:sz w:val="28"/>
                <w:szCs w:val="28"/>
              </w:rPr>
              <w:t xml:space="preserve"> - </w:t>
            </w:r>
            <w:r w:rsidRPr="00077131">
              <w:rPr>
                <w:b/>
                <w:sz w:val="28"/>
                <w:szCs w:val="28"/>
                <w:lang w:val="en-US"/>
              </w:rPr>
              <w:t>VI</w:t>
            </w:r>
          </w:p>
        </w:tc>
        <w:tc>
          <w:tcPr>
            <w:tcW w:w="1080" w:type="dxa"/>
            <w:tcBorders>
              <w:top w:val="nil"/>
              <w:left w:val="single" w:sz="6" w:space="0" w:color="000000"/>
              <w:bottom w:val="single" w:sz="6" w:space="0" w:color="000000"/>
              <w:right w:val="nil"/>
            </w:tcBorders>
            <w:vAlign w:val="bottom"/>
          </w:tcPr>
          <w:p w:rsidR="00B5030C" w:rsidRPr="00FF03A3" w:rsidRDefault="00B5030C" w:rsidP="00CB3323">
            <w:pPr>
              <w:widowControl w:val="0"/>
              <w:autoSpaceDE w:val="0"/>
              <w:autoSpaceDN w:val="0"/>
              <w:adjustRightInd w:val="0"/>
              <w:ind w:right="-1"/>
              <w:jc w:val="center"/>
              <w:rPr>
                <w:b/>
                <w:bCs/>
                <w:sz w:val="28"/>
                <w:szCs w:val="28"/>
              </w:rPr>
            </w:pPr>
            <w:r w:rsidRPr="00FF03A3">
              <w:rPr>
                <w:b/>
                <w:bCs/>
                <w:sz w:val="28"/>
                <w:szCs w:val="28"/>
              </w:rPr>
              <w:t>га</w:t>
            </w:r>
          </w:p>
        </w:tc>
        <w:tc>
          <w:tcPr>
            <w:tcW w:w="1620" w:type="dxa"/>
            <w:tcBorders>
              <w:top w:val="nil"/>
              <w:left w:val="single" w:sz="6" w:space="0" w:color="000000"/>
              <w:bottom w:val="single" w:sz="6" w:space="0" w:color="000000"/>
              <w:right w:val="single" w:sz="6" w:space="0" w:color="000000"/>
            </w:tcBorders>
            <w:vAlign w:val="bottom"/>
          </w:tcPr>
          <w:p w:rsidR="00B5030C" w:rsidRPr="00FF03A3" w:rsidRDefault="00B5030C" w:rsidP="00CB3323">
            <w:pPr>
              <w:widowControl w:val="0"/>
              <w:autoSpaceDE w:val="0"/>
              <w:autoSpaceDN w:val="0"/>
              <w:adjustRightInd w:val="0"/>
              <w:ind w:right="-1"/>
              <w:jc w:val="center"/>
              <w:rPr>
                <w:b/>
                <w:bCs/>
                <w:sz w:val="28"/>
                <w:szCs w:val="28"/>
              </w:rPr>
            </w:pPr>
            <w:r w:rsidRPr="007E7167">
              <w:rPr>
                <w:b/>
                <w:sz w:val="28"/>
                <w:szCs w:val="28"/>
              </w:rPr>
              <w:t>197,874</w:t>
            </w:r>
          </w:p>
        </w:tc>
        <w:tc>
          <w:tcPr>
            <w:tcW w:w="1080" w:type="dxa"/>
            <w:tcBorders>
              <w:top w:val="nil"/>
              <w:left w:val="single" w:sz="6" w:space="0" w:color="000000"/>
              <w:bottom w:val="single" w:sz="6" w:space="0" w:color="000000"/>
              <w:right w:val="single" w:sz="6" w:space="0" w:color="000000"/>
            </w:tcBorders>
          </w:tcPr>
          <w:p w:rsidR="00B5030C" w:rsidRPr="00FF03A3" w:rsidRDefault="00B5030C" w:rsidP="00CB3323">
            <w:pPr>
              <w:widowControl w:val="0"/>
              <w:autoSpaceDE w:val="0"/>
              <w:autoSpaceDN w:val="0"/>
              <w:adjustRightInd w:val="0"/>
              <w:ind w:right="-1"/>
              <w:jc w:val="center"/>
              <w:rPr>
                <w:b/>
                <w:bCs/>
                <w:sz w:val="28"/>
                <w:szCs w:val="28"/>
              </w:rPr>
            </w:pPr>
            <w:r>
              <w:rPr>
                <w:b/>
                <w:bCs/>
                <w:sz w:val="28"/>
                <w:szCs w:val="28"/>
              </w:rPr>
              <w:t>100</w:t>
            </w:r>
          </w:p>
        </w:tc>
      </w:tr>
    </w:tbl>
    <w:p w:rsidR="00B5030C" w:rsidRPr="00483D4A" w:rsidRDefault="00B5030C" w:rsidP="00B80318">
      <w:pPr>
        <w:ind w:firstLine="720"/>
        <w:jc w:val="center"/>
        <w:outlineLvl w:val="0"/>
        <w:rPr>
          <w:b/>
          <w:sz w:val="28"/>
          <w:szCs w:val="28"/>
        </w:rPr>
      </w:pPr>
      <w:r>
        <w:rPr>
          <w:bCs/>
          <w:sz w:val="28"/>
          <w:szCs w:val="28"/>
          <w:highlight w:val="yellow"/>
        </w:rPr>
        <w:br w:type="page"/>
      </w:r>
      <w:bookmarkStart w:id="31" w:name="_Toc504927104"/>
      <w:r w:rsidRPr="00483D4A">
        <w:rPr>
          <w:b/>
          <w:sz w:val="28"/>
          <w:szCs w:val="28"/>
        </w:rPr>
        <w:lastRenderedPageBreak/>
        <w:t>2. Проблемы и направления комплексного развития</w:t>
      </w:r>
      <w:r w:rsidR="00E35DAB">
        <w:rPr>
          <w:b/>
          <w:sz w:val="28"/>
          <w:szCs w:val="28"/>
        </w:rPr>
        <w:t xml:space="preserve"> </w:t>
      </w:r>
      <w:r w:rsidRPr="00483D4A">
        <w:rPr>
          <w:b/>
          <w:sz w:val="28"/>
          <w:szCs w:val="28"/>
        </w:rPr>
        <w:t>территории Марьинского сельского поселения</w:t>
      </w:r>
      <w:bookmarkEnd w:id="31"/>
    </w:p>
    <w:p w:rsidR="00B5030C" w:rsidRPr="00083CF6" w:rsidRDefault="00B5030C" w:rsidP="00B5030C">
      <w:pPr>
        <w:ind w:right="141" w:firstLine="709"/>
        <w:jc w:val="center"/>
        <w:rPr>
          <w:color w:val="0000FF"/>
          <w:sz w:val="28"/>
          <w:szCs w:val="28"/>
          <w:highlight w:val="yellow"/>
        </w:rPr>
      </w:pPr>
    </w:p>
    <w:p w:rsidR="00B5030C" w:rsidRPr="00483D4A" w:rsidRDefault="00B5030C" w:rsidP="00B5030C">
      <w:pPr>
        <w:tabs>
          <w:tab w:val="left" w:pos="9781"/>
        </w:tabs>
        <w:ind w:firstLine="709"/>
        <w:jc w:val="both"/>
        <w:rPr>
          <w:sz w:val="28"/>
          <w:szCs w:val="28"/>
        </w:rPr>
      </w:pPr>
      <w:r w:rsidRPr="00483D4A">
        <w:rPr>
          <w:sz w:val="28"/>
          <w:szCs w:val="28"/>
        </w:rPr>
        <w:t>Одной из главных задач проекта является определение оптимального перспективного направления развития хутора Марьинск</w:t>
      </w:r>
      <w:r>
        <w:rPr>
          <w:sz w:val="28"/>
          <w:szCs w:val="28"/>
        </w:rPr>
        <w:t>ого</w:t>
      </w:r>
      <w:r w:rsidRPr="00483D4A">
        <w:rPr>
          <w:sz w:val="28"/>
          <w:szCs w:val="28"/>
        </w:rPr>
        <w:t xml:space="preserve"> и хуторов Долинов, Екатерин</w:t>
      </w:r>
      <w:r>
        <w:rPr>
          <w:sz w:val="28"/>
          <w:szCs w:val="28"/>
        </w:rPr>
        <w:t>ослав</w:t>
      </w:r>
      <w:r w:rsidRPr="00483D4A">
        <w:rPr>
          <w:sz w:val="28"/>
          <w:szCs w:val="28"/>
        </w:rPr>
        <w:t>ский, Зайчанский, Зиссермановский, Зубов и Терско-Каламбетский на расчетный срок (до 202</w:t>
      </w:r>
      <w:r>
        <w:rPr>
          <w:sz w:val="28"/>
          <w:szCs w:val="28"/>
        </w:rPr>
        <w:t>9</w:t>
      </w:r>
      <w:r w:rsidRPr="00483D4A">
        <w:rPr>
          <w:sz w:val="28"/>
          <w:szCs w:val="28"/>
        </w:rPr>
        <w:t xml:space="preserve"> года) и направления его возможного развития за расчетны</w:t>
      </w:r>
      <w:r>
        <w:rPr>
          <w:sz w:val="28"/>
          <w:szCs w:val="28"/>
        </w:rPr>
        <w:t>м</w:t>
      </w:r>
      <w:r w:rsidRPr="00483D4A">
        <w:rPr>
          <w:sz w:val="28"/>
          <w:szCs w:val="28"/>
        </w:rPr>
        <w:t xml:space="preserve"> срок</w:t>
      </w:r>
      <w:r>
        <w:rPr>
          <w:sz w:val="28"/>
          <w:szCs w:val="28"/>
        </w:rPr>
        <w:t>ом</w:t>
      </w:r>
      <w:r w:rsidRPr="00483D4A">
        <w:rPr>
          <w:sz w:val="28"/>
          <w:szCs w:val="28"/>
        </w:rPr>
        <w:t xml:space="preserve"> (до 204</w:t>
      </w:r>
      <w:r>
        <w:rPr>
          <w:sz w:val="28"/>
          <w:szCs w:val="28"/>
        </w:rPr>
        <w:t>4</w:t>
      </w:r>
      <w:r w:rsidRPr="00483D4A">
        <w:rPr>
          <w:sz w:val="28"/>
          <w:szCs w:val="28"/>
        </w:rPr>
        <w:t xml:space="preserve"> года).</w:t>
      </w:r>
    </w:p>
    <w:p w:rsidR="00B5030C" w:rsidRPr="00483D4A" w:rsidRDefault="00B5030C" w:rsidP="00B5030C">
      <w:pPr>
        <w:tabs>
          <w:tab w:val="left" w:pos="9781"/>
        </w:tabs>
        <w:ind w:firstLine="709"/>
        <w:jc w:val="both"/>
        <w:rPr>
          <w:sz w:val="28"/>
          <w:szCs w:val="28"/>
        </w:rPr>
      </w:pPr>
      <w:r w:rsidRPr="00483D4A">
        <w:rPr>
          <w:sz w:val="28"/>
          <w:szCs w:val="28"/>
        </w:rPr>
        <w:t>Кроме того, целью данного проекта является необходимость создания с помощью градостроительных средств условий устойчивого комплексного развития населенных пунктов в сложившейся экономической, экологической, историко-культурной ситуации</w:t>
      </w:r>
      <w:r>
        <w:rPr>
          <w:sz w:val="28"/>
          <w:szCs w:val="28"/>
        </w:rPr>
        <w:t>, а также наиболее рациональное использование свободных от застройки земель, которое будет отвечать требованиям роста экономики, строительной базы, геополитическим и другим условиям развития населенных пунктов.</w:t>
      </w:r>
    </w:p>
    <w:p w:rsidR="00B5030C" w:rsidRPr="00483D4A" w:rsidRDefault="00B5030C" w:rsidP="00B5030C">
      <w:pPr>
        <w:tabs>
          <w:tab w:val="left" w:pos="9781"/>
        </w:tabs>
        <w:ind w:firstLine="709"/>
        <w:jc w:val="both"/>
        <w:rPr>
          <w:sz w:val="28"/>
          <w:szCs w:val="28"/>
        </w:rPr>
      </w:pPr>
      <w:r w:rsidRPr="00483D4A">
        <w:rPr>
          <w:sz w:val="28"/>
          <w:szCs w:val="28"/>
        </w:rPr>
        <w:t>Для выполнения этих задач проектом предлагается комплекс мероприятий, направленных на обеспечение благоприятной среды жизнедеятельности и создание условий устойчивого развития населенных пунктов на расчетный срок и долгосрочную перспективу:</w:t>
      </w:r>
    </w:p>
    <w:p w:rsidR="00B5030C" w:rsidRPr="00366350" w:rsidRDefault="00B5030C" w:rsidP="00B5030C">
      <w:pPr>
        <w:tabs>
          <w:tab w:val="left" w:pos="9781"/>
        </w:tabs>
        <w:ind w:firstLine="709"/>
        <w:jc w:val="both"/>
        <w:rPr>
          <w:sz w:val="28"/>
          <w:szCs w:val="28"/>
        </w:rPr>
      </w:pPr>
      <w:r w:rsidRPr="00483D4A">
        <w:rPr>
          <w:sz w:val="28"/>
          <w:szCs w:val="28"/>
        </w:rPr>
        <w:t xml:space="preserve">- </w:t>
      </w:r>
      <w:r w:rsidRPr="00366350">
        <w:rPr>
          <w:sz w:val="28"/>
          <w:szCs w:val="28"/>
        </w:rPr>
        <w:t>создание рациональной планировочной структуры;</w:t>
      </w:r>
    </w:p>
    <w:p w:rsidR="00B5030C" w:rsidRPr="00483D4A" w:rsidRDefault="00B5030C" w:rsidP="00B5030C">
      <w:pPr>
        <w:tabs>
          <w:tab w:val="left" w:pos="9781"/>
        </w:tabs>
        <w:ind w:firstLine="709"/>
        <w:jc w:val="both"/>
        <w:rPr>
          <w:sz w:val="28"/>
          <w:szCs w:val="28"/>
        </w:rPr>
      </w:pPr>
      <w:r w:rsidRPr="00366350">
        <w:rPr>
          <w:sz w:val="28"/>
          <w:szCs w:val="28"/>
        </w:rPr>
        <w:t>- функциональное зонирование территории, выполненное на основе анализа сложившейся структуры использования земельных ресурсов;</w:t>
      </w:r>
    </w:p>
    <w:p w:rsidR="00B5030C" w:rsidRPr="00483D4A" w:rsidRDefault="00B5030C" w:rsidP="00B5030C">
      <w:pPr>
        <w:tabs>
          <w:tab w:val="left" w:pos="9781"/>
        </w:tabs>
        <w:ind w:firstLine="709"/>
        <w:jc w:val="both"/>
        <w:rPr>
          <w:sz w:val="28"/>
          <w:szCs w:val="28"/>
        </w:rPr>
      </w:pPr>
      <w:r w:rsidRPr="00483D4A">
        <w:rPr>
          <w:sz w:val="28"/>
          <w:szCs w:val="28"/>
        </w:rPr>
        <w:t>- определение новых проектных и резервных территорий для развития жилой и производственной зон;</w:t>
      </w:r>
    </w:p>
    <w:p w:rsidR="00B5030C" w:rsidRPr="00483D4A" w:rsidRDefault="00B5030C" w:rsidP="00B5030C">
      <w:pPr>
        <w:tabs>
          <w:tab w:val="left" w:pos="9781"/>
        </w:tabs>
        <w:ind w:firstLine="709"/>
        <w:jc w:val="both"/>
        <w:rPr>
          <w:sz w:val="28"/>
          <w:szCs w:val="28"/>
        </w:rPr>
      </w:pPr>
      <w:r w:rsidRPr="00483D4A">
        <w:rPr>
          <w:sz w:val="28"/>
          <w:szCs w:val="28"/>
        </w:rPr>
        <w:t>- реконструкция общественн</w:t>
      </w:r>
      <w:r>
        <w:rPr>
          <w:sz w:val="28"/>
          <w:szCs w:val="28"/>
        </w:rPr>
        <w:t>ых</w:t>
      </w:r>
      <w:r w:rsidRPr="00483D4A">
        <w:rPr>
          <w:sz w:val="28"/>
          <w:szCs w:val="28"/>
        </w:rPr>
        <w:t xml:space="preserve"> центр</w:t>
      </w:r>
      <w:r>
        <w:rPr>
          <w:sz w:val="28"/>
          <w:szCs w:val="28"/>
        </w:rPr>
        <w:t>ов</w:t>
      </w:r>
      <w:r w:rsidRPr="00483D4A">
        <w:rPr>
          <w:sz w:val="28"/>
          <w:szCs w:val="28"/>
        </w:rPr>
        <w:t>, а также организация новых общественных подцентров обслуживания;</w:t>
      </w:r>
    </w:p>
    <w:p w:rsidR="00B5030C" w:rsidRPr="00483D4A" w:rsidRDefault="00B5030C" w:rsidP="00B5030C">
      <w:pPr>
        <w:tabs>
          <w:tab w:val="left" w:pos="9781"/>
        </w:tabs>
        <w:ind w:firstLine="709"/>
        <w:jc w:val="both"/>
        <w:rPr>
          <w:sz w:val="28"/>
          <w:szCs w:val="28"/>
        </w:rPr>
      </w:pPr>
      <w:r w:rsidRPr="00483D4A">
        <w:rPr>
          <w:sz w:val="28"/>
          <w:szCs w:val="28"/>
        </w:rPr>
        <w:t>- реконструкция существующей сети улиц, дорог, создание новых магистралей и организация удобных связей между жилой зоной, общественными центрами и местами приложения труда;</w:t>
      </w:r>
    </w:p>
    <w:p w:rsidR="00B5030C" w:rsidRPr="00483D4A" w:rsidRDefault="00B5030C" w:rsidP="00B5030C">
      <w:pPr>
        <w:tabs>
          <w:tab w:val="left" w:pos="9781"/>
        </w:tabs>
        <w:ind w:firstLine="709"/>
        <w:jc w:val="both"/>
        <w:rPr>
          <w:sz w:val="28"/>
          <w:szCs w:val="28"/>
        </w:rPr>
      </w:pPr>
      <w:r w:rsidRPr="00483D4A">
        <w:rPr>
          <w:sz w:val="28"/>
          <w:szCs w:val="28"/>
        </w:rPr>
        <w:t>- организация рекреационн</w:t>
      </w:r>
      <w:r>
        <w:rPr>
          <w:sz w:val="28"/>
          <w:szCs w:val="28"/>
        </w:rPr>
        <w:t>ых</w:t>
      </w:r>
      <w:r w:rsidRPr="00483D4A">
        <w:rPr>
          <w:sz w:val="28"/>
          <w:szCs w:val="28"/>
        </w:rPr>
        <w:t xml:space="preserve"> зон; </w:t>
      </w:r>
    </w:p>
    <w:p w:rsidR="00B5030C" w:rsidRDefault="00B5030C" w:rsidP="00B5030C">
      <w:pPr>
        <w:tabs>
          <w:tab w:val="left" w:pos="9781"/>
        </w:tabs>
        <w:ind w:firstLine="709"/>
        <w:jc w:val="both"/>
        <w:rPr>
          <w:sz w:val="28"/>
          <w:szCs w:val="28"/>
        </w:rPr>
      </w:pPr>
      <w:r w:rsidRPr="00483D4A">
        <w:rPr>
          <w:sz w:val="28"/>
          <w:szCs w:val="28"/>
        </w:rPr>
        <w:t>- обеспечение всей территории населенных пунктов инженерной инфраструктурой и в итоге создание наиболее благоприятных условий труда, быта и отдыха населения.</w:t>
      </w:r>
    </w:p>
    <w:p w:rsidR="00B5030C" w:rsidRPr="00473C74" w:rsidRDefault="00B5030C" w:rsidP="00B5030C">
      <w:pPr>
        <w:tabs>
          <w:tab w:val="left" w:pos="9781"/>
        </w:tabs>
        <w:ind w:firstLine="709"/>
        <w:jc w:val="both"/>
        <w:rPr>
          <w:sz w:val="28"/>
          <w:szCs w:val="28"/>
          <w:lang w:eastAsia="ar-SA"/>
        </w:rPr>
      </w:pPr>
      <w:r w:rsidRPr="00483D4A">
        <w:rPr>
          <w:sz w:val="28"/>
          <w:szCs w:val="28"/>
        </w:rPr>
        <w:t xml:space="preserve">В результате комплексного анализа современного состояния территорий можно сделать вывод, что, </w:t>
      </w:r>
      <w:r w:rsidRPr="00483D4A">
        <w:rPr>
          <w:sz w:val="28"/>
          <w:szCs w:val="28"/>
          <w:lang w:eastAsia="ar-SA"/>
        </w:rPr>
        <w:t xml:space="preserve">территориальное развитие хутора Марьинского ограничено только в южном направлении рекой Зеленчук 2-й. Приоритетным </w:t>
      </w:r>
      <w:r w:rsidRPr="00EB3703">
        <w:rPr>
          <w:sz w:val="28"/>
          <w:szCs w:val="28"/>
          <w:lang w:eastAsia="ar-SA"/>
        </w:rPr>
        <w:t>является северное направление</w:t>
      </w:r>
      <w:r w:rsidRPr="00483D4A">
        <w:rPr>
          <w:sz w:val="28"/>
          <w:szCs w:val="28"/>
          <w:lang w:eastAsia="ar-SA"/>
        </w:rPr>
        <w:t xml:space="preserve"> развития жилой зоны и западное для производственной зоны, а также освоение пустующих земель внутри населенного пункта, это, прежде всего, центральная часть хутора вдоль улицы Мира, для создания более компактной и рационально используемой структуры. </w:t>
      </w:r>
      <w:r w:rsidRPr="00473C74">
        <w:rPr>
          <w:sz w:val="28"/>
          <w:szCs w:val="28"/>
          <w:lang w:eastAsia="ar-SA"/>
        </w:rPr>
        <w:t>В результате анализа выяв</w:t>
      </w:r>
      <w:r>
        <w:rPr>
          <w:sz w:val="28"/>
          <w:szCs w:val="28"/>
          <w:lang w:eastAsia="ar-SA"/>
        </w:rPr>
        <w:t xml:space="preserve">лены районы реконструкции. </w:t>
      </w:r>
      <w:r w:rsidRPr="00473C74">
        <w:rPr>
          <w:sz w:val="28"/>
          <w:szCs w:val="28"/>
          <w:lang w:eastAsia="ar-SA"/>
        </w:rPr>
        <w:t xml:space="preserve">Это, прежде всего, центральная часть </w:t>
      </w:r>
      <w:r>
        <w:rPr>
          <w:sz w:val="28"/>
          <w:szCs w:val="28"/>
          <w:lang w:eastAsia="ar-SA"/>
        </w:rPr>
        <w:t>хутора</w:t>
      </w:r>
      <w:r w:rsidRPr="00473C74">
        <w:rPr>
          <w:sz w:val="28"/>
          <w:szCs w:val="28"/>
          <w:lang w:eastAsia="ar-SA"/>
        </w:rPr>
        <w:t xml:space="preserve"> вдоль улицы </w:t>
      </w:r>
      <w:r>
        <w:rPr>
          <w:sz w:val="28"/>
          <w:szCs w:val="28"/>
          <w:lang w:eastAsia="ar-SA"/>
        </w:rPr>
        <w:t>Мир</w:t>
      </w:r>
      <w:r w:rsidRPr="00473C74">
        <w:rPr>
          <w:sz w:val="28"/>
          <w:szCs w:val="28"/>
          <w:lang w:eastAsia="ar-SA"/>
        </w:rPr>
        <w:t>а.</w:t>
      </w:r>
    </w:p>
    <w:p w:rsidR="00B5030C" w:rsidRPr="00483D4A" w:rsidRDefault="00B5030C" w:rsidP="00B5030C">
      <w:pPr>
        <w:ind w:right="141" w:firstLine="709"/>
        <w:jc w:val="both"/>
        <w:rPr>
          <w:sz w:val="28"/>
          <w:szCs w:val="28"/>
          <w:lang w:eastAsia="ar-SA"/>
        </w:rPr>
      </w:pPr>
      <w:r w:rsidRPr="00483D4A">
        <w:rPr>
          <w:sz w:val="28"/>
          <w:szCs w:val="28"/>
          <w:lang w:eastAsia="ar-SA"/>
        </w:rPr>
        <w:lastRenderedPageBreak/>
        <w:t xml:space="preserve">Транзитная краевая автодорога </w:t>
      </w:r>
      <w:r w:rsidRPr="00483D4A">
        <w:rPr>
          <w:sz w:val="28"/>
          <w:szCs w:val="28"/>
          <w:lang w:val="en-US" w:eastAsia="ar-SA"/>
        </w:rPr>
        <w:t>IV</w:t>
      </w:r>
      <w:r w:rsidRPr="00483D4A">
        <w:rPr>
          <w:sz w:val="28"/>
          <w:szCs w:val="28"/>
          <w:lang w:eastAsia="ar-SA"/>
        </w:rPr>
        <w:t xml:space="preserve"> категории, пересекающая хутор  практически посередине, проектом предлагается к выносу путем создания северо-западного обхода.</w:t>
      </w:r>
    </w:p>
    <w:p w:rsidR="00B5030C" w:rsidRPr="00483D4A" w:rsidRDefault="00B5030C" w:rsidP="00B5030C">
      <w:pPr>
        <w:tabs>
          <w:tab w:val="left" w:pos="9781"/>
        </w:tabs>
        <w:ind w:firstLine="709"/>
        <w:jc w:val="both"/>
        <w:rPr>
          <w:sz w:val="28"/>
          <w:szCs w:val="28"/>
        </w:rPr>
      </w:pPr>
      <w:r w:rsidRPr="00483D4A">
        <w:rPr>
          <w:sz w:val="28"/>
          <w:szCs w:val="28"/>
        </w:rPr>
        <w:t>Анализируя сложившуюся ситуацию территориального развития хутора, можно сделать следующие выводы:</w:t>
      </w:r>
    </w:p>
    <w:p w:rsidR="00B5030C" w:rsidRPr="00F816D5" w:rsidRDefault="00B5030C" w:rsidP="00B5030C">
      <w:pPr>
        <w:tabs>
          <w:tab w:val="left" w:pos="9781"/>
        </w:tabs>
        <w:ind w:firstLine="709"/>
        <w:jc w:val="both"/>
        <w:rPr>
          <w:sz w:val="28"/>
          <w:szCs w:val="28"/>
        </w:rPr>
      </w:pPr>
      <w:r w:rsidRPr="00483D4A">
        <w:rPr>
          <w:sz w:val="28"/>
          <w:szCs w:val="28"/>
        </w:rPr>
        <w:t xml:space="preserve">- развитие жилой </w:t>
      </w:r>
      <w:r w:rsidRPr="00F816D5">
        <w:rPr>
          <w:sz w:val="28"/>
          <w:szCs w:val="28"/>
        </w:rPr>
        <w:t>зоны на расчетный срок возможно преимущественно на свободной территории в северно</w:t>
      </w:r>
      <w:r>
        <w:rPr>
          <w:sz w:val="28"/>
          <w:szCs w:val="28"/>
        </w:rPr>
        <w:t>й</w:t>
      </w:r>
      <w:r w:rsidRPr="00F816D5">
        <w:rPr>
          <w:sz w:val="28"/>
          <w:szCs w:val="28"/>
        </w:rPr>
        <w:t xml:space="preserve"> и северо-восточно</w:t>
      </w:r>
      <w:r>
        <w:rPr>
          <w:sz w:val="28"/>
          <w:szCs w:val="28"/>
        </w:rPr>
        <w:t>й</w:t>
      </w:r>
      <w:r w:rsidRPr="00F816D5">
        <w:rPr>
          <w:sz w:val="28"/>
          <w:szCs w:val="28"/>
        </w:rPr>
        <w:t xml:space="preserve"> </w:t>
      </w:r>
      <w:r>
        <w:rPr>
          <w:sz w:val="28"/>
          <w:szCs w:val="28"/>
        </w:rPr>
        <w:t>част</w:t>
      </w:r>
      <w:r w:rsidRPr="00F816D5">
        <w:rPr>
          <w:sz w:val="28"/>
          <w:szCs w:val="28"/>
        </w:rPr>
        <w:t>ях хутора;</w:t>
      </w:r>
    </w:p>
    <w:p w:rsidR="00B5030C" w:rsidRPr="00483D4A" w:rsidRDefault="00B5030C" w:rsidP="00B5030C">
      <w:pPr>
        <w:tabs>
          <w:tab w:val="left" w:pos="709"/>
          <w:tab w:val="left" w:pos="9781"/>
        </w:tabs>
        <w:ind w:firstLine="709"/>
        <w:jc w:val="both"/>
        <w:rPr>
          <w:sz w:val="28"/>
          <w:szCs w:val="28"/>
        </w:rPr>
      </w:pPr>
      <w:r w:rsidRPr="00F816D5">
        <w:rPr>
          <w:sz w:val="28"/>
          <w:szCs w:val="28"/>
        </w:rPr>
        <w:t xml:space="preserve">- развитие жилой зоны на перспективу (резервные территории жилой зоны) целесообразно предусматривать в северном, северо-восточном и северо-западном направлениях от </w:t>
      </w:r>
      <w:r>
        <w:rPr>
          <w:sz w:val="28"/>
          <w:szCs w:val="28"/>
        </w:rPr>
        <w:t xml:space="preserve">центра </w:t>
      </w:r>
      <w:r w:rsidRPr="00F816D5">
        <w:rPr>
          <w:sz w:val="28"/>
          <w:szCs w:val="28"/>
        </w:rPr>
        <w:t>хутора</w:t>
      </w:r>
      <w:r>
        <w:rPr>
          <w:sz w:val="28"/>
          <w:szCs w:val="28"/>
        </w:rPr>
        <w:t xml:space="preserve"> на свободных территориях</w:t>
      </w:r>
      <w:r w:rsidRPr="00F816D5">
        <w:rPr>
          <w:sz w:val="28"/>
          <w:szCs w:val="28"/>
        </w:rPr>
        <w:t>;</w:t>
      </w:r>
    </w:p>
    <w:p w:rsidR="00B5030C" w:rsidRPr="00483D4A" w:rsidRDefault="00B5030C" w:rsidP="00B5030C">
      <w:pPr>
        <w:tabs>
          <w:tab w:val="left" w:pos="9781"/>
        </w:tabs>
        <w:ind w:firstLine="709"/>
        <w:jc w:val="both"/>
        <w:rPr>
          <w:sz w:val="28"/>
          <w:szCs w:val="28"/>
        </w:rPr>
      </w:pPr>
      <w:r w:rsidRPr="00483D4A">
        <w:rPr>
          <w:sz w:val="28"/>
          <w:szCs w:val="28"/>
        </w:rPr>
        <w:t xml:space="preserve">- развитие производственной зоны, как на расчетный срок, так и за расчетным сроком (резервирование территорий), проектом  предусмотрено к западу от хутора на территориях, прилегающих к существующим животноводческим предприятиям. </w:t>
      </w:r>
    </w:p>
    <w:p w:rsidR="00B5030C" w:rsidRPr="00483D4A" w:rsidRDefault="00B5030C" w:rsidP="00B5030C">
      <w:pPr>
        <w:tabs>
          <w:tab w:val="left" w:pos="9781"/>
        </w:tabs>
        <w:ind w:firstLine="709"/>
        <w:jc w:val="both"/>
        <w:rPr>
          <w:sz w:val="28"/>
          <w:szCs w:val="28"/>
        </w:rPr>
      </w:pPr>
      <w:r w:rsidRPr="00483D4A">
        <w:rPr>
          <w:sz w:val="28"/>
          <w:szCs w:val="28"/>
        </w:rPr>
        <w:t xml:space="preserve">Существующие производственные предприятия в западной и центральной части хутора в основном сохраняются ввиду их капитальности. На первый план выдвигается необходимость их реконструкции: модернизация оборудования и внедрение прогрессивных технологий, что позволит сократить негативные воздействия данных предприятий на окружающую среду. </w:t>
      </w:r>
    </w:p>
    <w:p w:rsidR="00B5030C" w:rsidRPr="00132B8C" w:rsidRDefault="00B5030C" w:rsidP="00B5030C">
      <w:pPr>
        <w:tabs>
          <w:tab w:val="left" w:pos="9781"/>
        </w:tabs>
        <w:ind w:firstLine="709"/>
        <w:jc w:val="both"/>
        <w:rPr>
          <w:sz w:val="28"/>
          <w:szCs w:val="28"/>
        </w:rPr>
      </w:pPr>
      <w:r w:rsidRPr="0011790B">
        <w:rPr>
          <w:sz w:val="28"/>
          <w:szCs w:val="28"/>
        </w:rPr>
        <w:t xml:space="preserve">Подробно данный вопрос рассматривается </w:t>
      </w:r>
      <w:r w:rsidRPr="00132B8C">
        <w:rPr>
          <w:sz w:val="28"/>
          <w:szCs w:val="28"/>
        </w:rPr>
        <w:t>в главе 2.3.3 томе 1 пояснительной записки.</w:t>
      </w:r>
    </w:p>
    <w:p w:rsidR="00B5030C" w:rsidRPr="00483D4A" w:rsidRDefault="00B5030C" w:rsidP="00B5030C">
      <w:pPr>
        <w:tabs>
          <w:tab w:val="left" w:pos="9781"/>
        </w:tabs>
        <w:ind w:firstLine="709"/>
        <w:jc w:val="both"/>
        <w:rPr>
          <w:sz w:val="28"/>
          <w:szCs w:val="28"/>
        </w:rPr>
      </w:pPr>
      <w:r w:rsidRPr="00483D4A">
        <w:rPr>
          <w:sz w:val="28"/>
          <w:szCs w:val="28"/>
        </w:rPr>
        <w:t>Резервирование территорий с четким функциональным назначением предотвратит размещение экологически вредных объектов, препятствующих дальнейшему территориальному развитию населенного пункта.</w:t>
      </w:r>
    </w:p>
    <w:p w:rsidR="00B5030C" w:rsidRPr="0007040C" w:rsidRDefault="00B5030C" w:rsidP="00B5030C">
      <w:pPr>
        <w:ind w:firstLine="709"/>
        <w:jc w:val="both"/>
        <w:rPr>
          <w:sz w:val="28"/>
          <w:szCs w:val="28"/>
        </w:rPr>
      </w:pPr>
      <w:r w:rsidRPr="00366350">
        <w:rPr>
          <w:sz w:val="28"/>
          <w:szCs w:val="28"/>
        </w:rPr>
        <w:t xml:space="preserve">В связи с небольшим приростом населения и экономической ситуацией в стране и наличием свободных от застройки территорий в действующих границах населенных пунктов Марьинского сельского поселения развитие жилой зоны планируется осуществлять в существующих границах с учетом </w:t>
      </w:r>
      <w:r w:rsidRPr="0007040C">
        <w:rPr>
          <w:sz w:val="28"/>
          <w:szCs w:val="28"/>
        </w:rPr>
        <w:t>действующих планировочных и санитарных ограничений (рек, дорог и т.д.):</w:t>
      </w:r>
    </w:p>
    <w:p w:rsidR="00B5030C" w:rsidRPr="0007040C" w:rsidRDefault="00B5030C" w:rsidP="00B5030C">
      <w:pPr>
        <w:ind w:firstLine="709"/>
        <w:jc w:val="both"/>
        <w:rPr>
          <w:sz w:val="28"/>
          <w:szCs w:val="28"/>
        </w:rPr>
      </w:pPr>
      <w:r w:rsidRPr="0007040C">
        <w:rPr>
          <w:sz w:val="28"/>
          <w:szCs w:val="28"/>
        </w:rPr>
        <w:t>- в хуторе Екатеринославском - во всех направлениях, кроме северного;</w:t>
      </w:r>
    </w:p>
    <w:p w:rsidR="00B5030C" w:rsidRPr="0007040C" w:rsidRDefault="00B5030C" w:rsidP="00B5030C">
      <w:pPr>
        <w:ind w:firstLine="709"/>
        <w:jc w:val="both"/>
        <w:rPr>
          <w:sz w:val="28"/>
          <w:szCs w:val="28"/>
        </w:rPr>
      </w:pPr>
      <w:r w:rsidRPr="0007040C">
        <w:rPr>
          <w:sz w:val="28"/>
          <w:szCs w:val="28"/>
        </w:rPr>
        <w:t>- в хуторе Терско-Каламбетском в восточном и юго-восточном направлениях;</w:t>
      </w:r>
    </w:p>
    <w:p w:rsidR="00B5030C" w:rsidRPr="0007040C" w:rsidRDefault="00B5030C" w:rsidP="00B5030C">
      <w:pPr>
        <w:ind w:firstLine="709"/>
        <w:jc w:val="both"/>
        <w:rPr>
          <w:sz w:val="28"/>
          <w:szCs w:val="28"/>
        </w:rPr>
      </w:pPr>
      <w:r w:rsidRPr="0007040C">
        <w:rPr>
          <w:sz w:val="28"/>
          <w:szCs w:val="28"/>
        </w:rPr>
        <w:t>- в хуторе Зиссермановском в восточном направлении;</w:t>
      </w:r>
    </w:p>
    <w:p w:rsidR="00B5030C" w:rsidRPr="0007040C" w:rsidRDefault="00B5030C" w:rsidP="00B5030C">
      <w:pPr>
        <w:ind w:firstLine="709"/>
        <w:jc w:val="both"/>
        <w:rPr>
          <w:sz w:val="28"/>
          <w:szCs w:val="28"/>
        </w:rPr>
      </w:pPr>
      <w:r w:rsidRPr="0007040C">
        <w:rPr>
          <w:sz w:val="28"/>
          <w:szCs w:val="28"/>
        </w:rPr>
        <w:t>- в хуторе Зайчанском в северном и восточном направлениях;</w:t>
      </w:r>
    </w:p>
    <w:p w:rsidR="00B5030C" w:rsidRDefault="00B5030C" w:rsidP="00B5030C">
      <w:pPr>
        <w:ind w:firstLine="709"/>
        <w:jc w:val="both"/>
        <w:rPr>
          <w:sz w:val="28"/>
          <w:szCs w:val="28"/>
        </w:rPr>
      </w:pPr>
      <w:r w:rsidRPr="0007040C">
        <w:rPr>
          <w:sz w:val="28"/>
          <w:szCs w:val="28"/>
        </w:rPr>
        <w:t>- в хуторе Зубов в северном направлении.</w:t>
      </w:r>
      <w:r w:rsidRPr="00341B98">
        <w:rPr>
          <w:sz w:val="28"/>
          <w:szCs w:val="28"/>
        </w:rPr>
        <w:t xml:space="preserve"> </w:t>
      </w:r>
    </w:p>
    <w:p w:rsidR="00B5030C" w:rsidRPr="00B80318" w:rsidRDefault="00B5030C" w:rsidP="00B80318">
      <w:pPr>
        <w:ind w:firstLine="720"/>
        <w:jc w:val="center"/>
        <w:outlineLvl w:val="0"/>
        <w:rPr>
          <w:b/>
          <w:sz w:val="28"/>
          <w:szCs w:val="28"/>
        </w:rPr>
      </w:pPr>
      <w:r>
        <w:rPr>
          <w:b/>
          <w:sz w:val="28"/>
          <w:szCs w:val="28"/>
        </w:rPr>
        <w:br w:type="page"/>
      </w:r>
      <w:bookmarkStart w:id="32" w:name="_Toc504927105"/>
      <w:r w:rsidRPr="00730830">
        <w:rPr>
          <w:b/>
          <w:sz w:val="28"/>
          <w:szCs w:val="28"/>
        </w:rPr>
        <w:lastRenderedPageBreak/>
        <w:t>3. Обоснование предложений по территориальному планированию</w:t>
      </w:r>
      <w:r w:rsidR="00E35DAB">
        <w:rPr>
          <w:b/>
          <w:sz w:val="28"/>
          <w:szCs w:val="28"/>
        </w:rPr>
        <w:t xml:space="preserve"> </w:t>
      </w:r>
      <w:r>
        <w:rPr>
          <w:b/>
          <w:sz w:val="28"/>
          <w:szCs w:val="28"/>
        </w:rPr>
        <w:t xml:space="preserve">Марьинского сельского </w:t>
      </w:r>
      <w:r w:rsidRPr="00730830">
        <w:rPr>
          <w:b/>
          <w:sz w:val="28"/>
          <w:szCs w:val="28"/>
        </w:rPr>
        <w:t>поселения</w:t>
      </w:r>
      <w:bookmarkEnd w:id="32"/>
    </w:p>
    <w:p w:rsidR="00B5030C" w:rsidRPr="00730830" w:rsidRDefault="00B5030C" w:rsidP="00B5030C">
      <w:pPr>
        <w:jc w:val="center"/>
        <w:rPr>
          <w:sz w:val="28"/>
          <w:szCs w:val="28"/>
        </w:rPr>
      </w:pPr>
    </w:p>
    <w:p w:rsidR="00B5030C" w:rsidRPr="00B80318" w:rsidRDefault="00B5030C" w:rsidP="00B80318">
      <w:pPr>
        <w:ind w:firstLine="720"/>
        <w:jc w:val="center"/>
        <w:outlineLvl w:val="1"/>
        <w:rPr>
          <w:b/>
          <w:sz w:val="28"/>
          <w:szCs w:val="28"/>
          <w:lang w:eastAsia="ar-SA"/>
        </w:rPr>
      </w:pPr>
      <w:bookmarkStart w:id="33" w:name="_Toc504927106"/>
      <w:r w:rsidRPr="00730830">
        <w:rPr>
          <w:b/>
          <w:sz w:val="28"/>
          <w:szCs w:val="28"/>
          <w:lang w:eastAsia="ar-SA"/>
        </w:rPr>
        <w:t>3.1. Тенденции и приоритеты экономического развития</w:t>
      </w:r>
      <w:bookmarkEnd w:id="33"/>
    </w:p>
    <w:p w:rsidR="00B5030C" w:rsidRPr="008E7790" w:rsidRDefault="00B5030C" w:rsidP="00B5030C">
      <w:pPr>
        <w:pStyle w:val="af1"/>
        <w:spacing w:before="0" w:beforeAutospacing="0" w:after="0" w:afterAutospacing="0"/>
        <w:ind w:right="-3" w:firstLine="709"/>
        <w:jc w:val="both"/>
        <w:rPr>
          <w:sz w:val="28"/>
        </w:rPr>
      </w:pPr>
      <w:r w:rsidRPr="008E7790">
        <w:rPr>
          <w:sz w:val="28"/>
        </w:rPr>
        <w:t xml:space="preserve">По совокупности природных и экономико-географических факторов </w:t>
      </w:r>
      <w:r>
        <w:rPr>
          <w:sz w:val="28"/>
        </w:rPr>
        <w:t>Марьинское</w:t>
      </w:r>
      <w:r w:rsidRPr="008E7790">
        <w:rPr>
          <w:sz w:val="28"/>
        </w:rPr>
        <w:t xml:space="preserve"> сельское поселение  принадлежит к числу территорий, благоприятных для комплексного развития экономики, ее диверсификации. Основу экономического потенциала составляет сельское хозяйство, рынок потребительских услуг.</w:t>
      </w:r>
    </w:p>
    <w:p w:rsidR="00B5030C" w:rsidRDefault="00B5030C" w:rsidP="00B5030C">
      <w:pPr>
        <w:ind w:right="-3" w:firstLine="709"/>
        <w:jc w:val="both"/>
        <w:rPr>
          <w:sz w:val="28"/>
          <w:highlight w:val="yellow"/>
        </w:rPr>
      </w:pPr>
      <w:r w:rsidRPr="008E7790">
        <w:rPr>
          <w:sz w:val="28"/>
        </w:rPr>
        <w:t>Перспективное развитие сельского хозяйства, как и в прежние годы, ориентировано на наращивание валового производства продукции растениеводства, с акцентом на сохранение естественного плодородия почв</w:t>
      </w:r>
      <w:r w:rsidRPr="00981DBD">
        <w:rPr>
          <w:sz w:val="28"/>
        </w:rPr>
        <w:t xml:space="preserve">. </w:t>
      </w:r>
    </w:p>
    <w:p w:rsidR="00B5030C" w:rsidRPr="00E952DF" w:rsidRDefault="00B5030C" w:rsidP="00B5030C">
      <w:pPr>
        <w:ind w:right="-3" w:firstLine="709"/>
        <w:jc w:val="both"/>
        <w:rPr>
          <w:sz w:val="28"/>
          <w:szCs w:val="28"/>
        </w:rPr>
      </w:pPr>
      <w:r w:rsidRPr="00E952DF">
        <w:rPr>
          <w:sz w:val="28"/>
          <w:szCs w:val="28"/>
        </w:rPr>
        <w:t xml:space="preserve">Для реализации главной стратегической задачи развития АПК необходимо проведение мероприятий по двум основным, направлениям: </w:t>
      </w:r>
    </w:p>
    <w:p w:rsidR="00B5030C" w:rsidRPr="00E952DF" w:rsidRDefault="00B5030C" w:rsidP="00B5030C">
      <w:pPr>
        <w:tabs>
          <w:tab w:val="num" w:pos="3589"/>
        </w:tabs>
        <w:ind w:right="-3" w:firstLine="709"/>
        <w:jc w:val="both"/>
        <w:rPr>
          <w:bCs/>
          <w:sz w:val="28"/>
          <w:szCs w:val="28"/>
        </w:rPr>
      </w:pPr>
      <w:r w:rsidRPr="00E952DF">
        <w:rPr>
          <w:bCs/>
          <w:sz w:val="28"/>
          <w:szCs w:val="28"/>
        </w:rPr>
        <w:t xml:space="preserve">- повышение производственного потенциала сельскохозяйственных и перерабатывающих предприятий; </w:t>
      </w:r>
    </w:p>
    <w:p w:rsidR="00B5030C" w:rsidRPr="00E952DF" w:rsidRDefault="00B5030C" w:rsidP="00B5030C">
      <w:pPr>
        <w:tabs>
          <w:tab w:val="num" w:pos="3589"/>
        </w:tabs>
        <w:ind w:right="-3" w:firstLine="709"/>
        <w:jc w:val="both"/>
        <w:rPr>
          <w:bCs/>
          <w:sz w:val="28"/>
          <w:szCs w:val="28"/>
        </w:rPr>
      </w:pPr>
      <w:r w:rsidRPr="00E952DF">
        <w:rPr>
          <w:bCs/>
          <w:sz w:val="28"/>
          <w:szCs w:val="28"/>
        </w:rPr>
        <w:t xml:space="preserve">- совершенствование территориальной организации агропромышленного производства. </w:t>
      </w:r>
    </w:p>
    <w:p w:rsidR="00B5030C" w:rsidRPr="00E952DF" w:rsidRDefault="00B5030C" w:rsidP="00B5030C">
      <w:pPr>
        <w:ind w:right="-3" w:firstLine="709"/>
        <w:jc w:val="both"/>
        <w:rPr>
          <w:sz w:val="28"/>
          <w:szCs w:val="28"/>
        </w:rPr>
      </w:pPr>
      <w:r w:rsidRPr="00E952DF">
        <w:rPr>
          <w:sz w:val="28"/>
          <w:szCs w:val="28"/>
        </w:rPr>
        <w:t>Агропромышленный комплекс является одним из наиболее приоритетных и перспективных для привлечения инвесторов</w:t>
      </w:r>
      <w:r>
        <w:rPr>
          <w:sz w:val="28"/>
          <w:szCs w:val="28"/>
        </w:rPr>
        <w:t xml:space="preserve"> (преимущественно в перерабатывающую промышленность). </w:t>
      </w:r>
      <w:r w:rsidRPr="00E952DF">
        <w:rPr>
          <w:sz w:val="28"/>
          <w:szCs w:val="28"/>
        </w:rPr>
        <w:t xml:space="preserve">Совершенствование отрасли должно идти по пути эффективного использования имеющихся земельных, трудовых и материальных ресурсов. </w:t>
      </w:r>
    </w:p>
    <w:p w:rsidR="00B5030C" w:rsidRDefault="00B5030C" w:rsidP="00B5030C">
      <w:pPr>
        <w:ind w:right="-3" w:firstLine="709"/>
        <w:jc w:val="both"/>
        <w:rPr>
          <w:sz w:val="28"/>
          <w:szCs w:val="28"/>
        </w:rPr>
      </w:pPr>
      <w:r w:rsidRPr="00E952DF">
        <w:rPr>
          <w:sz w:val="28"/>
          <w:szCs w:val="28"/>
        </w:rPr>
        <w:t xml:space="preserve">Дальнейшее развитие сельского хозяйства должно базироваться на уже имеющихся площадях сельскохозяйственных угодий. В качестве перспективных направлений </w:t>
      </w:r>
      <w:r w:rsidRPr="00E952DF">
        <w:rPr>
          <w:bCs/>
          <w:sz w:val="28"/>
          <w:szCs w:val="28"/>
        </w:rPr>
        <w:t xml:space="preserve">рационального использования земельных ресурсов </w:t>
      </w:r>
      <w:r w:rsidRPr="00E952DF">
        <w:rPr>
          <w:sz w:val="28"/>
          <w:szCs w:val="28"/>
        </w:rPr>
        <w:t>необходимо:</w:t>
      </w:r>
    </w:p>
    <w:p w:rsidR="00B5030C" w:rsidRPr="00E952DF" w:rsidRDefault="00B5030C" w:rsidP="00B5030C">
      <w:pPr>
        <w:pStyle w:val="24"/>
        <w:ind w:right="-3" w:firstLine="709"/>
        <w:rPr>
          <w:iCs/>
          <w:sz w:val="28"/>
          <w:szCs w:val="28"/>
        </w:rPr>
      </w:pPr>
      <w:r>
        <w:rPr>
          <w:iCs/>
          <w:sz w:val="28"/>
          <w:szCs w:val="28"/>
        </w:rPr>
        <w:t xml:space="preserve">- </w:t>
      </w:r>
      <w:r w:rsidRPr="00E952DF">
        <w:rPr>
          <w:iCs/>
          <w:sz w:val="28"/>
          <w:szCs w:val="28"/>
        </w:rPr>
        <w:t>повышение продуктивности пахотных земель за счет совершенствования структуры посевных площадей в соответствии с требованиями рациональной системы севооборотов, внедрения интенсивных технологий;</w:t>
      </w:r>
    </w:p>
    <w:p w:rsidR="00B5030C" w:rsidRPr="00E952DF" w:rsidRDefault="00B5030C" w:rsidP="00B5030C">
      <w:pPr>
        <w:pStyle w:val="24"/>
        <w:ind w:right="-3" w:firstLine="709"/>
        <w:rPr>
          <w:iCs/>
          <w:sz w:val="28"/>
          <w:szCs w:val="28"/>
        </w:rPr>
      </w:pPr>
      <w:r>
        <w:rPr>
          <w:iCs/>
          <w:sz w:val="28"/>
          <w:szCs w:val="28"/>
        </w:rPr>
        <w:t xml:space="preserve">- </w:t>
      </w:r>
      <w:r w:rsidRPr="00E952DF">
        <w:rPr>
          <w:iCs/>
          <w:sz w:val="28"/>
          <w:szCs w:val="28"/>
        </w:rPr>
        <w:t>совершенствование систем земледелия за счет включения в существующие технологии производства элементов биологизации, экологизации и ресурсосбережения, что возможно при ландшафтном подходе к использованию сельскохозяйственных земель;</w:t>
      </w:r>
    </w:p>
    <w:p w:rsidR="00B5030C" w:rsidRPr="00E952DF" w:rsidRDefault="00B5030C" w:rsidP="00B5030C">
      <w:pPr>
        <w:pStyle w:val="24"/>
        <w:ind w:right="-3" w:firstLine="709"/>
        <w:rPr>
          <w:iCs/>
          <w:sz w:val="28"/>
          <w:szCs w:val="28"/>
        </w:rPr>
      </w:pPr>
      <w:r>
        <w:rPr>
          <w:sz w:val="28"/>
          <w:szCs w:val="28"/>
        </w:rPr>
        <w:t xml:space="preserve">- </w:t>
      </w:r>
      <w:r w:rsidRPr="00E952DF">
        <w:rPr>
          <w:sz w:val="28"/>
          <w:szCs w:val="28"/>
        </w:rPr>
        <w:t>переход на адаптивные системы землепользования и земледелия, базирующиеся на более полном использовании естественного агроэкологического потенциала отдельных территорий;</w:t>
      </w:r>
    </w:p>
    <w:p w:rsidR="00B5030C" w:rsidRPr="00E952DF" w:rsidRDefault="00B5030C" w:rsidP="00B5030C">
      <w:pPr>
        <w:pStyle w:val="24"/>
        <w:ind w:right="-3" w:firstLine="709"/>
        <w:rPr>
          <w:iCs/>
          <w:sz w:val="28"/>
          <w:szCs w:val="28"/>
        </w:rPr>
      </w:pPr>
      <w:r>
        <w:rPr>
          <w:sz w:val="28"/>
          <w:szCs w:val="28"/>
        </w:rPr>
        <w:t xml:space="preserve">- </w:t>
      </w:r>
      <w:r w:rsidRPr="00E952DF">
        <w:rPr>
          <w:sz w:val="28"/>
          <w:szCs w:val="28"/>
        </w:rPr>
        <w:t>повышение эффективности полеводства за счет использования чистых паров, применения рациональной системы обработки почв и внесения удобрений;</w:t>
      </w:r>
    </w:p>
    <w:p w:rsidR="00B5030C" w:rsidRPr="00CD7382" w:rsidRDefault="00B5030C" w:rsidP="00B5030C">
      <w:pPr>
        <w:pStyle w:val="24"/>
        <w:ind w:right="-3" w:firstLine="709"/>
        <w:rPr>
          <w:sz w:val="28"/>
          <w:szCs w:val="28"/>
        </w:rPr>
      </w:pPr>
      <w:r w:rsidRPr="00CD7382">
        <w:rPr>
          <w:sz w:val="28"/>
          <w:szCs w:val="28"/>
        </w:rPr>
        <w:t>- совершенствование использования орошаемых земель путем коррекции структуры севооборотов и введения в них культур-мелиорантов, способных аккумулировать и выносить из почвы экологически вредные компоненты.</w:t>
      </w:r>
    </w:p>
    <w:p w:rsidR="00B5030C" w:rsidRDefault="00B5030C" w:rsidP="00B5030C">
      <w:pPr>
        <w:ind w:right="-3" w:firstLine="709"/>
        <w:jc w:val="both"/>
        <w:rPr>
          <w:sz w:val="28"/>
          <w:szCs w:val="28"/>
        </w:rPr>
      </w:pPr>
      <w:r>
        <w:rPr>
          <w:sz w:val="28"/>
          <w:szCs w:val="28"/>
        </w:rPr>
        <w:lastRenderedPageBreak/>
        <w:t xml:space="preserve">По объему производства зерновое хозяйство в сельском поселении занимает первое место. </w:t>
      </w:r>
      <w:r w:rsidRPr="008E7790">
        <w:rPr>
          <w:sz w:val="28"/>
          <w:szCs w:val="28"/>
        </w:rPr>
        <w:t>В перспективе необходимо сохранить ведущую роль зернового хозяйства и, прежде всего, выращивание пшеницы.</w:t>
      </w:r>
      <w:r>
        <w:rPr>
          <w:sz w:val="28"/>
          <w:szCs w:val="28"/>
        </w:rPr>
        <w:t xml:space="preserve"> </w:t>
      </w:r>
      <w:r w:rsidRPr="008E7790">
        <w:rPr>
          <w:sz w:val="28"/>
          <w:szCs w:val="28"/>
        </w:rPr>
        <w:t>Увеличение производства зерна должно происходить за счет интенсификации отрасли и сохранения зернового клина в соответствии с требованиями рациональной системы земледелия.</w:t>
      </w:r>
    </w:p>
    <w:p w:rsidR="00B5030C" w:rsidRPr="008E7790" w:rsidRDefault="00B5030C" w:rsidP="00B5030C">
      <w:pPr>
        <w:ind w:right="-3" w:firstLine="709"/>
        <w:jc w:val="both"/>
        <w:rPr>
          <w:sz w:val="28"/>
          <w:szCs w:val="28"/>
        </w:rPr>
      </w:pPr>
      <w:r w:rsidRPr="008E7790">
        <w:rPr>
          <w:sz w:val="28"/>
          <w:szCs w:val="28"/>
        </w:rPr>
        <w:t xml:space="preserve">Объемы производства сахарной свеклы в сельском поселении занимают </w:t>
      </w:r>
      <w:r>
        <w:rPr>
          <w:sz w:val="28"/>
          <w:szCs w:val="28"/>
        </w:rPr>
        <w:t>второе</w:t>
      </w:r>
      <w:r w:rsidRPr="008E7790">
        <w:rPr>
          <w:sz w:val="28"/>
          <w:szCs w:val="28"/>
        </w:rPr>
        <w:t xml:space="preserve"> место. Начиная с </w:t>
      </w:r>
      <w:smartTag w:uri="urn:schemas-microsoft-com:office:smarttags" w:element="metricconverter">
        <w:smartTagPr>
          <w:attr w:name="ProductID" w:val="1990 г"/>
        </w:smartTagPr>
        <w:r w:rsidRPr="008E7790">
          <w:rPr>
            <w:sz w:val="28"/>
            <w:szCs w:val="28"/>
          </w:rPr>
          <w:t>1990 г</w:t>
        </w:r>
      </w:smartTag>
      <w:r w:rsidRPr="008E7790">
        <w:rPr>
          <w:sz w:val="28"/>
          <w:szCs w:val="28"/>
        </w:rPr>
        <w:t xml:space="preserve">. в отрасли происходило заметное сокращение посевных площадей и снижение продуктивности, что серьезно отразилось на эффективности производства. Валовой сбор свеклосырья существенно уменьшился. </w:t>
      </w:r>
    </w:p>
    <w:p w:rsidR="00B5030C" w:rsidRPr="008E7790" w:rsidRDefault="00B5030C" w:rsidP="00B5030C">
      <w:pPr>
        <w:ind w:right="-3" w:firstLine="709"/>
        <w:jc w:val="both"/>
        <w:rPr>
          <w:i/>
          <w:iCs/>
          <w:sz w:val="28"/>
          <w:szCs w:val="28"/>
        </w:rPr>
      </w:pPr>
      <w:r w:rsidRPr="008E7790">
        <w:rPr>
          <w:sz w:val="28"/>
          <w:szCs w:val="28"/>
        </w:rPr>
        <w:t>Целесообразно усилить концентрацию производства сахарной свеклы в данной местности за счет расширения посевных площадей и увеличения урожайно</w:t>
      </w:r>
      <w:r>
        <w:rPr>
          <w:sz w:val="28"/>
          <w:szCs w:val="28"/>
        </w:rPr>
        <w:t>сти</w:t>
      </w:r>
      <w:r w:rsidRPr="008E7790">
        <w:rPr>
          <w:sz w:val="28"/>
          <w:szCs w:val="28"/>
        </w:rPr>
        <w:t>, тем более что на территории Тбилисского района располагается Тбилисский сахарный завод. В условиях развития отрасли необходимо расширение и модернизация существующих мощностей сахарного завода, что положительно отразится на развити</w:t>
      </w:r>
      <w:r>
        <w:rPr>
          <w:sz w:val="28"/>
          <w:szCs w:val="28"/>
        </w:rPr>
        <w:t>и</w:t>
      </w:r>
      <w:r w:rsidRPr="008E7790">
        <w:rPr>
          <w:sz w:val="28"/>
          <w:szCs w:val="28"/>
        </w:rPr>
        <w:t xml:space="preserve"> экономики, как сельского поселения, так и района в целом.  </w:t>
      </w:r>
    </w:p>
    <w:p w:rsidR="00B5030C" w:rsidRPr="008E7790" w:rsidRDefault="00B5030C" w:rsidP="00B5030C">
      <w:pPr>
        <w:ind w:right="-3" w:firstLine="709"/>
        <w:jc w:val="both"/>
        <w:rPr>
          <w:bCs/>
          <w:sz w:val="28"/>
          <w:szCs w:val="28"/>
        </w:rPr>
      </w:pPr>
      <w:r w:rsidRPr="008E7790">
        <w:rPr>
          <w:bCs/>
          <w:sz w:val="28"/>
          <w:szCs w:val="28"/>
        </w:rPr>
        <w:t>Овощеводство и плодоводство в первую очередь должно обеспечивать местное население свежей</w:t>
      </w:r>
      <w:r>
        <w:rPr>
          <w:bCs/>
          <w:sz w:val="28"/>
          <w:szCs w:val="28"/>
        </w:rPr>
        <w:t xml:space="preserve"> продукцией</w:t>
      </w:r>
      <w:r w:rsidRPr="008E7790">
        <w:rPr>
          <w:bCs/>
          <w:sz w:val="28"/>
          <w:szCs w:val="28"/>
        </w:rPr>
        <w:t>, а также стать отраслью формирующей развитие консервной промышленности. Данная отрасль наиболее полно отвечает на интенсификацию производства в виде использования новых технологий полива и удобрения (капельное орошение и спринцевание).</w:t>
      </w:r>
    </w:p>
    <w:p w:rsidR="00B5030C" w:rsidRPr="008E7790" w:rsidRDefault="00B5030C" w:rsidP="00B5030C">
      <w:pPr>
        <w:ind w:right="-3" w:firstLine="709"/>
        <w:jc w:val="both"/>
        <w:rPr>
          <w:sz w:val="28"/>
          <w:szCs w:val="28"/>
        </w:rPr>
      </w:pPr>
      <w:r w:rsidRPr="008E7790">
        <w:rPr>
          <w:sz w:val="28"/>
          <w:szCs w:val="28"/>
        </w:rPr>
        <w:t>Второй важнейшей отраслью сельскохозяйственного производства является животноводство. Оно во многих случаях опирается на растениеводство, как на источник кормов, и поэтому часто оказывается в зависимости от состояния последнего.</w:t>
      </w:r>
    </w:p>
    <w:p w:rsidR="00B5030C" w:rsidRPr="008E7790" w:rsidRDefault="00B5030C" w:rsidP="00B5030C">
      <w:pPr>
        <w:ind w:right="-3" w:firstLine="709"/>
        <w:jc w:val="both"/>
        <w:rPr>
          <w:sz w:val="28"/>
          <w:szCs w:val="28"/>
        </w:rPr>
      </w:pPr>
      <w:r w:rsidRPr="008E7790">
        <w:rPr>
          <w:sz w:val="28"/>
          <w:szCs w:val="28"/>
        </w:rPr>
        <w:t>Совершенствование кормовой базы животноводства должно идти по пути создания, культурных, богарных и орошаемых пастбищ, что позволит обеспечить животных зеленым кормом в течение большей части года и снизить себестоимость производства. Основной упор следует сделать на высокоурожайные многолетние травы, культуры с существенным содержанием белка. Дополнительными источниками кормов будут служить отходы от переработки сельскохозяйственного сырья</w:t>
      </w:r>
    </w:p>
    <w:p w:rsidR="00B5030C" w:rsidRPr="008E7790" w:rsidRDefault="00B5030C" w:rsidP="00B5030C">
      <w:pPr>
        <w:ind w:right="-3" w:firstLine="709"/>
        <w:jc w:val="both"/>
        <w:rPr>
          <w:bCs/>
          <w:sz w:val="28"/>
          <w:szCs w:val="28"/>
        </w:rPr>
      </w:pPr>
      <w:r w:rsidRPr="008E7790">
        <w:rPr>
          <w:bCs/>
          <w:sz w:val="28"/>
          <w:szCs w:val="28"/>
        </w:rPr>
        <w:t>Проблема оптимизации животноводческой отрасли должна решаться за счет восстановления прежнего потенциала скотоводства, свиноводства и овцеводства. Значительный срок окупаемости объектов, требует приоритетного развития животноводства именно в начальный срок реализации программы. Для повышения отдачи отрасли следует в первые годы наращивать производство мяса свиней, а в дальнейшем сделать упор на выращивание мясного скота.</w:t>
      </w:r>
    </w:p>
    <w:p w:rsidR="00B5030C" w:rsidRPr="008E7790" w:rsidRDefault="00B5030C" w:rsidP="00B5030C">
      <w:pPr>
        <w:ind w:right="-3" w:firstLine="709"/>
        <w:jc w:val="both"/>
        <w:rPr>
          <w:bCs/>
          <w:sz w:val="28"/>
          <w:szCs w:val="28"/>
        </w:rPr>
      </w:pPr>
      <w:r w:rsidRPr="008E7790">
        <w:rPr>
          <w:bCs/>
          <w:sz w:val="28"/>
          <w:szCs w:val="28"/>
        </w:rPr>
        <w:t xml:space="preserve">Также необходимо развитие мясо-молочного скотоводства, базирующегося на собственных ресурсах кормов. Полевое </w:t>
      </w:r>
      <w:r w:rsidRPr="008E7790">
        <w:rPr>
          <w:bCs/>
          <w:sz w:val="28"/>
          <w:szCs w:val="28"/>
        </w:rPr>
        <w:lastRenderedPageBreak/>
        <w:t xml:space="preserve">кормопроизводство на больших площадях позволит обеспечить животных необходимым количеством зеленых, сочных и грубых кормов. </w:t>
      </w:r>
    </w:p>
    <w:p w:rsidR="00B5030C" w:rsidRPr="008E7790" w:rsidRDefault="00B5030C" w:rsidP="00B5030C">
      <w:pPr>
        <w:ind w:right="-3" w:firstLine="709"/>
        <w:jc w:val="both"/>
        <w:rPr>
          <w:sz w:val="28"/>
          <w:szCs w:val="28"/>
        </w:rPr>
      </w:pPr>
      <w:r w:rsidRPr="008E7790">
        <w:rPr>
          <w:sz w:val="28"/>
          <w:szCs w:val="28"/>
        </w:rPr>
        <w:t>Главная задача молочного комплекса</w:t>
      </w:r>
      <w:r>
        <w:rPr>
          <w:sz w:val="28"/>
          <w:szCs w:val="28"/>
        </w:rPr>
        <w:t xml:space="preserve"> </w:t>
      </w:r>
      <w:r w:rsidRPr="008E7790">
        <w:rPr>
          <w:sz w:val="28"/>
          <w:szCs w:val="28"/>
        </w:rPr>
        <w:t xml:space="preserve">– полное обеспечение населения цельномолочной продукцией и более глубокая переработка молока для производства масла животного, сыра, мороженного и молочных консервов. Специфической чертой данного производства является сезонность, когда в теплый период года количество потребителей молочной продукции резко возрастает, что требует адекватного увеличения производства молока, кисломолочной продукции, творога, сливок, сметаны и т.п. </w:t>
      </w:r>
    </w:p>
    <w:p w:rsidR="00B5030C" w:rsidRDefault="00B5030C" w:rsidP="00B5030C">
      <w:pPr>
        <w:spacing w:before="80"/>
        <w:ind w:right="-3" w:firstLine="709"/>
        <w:jc w:val="both"/>
        <w:rPr>
          <w:sz w:val="28"/>
          <w:szCs w:val="28"/>
        </w:rPr>
      </w:pPr>
      <w:r w:rsidRPr="002C7572">
        <w:rPr>
          <w:sz w:val="28"/>
          <w:szCs w:val="28"/>
        </w:rPr>
        <w:t>Изменения в экономической политике в 90-х годах, бесконечные реформы на селе и возникшие финансовые проблемы привели к сокращению объемов производства сельхозпродукции в результате сокращения посевных площадей, поголовья скота, снижения продуктивности скота и урожайности сель</w:t>
      </w:r>
      <w:r>
        <w:rPr>
          <w:sz w:val="28"/>
          <w:szCs w:val="28"/>
        </w:rPr>
        <w:t>ско</w:t>
      </w:r>
      <w:r w:rsidRPr="002C7572">
        <w:rPr>
          <w:sz w:val="28"/>
          <w:szCs w:val="28"/>
        </w:rPr>
        <w:t>хоз</w:t>
      </w:r>
      <w:r>
        <w:rPr>
          <w:sz w:val="28"/>
          <w:szCs w:val="28"/>
        </w:rPr>
        <w:t xml:space="preserve">яйственных </w:t>
      </w:r>
      <w:r w:rsidRPr="002C7572">
        <w:rPr>
          <w:sz w:val="28"/>
          <w:szCs w:val="28"/>
        </w:rPr>
        <w:t xml:space="preserve">культур. Хозяйства утратили собственные оборотные средства; получив в собственность землю, новые хозяйственные структуры не стали реальными собственниками. </w:t>
      </w:r>
      <w:r>
        <w:rPr>
          <w:sz w:val="28"/>
          <w:szCs w:val="28"/>
        </w:rPr>
        <w:t>С</w:t>
      </w:r>
      <w:r w:rsidRPr="002C7572">
        <w:rPr>
          <w:sz w:val="28"/>
          <w:szCs w:val="28"/>
        </w:rPr>
        <w:t>ельхозпредприяти</w:t>
      </w:r>
      <w:r>
        <w:rPr>
          <w:sz w:val="28"/>
          <w:szCs w:val="28"/>
        </w:rPr>
        <w:t>я</w:t>
      </w:r>
      <w:r w:rsidRPr="002C7572">
        <w:rPr>
          <w:sz w:val="28"/>
          <w:szCs w:val="28"/>
        </w:rPr>
        <w:t xml:space="preserve"> стали экономически несостоятельными, частично свернули производство. На местном потребительском рынке заняли место поставщики импортных товаров. </w:t>
      </w:r>
    </w:p>
    <w:p w:rsidR="00B5030C" w:rsidRDefault="00B5030C" w:rsidP="00B5030C">
      <w:pPr>
        <w:ind w:right="-3" w:firstLine="709"/>
        <w:jc w:val="both"/>
        <w:rPr>
          <w:spacing w:val="-6"/>
          <w:sz w:val="28"/>
          <w:szCs w:val="28"/>
        </w:rPr>
      </w:pPr>
      <w:r w:rsidRPr="00AE6BE6">
        <w:rPr>
          <w:spacing w:val="-6"/>
          <w:sz w:val="28"/>
          <w:szCs w:val="28"/>
        </w:rPr>
        <w:t>Уровень обеспечения населения продуктами питания за счет местного производства - основной показатель эффективности работы АПК, обеспечение продовольственной безопасности. Общепринятый уровень продовольственной безопасности оценивается 70% наполнения рынка продуктами местного производства.</w:t>
      </w:r>
    </w:p>
    <w:p w:rsidR="00B5030C" w:rsidRDefault="00B5030C" w:rsidP="00B5030C">
      <w:pPr>
        <w:ind w:right="-3" w:firstLine="709"/>
        <w:jc w:val="both"/>
        <w:rPr>
          <w:spacing w:val="-5"/>
          <w:sz w:val="28"/>
          <w:szCs w:val="28"/>
        </w:rPr>
      </w:pPr>
      <w:r w:rsidRPr="00AE6BE6">
        <w:rPr>
          <w:sz w:val="28"/>
          <w:szCs w:val="28"/>
        </w:rPr>
        <w:t xml:space="preserve">Как показывает мировой опыт, наиболее эффективной мерой в этом случае являются государственные дотации, ценовые </w:t>
      </w:r>
      <w:r w:rsidRPr="00AE6BE6">
        <w:rPr>
          <w:spacing w:val="-1"/>
          <w:sz w:val="28"/>
          <w:szCs w:val="28"/>
        </w:rPr>
        <w:t xml:space="preserve">субсидии и т.п. Эти меры необходимы для обеспечения нормального воспроизводственного процесса в сельском хозяйстве (особенно производство мяса), для сдерживания инфляции </w:t>
      </w:r>
      <w:r w:rsidRPr="00AE6BE6">
        <w:rPr>
          <w:sz w:val="28"/>
          <w:szCs w:val="28"/>
        </w:rPr>
        <w:t>защиты интересов потребителя</w:t>
      </w:r>
      <w:r w:rsidRPr="00AE6BE6">
        <w:rPr>
          <w:spacing w:val="-5"/>
          <w:sz w:val="28"/>
          <w:szCs w:val="28"/>
        </w:rPr>
        <w:t>.</w:t>
      </w:r>
    </w:p>
    <w:p w:rsidR="00B5030C" w:rsidRPr="00AE6BE6" w:rsidRDefault="00B5030C" w:rsidP="00B5030C">
      <w:pPr>
        <w:ind w:right="-3" w:firstLine="709"/>
        <w:jc w:val="both"/>
        <w:rPr>
          <w:sz w:val="28"/>
          <w:szCs w:val="28"/>
        </w:rPr>
      </w:pPr>
      <w:r w:rsidRPr="00AE6BE6">
        <w:rPr>
          <w:sz w:val="28"/>
          <w:szCs w:val="28"/>
        </w:rPr>
        <w:t>Значительную часть государственной финансовой поддержки необходимо направлять на поддержание соответствующего уровня цен и ценового равновесия,</w:t>
      </w:r>
      <w:r w:rsidRPr="00AE6BE6">
        <w:rPr>
          <w:i/>
          <w:iCs/>
          <w:sz w:val="28"/>
          <w:szCs w:val="28"/>
        </w:rPr>
        <w:t xml:space="preserve"> </w:t>
      </w:r>
      <w:r w:rsidRPr="00AE6BE6">
        <w:rPr>
          <w:iCs/>
          <w:sz w:val="28"/>
          <w:szCs w:val="28"/>
        </w:rPr>
        <w:t>так как</w:t>
      </w:r>
      <w:r w:rsidRPr="00AE6BE6">
        <w:rPr>
          <w:i/>
          <w:iCs/>
          <w:sz w:val="28"/>
          <w:szCs w:val="28"/>
        </w:rPr>
        <w:t xml:space="preserve"> </w:t>
      </w:r>
      <w:r w:rsidRPr="00AE6BE6">
        <w:rPr>
          <w:sz w:val="28"/>
          <w:szCs w:val="28"/>
        </w:rPr>
        <w:t xml:space="preserve">все возрастающий диспаритет цен окончательно разорит собственных товаропроизводителей и </w:t>
      </w:r>
      <w:r w:rsidRPr="00AE6BE6">
        <w:rPr>
          <w:spacing w:val="2"/>
          <w:sz w:val="28"/>
          <w:szCs w:val="28"/>
        </w:rPr>
        <w:t xml:space="preserve">приведет к разрушительным последствиям. Мерой поддержки государства </w:t>
      </w:r>
      <w:r w:rsidRPr="00AE6BE6">
        <w:rPr>
          <w:iCs/>
          <w:spacing w:val="2"/>
          <w:sz w:val="28"/>
          <w:szCs w:val="28"/>
        </w:rPr>
        <w:t xml:space="preserve">должна стать и </w:t>
      </w:r>
      <w:r w:rsidRPr="00AE6BE6">
        <w:rPr>
          <w:spacing w:val="3"/>
          <w:sz w:val="28"/>
          <w:szCs w:val="28"/>
        </w:rPr>
        <w:t xml:space="preserve">льготная налоговая политика. </w:t>
      </w:r>
    </w:p>
    <w:p w:rsidR="00B5030C" w:rsidRDefault="00B5030C" w:rsidP="00B5030C">
      <w:pPr>
        <w:spacing w:before="80"/>
        <w:ind w:right="-6" w:firstLine="709"/>
        <w:jc w:val="both"/>
        <w:rPr>
          <w:spacing w:val="-1"/>
          <w:sz w:val="28"/>
          <w:szCs w:val="28"/>
        </w:rPr>
      </w:pPr>
      <w:r w:rsidRPr="00AE6BE6">
        <w:rPr>
          <w:sz w:val="28"/>
          <w:szCs w:val="28"/>
        </w:rPr>
        <w:t xml:space="preserve">Необходимо снижение тарифов на электрическую и тепловую энергию, транспорт, перевозки, однако, цены на энергоносители выросли в последние годы, что делает все </w:t>
      </w:r>
      <w:r w:rsidRPr="00AE6BE6">
        <w:rPr>
          <w:spacing w:val="-1"/>
          <w:sz w:val="28"/>
          <w:szCs w:val="28"/>
        </w:rPr>
        <w:t>отрасли сельского хозяйства убыточными.</w:t>
      </w:r>
    </w:p>
    <w:p w:rsidR="00B5030C" w:rsidRDefault="00B5030C" w:rsidP="00B5030C">
      <w:pPr>
        <w:spacing w:before="80"/>
        <w:ind w:right="-6" w:firstLine="709"/>
        <w:jc w:val="both"/>
        <w:rPr>
          <w:sz w:val="28"/>
          <w:szCs w:val="28"/>
        </w:rPr>
      </w:pPr>
      <w:r w:rsidRPr="00AE6BE6">
        <w:rPr>
          <w:sz w:val="28"/>
          <w:szCs w:val="28"/>
        </w:rPr>
        <w:t xml:space="preserve">Существенной мерой укрепления финансового положения сельхозпредприятий может </w:t>
      </w:r>
      <w:r w:rsidRPr="00AE6BE6">
        <w:rPr>
          <w:spacing w:val="8"/>
          <w:sz w:val="28"/>
          <w:szCs w:val="28"/>
        </w:rPr>
        <w:t xml:space="preserve">стать и создание в их составе перерабатывающих цехов, хранилищ, организация </w:t>
      </w:r>
      <w:r w:rsidRPr="00AE6BE6">
        <w:rPr>
          <w:sz w:val="28"/>
          <w:szCs w:val="28"/>
        </w:rPr>
        <w:t>собственных фирменных магазинов, кафе-ресторанов и пр., а также создание агрохолдингов (вертикальных интегрированных компаний - цепочка: земля-производство-реализация через сеть магазинов, кафе и пр.).</w:t>
      </w:r>
    </w:p>
    <w:p w:rsidR="00B5030C" w:rsidRPr="00AE6BE6" w:rsidRDefault="00B5030C" w:rsidP="00B5030C">
      <w:pPr>
        <w:spacing w:before="80"/>
        <w:ind w:right="-6" w:firstLine="709"/>
        <w:jc w:val="both"/>
        <w:rPr>
          <w:sz w:val="28"/>
          <w:szCs w:val="28"/>
        </w:rPr>
      </w:pPr>
      <w:r w:rsidRPr="00865AAE">
        <w:rPr>
          <w:sz w:val="28"/>
          <w:szCs w:val="28"/>
        </w:rPr>
        <w:lastRenderedPageBreak/>
        <w:t>Кроме развития сель</w:t>
      </w:r>
      <w:r>
        <w:rPr>
          <w:sz w:val="28"/>
          <w:szCs w:val="28"/>
        </w:rPr>
        <w:t>ско</w:t>
      </w:r>
      <w:r w:rsidRPr="00865AAE">
        <w:rPr>
          <w:sz w:val="28"/>
          <w:szCs w:val="28"/>
        </w:rPr>
        <w:t>хоз</w:t>
      </w:r>
      <w:r>
        <w:rPr>
          <w:sz w:val="28"/>
          <w:szCs w:val="28"/>
        </w:rPr>
        <w:t>яйственных</w:t>
      </w:r>
      <w:r w:rsidRPr="00865AAE">
        <w:rPr>
          <w:sz w:val="28"/>
          <w:szCs w:val="28"/>
        </w:rPr>
        <w:t xml:space="preserve"> предприятий в сельском поселении необходимо поддерживать существующие крестьянско-фермерские и личные подсобные хозяйства, которые на данном этапе развития играют существенную роль в экономике сельского поселения.</w:t>
      </w:r>
      <w:r>
        <w:rPr>
          <w:color w:val="92CDDC"/>
          <w:sz w:val="28"/>
          <w:szCs w:val="28"/>
        </w:rPr>
        <w:t xml:space="preserve"> </w:t>
      </w:r>
      <w:r w:rsidRPr="00AE6BE6">
        <w:rPr>
          <w:spacing w:val="6"/>
          <w:sz w:val="28"/>
          <w:szCs w:val="28"/>
        </w:rPr>
        <w:t xml:space="preserve">В ЛПХ идет приток рабочей силы, земельные участки расширяются, объем </w:t>
      </w:r>
      <w:r w:rsidRPr="00AE6BE6">
        <w:rPr>
          <w:sz w:val="28"/>
          <w:szCs w:val="28"/>
        </w:rPr>
        <w:t>производства наращивается, однако, уровень товарности остается низким. Натурализация хозяйств населения - следствие снижения уровня жизни, слабой механизации, высокого удельного веса ручного труда. По хозяйствам населения не ведется сплошного статистического учета</w:t>
      </w:r>
      <w:r w:rsidRPr="00AE6BE6">
        <w:rPr>
          <w:spacing w:val="20"/>
          <w:sz w:val="28"/>
          <w:szCs w:val="28"/>
        </w:rPr>
        <w:t xml:space="preserve"> </w:t>
      </w:r>
      <w:r w:rsidRPr="00AE6BE6">
        <w:rPr>
          <w:spacing w:val="-2"/>
          <w:sz w:val="28"/>
          <w:szCs w:val="28"/>
        </w:rPr>
        <w:t xml:space="preserve">(выборочные наблюдения, приписки, двойной учет), что снижает достоверность статистики. </w:t>
      </w:r>
      <w:r w:rsidRPr="00AE6BE6">
        <w:rPr>
          <w:spacing w:val="5"/>
          <w:sz w:val="28"/>
          <w:szCs w:val="28"/>
        </w:rPr>
        <w:t xml:space="preserve">Вызывает озабоченность качество получаемой продукции, нет строгого контроля </w:t>
      </w:r>
      <w:r w:rsidRPr="00AE6BE6">
        <w:rPr>
          <w:spacing w:val="-3"/>
          <w:sz w:val="28"/>
          <w:szCs w:val="28"/>
        </w:rPr>
        <w:t>качеств</w:t>
      </w:r>
      <w:r>
        <w:rPr>
          <w:spacing w:val="-3"/>
          <w:sz w:val="28"/>
          <w:szCs w:val="28"/>
        </w:rPr>
        <w:t>а</w:t>
      </w:r>
      <w:r w:rsidRPr="00AE6BE6">
        <w:rPr>
          <w:spacing w:val="-3"/>
          <w:sz w:val="28"/>
          <w:szCs w:val="28"/>
        </w:rPr>
        <w:t xml:space="preserve"> продукции. Однако растущее значение ЛПХ обязывает федеральные и местные </w:t>
      </w:r>
      <w:r w:rsidRPr="00AE6BE6">
        <w:rPr>
          <w:spacing w:val="-1"/>
          <w:sz w:val="28"/>
          <w:szCs w:val="28"/>
        </w:rPr>
        <w:t>органы власти обеспечивать их поддержку так</w:t>
      </w:r>
      <w:r>
        <w:rPr>
          <w:spacing w:val="-1"/>
          <w:sz w:val="28"/>
          <w:szCs w:val="28"/>
        </w:rPr>
        <w:t xml:space="preserve"> </w:t>
      </w:r>
      <w:r w:rsidRPr="00AE6BE6">
        <w:rPr>
          <w:spacing w:val="-1"/>
          <w:sz w:val="28"/>
          <w:szCs w:val="28"/>
        </w:rPr>
        <w:t xml:space="preserve">же, как и хозяйствам всех форм собственности </w:t>
      </w:r>
      <w:r w:rsidRPr="00AE6BE6">
        <w:rPr>
          <w:spacing w:val="2"/>
          <w:sz w:val="28"/>
          <w:szCs w:val="28"/>
        </w:rPr>
        <w:t xml:space="preserve">(повышение культуры производства, техника, севообороты, внедрение современных </w:t>
      </w:r>
      <w:r w:rsidRPr="00AE6BE6">
        <w:rPr>
          <w:spacing w:val="-2"/>
          <w:sz w:val="28"/>
          <w:szCs w:val="28"/>
        </w:rPr>
        <w:t>технологий, организация сбыта, правовое обеспечение и пр.).</w:t>
      </w:r>
    </w:p>
    <w:p w:rsidR="00B5030C" w:rsidRPr="00865AAE" w:rsidRDefault="00B5030C" w:rsidP="00B5030C">
      <w:pPr>
        <w:ind w:right="-3" w:firstLine="709"/>
        <w:jc w:val="both"/>
        <w:rPr>
          <w:sz w:val="28"/>
          <w:szCs w:val="28"/>
          <w:lang w:eastAsia="ar-SA"/>
        </w:rPr>
      </w:pPr>
      <w:r w:rsidRPr="00865AAE">
        <w:rPr>
          <w:sz w:val="28"/>
          <w:szCs w:val="28"/>
        </w:rPr>
        <w:t xml:space="preserve">Немаловажную роль в развитии экономики играют предприятия малого бизнеса, которые  привлекают инвестиции на развитие производства, на введение новых мощностей, приобретение оборудования. За счет капитала малого бизнеса развивается сфера торговли, общественного питания, строятся магазины, рынки, кафе, рестораны, развиваются новые производства. Значение предприятий малого бизнеса обусловлено </w:t>
      </w:r>
      <w:r w:rsidRPr="00865AAE">
        <w:rPr>
          <w:sz w:val="28"/>
          <w:szCs w:val="28"/>
          <w:lang w:eastAsia="ar-SA"/>
        </w:rPr>
        <w:t xml:space="preserve"> меньшими объемами капиталовложений, быстрыми сроками окупаемости. </w:t>
      </w:r>
      <w:r w:rsidRPr="00865AAE">
        <w:rPr>
          <w:sz w:val="28"/>
        </w:rPr>
        <w:t>Увеличение количества субъектов малого предпринимательства повлечет за собой снижение безработицы и формирование более устойчивой экономики.</w:t>
      </w:r>
    </w:p>
    <w:p w:rsidR="00B5030C" w:rsidRPr="00865AAE" w:rsidRDefault="00B5030C" w:rsidP="00B5030C">
      <w:pPr>
        <w:suppressAutoHyphens/>
        <w:ind w:right="-3" w:firstLine="709"/>
        <w:jc w:val="both"/>
        <w:rPr>
          <w:sz w:val="28"/>
          <w:szCs w:val="28"/>
        </w:rPr>
      </w:pPr>
      <w:r w:rsidRPr="00865AAE">
        <w:rPr>
          <w:sz w:val="28"/>
          <w:szCs w:val="28"/>
        </w:rPr>
        <w:t>На современном этапе наиболее привлекательной для представителей малого бизнеса остается непроизводственная сфера деятельности.  Почти половина общего количества малых предприятий специализируются на торговле и общественном питании. Приоритетными направлениями развития предпринимательской деятельности должны стать:</w:t>
      </w:r>
    </w:p>
    <w:p w:rsidR="00B5030C" w:rsidRPr="00865AAE" w:rsidRDefault="00B5030C" w:rsidP="00B5030C">
      <w:pPr>
        <w:ind w:right="-3" w:firstLine="709"/>
        <w:jc w:val="both"/>
        <w:rPr>
          <w:sz w:val="28"/>
          <w:szCs w:val="28"/>
        </w:rPr>
      </w:pPr>
      <w:r w:rsidRPr="00865AAE">
        <w:rPr>
          <w:sz w:val="28"/>
          <w:szCs w:val="28"/>
        </w:rPr>
        <w:t>- производство продовольственных и промышленных товаров;</w:t>
      </w:r>
    </w:p>
    <w:p w:rsidR="00B5030C" w:rsidRPr="00865AAE" w:rsidRDefault="00B5030C" w:rsidP="00B5030C">
      <w:pPr>
        <w:ind w:right="-3" w:firstLine="709"/>
        <w:jc w:val="both"/>
        <w:rPr>
          <w:sz w:val="28"/>
          <w:szCs w:val="28"/>
        </w:rPr>
      </w:pPr>
      <w:r w:rsidRPr="00865AAE">
        <w:rPr>
          <w:sz w:val="28"/>
          <w:szCs w:val="28"/>
        </w:rPr>
        <w:t>- оказание производственных, коммунальных, бытовых услуг и услуг общественного питания;</w:t>
      </w:r>
    </w:p>
    <w:p w:rsidR="00B5030C" w:rsidRPr="00865AAE" w:rsidRDefault="00B5030C" w:rsidP="00B5030C">
      <w:pPr>
        <w:ind w:right="-3" w:firstLine="709"/>
        <w:jc w:val="both"/>
        <w:rPr>
          <w:sz w:val="28"/>
          <w:szCs w:val="28"/>
        </w:rPr>
      </w:pPr>
      <w:r w:rsidRPr="00865AAE">
        <w:rPr>
          <w:sz w:val="28"/>
          <w:szCs w:val="28"/>
        </w:rPr>
        <w:t>- строительство объектов жилищного, производственного и социально-культурного назначения;</w:t>
      </w:r>
    </w:p>
    <w:p w:rsidR="00B5030C" w:rsidRPr="00865AAE" w:rsidRDefault="00B5030C" w:rsidP="00B5030C">
      <w:pPr>
        <w:ind w:right="-3" w:firstLine="709"/>
        <w:jc w:val="both"/>
        <w:rPr>
          <w:sz w:val="28"/>
          <w:szCs w:val="28"/>
        </w:rPr>
      </w:pPr>
      <w:r w:rsidRPr="00865AAE">
        <w:rPr>
          <w:sz w:val="28"/>
          <w:szCs w:val="28"/>
        </w:rPr>
        <w:t>- переработка вторичного сырья.</w:t>
      </w:r>
    </w:p>
    <w:p w:rsidR="00B5030C" w:rsidRPr="00865AAE" w:rsidRDefault="00B5030C" w:rsidP="00B5030C">
      <w:pPr>
        <w:pStyle w:val="ConsNormal"/>
        <w:tabs>
          <w:tab w:val="left" w:pos="0"/>
        </w:tabs>
        <w:ind w:right="-3" w:firstLine="0"/>
        <w:jc w:val="both"/>
        <w:rPr>
          <w:rFonts w:ascii="Times New Roman" w:hAnsi="Times New Roman" w:cs="Times New Roman"/>
          <w:sz w:val="28"/>
          <w:szCs w:val="28"/>
        </w:rPr>
      </w:pPr>
      <w:r>
        <w:rPr>
          <w:rFonts w:ascii="Times New Roman" w:hAnsi="Times New Roman" w:cs="Times New Roman"/>
          <w:sz w:val="28"/>
          <w:szCs w:val="28"/>
        </w:rPr>
        <w:tab/>
      </w:r>
      <w:r w:rsidRPr="00865AAE">
        <w:rPr>
          <w:rFonts w:ascii="Times New Roman" w:hAnsi="Times New Roman" w:cs="Times New Roman"/>
          <w:sz w:val="28"/>
          <w:szCs w:val="28"/>
        </w:rPr>
        <w:t xml:space="preserve">В рамках поддержки развития малого предпринимательства на </w:t>
      </w:r>
      <w:r>
        <w:rPr>
          <w:rFonts w:ascii="Times New Roman" w:hAnsi="Times New Roman" w:cs="Times New Roman"/>
          <w:sz w:val="28"/>
          <w:szCs w:val="28"/>
        </w:rPr>
        <w:t>районом уровне необходима разработка программы</w:t>
      </w:r>
      <w:r w:rsidRPr="00865AAE">
        <w:rPr>
          <w:rFonts w:ascii="Times New Roman" w:hAnsi="Times New Roman" w:cs="Times New Roman"/>
          <w:sz w:val="28"/>
          <w:szCs w:val="28"/>
        </w:rPr>
        <w:t xml:space="preserve"> «Поддержки и развития малого предпринимательст</w:t>
      </w:r>
      <w:r>
        <w:rPr>
          <w:rFonts w:ascii="Times New Roman" w:hAnsi="Times New Roman" w:cs="Times New Roman"/>
          <w:sz w:val="28"/>
          <w:szCs w:val="28"/>
        </w:rPr>
        <w:t>ва</w:t>
      </w:r>
      <w:r w:rsidRPr="00865AAE">
        <w:rPr>
          <w:rFonts w:ascii="Times New Roman" w:hAnsi="Times New Roman" w:cs="Times New Roman"/>
          <w:sz w:val="28"/>
          <w:szCs w:val="28"/>
        </w:rPr>
        <w:t xml:space="preserve">», основными задачами которой </w:t>
      </w:r>
      <w:r>
        <w:rPr>
          <w:rFonts w:ascii="Times New Roman" w:hAnsi="Times New Roman" w:cs="Times New Roman"/>
          <w:sz w:val="28"/>
          <w:szCs w:val="28"/>
        </w:rPr>
        <w:t xml:space="preserve">должны </w:t>
      </w:r>
      <w:r w:rsidRPr="00865AAE">
        <w:rPr>
          <w:rFonts w:ascii="Times New Roman" w:hAnsi="Times New Roman" w:cs="Times New Roman"/>
          <w:sz w:val="28"/>
          <w:szCs w:val="28"/>
        </w:rPr>
        <w:t>явля</w:t>
      </w:r>
      <w:r>
        <w:rPr>
          <w:rFonts w:ascii="Times New Roman" w:hAnsi="Times New Roman" w:cs="Times New Roman"/>
          <w:sz w:val="28"/>
          <w:szCs w:val="28"/>
        </w:rPr>
        <w:t>ться</w:t>
      </w:r>
      <w:r w:rsidRPr="00865AAE">
        <w:rPr>
          <w:rFonts w:ascii="Times New Roman" w:hAnsi="Times New Roman" w:cs="Times New Roman"/>
          <w:sz w:val="28"/>
          <w:szCs w:val="28"/>
        </w:rPr>
        <w:t>:</w:t>
      </w:r>
    </w:p>
    <w:p w:rsidR="00B5030C" w:rsidRPr="00865AAE" w:rsidRDefault="00B5030C" w:rsidP="00B5030C">
      <w:pPr>
        <w:pStyle w:val="ConsNormal"/>
        <w:tabs>
          <w:tab w:val="left" w:pos="1080"/>
        </w:tabs>
        <w:ind w:right="-3" w:firstLineChars="257"/>
        <w:jc w:val="both"/>
        <w:rPr>
          <w:rFonts w:ascii="Times New Roman" w:hAnsi="Times New Roman" w:cs="Times New Roman"/>
          <w:sz w:val="28"/>
          <w:szCs w:val="28"/>
        </w:rPr>
      </w:pPr>
      <w:r w:rsidRPr="00865AAE">
        <w:rPr>
          <w:rFonts w:ascii="Times New Roman" w:hAnsi="Times New Roman" w:cs="Times New Roman"/>
          <w:sz w:val="28"/>
          <w:szCs w:val="28"/>
        </w:rPr>
        <w:t>- совершенствование правовых актов, регулирующих деятельность субъектов малого предпринимательства, в первую очередь на муниципальном уровне (разработка механизма по предоставлению льгот при аренде и приватизации муниципального имущества, выделение квот на приобретение товаров и услуг у представителей малого бизнеса);</w:t>
      </w:r>
    </w:p>
    <w:p w:rsidR="00B5030C" w:rsidRDefault="00B5030C" w:rsidP="00B5030C">
      <w:pPr>
        <w:pStyle w:val="ConsNormal"/>
        <w:tabs>
          <w:tab w:val="left" w:pos="1080"/>
        </w:tabs>
        <w:ind w:right="-3" w:firstLineChars="257"/>
        <w:jc w:val="both"/>
        <w:rPr>
          <w:rFonts w:ascii="Times New Roman" w:hAnsi="Times New Roman" w:cs="Times New Roman"/>
          <w:sz w:val="28"/>
          <w:szCs w:val="28"/>
        </w:rPr>
      </w:pPr>
      <w:r w:rsidRPr="00865AAE">
        <w:rPr>
          <w:rFonts w:ascii="Times New Roman" w:hAnsi="Times New Roman" w:cs="Times New Roman"/>
          <w:sz w:val="28"/>
          <w:szCs w:val="28"/>
        </w:rPr>
        <w:t>- снижение административных барьеров;</w:t>
      </w:r>
    </w:p>
    <w:p w:rsidR="00B5030C" w:rsidRPr="00865AAE" w:rsidRDefault="00B5030C" w:rsidP="00B5030C">
      <w:pPr>
        <w:pStyle w:val="ConsNormal"/>
        <w:tabs>
          <w:tab w:val="left" w:pos="1080"/>
        </w:tabs>
        <w:ind w:right="-3" w:firstLineChars="25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65AAE">
        <w:rPr>
          <w:rFonts w:ascii="Times New Roman" w:hAnsi="Times New Roman" w:cs="Times New Roman"/>
          <w:sz w:val="28"/>
          <w:szCs w:val="28"/>
        </w:rPr>
        <w:t>развитие финансовых механизмов и внедрение новых финансовых технологий, направленных на развитие малого предпринимательства, что возможно под воздействием местных органов власти (разработка и принятие муниципальных программ по субсидированию части % ставки по кредитам, предоставляемых кре</w:t>
      </w:r>
      <w:r>
        <w:rPr>
          <w:rFonts w:ascii="Times New Roman" w:hAnsi="Times New Roman" w:cs="Times New Roman"/>
          <w:sz w:val="28"/>
          <w:szCs w:val="28"/>
        </w:rPr>
        <w:t>дитными организациями</w:t>
      </w:r>
      <w:r w:rsidRPr="00865AAE">
        <w:rPr>
          <w:rFonts w:ascii="Times New Roman" w:hAnsi="Times New Roman" w:cs="Times New Roman"/>
          <w:sz w:val="28"/>
          <w:szCs w:val="28"/>
        </w:rPr>
        <w:t xml:space="preserve">); </w:t>
      </w:r>
    </w:p>
    <w:p w:rsidR="00B5030C" w:rsidRPr="00865AAE" w:rsidRDefault="00B5030C" w:rsidP="00B5030C">
      <w:pPr>
        <w:pStyle w:val="ConsNormal"/>
        <w:tabs>
          <w:tab w:val="left" w:pos="1080"/>
        </w:tabs>
        <w:ind w:right="-3" w:firstLineChars="329" w:firstLine="921"/>
        <w:jc w:val="both"/>
        <w:rPr>
          <w:rFonts w:ascii="Times New Roman" w:hAnsi="Times New Roman" w:cs="Times New Roman"/>
          <w:sz w:val="28"/>
          <w:szCs w:val="28"/>
        </w:rPr>
      </w:pPr>
      <w:r w:rsidRPr="00865AAE">
        <w:rPr>
          <w:rFonts w:ascii="Times New Roman" w:hAnsi="Times New Roman" w:cs="Times New Roman"/>
          <w:sz w:val="28"/>
          <w:szCs w:val="28"/>
        </w:rPr>
        <w:t>- развитие инфраструктуры поддержки малого предпринимательства с целью оказания комплексной методической, информационной, консультационной, учебно-образовательной и юридической помощи;</w:t>
      </w:r>
    </w:p>
    <w:p w:rsidR="00B5030C" w:rsidRPr="00865AAE" w:rsidRDefault="00B5030C" w:rsidP="00B5030C">
      <w:pPr>
        <w:pStyle w:val="ConsNormal"/>
        <w:tabs>
          <w:tab w:val="left" w:pos="1080"/>
        </w:tabs>
        <w:ind w:right="-3" w:firstLineChars="329" w:firstLine="921"/>
        <w:jc w:val="both"/>
        <w:rPr>
          <w:rFonts w:ascii="Times New Roman" w:hAnsi="Times New Roman" w:cs="Times New Roman"/>
          <w:sz w:val="28"/>
          <w:szCs w:val="28"/>
        </w:rPr>
      </w:pPr>
      <w:r w:rsidRPr="00865AAE">
        <w:rPr>
          <w:rFonts w:ascii="Times New Roman" w:hAnsi="Times New Roman" w:cs="Times New Roman"/>
          <w:sz w:val="28"/>
          <w:szCs w:val="28"/>
        </w:rPr>
        <w:t>- продвижение продукции субъектов малого предпринимательства в Тбилисском районе на международные, межрегиональные и региональные рынки (участие в выставках, ярмарках, конкурсах);</w:t>
      </w:r>
    </w:p>
    <w:p w:rsidR="00B5030C" w:rsidRPr="00865AAE" w:rsidRDefault="00B5030C" w:rsidP="00B5030C">
      <w:pPr>
        <w:ind w:right="-3" w:firstLine="709"/>
        <w:jc w:val="both"/>
        <w:rPr>
          <w:sz w:val="28"/>
          <w:szCs w:val="28"/>
        </w:rPr>
      </w:pPr>
      <w:r w:rsidRPr="00865AAE">
        <w:rPr>
          <w:sz w:val="28"/>
          <w:szCs w:val="28"/>
        </w:rPr>
        <w:t>- создание саморегулируемой системы поддержки и развития малого предпринимательства.</w:t>
      </w:r>
    </w:p>
    <w:p w:rsidR="00B5030C" w:rsidRPr="00865AAE" w:rsidRDefault="00B5030C" w:rsidP="00B5030C">
      <w:pPr>
        <w:pStyle w:val="ConsNormal"/>
        <w:tabs>
          <w:tab w:val="left" w:pos="0"/>
        </w:tabs>
        <w:ind w:right="-3" w:firstLine="0"/>
        <w:jc w:val="both"/>
        <w:rPr>
          <w:rFonts w:ascii="Times New Roman" w:hAnsi="Times New Roman" w:cs="Times New Roman"/>
          <w:sz w:val="28"/>
          <w:szCs w:val="28"/>
        </w:rPr>
      </w:pPr>
      <w:r>
        <w:rPr>
          <w:rFonts w:ascii="Times New Roman" w:hAnsi="Times New Roman" w:cs="Times New Roman"/>
          <w:sz w:val="28"/>
          <w:szCs w:val="28"/>
        </w:rPr>
        <w:tab/>
      </w:r>
      <w:r w:rsidRPr="00865AAE">
        <w:rPr>
          <w:rFonts w:ascii="Times New Roman" w:hAnsi="Times New Roman" w:cs="Times New Roman"/>
          <w:sz w:val="28"/>
          <w:szCs w:val="28"/>
        </w:rPr>
        <w:t xml:space="preserve">Несмотря на позитивные моменты, существует ряд факторов, препятствующих развитию малого предпринимательства: </w:t>
      </w:r>
    </w:p>
    <w:p w:rsidR="00B5030C" w:rsidRPr="00865AAE" w:rsidRDefault="00B5030C" w:rsidP="00B5030C">
      <w:pPr>
        <w:pStyle w:val="ConsNonformat"/>
        <w:tabs>
          <w:tab w:val="left" w:pos="1080"/>
        </w:tabs>
        <w:ind w:right="-3" w:firstLineChars="257" w:firstLine="720"/>
        <w:jc w:val="both"/>
        <w:rPr>
          <w:rFonts w:ascii="Times New Roman" w:hAnsi="Times New Roman" w:cs="Times New Roman"/>
          <w:sz w:val="28"/>
          <w:szCs w:val="28"/>
        </w:rPr>
      </w:pPr>
      <w:r w:rsidRPr="00865AAE">
        <w:rPr>
          <w:rFonts w:ascii="Times New Roman" w:hAnsi="Times New Roman" w:cs="Times New Roman"/>
          <w:sz w:val="28"/>
          <w:szCs w:val="28"/>
        </w:rPr>
        <w:t>- несовершенство законодательства (отсутствие на муниципальном уровне нормативной базы защищающей интересы малых предпринимателей, отсутствие квот для предпринимателей при закупке товаров и услуг для муниципальных нужд, отсутствие льготных условий аренды и приватизации муниципального имущества);</w:t>
      </w:r>
    </w:p>
    <w:p w:rsidR="00B5030C" w:rsidRPr="00865AAE" w:rsidRDefault="00B5030C" w:rsidP="00B5030C">
      <w:pPr>
        <w:pStyle w:val="ConsNonformat"/>
        <w:tabs>
          <w:tab w:val="left" w:pos="1080"/>
        </w:tabs>
        <w:ind w:right="-3" w:firstLineChars="257" w:firstLine="720"/>
        <w:jc w:val="both"/>
        <w:rPr>
          <w:rFonts w:ascii="Times New Roman" w:hAnsi="Times New Roman" w:cs="Times New Roman"/>
          <w:sz w:val="28"/>
          <w:szCs w:val="28"/>
        </w:rPr>
      </w:pPr>
      <w:r w:rsidRPr="00865AAE">
        <w:rPr>
          <w:rFonts w:ascii="Times New Roman" w:hAnsi="Times New Roman" w:cs="Times New Roman"/>
          <w:sz w:val="28"/>
          <w:szCs w:val="28"/>
        </w:rPr>
        <w:t>-  административные барьеры (для государственной регистрации необходимо предоставить документы из 5- 10 организаций (ИФНС, Пенсионный фонд, фонд обязательного медицинского страхования, управление статистики и др.), усложнен</w:t>
      </w:r>
      <w:r>
        <w:rPr>
          <w:rFonts w:ascii="Times New Roman" w:hAnsi="Times New Roman" w:cs="Times New Roman"/>
          <w:sz w:val="28"/>
          <w:szCs w:val="28"/>
        </w:rPr>
        <w:t xml:space="preserve">ный и дублированный контроль </w:t>
      </w:r>
      <w:r w:rsidRPr="00865AAE">
        <w:rPr>
          <w:rFonts w:ascii="Times New Roman" w:hAnsi="Times New Roman" w:cs="Times New Roman"/>
          <w:sz w:val="28"/>
          <w:szCs w:val="28"/>
        </w:rPr>
        <w:t>текущей предпринимательской деятельност</w:t>
      </w:r>
      <w:r>
        <w:rPr>
          <w:rFonts w:ascii="Times New Roman" w:hAnsi="Times New Roman" w:cs="Times New Roman"/>
          <w:sz w:val="28"/>
          <w:szCs w:val="28"/>
        </w:rPr>
        <w:t>и</w:t>
      </w:r>
      <w:r w:rsidRPr="00865AAE">
        <w:rPr>
          <w:rFonts w:ascii="Times New Roman" w:hAnsi="Times New Roman" w:cs="Times New Roman"/>
          <w:sz w:val="28"/>
          <w:szCs w:val="28"/>
        </w:rPr>
        <w:t>, трудности при получении лицензий);</w:t>
      </w:r>
    </w:p>
    <w:p w:rsidR="00B5030C" w:rsidRPr="00865AAE" w:rsidRDefault="00B5030C" w:rsidP="00B5030C">
      <w:pPr>
        <w:pStyle w:val="ConsNormal"/>
        <w:tabs>
          <w:tab w:val="left" w:pos="1080"/>
        </w:tabs>
        <w:ind w:right="-3" w:firstLineChars="257"/>
        <w:jc w:val="both"/>
        <w:rPr>
          <w:rFonts w:ascii="Times New Roman" w:hAnsi="Times New Roman" w:cs="Times New Roman"/>
          <w:sz w:val="28"/>
          <w:szCs w:val="28"/>
        </w:rPr>
      </w:pPr>
      <w:r w:rsidRPr="00865AAE">
        <w:rPr>
          <w:rFonts w:ascii="Times New Roman" w:hAnsi="Times New Roman" w:cs="Times New Roman"/>
          <w:sz w:val="28"/>
          <w:szCs w:val="28"/>
        </w:rPr>
        <w:t>- отсутствие действенных механизмов для кредитования начинающих субъектов малого предпринимательства;</w:t>
      </w:r>
    </w:p>
    <w:p w:rsidR="00B5030C" w:rsidRPr="00865AAE" w:rsidRDefault="00B5030C" w:rsidP="00B5030C">
      <w:pPr>
        <w:pStyle w:val="ConsNormal"/>
        <w:tabs>
          <w:tab w:val="left" w:pos="1080"/>
        </w:tabs>
        <w:ind w:right="-3" w:firstLineChars="257"/>
        <w:jc w:val="both"/>
        <w:rPr>
          <w:rFonts w:ascii="Times New Roman" w:hAnsi="Times New Roman" w:cs="Times New Roman"/>
          <w:sz w:val="28"/>
          <w:szCs w:val="28"/>
        </w:rPr>
      </w:pPr>
      <w:r w:rsidRPr="00865AAE">
        <w:rPr>
          <w:rFonts w:ascii="Times New Roman" w:hAnsi="Times New Roman" w:cs="Times New Roman"/>
          <w:sz w:val="28"/>
          <w:szCs w:val="28"/>
        </w:rPr>
        <w:t>- отсутствие налаженной системы предоставления оборудования в лизинг субъекта</w:t>
      </w:r>
      <w:r>
        <w:rPr>
          <w:rFonts w:ascii="Times New Roman" w:hAnsi="Times New Roman" w:cs="Times New Roman"/>
          <w:sz w:val="28"/>
          <w:szCs w:val="28"/>
        </w:rPr>
        <w:t>м малого предпринимательства;</w:t>
      </w:r>
    </w:p>
    <w:p w:rsidR="00B5030C" w:rsidRPr="00865AAE" w:rsidRDefault="00B5030C" w:rsidP="00B5030C">
      <w:pPr>
        <w:pStyle w:val="ConsNormal"/>
        <w:tabs>
          <w:tab w:val="left" w:pos="1080"/>
        </w:tabs>
        <w:ind w:right="-3" w:firstLineChars="257"/>
        <w:jc w:val="both"/>
        <w:rPr>
          <w:rFonts w:ascii="Times New Roman" w:hAnsi="Times New Roman" w:cs="Times New Roman"/>
          <w:sz w:val="28"/>
          <w:szCs w:val="28"/>
        </w:rPr>
      </w:pPr>
      <w:r w:rsidRPr="00865AAE">
        <w:rPr>
          <w:rFonts w:ascii="Times New Roman" w:hAnsi="Times New Roman" w:cs="Times New Roman"/>
          <w:sz w:val="28"/>
          <w:szCs w:val="28"/>
        </w:rPr>
        <w:t xml:space="preserve"> - недостаточно развита инфраструктура поддержки малого предпринимательства;</w:t>
      </w:r>
    </w:p>
    <w:p w:rsidR="00B5030C" w:rsidRPr="00865AAE" w:rsidRDefault="00B5030C" w:rsidP="00B5030C">
      <w:pPr>
        <w:pStyle w:val="ConsNormal"/>
        <w:tabs>
          <w:tab w:val="left" w:pos="1080"/>
        </w:tabs>
        <w:ind w:right="-3" w:firstLineChars="257"/>
        <w:jc w:val="both"/>
        <w:rPr>
          <w:rFonts w:ascii="Times New Roman" w:hAnsi="Times New Roman" w:cs="Times New Roman"/>
          <w:sz w:val="28"/>
          <w:szCs w:val="28"/>
        </w:rPr>
      </w:pPr>
      <w:r w:rsidRPr="00865AAE">
        <w:rPr>
          <w:rFonts w:ascii="Times New Roman" w:hAnsi="Times New Roman" w:cs="Times New Roman"/>
          <w:sz w:val="28"/>
          <w:szCs w:val="28"/>
        </w:rPr>
        <w:t>-  проблема кадрового обеспечения и подготовки специалистов для малого предпринимательства;</w:t>
      </w:r>
    </w:p>
    <w:p w:rsidR="00B5030C" w:rsidRPr="00865AAE" w:rsidRDefault="00B5030C" w:rsidP="00B5030C">
      <w:pPr>
        <w:pStyle w:val="ConsNormal"/>
        <w:tabs>
          <w:tab w:val="left" w:pos="1080"/>
        </w:tabs>
        <w:ind w:right="-3" w:firstLineChars="257"/>
        <w:jc w:val="both"/>
        <w:rPr>
          <w:rFonts w:ascii="Times New Roman" w:hAnsi="Times New Roman" w:cs="Times New Roman"/>
          <w:sz w:val="28"/>
          <w:szCs w:val="28"/>
        </w:rPr>
      </w:pPr>
      <w:r w:rsidRPr="00865AAE">
        <w:rPr>
          <w:rFonts w:ascii="Times New Roman" w:hAnsi="Times New Roman" w:cs="Times New Roman"/>
          <w:sz w:val="28"/>
          <w:szCs w:val="28"/>
        </w:rPr>
        <w:t>-    низкая социальная активность предпринимателей.</w:t>
      </w:r>
    </w:p>
    <w:p w:rsidR="00B5030C" w:rsidRPr="00865AAE" w:rsidRDefault="00B5030C" w:rsidP="00B5030C">
      <w:pPr>
        <w:ind w:right="-3" w:firstLine="709"/>
        <w:jc w:val="both"/>
        <w:rPr>
          <w:sz w:val="28"/>
          <w:szCs w:val="28"/>
        </w:rPr>
      </w:pPr>
      <w:r w:rsidRPr="00865AAE">
        <w:rPr>
          <w:sz w:val="28"/>
          <w:szCs w:val="28"/>
        </w:rPr>
        <w:t>Также рекомендуется проведение  мер по поддержке малых форм хозяйствования в соответствии с ФЗ «О личном подсобном хозяйстве», для повышения занятости населения и увеличения вклада местных товаропроизводителей в развитие экономики поселения.</w:t>
      </w:r>
    </w:p>
    <w:p w:rsidR="00B5030C" w:rsidRPr="00865AAE" w:rsidRDefault="00B5030C" w:rsidP="00B5030C">
      <w:pPr>
        <w:ind w:right="-3" w:firstLine="709"/>
        <w:jc w:val="both"/>
        <w:rPr>
          <w:sz w:val="28"/>
          <w:szCs w:val="28"/>
        </w:rPr>
      </w:pPr>
      <w:r w:rsidRPr="00865AAE">
        <w:rPr>
          <w:sz w:val="28"/>
          <w:szCs w:val="28"/>
        </w:rPr>
        <w:t xml:space="preserve">Важнейшее направление дальнейшего развития хозяйств населения – совершенствование их кооперативных и интеграционных связей с сельскохозяйственными, обслуживающими, перерабатывающими и другими организациями АПК, а также между собой и с фермерскими хозяйствами. Особое значение имеет помощь сельскохозяйственных предприятий в обеспечении ЛПХ кормами, молодняком скота и птицы, механизированными </w:t>
      </w:r>
      <w:r w:rsidRPr="00865AAE">
        <w:rPr>
          <w:sz w:val="28"/>
          <w:szCs w:val="28"/>
        </w:rPr>
        <w:lastRenderedPageBreak/>
        <w:t>и транспортными услугами, в сбыте продукции. При этом проблема реализации излишков для хозяйств населения не менее важна, чем обеспечение их производственными ресурсами. В ее решении наряду с помощью сельскохозяйственных и перерабатывающих организаций важную роль должны сыграть закупочно-сбытовые потребительские кооперативы, создаваемые хозяйствами населения совместно с фермерами при поддержке органов государственной власти и местного самоуправления.</w:t>
      </w:r>
    </w:p>
    <w:p w:rsidR="00B5030C" w:rsidRPr="00083CF6" w:rsidRDefault="00B5030C" w:rsidP="00B5030C">
      <w:pPr>
        <w:ind w:firstLine="709"/>
        <w:jc w:val="both"/>
        <w:rPr>
          <w:bCs/>
          <w:color w:val="0000FF"/>
          <w:sz w:val="28"/>
          <w:szCs w:val="28"/>
          <w:highlight w:val="yellow"/>
          <w:lang w:eastAsia="ar-SA"/>
        </w:rPr>
      </w:pPr>
      <w:r w:rsidRPr="00865AAE">
        <w:rPr>
          <w:sz w:val="28"/>
          <w:szCs w:val="28"/>
        </w:rPr>
        <w:t xml:space="preserve">Таким образом, в основу развития экономической базы </w:t>
      </w:r>
      <w:r>
        <w:rPr>
          <w:sz w:val="28"/>
          <w:szCs w:val="28"/>
        </w:rPr>
        <w:t>сельского поселения</w:t>
      </w:r>
      <w:r w:rsidRPr="00865AAE">
        <w:rPr>
          <w:sz w:val="28"/>
          <w:szCs w:val="28"/>
        </w:rPr>
        <w:t xml:space="preserve"> должно быть заложено наращивание производственного потенциала агропромышленного</w:t>
      </w:r>
      <w:r w:rsidRPr="00865AAE">
        <w:rPr>
          <w:sz w:val="28"/>
        </w:rPr>
        <w:t xml:space="preserve"> комплекса, и увеличение его доли в отраслевой структуре экономики путем обеспечения динамичного развития сельскохозяйственного производства и перерабатывающей промышленности через реализацию инвестиционных проектов, основанных на использовани</w:t>
      </w:r>
      <w:r>
        <w:rPr>
          <w:sz w:val="28"/>
        </w:rPr>
        <w:t>и</w:t>
      </w:r>
      <w:r w:rsidRPr="00865AAE">
        <w:rPr>
          <w:sz w:val="28"/>
        </w:rPr>
        <w:t xml:space="preserve"> новейших технологий. Минимизация влияния монопольной ценовой политики переработчиков путем строительства на территории сельского поселения новых объектов перерабатывающей промышленности, в том числе мясоперерабатывающих предприятий. Стимулирование развития малых товарных форм хозяйствования, а также малого предпринимательства.</w:t>
      </w:r>
    </w:p>
    <w:p w:rsidR="00B5030C" w:rsidRPr="00083CF6" w:rsidRDefault="00B5030C" w:rsidP="00B80318">
      <w:pPr>
        <w:ind w:firstLine="720"/>
        <w:jc w:val="center"/>
        <w:outlineLvl w:val="1"/>
        <w:rPr>
          <w:b/>
          <w:color w:val="0000FF"/>
          <w:sz w:val="28"/>
          <w:szCs w:val="28"/>
          <w:highlight w:val="yellow"/>
          <w:lang w:eastAsia="ar-SA"/>
        </w:rPr>
      </w:pPr>
      <w:r>
        <w:rPr>
          <w:b/>
          <w:sz w:val="28"/>
          <w:szCs w:val="28"/>
          <w:lang w:eastAsia="ar-SA"/>
        </w:rPr>
        <w:br w:type="page"/>
      </w:r>
      <w:bookmarkStart w:id="34" w:name="_Toc504927107"/>
      <w:r w:rsidRPr="00CD7382">
        <w:rPr>
          <w:b/>
          <w:sz w:val="28"/>
          <w:szCs w:val="28"/>
          <w:lang w:eastAsia="ar-SA"/>
        </w:rPr>
        <w:lastRenderedPageBreak/>
        <w:t>3.2. Расчет перспективной численности населения</w:t>
      </w:r>
      <w:bookmarkEnd w:id="34"/>
    </w:p>
    <w:p w:rsidR="00B5030C" w:rsidRPr="00215B6C" w:rsidRDefault="00B5030C" w:rsidP="00B5030C">
      <w:pPr>
        <w:ind w:firstLine="709"/>
        <w:jc w:val="both"/>
        <w:rPr>
          <w:sz w:val="28"/>
          <w:szCs w:val="28"/>
        </w:rPr>
      </w:pPr>
      <w:r w:rsidRPr="00215B6C">
        <w:rPr>
          <w:sz w:val="28"/>
          <w:szCs w:val="28"/>
        </w:rPr>
        <w:t>Необходимость демографического прогнозирования связана с задачами прогнозирования и планирования социально-экономич</w:t>
      </w:r>
      <w:r>
        <w:rPr>
          <w:sz w:val="28"/>
          <w:szCs w:val="28"/>
        </w:rPr>
        <w:t>ны</w:t>
      </w:r>
      <w:r w:rsidRPr="00215B6C">
        <w:rPr>
          <w:sz w:val="28"/>
          <w:szCs w:val="28"/>
        </w:rPr>
        <w:t>х процессов в целом. Без предварительного демографического прогноза невозможно представить себе перспективы производства и потребления товаров и услуг, жилищного строительства, развития социальной инфраструктуры, здравоохранения и образования, пенсионной системы, решения геополитических проблем и т.д.</w:t>
      </w:r>
    </w:p>
    <w:p w:rsidR="00B5030C" w:rsidRPr="00215B6C" w:rsidRDefault="00B5030C" w:rsidP="00B5030C">
      <w:pPr>
        <w:ind w:firstLine="709"/>
        <w:jc w:val="both"/>
        <w:rPr>
          <w:sz w:val="28"/>
          <w:szCs w:val="28"/>
        </w:rPr>
      </w:pPr>
      <w:r w:rsidRPr="00215B6C">
        <w:rPr>
          <w:sz w:val="28"/>
          <w:szCs w:val="28"/>
        </w:rPr>
        <w:t>Демографический прогноз выступает обычно в виде так называемого перспективного исчисления населения, т.е. расчета численности населения и возрастно-половой структуры, построенного на основании данных об изменении демографических характеристик (численности населения, демографических структур, рождаемости, смертности) в прошлом.</w:t>
      </w:r>
    </w:p>
    <w:p w:rsidR="00B5030C" w:rsidRPr="00215B6C" w:rsidRDefault="00B5030C" w:rsidP="00B5030C">
      <w:pPr>
        <w:ind w:firstLine="709"/>
        <w:jc w:val="both"/>
        <w:rPr>
          <w:sz w:val="28"/>
          <w:szCs w:val="28"/>
        </w:rPr>
      </w:pPr>
      <w:r w:rsidRPr="00215B6C">
        <w:rPr>
          <w:sz w:val="28"/>
          <w:szCs w:val="28"/>
        </w:rPr>
        <w:t xml:space="preserve">Оценка демографического потенциала Марьинского сельского поселения муниципального образования Тбилисский район на краткосрочную и среднесрочную перспективы произведена на основании аналитических данных об изменениях демографических характеристик за последние годы с учетом принимаемых гипотез относительно их динамики в будущем. </w:t>
      </w:r>
    </w:p>
    <w:p w:rsidR="00B5030C" w:rsidRPr="00215B6C" w:rsidRDefault="00B5030C" w:rsidP="00B5030C">
      <w:pPr>
        <w:ind w:firstLine="709"/>
        <w:jc w:val="both"/>
        <w:rPr>
          <w:sz w:val="28"/>
          <w:szCs w:val="28"/>
        </w:rPr>
      </w:pPr>
      <w:r w:rsidRPr="00215B6C">
        <w:rPr>
          <w:sz w:val="28"/>
          <w:szCs w:val="28"/>
        </w:rPr>
        <w:t>Целью прогноза является определение численности и структурного состава населения станицы через 10 и 20 лет.</w:t>
      </w:r>
    </w:p>
    <w:p w:rsidR="00B5030C" w:rsidRPr="00215B6C" w:rsidRDefault="00B5030C" w:rsidP="00B5030C">
      <w:pPr>
        <w:ind w:right="170" w:firstLine="709"/>
        <w:jc w:val="both"/>
        <w:rPr>
          <w:sz w:val="28"/>
          <w:szCs w:val="28"/>
          <w:lang w:eastAsia="ar-SA"/>
        </w:rPr>
      </w:pPr>
      <w:r>
        <w:rPr>
          <w:sz w:val="28"/>
          <w:szCs w:val="28"/>
          <w:lang w:eastAsia="ar-SA"/>
        </w:rPr>
        <w:t xml:space="preserve">Для расчета </w:t>
      </w:r>
      <w:r w:rsidRPr="00215B6C">
        <w:rPr>
          <w:sz w:val="28"/>
          <w:szCs w:val="28"/>
          <w:lang w:eastAsia="ar-SA"/>
        </w:rPr>
        <w:t>использованы следующие материалы:</w:t>
      </w:r>
    </w:p>
    <w:p w:rsidR="00B5030C" w:rsidRPr="00215B6C" w:rsidRDefault="00B5030C" w:rsidP="00B5030C">
      <w:pPr>
        <w:tabs>
          <w:tab w:val="left" w:pos="9781"/>
        </w:tabs>
        <w:ind w:firstLine="709"/>
        <w:jc w:val="both"/>
        <w:rPr>
          <w:sz w:val="28"/>
          <w:szCs w:val="28"/>
          <w:lang w:eastAsia="ar-SA"/>
        </w:rPr>
      </w:pPr>
      <w:r w:rsidRPr="00215B6C">
        <w:rPr>
          <w:sz w:val="28"/>
          <w:szCs w:val="28"/>
          <w:lang w:eastAsia="ar-SA"/>
        </w:rPr>
        <w:t>- данные по переписи населения на 17.10.2002 года (статистический сборник «Итоги Всероссийской переписи населения 2002 года по Краснодарскому краю»);</w:t>
      </w:r>
    </w:p>
    <w:p w:rsidR="00B5030C" w:rsidRDefault="00B5030C" w:rsidP="00B5030C">
      <w:pPr>
        <w:tabs>
          <w:tab w:val="left" w:pos="9781"/>
        </w:tabs>
        <w:ind w:firstLine="709"/>
        <w:jc w:val="both"/>
        <w:rPr>
          <w:sz w:val="28"/>
          <w:szCs w:val="28"/>
          <w:lang w:eastAsia="ar-SA"/>
        </w:rPr>
      </w:pPr>
      <w:r w:rsidRPr="00215B6C">
        <w:rPr>
          <w:sz w:val="28"/>
          <w:szCs w:val="28"/>
          <w:lang w:eastAsia="ar-SA"/>
        </w:rPr>
        <w:t xml:space="preserve">- сведения о численности населения, естественном и механическом движении населения по </w:t>
      </w:r>
      <w:r>
        <w:rPr>
          <w:sz w:val="28"/>
          <w:szCs w:val="28"/>
          <w:lang w:eastAsia="ar-SA"/>
        </w:rPr>
        <w:t>Тбилисскому</w:t>
      </w:r>
      <w:r w:rsidRPr="00215B6C">
        <w:rPr>
          <w:sz w:val="28"/>
          <w:szCs w:val="28"/>
          <w:lang w:eastAsia="ar-SA"/>
        </w:rPr>
        <w:t xml:space="preserve"> району (статистические сборники «Районы и города Красно</w:t>
      </w:r>
      <w:r>
        <w:rPr>
          <w:sz w:val="28"/>
          <w:szCs w:val="28"/>
          <w:lang w:eastAsia="ar-SA"/>
        </w:rPr>
        <w:t xml:space="preserve">дарского края» </w:t>
      </w:r>
      <w:smartTag w:uri="urn:schemas-microsoft-com:office:smarttags" w:element="metricconverter">
        <w:smartTagPr>
          <w:attr w:name="ProductID" w:val="2007 г"/>
        </w:smartTagPr>
        <w:r>
          <w:rPr>
            <w:sz w:val="28"/>
            <w:szCs w:val="28"/>
            <w:lang w:eastAsia="ar-SA"/>
          </w:rPr>
          <w:t>2007 г</w:t>
        </w:r>
      </w:smartTag>
      <w:r>
        <w:rPr>
          <w:sz w:val="28"/>
          <w:szCs w:val="28"/>
          <w:lang w:eastAsia="ar-SA"/>
        </w:rPr>
        <w:t>.);</w:t>
      </w:r>
    </w:p>
    <w:p w:rsidR="00B5030C" w:rsidRPr="00215B6C" w:rsidRDefault="00B5030C" w:rsidP="00B5030C">
      <w:pPr>
        <w:tabs>
          <w:tab w:val="left" w:pos="9781"/>
        </w:tabs>
        <w:ind w:firstLine="709"/>
        <w:jc w:val="both"/>
        <w:rPr>
          <w:sz w:val="28"/>
          <w:szCs w:val="28"/>
          <w:lang w:eastAsia="ar-SA"/>
        </w:rPr>
      </w:pPr>
      <w:r>
        <w:rPr>
          <w:sz w:val="28"/>
          <w:szCs w:val="28"/>
          <w:lang w:eastAsia="ar-SA"/>
        </w:rPr>
        <w:t>- статистический сборник «Сельские населенные пункты в Краснодарском крае по состоянию на 01.01.2007 г.»;</w:t>
      </w:r>
    </w:p>
    <w:p w:rsidR="00B5030C" w:rsidRPr="00215B6C" w:rsidRDefault="00B5030C" w:rsidP="00B5030C">
      <w:pPr>
        <w:ind w:firstLine="709"/>
        <w:jc w:val="both"/>
        <w:rPr>
          <w:sz w:val="28"/>
          <w:szCs w:val="28"/>
          <w:highlight w:val="yellow"/>
          <w:lang w:eastAsia="ar-SA"/>
        </w:rPr>
      </w:pPr>
      <w:r w:rsidRPr="00215B6C">
        <w:rPr>
          <w:sz w:val="28"/>
          <w:szCs w:val="28"/>
          <w:lang w:eastAsia="ar-SA"/>
        </w:rPr>
        <w:t>- справка о естественном и механическом движении населения, половозрастном составе населения по Марьинскому сельскому поселению Тбилисского района  за 1998-</w:t>
      </w:r>
      <w:smartTag w:uri="urn:schemas-microsoft-com:office:smarttags" w:element="metricconverter">
        <w:smartTagPr>
          <w:attr w:name="ProductID" w:val="2007 г"/>
        </w:smartTagPr>
        <w:r w:rsidRPr="00215B6C">
          <w:rPr>
            <w:sz w:val="28"/>
            <w:szCs w:val="28"/>
            <w:lang w:eastAsia="ar-SA"/>
          </w:rPr>
          <w:t>2007 г</w:t>
        </w:r>
      </w:smartTag>
      <w:r w:rsidRPr="00215B6C">
        <w:rPr>
          <w:sz w:val="28"/>
          <w:szCs w:val="28"/>
          <w:lang w:eastAsia="ar-SA"/>
        </w:rPr>
        <w:t>.г., выданная  районным отделом государственной статистики, администрацией сельских поселений).</w:t>
      </w:r>
    </w:p>
    <w:p w:rsidR="00B5030C" w:rsidRPr="00215B6C" w:rsidRDefault="00B5030C" w:rsidP="00B5030C">
      <w:pPr>
        <w:ind w:firstLine="709"/>
        <w:jc w:val="both"/>
        <w:rPr>
          <w:sz w:val="28"/>
          <w:szCs w:val="28"/>
          <w:highlight w:val="yellow"/>
        </w:rPr>
      </w:pPr>
      <w:r w:rsidRPr="00215B6C">
        <w:rPr>
          <w:sz w:val="28"/>
          <w:szCs w:val="28"/>
        </w:rPr>
        <w:t>Исходя из основной цели прогноза, для расчета проектной численности населения Марьинского сельского поселения и его населенных пунктов (</w:t>
      </w:r>
      <w:r>
        <w:rPr>
          <w:sz w:val="28"/>
          <w:szCs w:val="28"/>
        </w:rPr>
        <w:t xml:space="preserve">х.Марьинский, </w:t>
      </w:r>
      <w:r w:rsidRPr="00215B6C">
        <w:rPr>
          <w:sz w:val="28"/>
          <w:szCs w:val="28"/>
        </w:rPr>
        <w:t>х.Зубов, х.Долинов, х.Екатеринослав</w:t>
      </w:r>
      <w:r>
        <w:rPr>
          <w:sz w:val="28"/>
          <w:szCs w:val="28"/>
        </w:rPr>
        <w:t>с</w:t>
      </w:r>
      <w:r w:rsidRPr="00215B6C">
        <w:rPr>
          <w:sz w:val="28"/>
          <w:szCs w:val="28"/>
        </w:rPr>
        <w:t>кий, х.Зайчанский, х.Зиссермановский, х.Терско-Каламбетский) выбран метод передвижки возрастов, основанный на применени</w:t>
      </w:r>
      <w:r>
        <w:rPr>
          <w:sz w:val="28"/>
          <w:szCs w:val="28"/>
        </w:rPr>
        <w:t>и</w:t>
      </w:r>
      <w:r w:rsidRPr="00215B6C">
        <w:rPr>
          <w:sz w:val="28"/>
          <w:szCs w:val="28"/>
        </w:rPr>
        <w:t xml:space="preserve"> вышеуказанных демографических характеристик. Суть метода заключается в отслеживании движения отдельных возрастных групп во времени </w:t>
      </w:r>
      <w:r w:rsidRPr="003F5D87">
        <w:rPr>
          <w:sz w:val="28"/>
          <w:szCs w:val="28"/>
        </w:rPr>
        <w:t>в соответствии с прогнозными параметрами демографических компонентов (таблица 1</w:t>
      </w:r>
      <w:r>
        <w:rPr>
          <w:sz w:val="28"/>
          <w:szCs w:val="28"/>
        </w:rPr>
        <w:t>8</w:t>
      </w:r>
      <w:r w:rsidRPr="003F5D87">
        <w:rPr>
          <w:sz w:val="28"/>
          <w:szCs w:val="28"/>
        </w:rPr>
        <w:t xml:space="preserve">). В процессе расчета существующее население поселка распределяется на пятилетние возрастные группы, половозрастные группы передвигаются через каждые пять лет в следующий (более старший) возрастной интервал с учетом </w:t>
      </w:r>
      <w:r w:rsidRPr="003F5D87">
        <w:rPr>
          <w:sz w:val="28"/>
          <w:szCs w:val="28"/>
        </w:rPr>
        <w:lastRenderedPageBreak/>
        <w:t>заданных параметров повозрастных коэффициентов смертности, рождаемости и интенсивности миграции. Итоговый результат представлен в таблице 1</w:t>
      </w:r>
      <w:r>
        <w:rPr>
          <w:sz w:val="28"/>
          <w:szCs w:val="28"/>
        </w:rPr>
        <w:t>8</w:t>
      </w:r>
      <w:r w:rsidRPr="003F5D87">
        <w:rPr>
          <w:sz w:val="28"/>
          <w:szCs w:val="28"/>
        </w:rPr>
        <w:t>.</w:t>
      </w:r>
    </w:p>
    <w:p w:rsidR="00B5030C" w:rsidRPr="00215B6C" w:rsidRDefault="00B5030C" w:rsidP="00B5030C">
      <w:pPr>
        <w:ind w:firstLine="720"/>
        <w:jc w:val="both"/>
        <w:rPr>
          <w:sz w:val="28"/>
          <w:szCs w:val="28"/>
          <w:highlight w:val="yellow"/>
        </w:rPr>
      </w:pPr>
      <w:r w:rsidRPr="00215B6C">
        <w:rPr>
          <w:rFonts w:eastAsia="Arial Unicode MS" w:cs="Tahoma"/>
          <w:sz w:val="28"/>
          <w:szCs w:val="28"/>
        </w:rPr>
        <w:t>Расчет основных показателей демографической ситуации Марьинского сельского поселения производился на основе представленного выше анализа сложившегося в последнее время состояния процессов воспроизводства населения, сдвигов в его половозрастной структуре, развития внешних миграционных процессов, территориальных внутренних перераспределений населения. Большое внимание уделялось также анализу ряда социальных и экономических показателей, а в частности, занятости населения, миграционной привлекательности поселения, устойчивости экономической структуры на перспективу.</w:t>
      </w:r>
    </w:p>
    <w:p w:rsidR="00B5030C" w:rsidRPr="00215B6C" w:rsidRDefault="00B5030C" w:rsidP="00B5030C">
      <w:pPr>
        <w:jc w:val="center"/>
        <w:rPr>
          <w:b/>
          <w:sz w:val="28"/>
          <w:szCs w:val="28"/>
          <w:highlight w:val="yellow"/>
        </w:rPr>
      </w:pPr>
    </w:p>
    <w:p w:rsidR="00B5030C" w:rsidRPr="00215B6C" w:rsidRDefault="00B5030C" w:rsidP="00B5030C">
      <w:pPr>
        <w:jc w:val="center"/>
        <w:rPr>
          <w:sz w:val="28"/>
          <w:szCs w:val="28"/>
        </w:rPr>
      </w:pPr>
      <w:r w:rsidRPr="00215B6C">
        <w:rPr>
          <w:sz w:val="28"/>
          <w:szCs w:val="28"/>
        </w:rPr>
        <w:t>Параметры прогноза перспективной численности населения</w:t>
      </w:r>
    </w:p>
    <w:p w:rsidR="00B5030C" w:rsidRPr="00215B6C" w:rsidRDefault="00B5030C" w:rsidP="00B5030C">
      <w:pPr>
        <w:jc w:val="center"/>
        <w:rPr>
          <w:sz w:val="28"/>
          <w:szCs w:val="28"/>
        </w:rPr>
      </w:pPr>
      <w:r w:rsidRPr="00215B6C">
        <w:rPr>
          <w:sz w:val="28"/>
          <w:szCs w:val="28"/>
        </w:rPr>
        <w:t>Марьинского сельского поселения</w:t>
      </w:r>
    </w:p>
    <w:p w:rsidR="00B5030C" w:rsidRPr="003F5D87" w:rsidRDefault="00B5030C" w:rsidP="00B5030C">
      <w:pPr>
        <w:jc w:val="right"/>
        <w:outlineLvl w:val="8"/>
        <w:rPr>
          <w:sz w:val="28"/>
          <w:szCs w:val="28"/>
        </w:rPr>
      </w:pPr>
      <w:r w:rsidRPr="003F5D87">
        <w:rPr>
          <w:sz w:val="28"/>
          <w:szCs w:val="28"/>
        </w:rPr>
        <w:t>Таблица 1</w:t>
      </w:r>
      <w:r>
        <w:rPr>
          <w:sz w:val="28"/>
          <w:szCs w:val="28"/>
        </w:rPr>
        <w:t>8</w:t>
      </w:r>
    </w:p>
    <w:tbl>
      <w:tblPr>
        <w:tblW w:w="9807" w:type="dxa"/>
        <w:tblInd w:w="103" w:type="dxa"/>
        <w:tblLook w:val="04A0"/>
      </w:tblPr>
      <w:tblGrid>
        <w:gridCol w:w="3407"/>
        <w:gridCol w:w="1428"/>
        <w:gridCol w:w="1243"/>
        <w:gridCol w:w="1243"/>
        <w:gridCol w:w="1243"/>
        <w:gridCol w:w="1243"/>
      </w:tblGrid>
      <w:tr w:rsidR="00B5030C" w:rsidRPr="003F5D87" w:rsidTr="00CB3323">
        <w:trPr>
          <w:trHeight w:val="255"/>
          <w:tblHeader/>
        </w:trPr>
        <w:tc>
          <w:tcPr>
            <w:tcW w:w="3407" w:type="dxa"/>
            <w:tcBorders>
              <w:top w:val="single" w:sz="4" w:space="0" w:color="auto"/>
              <w:left w:val="single" w:sz="4" w:space="0" w:color="auto"/>
              <w:bottom w:val="single" w:sz="4" w:space="0" w:color="auto"/>
              <w:right w:val="single" w:sz="4" w:space="0" w:color="auto"/>
            </w:tcBorders>
            <w:shd w:val="clear" w:color="auto" w:fill="auto"/>
            <w:vAlign w:val="center"/>
          </w:tcPr>
          <w:p w:rsidR="00B5030C" w:rsidRPr="003F5D87" w:rsidRDefault="00B5030C" w:rsidP="00CB3323">
            <w:pPr>
              <w:jc w:val="center"/>
              <w:rPr>
                <w:sz w:val="24"/>
                <w:szCs w:val="24"/>
              </w:rPr>
            </w:pPr>
            <w:r w:rsidRPr="003F5D87">
              <w:rPr>
                <w:sz w:val="24"/>
                <w:szCs w:val="24"/>
              </w:rPr>
              <w:t>Наименование показателя </w:t>
            </w:r>
          </w:p>
        </w:tc>
        <w:tc>
          <w:tcPr>
            <w:tcW w:w="1428" w:type="dxa"/>
            <w:tcBorders>
              <w:top w:val="single" w:sz="4" w:space="0" w:color="auto"/>
              <w:left w:val="nil"/>
              <w:bottom w:val="single" w:sz="4" w:space="0" w:color="auto"/>
              <w:right w:val="single" w:sz="4" w:space="0" w:color="auto"/>
            </w:tcBorders>
            <w:shd w:val="clear" w:color="auto" w:fill="auto"/>
            <w:vAlign w:val="center"/>
          </w:tcPr>
          <w:p w:rsidR="00B5030C" w:rsidRPr="003F5D87" w:rsidRDefault="00B5030C" w:rsidP="00CB3323">
            <w:pPr>
              <w:jc w:val="center"/>
              <w:rPr>
                <w:sz w:val="24"/>
                <w:szCs w:val="24"/>
              </w:rPr>
            </w:pPr>
            <w:r w:rsidRPr="003F5D87">
              <w:rPr>
                <w:sz w:val="24"/>
                <w:szCs w:val="24"/>
              </w:rPr>
              <w:t>Ед. измерения </w:t>
            </w:r>
          </w:p>
        </w:tc>
        <w:tc>
          <w:tcPr>
            <w:tcW w:w="1243" w:type="dxa"/>
            <w:tcBorders>
              <w:top w:val="single" w:sz="4" w:space="0" w:color="auto"/>
              <w:left w:val="nil"/>
              <w:bottom w:val="single" w:sz="4" w:space="0" w:color="auto"/>
              <w:right w:val="single" w:sz="4" w:space="0" w:color="auto"/>
            </w:tcBorders>
            <w:shd w:val="clear" w:color="auto" w:fill="auto"/>
            <w:vAlign w:val="center"/>
          </w:tcPr>
          <w:p w:rsidR="00B5030C" w:rsidRPr="003F5D87" w:rsidRDefault="00B5030C" w:rsidP="00CB3323">
            <w:pPr>
              <w:jc w:val="center"/>
              <w:rPr>
                <w:bCs/>
                <w:sz w:val="24"/>
                <w:szCs w:val="24"/>
              </w:rPr>
            </w:pPr>
            <w:r w:rsidRPr="003F5D87">
              <w:rPr>
                <w:bCs/>
                <w:sz w:val="24"/>
                <w:szCs w:val="24"/>
              </w:rPr>
              <w:t>2009/2013</w:t>
            </w:r>
          </w:p>
        </w:tc>
        <w:tc>
          <w:tcPr>
            <w:tcW w:w="1243" w:type="dxa"/>
            <w:tcBorders>
              <w:top w:val="single" w:sz="4" w:space="0" w:color="auto"/>
              <w:left w:val="nil"/>
              <w:bottom w:val="single" w:sz="4" w:space="0" w:color="auto"/>
              <w:right w:val="single" w:sz="4" w:space="0" w:color="auto"/>
            </w:tcBorders>
            <w:shd w:val="clear" w:color="auto" w:fill="auto"/>
            <w:vAlign w:val="center"/>
          </w:tcPr>
          <w:p w:rsidR="00B5030C" w:rsidRPr="003F5D87" w:rsidRDefault="00B5030C" w:rsidP="00CB3323">
            <w:pPr>
              <w:jc w:val="center"/>
              <w:rPr>
                <w:bCs/>
                <w:sz w:val="24"/>
                <w:szCs w:val="24"/>
              </w:rPr>
            </w:pPr>
            <w:r w:rsidRPr="003F5D87">
              <w:rPr>
                <w:bCs/>
                <w:sz w:val="24"/>
                <w:szCs w:val="24"/>
              </w:rPr>
              <w:t>2014/2018</w:t>
            </w:r>
          </w:p>
        </w:tc>
        <w:tc>
          <w:tcPr>
            <w:tcW w:w="1243" w:type="dxa"/>
            <w:tcBorders>
              <w:top w:val="single" w:sz="4" w:space="0" w:color="auto"/>
              <w:left w:val="nil"/>
              <w:bottom w:val="single" w:sz="4" w:space="0" w:color="auto"/>
              <w:right w:val="single" w:sz="4" w:space="0" w:color="auto"/>
            </w:tcBorders>
            <w:shd w:val="clear" w:color="auto" w:fill="auto"/>
            <w:vAlign w:val="center"/>
          </w:tcPr>
          <w:p w:rsidR="00B5030C" w:rsidRPr="003F5D87" w:rsidRDefault="00B5030C" w:rsidP="00CB3323">
            <w:pPr>
              <w:jc w:val="center"/>
              <w:rPr>
                <w:bCs/>
                <w:sz w:val="24"/>
                <w:szCs w:val="24"/>
              </w:rPr>
            </w:pPr>
            <w:r w:rsidRPr="003F5D87">
              <w:rPr>
                <w:bCs/>
                <w:sz w:val="24"/>
                <w:szCs w:val="24"/>
              </w:rPr>
              <w:t>2019/2023</w:t>
            </w:r>
          </w:p>
        </w:tc>
        <w:tc>
          <w:tcPr>
            <w:tcW w:w="1243" w:type="dxa"/>
            <w:tcBorders>
              <w:top w:val="single" w:sz="4" w:space="0" w:color="auto"/>
              <w:left w:val="nil"/>
              <w:bottom w:val="single" w:sz="4" w:space="0" w:color="auto"/>
              <w:right w:val="single" w:sz="4" w:space="0" w:color="auto"/>
            </w:tcBorders>
            <w:shd w:val="clear" w:color="auto" w:fill="auto"/>
            <w:vAlign w:val="center"/>
          </w:tcPr>
          <w:p w:rsidR="00B5030C" w:rsidRPr="003F5D87" w:rsidRDefault="00B5030C" w:rsidP="00CB3323">
            <w:pPr>
              <w:jc w:val="center"/>
              <w:rPr>
                <w:bCs/>
                <w:sz w:val="24"/>
                <w:szCs w:val="24"/>
              </w:rPr>
            </w:pPr>
            <w:r w:rsidRPr="003F5D87">
              <w:rPr>
                <w:bCs/>
                <w:sz w:val="24"/>
                <w:szCs w:val="24"/>
              </w:rPr>
              <w:t>2024/2028</w:t>
            </w:r>
          </w:p>
        </w:tc>
      </w:tr>
      <w:tr w:rsidR="00B5030C" w:rsidRPr="003F5D87" w:rsidTr="00CB3323">
        <w:trPr>
          <w:trHeight w:val="765"/>
        </w:trPr>
        <w:tc>
          <w:tcPr>
            <w:tcW w:w="3407" w:type="dxa"/>
            <w:tcBorders>
              <w:top w:val="single" w:sz="4" w:space="0" w:color="auto"/>
              <w:left w:val="single" w:sz="4" w:space="0" w:color="auto"/>
              <w:bottom w:val="single" w:sz="4" w:space="0" w:color="auto"/>
              <w:right w:val="single" w:sz="4" w:space="0" w:color="auto"/>
            </w:tcBorders>
            <w:shd w:val="clear" w:color="auto" w:fill="auto"/>
            <w:vAlign w:val="center"/>
          </w:tcPr>
          <w:p w:rsidR="00B5030C" w:rsidRPr="003F5D87" w:rsidRDefault="00B5030C" w:rsidP="00CB3323">
            <w:pPr>
              <w:rPr>
                <w:bCs/>
                <w:sz w:val="24"/>
                <w:szCs w:val="24"/>
              </w:rPr>
            </w:pPr>
            <w:r w:rsidRPr="003F5D87">
              <w:rPr>
                <w:bCs/>
                <w:sz w:val="24"/>
                <w:szCs w:val="24"/>
              </w:rPr>
              <w:t>Коэффициент суммарной рождаемости, число рождений на 1 женщину репродуктивного возраста</w:t>
            </w:r>
          </w:p>
        </w:tc>
        <w:tc>
          <w:tcPr>
            <w:tcW w:w="1428" w:type="dxa"/>
            <w:tcBorders>
              <w:top w:val="nil"/>
              <w:left w:val="nil"/>
              <w:bottom w:val="single" w:sz="4" w:space="0" w:color="auto"/>
              <w:right w:val="single" w:sz="4" w:space="0" w:color="auto"/>
            </w:tcBorders>
            <w:shd w:val="clear" w:color="auto" w:fill="auto"/>
            <w:vAlign w:val="center"/>
          </w:tcPr>
          <w:p w:rsidR="00B5030C" w:rsidRPr="003F5D87" w:rsidRDefault="00B5030C" w:rsidP="00CB3323">
            <w:pPr>
              <w:jc w:val="center"/>
              <w:rPr>
                <w:bCs/>
                <w:sz w:val="24"/>
                <w:szCs w:val="24"/>
              </w:rPr>
            </w:pPr>
            <w:r w:rsidRPr="003F5D87">
              <w:rPr>
                <w:bCs/>
                <w:sz w:val="24"/>
                <w:szCs w:val="24"/>
              </w:rPr>
              <w:t>ед.</w:t>
            </w:r>
          </w:p>
        </w:tc>
        <w:tc>
          <w:tcPr>
            <w:tcW w:w="1243" w:type="dxa"/>
            <w:tcBorders>
              <w:top w:val="nil"/>
              <w:left w:val="nil"/>
              <w:bottom w:val="single" w:sz="4" w:space="0" w:color="auto"/>
              <w:right w:val="single" w:sz="4" w:space="0" w:color="auto"/>
            </w:tcBorders>
            <w:shd w:val="clear" w:color="auto" w:fill="auto"/>
            <w:vAlign w:val="center"/>
          </w:tcPr>
          <w:p w:rsidR="00B5030C" w:rsidRPr="003F5D87" w:rsidRDefault="00B5030C" w:rsidP="00CB3323">
            <w:pPr>
              <w:jc w:val="center"/>
            </w:pPr>
            <w:r w:rsidRPr="003F5D87">
              <w:t>1,427</w:t>
            </w:r>
          </w:p>
        </w:tc>
        <w:tc>
          <w:tcPr>
            <w:tcW w:w="1243" w:type="dxa"/>
            <w:tcBorders>
              <w:top w:val="nil"/>
              <w:left w:val="nil"/>
              <w:bottom w:val="single" w:sz="4" w:space="0" w:color="auto"/>
              <w:right w:val="single" w:sz="4" w:space="0" w:color="auto"/>
            </w:tcBorders>
            <w:shd w:val="clear" w:color="auto" w:fill="auto"/>
            <w:vAlign w:val="center"/>
          </w:tcPr>
          <w:p w:rsidR="00B5030C" w:rsidRPr="003F5D87" w:rsidRDefault="00B5030C" w:rsidP="00CB3323">
            <w:pPr>
              <w:jc w:val="center"/>
            </w:pPr>
            <w:r w:rsidRPr="003F5D87">
              <w:t>1,498</w:t>
            </w:r>
          </w:p>
        </w:tc>
        <w:tc>
          <w:tcPr>
            <w:tcW w:w="1243" w:type="dxa"/>
            <w:tcBorders>
              <w:top w:val="nil"/>
              <w:left w:val="nil"/>
              <w:bottom w:val="single" w:sz="4" w:space="0" w:color="auto"/>
              <w:right w:val="single" w:sz="4" w:space="0" w:color="auto"/>
            </w:tcBorders>
            <w:shd w:val="clear" w:color="auto" w:fill="auto"/>
            <w:vAlign w:val="center"/>
          </w:tcPr>
          <w:p w:rsidR="00B5030C" w:rsidRPr="003F5D87" w:rsidRDefault="00B5030C" w:rsidP="00CB3323">
            <w:pPr>
              <w:jc w:val="center"/>
            </w:pPr>
            <w:r w:rsidRPr="003F5D87">
              <w:t>1,763</w:t>
            </w:r>
          </w:p>
        </w:tc>
        <w:tc>
          <w:tcPr>
            <w:tcW w:w="1243" w:type="dxa"/>
            <w:tcBorders>
              <w:top w:val="nil"/>
              <w:left w:val="nil"/>
              <w:bottom w:val="single" w:sz="4" w:space="0" w:color="auto"/>
              <w:right w:val="single" w:sz="4" w:space="0" w:color="auto"/>
            </w:tcBorders>
            <w:shd w:val="clear" w:color="auto" w:fill="auto"/>
            <w:vAlign w:val="center"/>
          </w:tcPr>
          <w:p w:rsidR="00B5030C" w:rsidRPr="003F5D87" w:rsidRDefault="00B5030C" w:rsidP="00CB3323">
            <w:pPr>
              <w:jc w:val="center"/>
            </w:pPr>
            <w:r w:rsidRPr="003F5D87">
              <w:t>2,141</w:t>
            </w:r>
          </w:p>
        </w:tc>
      </w:tr>
      <w:tr w:rsidR="00B5030C" w:rsidRPr="003F5D87" w:rsidTr="00CB3323">
        <w:trPr>
          <w:trHeight w:val="255"/>
        </w:trPr>
        <w:tc>
          <w:tcPr>
            <w:tcW w:w="3407" w:type="dxa"/>
            <w:tcBorders>
              <w:top w:val="single" w:sz="4" w:space="0" w:color="auto"/>
              <w:left w:val="single" w:sz="4" w:space="0" w:color="auto"/>
              <w:bottom w:val="single" w:sz="4" w:space="0" w:color="auto"/>
              <w:right w:val="single" w:sz="4" w:space="0" w:color="auto"/>
            </w:tcBorders>
            <w:shd w:val="clear" w:color="auto" w:fill="auto"/>
            <w:vAlign w:val="center"/>
          </w:tcPr>
          <w:p w:rsidR="00B5030C" w:rsidRPr="003F5D87" w:rsidRDefault="00B5030C" w:rsidP="00CB3323">
            <w:pPr>
              <w:rPr>
                <w:bCs/>
                <w:sz w:val="24"/>
                <w:szCs w:val="24"/>
              </w:rPr>
            </w:pPr>
            <w:r w:rsidRPr="003F5D87">
              <w:rPr>
                <w:bCs/>
                <w:sz w:val="24"/>
                <w:szCs w:val="24"/>
              </w:rPr>
              <w:t>Общий коэффициент смертности</w:t>
            </w:r>
          </w:p>
        </w:tc>
        <w:tc>
          <w:tcPr>
            <w:tcW w:w="1428" w:type="dxa"/>
            <w:tcBorders>
              <w:top w:val="nil"/>
              <w:left w:val="nil"/>
              <w:bottom w:val="single" w:sz="4" w:space="0" w:color="auto"/>
              <w:right w:val="single" w:sz="4" w:space="0" w:color="auto"/>
            </w:tcBorders>
            <w:shd w:val="clear" w:color="auto" w:fill="auto"/>
            <w:vAlign w:val="center"/>
          </w:tcPr>
          <w:p w:rsidR="00B5030C" w:rsidRPr="003F5D87" w:rsidRDefault="00B5030C" w:rsidP="00CB3323">
            <w:pPr>
              <w:jc w:val="center"/>
              <w:rPr>
                <w:bCs/>
                <w:sz w:val="24"/>
                <w:szCs w:val="24"/>
              </w:rPr>
            </w:pPr>
            <w:r w:rsidRPr="003F5D87">
              <w:rPr>
                <w:bCs/>
                <w:sz w:val="24"/>
                <w:szCs w:val="24"/>
              </w:rPr>
              <w:t>промилле</w:t>
            </w:r>
          </w:p>
        </w:tc>
        <w:tc>
          <w:tcPr>
            <w:tcW w:w="1243" w:type="dxa"/>
            <w:tcBorders>
              <w:top w:val="nil"/>
              <w:left w:val="nil"/>
              <w:bottom w:val="single" w:sz="4" w:space="0" w:color="auto"/>
              <w:right w:val="single" w:sz="4" w:space="0" w:color="auto"/>
            </w:tcBorders>
            <w:shd w:val="clear" w:color="auto" w:fill="auto"/>
            <w:vAlign w:val="center"/>
          </w:tcPr>
          <w:p w:rsidR="00B5030C" w:rsidRPr="003F5D87" w:rsidRDefault="00B5030C" w:rsidP="00CB3323">
            <w:pPr>
              <w:jc w:val="center"/>
            </w:pPr>
            <w:r w:rsidRPr="003F5D87">
              <w:t>14,93</w:t>
            </w:r>
          </w:p>
        </w:tc>
        <w:tc>
          <w:tcPr>
            <w:tcW w:w="1243" w:type="dxa"/>
            <w:tcBorders>
              <w:top w:val="nil"/>
              <w:left w:val="nil"/>
              <w:bottom w:val="single" w:sz="4" w:space="0" w:color="auto"/>
              <w:right w:val="single" w:sz="4" w:space="0" w:color="auto"/>
            </w:tcBorders>
            <w:shd w:val="clear" w:color="auto" w:fill="auto"/>
            <w:vAlign w:val="center"/>
          </w:tcPr>
          <w:p w:rsidR="00B5030C" w:rsidRPr="003F5D87" w:rsidRDefault="00B5030C" w:rsidP="00CB3323">
            <w:pPr>
              <w:jc w:val="center"/>
            </w:pPr>
            <w:r w:rsidRPr="003F5D87">
              <w:t>14,63</w:t>
            </w:r>
          </w:p>
        </w:tc>
        <w:tc>
          <w:tcPr>
            <w:tcW w:w="1243" w:type="dxa"/>
            <w:tcBorders>
              <w:top w:val="nil"/>
              <w:left w:val="nil"/>
              <w:bottom w:val="single" w:sz="4" w:space="0" w:color="auto"/>
              <w:right w:val="single" w:sz="4" w:space="0" w:color="auto"/>
            </w:tcBorders>
            <w:shd w:val="clear" w:color="auto" w:fill="auto"/>
            <w:vAlign w:val="center"/>
          </w:tcPr>
          <w:p w:rsidR="00B5030C" w:rsidRPr="003F5D87" w:rsidRDefault="00B5030C" w:rsidP="00CB3323">
            <w:pPr>
              <w:jc w:val="center"/>
            </w:pPr>
            <w:r w:rsidRPr="003F5D87">
              <w:t>14,33</w:t>
            </w:r>
          </w:p>
        </w:tc>
        <w:tc>
          <w:tcPr>
            <w:tcW w:w="1243" w:type="dxa"/>
            <w:tcBorders>
              <w:top w:val="nil"/>
              <w:left w:val="nil"/>
              <w:bottom w:val="single" w:sz="4" w:space="0" w:color="auto"/>
              <w:right w:val="single" w:sz="4" w:space="0" w:color="auto"/>
            </w:tcBorders>
            <w:shd w:val="clear" w:color="auto" w:fill="auto"/>
            <w:vAlign w:val="center"/>
          </w:tcPr>
          <w:p w:rsidR="00B5030C" w:rsidRPr="003F5D87" w:rsidRDefault="00B5030C" w:rsidP="00CB3323">
            <w:pPr>
              <w:jc w:val="center"/>
            </w:pPr>
            <w:r w:rsidRPr="003F5D87">
              <w:t>14,02</w:t>
            </w:r>
          </w:p>
        </w:tc>
      </w:tr>
      <w:tr w:rsidR="00B5030C" w:rsidRPr="003F5D87" w:rsidTr="00CB3323">
        <w:trPr>
          <w:trHeight w:val="255"/>
        </w:trPr>
        <w:tc>
          <w:tcPr>
            <w:tcW w:w="3407" w:type="dxa"/>
            <w:tcBorders>
              <w:top w:val="single" w:sz="4" w:space="0" w:color="auto"/>
              <w:left w:val="single" w:sz="4" w:space="0" w:color="auto"/>
              <w:bottom w:val="single" w:sz="4" w:space="0" w:color="auto"/>
              <w:right w:val="single" w:sz="4" w:space="0" w:color="auto"/>
            </w:tcBorders>
            <w:shd w:val="clear" w:color="auto" w:fill="auto"/>
            <w:vAlign w:val="center"/>
          </w:tcPr>
          <w:p w:rsidR="00B5030C" w:rsidRPr="003F5D87" w:rsidRDefault="00B5030C" w:rsidP="00CB3323">
            <w:pPr>
              <w:rPr>
                <w:bCs/>
                <w:sz w:val="24"/>
                <w:szCs w:val="24"/>
              </w:rPr>
            </w:pPr>
            <w:r w:rsidRPr="003F5D87">
              <w:rPr>
                <w:bCs/>
                <w:sz w:val="24"/>
                <w:szCs w:val="24"/>
              </w:rPr>
              <w:t>Миграционный среднегодовой прирост</w:t>
            </w:r>
          </w:p>
        </w:tc>
        <w:tc>
          <w:tcPr>
            <w:tcW w:w="1428" w:type="dxa"/>
            <w:tcBorders>
              <w:top w:val="nil"/>
              <w:left w:val="nil"/>
              <w:bottom w:val="single" w:sz="4" w:space="0" w:color="auto"/>
              <w:right w:val="single" w:sz="4" w:space="0" w:color="auto"/>
            </w:tcBorders>
            <w:shd w:val="clear" w:color="auto" w:fill="auto"/>
            <w:vAlign w:val="center"/>
          </w:tcPr>
          <w:p w:rsidR="00B5030C" w:rsidRPr="003F5D87" w:rsidRDefault="00B5030C" w:rsidP="00CB3323">
            <w:pPr>
              <w:jc w:val="center"/>
              <w:rPr>
                <w:bCs/>
                <w:sz w:val="24"/>
                <w:szCs w:val="24"/>
              </w:rPr>
            </w:pPr>
            <w:r w:rsidRPr="003F5D87">
              <w:rPr>
                <w:bCs/>
                <w:sz w:val="24"/>
                <w:szCs w:val="24"/>
              </w:rPr>
              <w:t>чел.</w:t>
            </w:r>
          </w:p>
        </w:tc>
        <w:tc>
          <w:tcPr>
            <w:tcW w:w="1243" w:type="dxa"/>
            <w:tcBorders>
              <w:top w:val="nil"/>
              <w:left w:val="nil"/>
              <w:bottom w:val="single" w:sz="4" w:space="0" w:color="auto"/>
              <w:right w:val="single" w:sz="4" w:space="0" w:color="auto"/>
            </w:tcBorders>
            <w:shd w:val="clear" w:color="auto" w:fill="auto"/>
            <w:vAlign w:val="center"/>
          </w:tcPr>
          <w:p w:rsidR="00B5030C" w:rsidRPr="003F5D87" w:rsidRDefault="00B5030C" w:rsidP="00CB3323">
            <w:pPr>
              <w:jc w:val="center"/>
            </w:pPr>
            <w:r w:rsidRPr="003F5D87">
              <w:t>9</w:t>
            </w:r>
          </w:p>
        </w:tc>
        <w:tc>
          <w:tcPr>
            <w:tcW w:w="1243" w:type="dxa"/>
            <w:tcBorders>
              <w:top w:val="nil"/>
              <w:left w:val="nil"/>
              <w:bottom w:val="single" w:sz="4" w:space="0" w:color="auto"/>
              <w:right w:val="single" w:sz="4" w:space="0" w:color="auto"/>
            </w:tcBorders>
            <w:shd w:val="clear" w:color="auto" w:fill="auto"/>
            <w:vAlign w:val="center"/>
          </w:tcPr>
          <w:p w:rsidR="00B5030C" w:rsidRPr="003F5D87" w:rsidRDefault="00B5030C" w:rsidP="00CB3323">
            <w:pPr>
              <w:jc w:val="center"/>
            </w:pPr>
            <w:r w:rsidRPr="003F5D87">
              <w:t>12</w:t>
            </w:r>
          </w:p>
        </w:tc>
        <w:tc>
          <w:tcPr>
            <w:tcW w:w="1243" w:type="dxa"/>
            <w:tcBorders>
              <w:top w:val="nil"/>
              <w:left w:val="nil"/>
              <w:bottom w:val="single" w:sz="4" w:space="0" w:color="auto"/>
              <w:right w:val="single" w:sz="4" w:space="0" w:color="auto"/>
            </w:tcBorders>
            <w:shd w:val="clear" w:color="auto" w:fill="auto"/>
            <w:vAlign w:val="center"/>
          </w:tcPr>
          <w:p w:rsidR="00B5030C" w:rsidRPr="003F5D87" w:rsidRDefault="00B5030C" w:rsidP="00CB3323">
            <w:pPr>
              <w:jc w:val="center"/>
            </w:pPr>
            <w:r w:rsidRPr="003F5D87">
              <w:t>15</w:t>
            </w:r>
          </w:p>
        </w:tc>
        <w:tc>
          <w:tcPr>
            <w:tcW w:w="1243" w:type="dxa"/>
            <w:tcBorders>
              <w:top w:val="nil"/>
              <w:left w:val="nil"/>
              <w:bottom w:val="single" w:sz="4" w:space="0" w:color="auto"/>
              <w:right w:val="single" w:sz="4" w:space="0" w:color="auto"/>
            </w:tcBorders>
            <w:shd w:val="clear" w:color="auto" w:fill="auto"/>
            <w:vAlign w:val="center"/>
          </w:tcPr>
          <w:p w:rsidR="00B5030C" w:rsidRPr="003F5D87" w:rsidRDefault="00B5030C" w:rsidP="00CB3323">
            <w:pPr>
              <w:jc w:val="center"/>
            </w:pPr>
            <w:r w:rsidRPr="003F5D87">
              <w:t>19</w:t>
            </w:r>
          </w:p>
        </w:tc>
      </w:tr>
    </w:tbl>
    <w:p w:rsidR="00B5030C" w:rsidRPr="003F5D87" w:rsidRDefault="00B5030C" w:rsidP="00B5030C">
      <w:pPr>
        <w:jc w:val="both"/>
        <w:rPr>
          <w:sz w:val="24"/>
          <w:szCs w:val="24"/>
        </w:rPr>
      </w:pPr>
      <w:r w:rsidRPr="003F5D87">
        <w:rPr>
          <w:sz w:val="24"/>
          <w:szCs w:val="24"/>
        </w:rPr>
        <w:t>- данные явля</w:t>
      </w:r>
      <w:r>
        <w:rPr>
          <w:sz w:val="24"/>
          <w:szCs w:val="24"/>
        </w:rPr>
        <w:t>ю</w:t>
      </w:r>
      <w:r w:rsidRPr="003F5D87">
        <w:rPr>
          <w:sz w:val="24"/>
          <w:szCs w:val="24"/>
        </w:rPr>
        <w:t>тся среднегодовыми за пятилетние периоды</w:t>
      </w:r>
    </w:p>
    <w:p w:rsidR="00B5030C" w:rsidRPr="003F5D87" w:rsidRDefault="00B5030C" w:rsidP="00B5030C">
      <w:pPr>
        <w:jc w:val="both"/>
        <w:rPr>
          <w:sz w:val="24"/>
          <w:szCs w:val="24"/>
        </w:rPr>
      </w:pPr>
    </w:p>
    <w:p w:rsidR="00B5030C" w:rsidRPr="003F5D87" w:rsidRDefault="00B5030C" w:rsidP="00B5030C">
      <w:pPr>
        <w:ind w:firstLine="709"/>
        <w:jc w:val="both"/>
        <w:rPr>
          <w:sz w:val="24"/>
          <w:szCs w:val="24"/>
        </w:rPr>
      </w:pPr>
      <w:r w:rsidRPr="003F5D87">
        <w:rPr>
          <w:rFonts w:eastAsia="Arial Unicode MS" w:cs="Tahoma"/>
          <w:sz w:val="28"/>
          <w:szCs w:val="28"/>
        </w:rPr>
        <w:t xml:space="preserve">Предполагается, что рост численности населения будет достигнут как за счет улучшения демографической ситуации (в рамках проводимой демографической политики на федеральном и региональном уровнях), так и за счет проведения эффективной миграционной политики (в части стимулирования трудовой иммиграции). </w:t>
      </w:r>
    </w:p>
    <w:p w:rsidR="00B5030C" w:rsidRDefault="00B5030C" w:rsidP="00B5030C">
      <w:pPr>
        <w:ind w:firstLine="709"/>
        <w:jc w:val="both"/>
        <w:rPr>
          <w:sz w:val="28"/>
          <w:szCs w:val="28"/>
          <w:lang w:eastAsia="ar-SA"/>
        </w:rPr>
      </w:pPr>
      <w:r w:rsidRPr="003F5D87">
        <w:rPr>
          <w:sz w:val="28"/>
          <w:szCs w:val="28"/>
          <w:lang w:eastAsia="ar-SA"/>
        </w:rPr>
        <w:t>Существующая и проектная численность населения Марьинского сельского поселения представлена в таблице 1</w:t>
      </w:r>
      <w:r>
        <w:rPr>
          <w:sz w:val="28"/>
          <w:szCs w:val="28"/>
          <w:lang w:eastAsia="ar-SA"/>
        </w:rPr>
        <w:t>9</w:t>
      </w:r>
      <w:r w:rsidRPr="003F5D87">
        <w:rPr>
          <w:sz w:val="28"/>
          <w:szCs w:val="28"/>
          <w:lang w:eastAsia="ar-SA"/>
        </w:rPr>
        <w:t>:</w:t>
      </w:r>
    </w:p>
    <w:p w:rsidR="00B5030C" w:rsidRPr="00E5613D" w:rsidRDefault="00B5030C" w:rsidP="00B5030C">
      <w:pPr>
        <w:ind w:right="170" w:firstLine="709"/>
        <w:jc w:val="right"/>
        <w:outlineLvl w:val="8"/>
        <w:rPr>
          <w:bCs/>
          <w:sz w:val="28"/>
          <w:szCs w:val="28"/>
          <w:lang w:eastAsia="ar-SA"/>
        </w:rPr>
      </w:pPr>
      <w:r>
        <w:rPr>
          <w:sz w:val="28"/>
          <w:szCs w:val="28"/>
          <w:lang w:eastAsia="ar-SA"/>
        </w:rPr>
        <w:br w:type="page"/>
      </w:r>
      <w:r w:rsidRPr="003F5D87">
        <w:rPr>
          <w:bCs/>
          <w:sz w:val="28"/>
          <w:szCs w:val="28"/>
          <w:lang w:eastAsia="ar-SA"/>
        </w:rPr>
        <w:lastRenderedPageBreak/>
        <w:t>Таблица 1</w:t>
      </w:r>
      <w:r>
        <w:rPr>
          <w:bCs/>
          <w:sz w:val="28"/>
          <w:szCs w:val="28"/>
          <w:lang w:eastAsia="ar-SA"/>
        </w:rPr>
        <w:t>9</w:t>
      </w:r>
    </w:p>
    <w:tbl>
      <w:tblPr>
        <w:tblW w:w="9797" w:type="dxa"/>
        <w:tblInd w:w="93" w:type="dxa"/>
        <w:tblLayout w:type="fixed"/>
        <w:tblLook w:val="04A0"/>
      </w:tblPr>
      <w:tblGrid>
        <w:gridCol w:w="3276"/>
        <w:gridCol w:w="851"/>
        <w:gridCol w:w="1134"/>
        <w:gridCol w:w="992"/>
        <w:gridCol w:w="1559"/>
        <w:gridCol w:w="1134"/>
        <w:gridCol w:w="851"/>
      </w:tblGrid>
      <w:tr w:rsidR="00B5030C" w:rsidRPr="00BE04D6" w:rsidTr="00CB3323">
        <w:trPr>
          <w:trHeight w:val="493"/>
        </w:trPr>
        <w:tc>
          <w:tcPr>
            <w:tcW w:w="327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5030C" w:rsidRPr="00BE04D6" w:rsidRDefault="00B5030C" w:rsidP="00CB3323">
            <w:pPr>
              <w:jc w:val="center"/>
            </w:pPr>
            <w:r w:rsidRPr="00BE04D6">
              <w:t>Наименование населенного пункта</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B5030C" w:rsidRPr="00BE04D6" w:rsidRDefault="00B5030C" w:rsidP="00CB3323">
            <w:pPr>
              <w:ind w:left="113" w:right="113"/>
              <w:jc w:val="center"/>
            </w:pPr>
            <w:r w:rsidRPr="00BE04D6">
              <w:t>на 01.01.2007 г</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B5030C" w:rsidRPr="00BE04D6" w:rsidRDefault="00B5030C" w:rsidP="00CB3323">
            <w:pPr>
              <w:ind w:left="113" w:right="113"/>
              <w:jc w:val="center"/>
            </w:pPr>
            <w:r w:rsidRPr="00BE04D6">
              <w:t>на 1 очередь строительства (2019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B5030C" w:rsidRPr="00BE04D6" w:rsidRDefault="00B5030C" w:rsidP="00CB3323">
            <w:pPr>
              <w:ind w:left="113" w:right="113"/>
              <w:jc w:val="center"/>
            </w:pPr>
            <w:r w:rsidRPr="00BE04D6">
              <w:t>на расчетный срок                            (2029 год)</w:t>
            </w:r>
          </w:p>
        </w:tc>
        <w:tc>
          <w:tcPr>
            <w:tcW w:w="2693" w:type="dxa"/>
            <w:gridSpan w:val="2"/>
            <w:tcBorders>
              <w:top w:val="single" w:sz="4" w:space="0" w:color="auto"/>
              <w:left w:val="nil"/>
              <w:bottom w:val="single" w:sz="4" w:space="0" w:color="auto"/>
              <w:right w:val="single" w:sz="4" w:space="0" w:color="000000"/>
            </w:tcBorders>
            <w:shd w:val="clear" w:color="auto" w:fill="auto"/>
            <w:vAlign w:val="center"/>
          </w:tcPr>
          <w:p w:rsidR="00B5030C" w:rsidRPr="00BE04D6" w:rsidRDefault="00B5030C" w:rsidP="00CB3323">
            <w:pPr>
              <w:jc w:val="center"/>
            </w:pPr>
            <w:r w:rsidRPr="00BE04D6">
              <w:t>Прирост населения, человек</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B5030C" w:rsidRPr="00BE04D6" w:rsidRDefault="00B5030C" w:rsidP="00CB3323">
            <w:pPr>
              <w:ind w:left="113" w:right="113"/>
              <w:jc w:val="center"/>
            </w:pPr>
            <w:r w:rsidRPr="00BE04D6">
              <w:t>на перспективу (2044 год)</w:t>
            </w:r>
          </w:p>
        </w:tc>
      </w:tr>
      <w:tr w:rsidR="00B5030C" w:rsidRPr="00BE04D6" w:rsidTr="00CB3323">
        <w:trPr>
          <w:trHeight w:val="855"/>
        </w:trPr>
        <w:tc>
          <w:tcPr>
            <w:tcW w:w="3276" w:type="dxa"/>
            <w:vMerge/>
            <w:tcBorders>
              <w:top w:val="single" w:sz="4" w:space="0" w:color="auto"/>
              <w:left w:val="single" w:sz="4" w:space="0" w:color="auto"/>
              <w:bottom w:val="single" w:sz="4" w:space="0" w:color="000000"/>
              <w:right w:val="single" w:sz="4" w:space="0" w:color="auto"/>
            </w:tcBorders>
            <w:vAlign w:val="center"/>
          </w:tcPr>
          <w:p w:rsidR="00B5030C" w:rsidRPr="00BE04D6" w:rsidRDefault="00B5030C" w:rsidP="00CB3323"/>
        </w:tc>
        <w:tc>
          <w:tcPr>
            <w:tcW w:w="851" w:type="dxa"/>
            <w:vMerge/>
            <w:tcBorders>
              <w:top w:val="single" w:sz="4" w:space="0" w:color="auto"/>
              <w:left w:val="single" w:sz="4" w:space="0" w:color="auto"/>
              <w:bottom w:val="single" w:sz="4" w:space="0" w:color="000000"/>
              <w:right w:val="single" w:sz="4" w:space="0" w:color="auto"/>
            </w:tcBorders>
            <w:vAlign w:val="center"/>
          </w:tcPr>
          <w:p w:rsidR="00B5030C" w:rsidRPr="00BE04D6" w:rsidRDefault="00B5030C" w:rsidP="00CB3323"/>
        </w:tc>
        <w:tc>
          <w:tcPr>
            <w:tcW w:w="1134" w:type="dxa"/>
            <w:vMerge/>
            <w:tcBorders>
              <w:top w:val="single" w:sz="4" w:space="0" w:color="auto"/>
              <w:left w:val="single" w:sz="4" w:space="0" w:color="auto"/>
              <w:bottom w:val="single" w:sz="4" w:space="0" w:color="000000"/>
              <w:right w:val="single" w:sz="4" w:space="0" w:color="auto"/>
            </w:tcBorders>
            <w:vAlign w:val="center"/>
          </w:tcPr>
          <w:p w:rsidR="00B5030C" w:rsidRPr="00BE04D6" w:rsidRDefault="00B5030C" w:rsidP="00CB3323"/>
        </w:tc>
        <w:tc>
          <w:tcPr>
            <w:tcW w:w="992" w:type="dxa"/>
            <w:vMerge/>
            <w:tcBorders>
              <w:top w:val="single" w:sz="4" w:space="0" w:color="auto"/>
              <w:left w:val="single" w:sz="4" w:space="0" w:color="auto"/>
              <w:bottom w:val="single" w:sz="4" w:space="0" w:color="000000"/>
              <w:right w:val="single" w:sz="4" w:space="0" w:color="auto"/>
            </w:tcBorders>
            <w:vAlign w:val="center"/>
          </w:tcPr>
          <w:p w:rsidR="00B5030C" w:rsidRPr="00BE04D6" w:rsidRDefault="00B5030C" w:rsidP="00CB3323"/>
        </w:tc>
        <w:tc>
          <w:tcPr>
            <w:tcW w:w="1559" w:type="dxa"/>
            <w:tcBorders>
              <w:top w:val="nil"/>
              <w:left w:val="nil"/>
              <w:bottom w:val="single" w:sz="4" w:space="0" w:color="auto"/>
              <w:right w:val="single" w:sz="4" w:space="0" w:color="auto"/>
            </w:tcBorders>
            <w:shd w:val="clear" w:color="auto" w:fill="auto"/>
            <w:vAlign w:val="center"/>
          </w:tcPr>
          <w:p w:rsidR="00B5030C" w:rsidRPr="00BE04D6" w:rsidRDefault="00B5030C" w:rsidP="00CB3323">
            <w:pPr>
              <w:jc w:val="center"/>
            </w:pPr>
            <w:r w:rsidRPr="00BE04D6">
              <w:t>на 1 очередь строительства</w:t>
            </w:r>
          </w:p>
        </w:tc>
        <w:tc>
          <w:tcPr>
            <w:tcW w:w="1134" w:type="dxa"/>
            <w:tcBorders>
              <w:top w:val="nil"/>
              <w:left w:val="nil"/>
              <w:bottom w:val="single" w:sz="4" w:space="0" w:color="auto"/>
              <w:right w:val="single" w:sz="4" w:space="0" w:color="auto"/>
            </w:tcBorders>
            <w:shd w:val="clear" w:color="auto" w:fill="auto"/>
            <w:vAlign w:val="center"/>
          </w:tcPr>
          <w:p w:rsidR="00B5030C" w:rsidRPr="00BE04D6" w:rsidRDefault="00B5030C" w:rsidP="00CB3323">
            <w:pPr>
              <w:jc w:val="center"/>
            </w:pPr>
            <w:r w:rsidRPr="00BE04D6">
              <w:t>на расчетный срок</w:t>
            </w:r>
          </w:p>
        </w:tc>
        <w:tc>
          <w:tcPr>
            <w:tcW w:w="851" w:type="dxa"/>
            <w:vMerge/>
            <w:tcBorders>
              <w:top w:val="single" w:sz="4" w:space="0" w:color="auto"/>
              <w:left w:val="single" w:sz="4" w:space="0" w:color="auto"/>
              <w:bottom w:val="single" w:sz="4" w:space="0" w:color="000000"/>
              <w:right w:val="single" w:sz="4" w:space="0" w:color="auto"/>
            </w:tcBorders>
            <w:vAlign w:val="center"/>
          </w:tcPr>
          <w:p w:rsidR="00B5030C" w:rsidRPr="00BE04D6" w:rsidRDefault="00B5030C" w:rsidP="00CB3323">
            <w:pPr>
              <w:rPr>
                <w:sz w:val="22"/>
                <w:szCs w:val="22"/>
              </w:rPr>
            </w:pPr>
          </w:p>
        </w:tc>
      </w:tr>
      <w:tr w:rsidR="00B5030C" w:rsidRPr="00E5613D" w:rsidTr="00CB3323">
        <w:trPr>
          <w:trHeight w:val="375"/>
        </w:trPr>
        <w:tc>
          <w:tcPr>
            <w:tcW w:w="3276" w:type="dxa"/>
            <w:tcBorders>
              <w:top w:val="nil"/>
              <w:left w:val="single" w:sz="4" w:space="0" w:color="auto"/>
              <w:bottom w:val="single" w:sz="4" w:space="0" w:color="auto"/>
              <w:right w:val="single" w:sz="4" w:space="0" w:color="auto"/>
            </w:tcBorders>
            <w:shd w:val="clear" w:color="auto" w:fill="auto"/>
          </w:tcPr>
          <w:p w:rsidR="00B5030C" w:rsidRPr="00663EDE" w:rsidRDefault="00B5030C" w:rsidP="00CB3323">
            <w:pPr>
              <w:jc w:val="both"/>
              <w:rPr>
                <w:sz w:val="24"/>
                <w:szCs w:val="24"/>
              </w:rPr>
            </w:pPr>
            <w:r w:rsidRPr="00663EDE">
              <w:rPr>
                <w:sz w:val="24"/>
                <w:szCs w:val="24"/>
              </w:rPr>
              <w:t>1. х.Марьинский</w:t>
            </w:r>
          </w:p>
        </w:tc>
        <w:tc>
          <w:tcPr>
            <w:tcW w:w="851"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829</w:t>
            </w:r>
          </w:p>
        </w:tc>
        <w:tc>
          <w:tcPr>
            <w:tcW w:w="1134"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1100</w:t>
            </w:r>
          </w:p>
        </w:tc>
        <w:tc>
          <w:tcPr>
            <w:tcW w:w="992"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1450</w:t>
            </w:r>
          </w:p>
        </w:tc>
        <w:tc>
          <w:tcPr>
            <w:tcW w:w="1559"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271</w:t>
            </w:r>
          </w:p>
        </w:tc>
        <w:tc>
          <w:tcPr>
            <w:tcW w:w="1134"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621</w:t>
            </w:r>
          </w:p>
        </w:tc>
        <w:tc>
          <w:tcPr>
            <w:tcW w:w="851"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2100</w:t>
            </w:r>
          </w:p>
        </w:tc>
      </w:tr>
      <w:tr w:rsidR="00B5030C" w:rsidRPr="00E5613D" w:rsidTr="00CB3323">
        <w:trPr>
          <w:trHeight w:val="375"/>
        </w:trPr>
        <w:tc>
          <w:tcPr>
            <w:tcW w:w="3276" w:type="dxa"/>
            <w:tcBorders>
              <w:top w:val="nil"/>
              <w:left w:val="single" w:sz="4" w:space="0" w:color="auto"/>
              <w:bottom w:val="single" w:sz="4" w:space="0" w:color="auto"/>
              <w:right w:val="single" w:sz="4" w:space="0" w:color="auto"/>
            </w:tcBorders>
            <w:shd w:val="clear" w:color="auto" w:fill="auto"/>
          </w:tcPr>
          <w:p w:rsidR="00B5030C" w:rsidRPr="00663EDE" w:rsidRDefault="00B5030C" w:rsidP="00CB3323">
            <w:pPr>
              <w:jc w:val="both"/>
              <w:rPr>
                <w:sz w:val="24"/>
                <w:szCs w:val="24"/>
              </w:rPr>
            </w:pPr>
            <w:r w:rsidRPr="00663EDE">
              <w:rPr>
                <w:sz w:val="24"/>
                <w:szCs w:val="24"/>
              </w:rPr>
              <w:t>2. х.Долинов</w:t>
            </w:r>
          </w:p>
        </w:tc>
        <w:tc>
          <w:tcPr>
            <w:tcW w:w="851"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1</w:t>
            </w:r>
          </w:p>
        </w:tc>
        <w:tc>
          <w:tcPr>
            <w:tcW w:w="1134"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1</w:t>
            </w:r>
          </w:p>
        </w:tc>
        <w:tc>
          <w:tcPr>
            <w:tcW w:w="992"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1</w:t>
            </w:r>
          </w:p>
        </w:tc>
        <w:tc>
          <w:tcPr>
            <w:tcW w:w="1559"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0</w:t>
            </w:r>
          </w:p>
        </w:tc>
        <w:tc>
          <w:tcPr>
            <w:tcW w:w="1134"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0</w:t>
            </w:r>
          </w:p>
        </w:tc>
        <w:tc>
          <w:tcPr>
            <w:tcW w:w="851"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1</w:t>
            </w:r>
          </w:p>
        </w:tc>
      </w:tr>
      <w:tr w:rsidR="00B5030C" w:rsidRPr="00E5613D" w:rsidTr="00CB3323">
        <w:trPr>
          <w:trHeight w:val="375"/>
        </w:trPr>
        <w:tc>
          <w:tcPr>
            <w:tcW w:w="3276" w:type="dxa"/>
            <w:tcBorders>
              <w:top w:val="nil"/>
              <w:left w:val="single" w:sz="4" w:space="0" w:color="auto"/>
              <w:bottom w:val="single" w:sz="4" w:space="0" w:color="auto"/>
              <w:right w:val="single" w:sz="4" w:space="0" w:color="auto"/>
            </w:tcBorders>
            <w:shd w:val="clear" w:color="auto" w:fill="auto"/>
          </w:tcPr>
          <w:p w:rsidR="00B5030C" w:rsidRPr="00663EDE" w:rsidRDefault="00B5030C" w:rsidP="00CB3323">
            <w:pPr>
              <w:jc w:val="both"/>
              <w:rPr>
                <w:sz w:val="24"/>
                <w:szCs w:val="24"/>
              </w:rPr>
            </w:pPr>
            <w:r w:rsidRPr="00663EDE">
              <w:rPr>
                <w:sz w:val="24"/>
                <w:szCs w:val="24"/>
              </w:rPr>
              <w:t>3. х.Екатеринославский</w:t>
            </w:r>
          </w:p>
        </w:tc>
        <w:tc>
          <w:tcPr>
            <w:tcW w:w="851"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352</w:t>
            </w:r>
          </w:p>
        </w:tc>
        <w:tc>
          <w:tcPr>
            <w:tcW w:w="1134"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390</w:t>
            </w:r>
          </w:p>
        </w:tc>
        <w:tc>
          <w:tcPr>
            <w:tcW w:w="992"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440</w:t>
            </w:r>
          </w:p>
        </w:tc>
        <w:tc>
          <w:tcPr>
            <w:tcW w:w="1559"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38</w:t>
            </w:r>
          </w:p>
        </w:tc>
        <w:tc>
          <w:tcPr>
            <w:tcW w:w="1134"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88</w:t>
            </w:r>
          </w:p>
        </w:tc>
        <w:tc>
          <w:tcPr>
            <w:tcW w:w="851"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506</w:t>
            </w:r>
          </w:p>
        </w:tc>
      </w:tr>
      <w:tr w:rsidR="00B5030C" w:rsidRPr="00E5613D" w:rsidTr="00CB3323">
        <w:trPr>
          <w:trHeight w:val="375"/>
        </w:trPr>
        <w:tc>
          <w:tcPr>
            <w:tcW w:w="3276" w:type="dxa"/>
            <w:tcBorders>
              <w:top w:val="nil"/>
              <w:left w:val="single" w:sz="4" w:space="0" w:color="auto"/>
              <w:bottom w:val="single" w:sz="4" w:space="0" w:color="auto"/>
              <w:right w:val="single" w:sz="4" w:space="0" w:color="auto"/>
            </w:tcBorders>
            <w:shd w:val="clear" w:color="auto" w:fill="auto"/>
          </w:tcPr>
          <w:p w:rsidR="00B5030C" w:rsidRPr="00663EDE" w:rsidRDefault="00B5030C" w:rsidP="00CB3323">
            <w:pPr>
              <w:rPr>
                <w:sz w:val="24"/>
                <w:szCs w:val="24"/>
              </w:rPr>
            </w:pPr>
            <w:r w:rsidRPr="00663EDE">
              <w:rPr>
                <w:sz w:val="24"/>
                <w:szCs w:val="24"/>
              </w:rPr>
              <w:t>4. х.Зайчанский</w:t>
            </w:r>
          </w:p>
        </w:tc>
        <w:tc>
          <w:tcPr>
            <w:tcW w:w="851"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96</w:t>
            </w:r>
          </w:p>
        </w:tc>
        <w:tc>
          <w:tcPr>
            <w:tcW w:w="1134"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96</w:t>
            </w:r>
          </w:p>
        </w:tc>
        <w:tc>
          <w:tcPr>
            <w:tcW w:w="992"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96</w:t>
            </w:r>
          </w:p>
        </w:tc>
        <w:tc>
          <w:tcPr>
            <w:tcW w:w="1559"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0</w:t>
            </w:r>
          </w:p>
        </w:tc>
        <w:tc>
          <w:tcPr>
            <w:tcW w:w="1134"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0</w:t>
            </w:r>
          </w:p>
        </w:tc>
        <w:tc>
          <w:tcPr>
            <w:tcW w:w="851"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96</w:t>
            </w:r>
          </w:p>
        </w:tc>
      </w:tr>
      <w:tr w:rsidR="00B5030C" w:rsidRPr="00E5613D" w:rsidTr="00CB3323">
        <w:trPr>
          <w:trHeight w:val="375"/>
        </w:trPr>
        <w:tc>
          <w:tcPr>
            <w:tcW w:w="3276" w:type="dxa"/>
            <w:tcBorders>
              <w:top w:val="nil"/>
              <w:left w:val="single" w:sz="4" w:space="0" w:color="auto"/>
              <w:bottom w:val="single" w:sz="4" w:space="0" w:color="auto"/>
              <w:right w:val="single" w:sz="4" w:space="0" w:color="auto"/>
            </w:tcBorders>
            <w:shd w:val="clear" w:color="auto" w:fill="auto"/>
          </w:tcPr>
          <w:p w:rsidR="00B5030C" w:rsidRPr="00663EDE" w:rsidRDefault="00B5030C" w:rsidP="00CB3323">
            <w:pPr>
              <w:jc w:val="both"/>
              <w:rPr>
                <w:sz w:val="24"/>
                <w:szCs w:val="24"/>
              </w:rPr>
            </w:pPr>
            <w:r w:rsidRPr="00663EDE">
              <w:rPr>
                <w:sz w:val="24"/>
                <w:szCs w:val="24"/>
              </w:rPr>
              <w:t>5. х.Зиссермановский</w:t>
            </w:r>
          </w:p>
        </w:tc>
        <w:tc>
          <w:tcPr>
            <w:tcW w:w="851"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235</w:t>
            </w:r>
          </w:p>
        </w:tc>
        <w:tc>
          <w:tcPr>
            <w:tcW w:w="1134"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275</w:t>
            </w:r>
          </w:p>
        </w:tc>
        <w:tc>
          <w:tcPr>
            <w:tcW w:w="992"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340</w:t>
            </w:r>
          </w:p>
        </w:tc>
        <w:tc>
          <w:tcPr>
            <w:tcW w:w="1559"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40</w:t>
            </w:r>
          </w:p>
        </w:tc>
        <w:tc>
          <w:tcPr>
            <w:tcW w:w="1134"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105</w:t>
            </w:r>
          </w:p>
        </w:tc>
        <w:tc>
          <w:tcPr>
            <w:tcW w:w="851"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419</w:t>
            </w:r>
          </w:p>
        </w:tc>
      </w:tr>
      <w:tr w:rsidR="00B5030C" w:rsidRPr="00E5613D" w:rsidTr="00CB3323">
        <w:trPr>
          <w:trHeight w:val="375"/>
        </w:trPr>
        <w:tc>
          <w:tcPr>
            <w:tcW w:w="3276" w:type="dxa"/>
            <w:tcBorders>
              <w:top w:val="nil"/>
              <w:left w:val="single" w:sz="4" w:space="0" w:color="auto"/>
              <w:bottom w:val="single" w:sz="4" w:space="0" w:color="auto"/>
              <w:right w:val="single" w:sz="4" w:space="0" w:color="auto"/>
            </w:tcBorders>
            <w:shd w:val="clear" w:color="auto" w:fill="auto"/>
          </w:tcPr>
          <w:p w:rsidR="00B5030C" w:rsidRPr="00663EDE" w:rsidRDefault="00B5030C" w:rsidP="00CB3323">
            <w:pPr>
              <w:jc w:val="both"/>
              <w:rPr>
                <w:sz w:val="24"/>
                <w:szCs w:val="24"/>
              </w:rPr>
            </w:pPr>
            <w:r w:rsidRPr="00663EDE">
              <w:rPr>
                <w:sz w:val="24"/>
                <w:szCs w:val="24"/>
              </w:rPr>
              <w:t>6. х.Зубов</w:t>
            </w:r>
          </w:p>
        </w:tc>
        <w:tc>
          <w:tcPr>
            <w:tcW w:w="851"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275</w:t>
            </w:r>
          </w:p>
        </w:tc>
        <w:tc>
          <w:tcPr>
            <w:tcW w:w="1134"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315</w:t>
            </w:r>
          </w:p>
        </w:tc>
        <w:tc>
          <w:tcPr>
            <w:tcW w:w="992"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365</w:t>
            </w:r>
          </w:p>
        </w:tc>
        <w:tc>
          <w:tcPr>
            <w:tcW w:w="1559"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40</w:t>
            </w:r>
          </w:p>
        </w:tc>
        <w:tc>
          <w:tcPr>
            <w:tcW w:w="1134"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90</w:t>
            </w:r>
          </w:p>
        </w:tc>
        <w:tc>
          <w:tcPr>
            <w:tcW w:w="851"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433</w:t>
            </w:r>
          </w:p>
        </w:tc>
      </w:tr>
      <w:tr w:rsidR="00B5030C" w:rsidRPr="00E5613D" w:rsidTr="00CB3323">
        <w:trPr>
          <w:trHeight w:val="375"/>
        </w:trPr>
        <w:tc>
          <w:tcPr>
            <w:tcW w:w="3276" w:type="dxa"/>
            <w:tcBorders>
              <w:top w:val="nil"/>
              <w:left w:val="single" w:sz="4" w:space="0" w:color="auto"/>
              <w:bottom w:val="single" w:sz="4" w:space="0" w:color="auto"/>
              <w:right w:val="single" w:sz="4" w:space="0" w:color="auto"/>
            </w:tcBorders>
            <w:shd w:val="clear" w:color="auto" w:fill="auto"/>
          </w:tcPr>
          <w:p w:rsidR="00B5030C" w:rsidRPr="00663EDE" w:rsidRDefault="00B5030C" w:rsidP="00CB3323">
            <w:pPr>
              <w:jc w:val="both"/>
              <w:rPr>
                <w:sz w:val="24"/>
                <w:szCs w:val="24"/>
              </w:rPr>
            </w:pPr>
            <w:r w:rsidRPr="00663EDE">
              <w:rPr>
                <w:sz w:val="24"/>
                <w:szCs w:val="24"/>
              </w:rPr>
              <w:t>7. Терско-Каламбетский</w:t>
            </w:r>
          </w:p>
        </w:tc>
        <w:tc>
          <w:tcPr>
            <w:tcW w:w="851"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318</w:t>
            </w:r>
          </w:p>
        </w:tc>
        <w:tc>
          <w:tcPr>
            <w:tcW w:w="1134"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335</w:t>
            </w:r>
          </w:p>
        </w:tc>
        <w:tc>
          <w:tcPr>
            <w:tcW w:w="992"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360</w:t>
            </w:r>
          </w:p>
        </w:tc>
        <w:tc>
          <w:tcPr>
            <w:tcW w:w="1559"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17</w:t>
            </w:r>
          </w:p>
        </w:tc>
        <w:tc>
          <w:tcPr>
            <w:tcW w:w="1134"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42</w:t>
            </w:r>
          </w:p>
        </w:tc>
        <w:tc>
          <w:tcPr>
            <w:tcW w:w="851" w:type="dxa"/>
            <w:tcBorders>
              <w:top w:val="nil"/>
              <w:left w:val="nil"/>
              <w:bottom w:val="single" w:sz="4" w:space="0" w:color="auto"/>
              <w:right w:val="single" w:sz="4" w:space="0" w:color="auto"/>
            </w:tcBorders>
            <w:shd w:val="clear" w:color="auto" w:fill="auto"/>
            <w:noWrap/>
            <w:vAlign w:val="bottom"/>
          </w:tcPr>
          <w:p w:rsidR="00B5030C" w:rsidRPr="00E5613D" w:rsidRDefault="00B5030C" w:rsidP="00CB3323">
            <w:pPr>
              <w:jc w:val="right"/>
              <w:rPr>
                <w:rFonts w:ascii="Calibri" w:hAnsi="Calibri"/>
                <w:sz w:val="22"/>
                <w:szCs w:val="22"/>
              </w:rPr>
            </w:pPr>
            <w:r w:rsidRPr="00E5613D">
              <w:rPr>
                <w:rFonts w:ascii="Calibri" w:hAnsi="Calibri"/>
                <w:sz w:val="22"/>
                <w:szCs w:val="22"/>
              </w:rPr>
              <w:t>392</w:t>
            </w:r>
          </w:p>
        </w:tc>
      </w:tr>
      <w:tr w:rsidR="00B5030C" w:rsidRPr="00AF7B23" w:rsidTr="00CB3323">
        <w:trPr>
          <w:trHeight w:val="750"/>
        </w:trPr>
        <w:tc>
          <w:tcPr>
            <w:tcW w:w="3276" w:type="dxa"/>
            <w:tcBorders>
              <w:top w:val="nil"/>
              <w:left w:val="single" w:sz="4" w:space="0" w:color="auto"/>
              <w:bottom w:val="single" w:sz="4" w:space="0" w:color="auto"/>
              <w:right w:val="single" w:sz="4" w:space="0" w:color="auto"/>
            </w:tcBorders>
            <w:shd w:val="clear" w:color="auto" w:fill="auto"/>
            <w:vAlign w:val="center"/>
          </w:tcPr>
          <w:p w:rsidR="00B5030C" w:rsidRPr="00AF7B23" w:rsidRDefault="00B5030C" w:rsidP="00CB3323">
            <w:pPr>
              <w:rPr>
                <w:b/>
                <w:bCs/>
                <w:sz w:val="22"/>
                <w:szCs w:val="22"/>
              </w:rPr>
            </w:pPr>
            <w:r w:rsidRPr="00AF7B23">
              <w:rPr>
                <w:b/>
                <w:bCs/>
                <w:sz w:val="22"/>
                <w:szCs w:val="22"/>
              </w:rPr>
              <w:t>Итого по Марьинскому сельскому поселению</w:t>
            </w:r>
          </w:p>
        </w:tc>
        <w:tc>
          <w:tcPr>
            <w:tcW w:w="851" w:type="dxa"/>
            <w:tcBorders>
              <w:top w:val="nil"/>
              <w:left w:val="nil"/>
              <w:bottom w:val="single" w:sz="4" w:space="0" w:color="auto"/>
              <w:right w:val="single" w:sz="4" w:space="0" w:color="auto"/>
            </w:tcBorders>
            <w:shd w:val="clear" w:color="auto" w:fill="auto"/>
            <w:noWrap/>
            <w:vAlign w:val="center"/>
          </w:tcPr>
          <w:p w:rsidR="00B5030C" w:rsidRPr="00AF7B23" w:rsidRDefault="00B5030C" w:rsidP="00CB3323">
            <w:pPr>
              <w:jc w:val="right"/>
              <w:rPr>
                <w:rFonts w:ascii="Calibri" w:hAnsi="Calibri"/>
                <w:b/>
                <w:bCs/>
                <w:sz w:val="22"/>
                <w:szCs w:val="22"/>
              </w:rPr>
            </w:pPr>
            <w:r w:rsidRPr="00AF7B23">
              <w:rPr>
                <w:rFonts w:ascii="Calibri" w:hAnsi="Calibri"/>
                <w:b/>
                <w:bCs/>
                <w:sz w:val="22"/>
                <w:szCs w:val="22"/>
              </w:rPr>
              <w:t>2106</w:t>
            </w:r>
          </w:p>
        </w:tc>
        <w:tc>
          <w:tcPr>
            <w:tcW w:w="1134" w:type="dxa"/>
            <w:tcBorders>
              <w:top w:val="nil"/>
              <w:left w:val="nil"/>
              <w:bottom w:val="single" w:sz="4" w:space="0" w:color="auto"/>
              <w:right w:val="single" w:sz="4" w:space="0" w:color="auto"/>
            </w:tcBorders>
            <w:shd w:val="clear" w:color="auto" w:fill="auto"/>
            <w:noWrap/>
            <w:vAlign w:val="center"/>
          </w:tcPr>
          <w:p w:rsidR="00B5030C" w:rsidRPr="00AF7B23" w:rsidRDefault="00B5030C" w:rsidP="00CB3323">
            <w:pPr>
              <w:jc w:val="right"/>
              <w:rPr>
                <w:rFonts w:ascii="Calibri" w:hAnsi="Calibri"/>
                <w:b/>
                <w:bCs/>
                <w:sz w:val="22"/>
                <w:szCs w:val="22"/>
              </w:rPr>
            </w:pPr>
            <w:r w:rsidRPr="00AF7B23">
              <w:rPr>
                <w:rFonts w:ascii="Calibri" w:hAnsi="Calibri"/>
                <w:b/>
                <w:bCs/>
                <w:sz w:val="22"/>
                <w:szCs w:val="22"/>
              </w:rPr>
              <w:t>2512</w:t>
            </w:r>
          </w:p>
        </w:tc>
        <w:tc>
          <w:tcPr>
            <w:tcW w:w="992" w:type="dxa"/>
            <w:tcBorders>
              <w:top w:val="nil"/>
              <w:left w:val="nil"/>
              <w:bottom w:val="single" w:sz="4" w:space="0" w:color="auto"/>
              <w:right w:val="single" w:sz="4" w:space="0" w:color="auto"/>
            </w:tcBorders>
            <w:shd w:val="clear" w:color="auto" w:fill="auto"/>
            <w:noWrap/>
            <w:vAlign w:val="center"/>
          </w:tcPr>
          <w:p w:rsidR="00B5030C" w:rsidRPr="00AF7B23" w:rsidRDefault="00B5030C" w:rsidP="00CB3323">
            <w:pPr>
              <w:jc w:val="right"/>
              <w:rPr>
                <w:rFonts w:ascii="Calibri" w:hAnsi="Calibri"/>
                <w:b/>
                <w:bCs/>
                <w:sz w:val="22"/>
                <w:szCs w:val="22"/>
              </w:rPr>
            </w:pPr>
            <w:r w:rsidRPr="00AF7B23">
              <w:rPr>
                <w:rFonts w:ascii="Calibri" w:hAnsi="Calibri"/>
                <w:b/>
                <w:bCs/>
                <w:sz w:val="22"/>
                <w:szCs w:val="22"/>
              </w:rPr>
              <w:t>3052</w:t>
            </w:r>
          </w:p>
        </w:tc>
        <w:tc>
          <w:tcPr>
            <w:tcW w:w="1559" w:type="dxa"/>
            <w:tcBorders>
              <w:top w:val="nil"/>
              <w:left w:val="nil"/>
              <w:bottom w:val="single" w:sz="4" w:space="0" w:color="auto"/>
              <w:right w:val="single" w:sz="4" w:space="0" w:color="auto"/>
            </w:tcBorders>
            <w:shd w:val="clear" w:color="auto" w:fill="auto"/>
            <w:noWrap/>
            <w:vAlign w:val="center"/>
          </w:tcPr>
          <w:p w:rsidR="00B5030C" w:rsidRPr="00AF7B23" w:rsidRDefault="00B5030C" w:rsidP="00CB3323">
            <w:pPr>
              <w:jc w:val="right"/>
              <w:rPr>
                <w:rFonts w:ascii="Calibri" w:hAnsi="Calibri"/>
                <w:b/>
                <w:bCs/>
                <w:sz w:val="22"/>
                <w:szCs w:val="22"/>
              </w:rPr>
            </w:pPr>
            <w:r w:rsidRPr="00AF7B23">
              <w:rPr>
                <w:rFonts w:ascii="Calibri" w:hAnsi="Calibri"/>
                <w:b/>
                <w:bCs/>
                <w:sz w:val="22"/>
                <w:szCs w:val="22"/>
              </w:rPr>
              <w:t>406</w:t>
            </w:r>
          </w:p>
        </w:tc>
        <w:tc>
          <w:tcPr>
            <w:tcW w:w="1134" w:type="dxa"/>
            <w:tcBorders>
              <w:top w:val="nil"/>
              <w:left w:val="nil"/>
              <w:bottom w:val="single" w:sz="4" w:space="0" w:color="auto"/>
              <w:right w:val="single" w:sz="4" w:space="0" w:color="auto"/>
            </w:tcBorders>
            <w:shd w:val="clear" w:color="auto" w:fill="auto"/>
            <w:noWrap/>
            <w:vAlign w:val="center"/>
          </w:tcPr>
          <w:p w:rsidR="00B5030C" w:rsidRPr="00AF7B23" w:rsidRDefault="00B5030C" w:rsidP="00CB3323">
            <w:pPr>
              <w:jc w:val="right"/>
              <w:rPr>
                <w:rFonts w:ascii="Calibri" w:hAnsi="Calibri"/>
                <w:b/>
                <w:bCs/>
                <w:sz w:val="22"/>
                <w:szCs w:val="22"/>
              </w:rPr>
            </w:pPr>
            <w:r w:rsidRPr="00AF7B23">
              <w:rPr>
                <w:rFonts w:ascii="Calibri" w:hAnsi="Calibri"/>
                <w:b/>
                <w:bCs/>
                <w:sz w:val="22"/>
                <w:szCs w:val="22"/>
              </w:rPr>
              <w:t>946</w:t>
            </w:r>
          </w:p>
        </w:tc>
        <w:tc>
          <w:tcPr>
            <w:tcW w:w="851" w:type="dxa"/>
            <w:tcBorders>
              <w:top w:val="nil"/>
              <w:left w:val="nil"/>
              <w:bottom w:val="single" w:sz="4" w:space="0" w:color="auto"/>
              <w:right w:val="single" w:sz="4" w:space="0" w:color="auto"/>
            </w:tcBorders>
            <w:shd w:val="clear" w:color="auto" w:fill="auto"/>
            <w:noWrap/>
            <w:vAlign w:val="center"/>
          </w:tcPr>
          <w:p w:rsidR="00B5030C" w:rsidRPr="00AF7B23" w:rsidRDefault="00B5030C" w:rsidP="00CB3323">
            <w:pPr>
              <w:jc w:val="right"/>
              <w:rPr>
                <w:rFonts w:ascii="Calibri" w:hAnsi="Calibri"/>
                <w:b/>
                <w:bCs/>
                <w:sz w:val="22"/>
                <w:szCs w:val="22"/>
              </w:rPr>
            </w:pPr>
            <w:r w:rsidRPr="00AF7B23">
              <w:rPr>
                <w:rFonts w:ascii="Calibri" w:hAnsi="Calibri"/>
                <w:b/>
                <w:bCs/>
                <w:sz w:val="22"/>
                <w:szCs w:val="22"/>
              </w:rPr>
              <w:t>3946</w:t>
            </w:r>
          </w:p>
        </w:tc>
      </w:tr>
    </w:tbl>
    <w:p w:rsidR="00B5030C" w:rsidRPr="00E5613D" w:rsidRDefault="00B5030C" w:rsidP="00B5030C">
      <w:pPr>
        <w:widowControl w:val="0"/>
        <w:tabs>
          <w:tab w:val="left" w:pos="9781"/>
        </w:tabs>
        <w:suppressAutoHyphens/>
        <w:ind w:firstLine="709"/>
        <w:jc w:val="both"/>
        <w:rPr>
          <w:rFonts w:eastAsia="Arial Unicode MS" w:cs="Tahoma"/>
          <w:color w:val="FF0000"/>
          <w:sz w:val="28"/>
          <w:szCs w:val="28"/>
          <w:highlight w:val="yellow"/>
        </w:rPr>
      </w:pPr>
    </w:p>
    <w:p w:rsidR="00B5030C" w:rsidRDefault="00B5030C" w:rsidP="00B5030C">
      <w:pPr>
        <w:widowControl w:val="0"/>
        <w:tabs>
          <w:tab w:val="left" w:pos="9781"/>
        </w:tabs>
        <w:suppressAutoHyphens/>
        <w:ind w:firstLine="709"/>
        <w:jc w:val="both"/>
        <w:rPr>
          <w:rFonts w:eastAsia="Arial Unicode MS" w:cs="Tahoma"/>
          <w:sz w:val="28"/>
          <w:szCs w:val="28"/>
        </w:rPr>
      </w:pPr>
      <w:r w:rsidRPr="00A85DB7">
        <w:rPr>
          <w:rFonts w:eastAsia="Arial Unicode MS" w:cs="Tahoma"/>
          <w:sz w:val="28"/>
          <w:szCs w:val="28"/>
        </w:rPr>
        <w:t>Прогнозный расчет чи</w:t>
      </w:r>
      <w:r>
        <w:rPr>
          <w:rFonts w:eastAsia="Arial Unicode MS" w:cs="Tahoma"/>
          <w:sz w:val="28"/>
          <w:szCs w:val="28"/>
        </w:rPr>
        <w:t xml:space="preserve">сленности населения показывает </w:t>
      </w:r>
      <w:r w:rsidRPr="00A85DB7">
        <w:rPr>
          <w:rFonts w:eastAsia="Arial Unicode MS" w:cs="Tahoma"/>
          <w:sz w:val="28"/>
          <w:szCs w:val="28"/>
        </w:rPr>
        <w:t>вероятное увеличение численности населения, обусловленное, прежде всего высоким миграционным приростом, а также увеличением рождае</w:t>
      </w:r>
      <w:r>
        <w:rPr>
          <w:rFonts w:eastAsia="Arial Unicode MS" w:cs="Tahoma"/>
          <w:sz w:val="28"/>
          <w:szCs w:val="28"/>
        </w:rPr>
        <w:t>мости и снижением смертности</w:t>
      </w:r>
      <w:r w:rsidRPr="00A85DB7">
        <w:rPr>
          <w:rFonts w:eastAsia="Arial Unicode MS" w:cs="Tahoma"/>
          <w:sz w:val="28"/>
          <w:szCs w:val="28"/>
        </w:rPr>
        <w:t>.</w:t>
      </w:r>
    </w:p>
    <w:p w:rsidR="00B5030C" w:rsidRPr="00E5613D" w:rsidRDefault="00B5030C" w:rsidP="00B5030C">
      <w:pPr>
        <w:widowControl w:val="0"/>
        <w:tabs>
          <w:tab w:val="left" w:pos="9781"/>
        </w:tabs>
        <w:suppressAutoHyphens/>
        <w:ind w:firstLine="709"/>
        <w:jc w:val="both"/>
        <w:rPr>
          <w:rFonts w:eastAsia="Arial Unicode MS" w:cs="Tahoma"/>
          <w:sz w:val="28"/>
          <w:szCs w:val="28"/>
          <w:highlight w:val="yellow"/>
        </w:rPr>
      </w:pPr>
      <w:r w:rsidRPr="00E5613D">
        <w:rPr>
          <w:rFonts w:eastAsia="Arial Unicode MS" w:cs="Tahoma"/>
          <w:sz w:val="28"/>
          <w:szCs w:val="28"/>
        </w:rPr>
        <w:t>Расчет перспективной численности населения Марьинского сельского поселения показал, что прирост численности населения при заложенных параметрах прослеживается не во всех населенных пунктах поселения. Так в х.Доли</w:t>
      </w:r>
      <w:r>
        <w:rPr>
          <w:rFonts w:eastAsia="Arial Unicode MS" w:cs="Tahoma"/>
          <w:sz w:val="28"/>
          <w:szCs w:val="28"/>
        </w:rPr>
        <w:t>н</w:t>
      </w:r>
      <w:r w:rsidRPr="00E5613D">
        <w:rPr>
          <w:rFonts w:eastAsia="Arial Unicode MS" w:cs="Tahoma"/>
          <w:sz w:val="28"/>
          <w:szCs w:val="28"/>
        </w:rPr>
        <w:t>ов, х.Зайчанский, х.Зиссермановский и х.Зубов</w:t>
      </w:r>
      <w:r>
        <w:rPr>
          <w:rFonts w:eastAsia="Arial Unicode MS" w:cs="Tahoma"/>
          <w:sz w:val="28"/>
          <w:szCs w:val="28"/>
        </w:rPr>
        <w:t xml:space="preserve"> с</w:t>
      </w:r>
      <w:r w:rsidRPr="00BC7120">
        <w:rPr>
          <w:sz w:val="28"/>
          <w:szCs w:val="28"/>
        </w:rPr>
        <w:t>ложившаяся демографическая ситуация не позволяет, даже при заложенных параметрах сделать положительный прирост численности поселения.</w:t>
      </w:r>
      <w:r w:rsidRPr="00E5613D">
        <w:rPr>
          <w:rFonts w:eastAsia="Arial Unicode MS" w:cs="Tahoma"/>
          <w:sz w:val="28"/>
          <w:szCs w:val="28"/>
        </w:rPr>
        <w:t xml:space="preserve"> </w:t>
      </w:r>
      <w:r w:rsidRPr="00BC7120">
        <w:rPr>
          <w:sz w:val="28"/>
          <w:szCs w:val="28"/>
        </w:rPr>
        <w:t>Предполагается, что к расчетному сроку генерального плана на территории хутор</w:t>
      </w:r>
      <w:r>
        <w:rPr>
          <w:sz w:val="28"/>
          <w:szCs w:val="28"/>
        </w:rPr>
        <w:t>ов</w:t>
      </w:r>
      <w:r w:rsidRPr="00BC7120">
        <w:rPr>
          <w:sz w:val="28"/>
          <w:szCs w:val="28"/>
        </w:rPr>
        <w:t xml:space="preserve"> при заложенных параметрах численность населения останется на прежнем уровне.</w:t>
      </w:r>
    </w:p>
    <w:p w:rsidR="00B5030C" w:rsidRPr="00E5613D" w:rsidRDefault="00B5030C" w:rsidP="00B5030C">
      <w:pPr>
        <w:widowControl w:val="0"/>
        <w:tabs>
          <w:tab w:val="left" w:pos="9781"/>
        </w:tabs>
        <w:suppressAutoHyphens/>
        <w:ind w:firstLine="709"/>
        <w:jc w:val="both"/>
        <w:rPr>
          <w:rFonts w:eastAsia="Arial Unicode MS" w:cs="Tahoma"/>
          <w:sz w:val="28"/>
          <w:szCs w:val="28"/>
          <w:highlight w:val="yellow"/>
        </w:rPr>
      </w:pPr>
      <w:r w:rsidRPr="00E5613D">
        <w:rPr>
          <w:rFonts w:eastAsia="Arial Unicode MS" w:cs="Tahoma"/>
          <w:sz w:val="28"/>
          <w:szCs w:val="28"/>
        </w:rPr>
        <w:t>Таким образом, проектная численность населения муниципального образования Марьинское сельское поселение на расчетный срок до 202</w:t>
      </w:r>
      <w:r>
        <w:rPr>
          <w:rFonts w:eastAsia="Arial Unicode MS" w:cs="Tahoma"/>
          <w:sz w:val="28"/>
          <w:szCs w:val="28"/>
        </w:rPr>
        <w:t>9</w:t>
      </w:r>
      <w:r w:rsidRPr="00E5613D">
        <w:rPr>
          <w:rFonts w:eastAsia="Arial Unicode MS" w:cs="Tahoma"/>
          <w:sz w:val="28"/>
          <w:szCs w:val="28"/>
        </w:rPr>
        <w:t xml:space="preserve"> года составит 3052 человека  (прирост 946 человек, в т.ч</w:t>
      </w:r>
      <w:r>
        <w:rPr>
          <w:rFonts w:eastAsia="Arial Unicode MS" w:cs="Tahoma"/>
          <w:sz w:val="28"/>
          <w:szCs w:val="28"/>
        </w:rPr>
        <w:t>.</w:t>
      </w:r>
      <w:r w:rsidRPr="00E5613D">
        <w:rPr>
          <w:rFonts w:eastAsia="Arial Unicode MS" w:cs="Tahoma"/>
          <w:sz w:val="28"/>
          <w:szCs w:val="28"/>
        </w:rPr>
        <w:t xml:space="preserve"> на 1 очередь – 406 человек).</w:t>
      </w:r>
    </w:p>
    <w:p w:rsidR="00B5030C" w:rsidRPr="00E5613D" w:rsidRDefault="00B5030C" w:rsidP="00B5030C">
      <w:pPr>
        <w:tabs>
          <w:tab w:val="left" w:pos="4453"/>
          <w:tab w:val="left" w:pos="9781"/>
        </w:tabs>
        <w:ind w:firstLine="709"/>
        <w:jc w:val="both"/>
        <w:rPr>
          <w:rFonts w:eastAsia="Arial Unicode MS" w:cs="Tahoma"/>
          <w:sz w:val="28"/>
          <w:szCs w:val="28"/>
          <w:highlight w:val="yellow"/>
        </w:rPr>
      </w:pPr>
      <w:r w:rsidRPr="00E5613D">
        <w:rPr>
          <w:rFonts w:eastAsia="Arial Unicode MS" w:cs="Tahoma"/>
          <w:sz w:val="28"/>
          <w:szCs w:val="28"/>
        </w:rPr>
        <w:t xml:space="preserve">В расчёте численности населения Марьинского сельского поселения и его населенных пунктах на долгосрочную перспективу заложены прогнозные параметры  </w:t>
      </w:r>
      <w:smartTag w:uri="urn:schemas-microsoft-com:office:smarttags" w:element="metricconverter">
        <w:smartTagPr>
          <w:attr w:name="ProductID" w:val="2029 г"/>
        </w:smartTagPr>
        <w:r w:rsidRPr="00E5613D">
          <w:rPr>
            <w:rFonts w:eastAsia="Arial Unicode MS" w:cs="Tahoma"/>
            <w:sz w:val="28"/>
            <w:szCs w:val="28"/>
          </w:rPr>
          <w:t>202</w:t>
        </w:r>
        <w:r>
          <w:rPr>
            <w:rFonts w:eastAsia="Arial Unicode MS" w:cs="Tahoma"/>
            <w:sz w:val="28"/>
            <w:szCs w:val="28"/>
          </w:rPr>
          <w:t>9</w:t>
        </w:r>
        <w:r w:rsidRPr="00E5613D">
          <w:rPr>
            <w:rFonts w:eastAsia="Arial Unicode MS" w:cs="Tahoma"/>
            <w:sz w:val="28"/>
            <w:szCs w:val="28"/>
          </w:rPr>
          <w:t xml:space="preserve"> г</w:t>
        </w:r>
      </w:smartTag>
      <w:r w:rsidRPr="00E5613D">
        <w:rPr>
          <w:rFonts w:eastAsia="Arial Unicode MS" w:cs="Tahoma"/>
          <w:sz w:val="28"/>
          <w:szCs w:val="28"/>
        </w:rPr>
        <w:t>. Численность населения муниципального образования к 204</w:t>
      </w:r>
      <w:r>
        <w:rPr>
          <w:rFonts w:eastAsia="Arial Unicode MS" w:cs="Tahoma"/>
          <w:sz w:val="28"/>
          <w:szCs w:val="28"/>
        </w:rPr>
        <w:t>4</w:t>
      </w:r>
      <w:r w:rsidRPr="00E5613D">
        <w:rPr>
          <w:rFonts w:eastAsia="Arial Unicode MS" w:cs="Tahoma"/>
          <w:sz w:val="28"/>
          <w:szCs w:val="28"/>
        </w:rPr>
        <w:t xml:space="preserve"> году может составить 3946 человек.</w:t>
      </w:r>
    </w:p>
    <w:p w:rsidR="00B5030C" w:rsidRPr="00E5613D" w:rsidRDefault="00B5030C" w:rsidP="00B5030C">
      <w:pPr>
        <w:widowControl w:val="0"/>
        <w:tabs>
          <w:tab w:val="left" w:pos="9781"/>
        </w:tabs>
        <w:suppressAutoHyphens/>
        <w:ind w:firstLine="709"/>
        <w:jc w:val="both"/>
        <w:rPr>
          <w:rFonts w:eastAsia="Arial Unicode MS" w:cs="Tahoma"/>
          <w:sz w:val="28"/>
          <w:szCs w:val="28"/>
          <w:highlight w:val="yellow"/>
        </w:rPr>
      </w:pPr>
      <w:r w:rsidRPr="00407023">
        <w:rPr>
          <w:rFonts w:eastAsia="Arial Unicode MS" w:cs="Tahoma"/>
          <w:sz w:val="28"/>
          <w:szCs w:val="28"/>
        </w:rPr>
        <w:t xml:space="preserve">Проведенный анализ современного состояния демографических процессов и проведенный прогноз численности населения позволяют провести оценку трудового потенциала </w:t>
      </w:r>
      <w:r>
        <w:rPr>
          <w:rFonts w:eastAsia="Arial Unicode MS" w:cs="Tahoma"/>
          <w:sz w:val="28"/>
          <w:szCs w:val="28"/>
        </w:rPr>
        <w:t xml:space="preserve">поселения </w:t>
      </w:r>
      <w:r w:rsidRPr="00407023">
        <w:rPr>
          <w:rFonts w:eastAsia="Arial Unicode MS" w:cs="Tahoma"/>
          <w:sz w:val="28"/>
          <w:szCs w:val="28"/>
        </w:rPr>
        <w:t xml:space="preserve">на расчетный период. Прогноз численности трудового населения также труден, и для его определения </w:t>
      </w:r>
      <w:r>
        <w:rPr>
          <w:rFonts w:eastAsia="Arial Unicode MS" w:cs="Tahoma"/>
          <w:sz w:val="28"/>
          <w:szCs w:val="28"/>
        </w:rPr>
        <w:t xml:space="preserve">большое </w:t>
      </w:r>
      <w:r w:rsidRPr="00407023">
        <w:rPr>
          <w:rFonts w:eastAsia="Arial Unicode MS" w:cs="Tahoma"/>
          <w:sz w:val="28"/>
          <w:szCs w:val="28"/>
        </w:rPr>
        <w:t>значение имеют показатели внутренней и внешней миграции населения. В основу прогноза положены результаты проведенного анализа предполагаемой динамики численности населения</w:t>
      </w:r>
    </w:p>
    <w:p w:rsidR="00B5030C" w:rsidRDefault="00B5030C" w:rsidP="00B5030C">
      <w:pPr>
        <w:tabs>
          <w:tab w:val="left" w:pos="4453"/>
          <w:tab w:val="left" w:pos="9781"/>
        </w:tabs>
        <w:ind w:firstLine="709"/>
        <w:jc w:val="both"/>
        <w:rPr>
          <w:rFonts w:eastAsia="Arial Unicode MS" w:cs="Tahoma"/>
          <w:sz w:val="28"/>
          <w:szCs w:val="28"/>
        </w:rPr>
      </w:pPr>
      <w:r w:rsidRPr="0066772C">
        <w:rPr>
          <w:rFonts w:eastAsia="Arial Unicode MS" w:cs="Tahoma"/>
          <w:sz w:val="28"/>
          <w:szCs w:val="28"/>
        </w:rPr>
        <w:lastRenderedPageBreak/>
        <w:t>Динамика численности трудового населения напрямую зависит от последствий «демографической волны». Через несколько лет в пенсионный возраст войдет многочисленное поколение послевоенного подъема рождаемости, а на смену ему придет крайне малочисленное поколение рожденных в годы кризиса, однако за счет более высокой доли лиц в возрасте моложе трудоспособного уменьшение численности трудового населения не будет столь резким и катастрофическим.</w:t>
      </w:r>
    </w:p>
    <w:p w:rsidR="00B5030C" w:rsidRPr="0066772C" w:rsidRDefault="00B5030C" w:rsidP="00B5030C">
      <w:pPr>
        <w:tabs>
          <w:tab w:val="left" w:pos="4453"/>
          <w:tab w:val="left" w:pos="9781"/>
        </w:tabs>
        <w:ind w:firstLine="709"/>
        <w:jc w:val="both"/>
        <w:rPr>
          <w:bCs/>
          <w:sz w:val="28"/>
          <w:szCs w:val="28"/>
          <w:lang w:eastAsia="ar-SA"/>
        </w:rPr>
      </w:pPr>
    </w:p>
    <w:p w:rsidR="00B5030C" w:rsidRPr="0066772C" w:rsidRDefault="00B5030C" w:rsidP="00B5030C">
      <w:pPr>
        <w:tabs>
          <w:tab w:val="left" w:pos="4453"/>
        </w:tabs>
        <w:jc w:val="center"/>
        <w:rPr>
          <w:bCs/>
          <w:sz w:val="28"/>
          <w:szCs w:val="28"/>
          <w:lang w:eastAsia="ar-SA"/>
        </w:rPr>
      </w:pPr>
      <w:r w:rsidRPr="0066772C">
        <w:rPr>
          <w:bCs/>
          <w:sz w:val="28"/>
          <w:szCs w:val="28"/>
          <w:lang w:eastAsia="ar-SA"/>
        </w:rPr>
        <w:t xml:space="preserve">Существующая и перспективная структура </w:t>
      </w:r>
    </w:p>
    <w:p w:rsidR="00B5030C" w:rsidRPr="0066772C" w:rsidRDefault="00B5030C" w:rsidP="00B5030C">
      <w:pPr>
        <w:tabs>
          <w:tab w:val="left" w:pos="4453"/>
        </w:tabs>
        <w:jc w:val="center"/>
        <w:rPr>
          <w:bCs/>
          <w:sz w:val="28"/>
          <w:szCs w:val="28"/>
          <w:lang w:eastAsia="ar-SA"/>
        </w:rPr>
      </w:pPr>
      <w:r w:rsidRPr="0066772C">
        <w:rPr>
          <w:bCs/>
          <w:sz w:val="28"/>
          <w:szCs w:val="28"/>
          <w:lang w:eastAsia="ar-SA"/>
        </w:rPr>
        <w:t>возрастного состава населения Марьинского сельского поселения</w:t>
      </w:r>
    </w:p>
    <w:p w:rsidR="00B5030C" w:rsidRPr="003F5D87" w:rsidRDefault="00B5030C" w:rsidP="00B5030C">
      <w:pPr>
        <w:tabs>
          <w:tab w:val="left" w:pos="4453"/>
        </w:tabs>
        <w:jc w:val="right"/>
        <w:outlineLvl w:val="8"/>
        <w:rPr>
          <w:bCs/>
          <w:sz w:val="28"/>
          <w:szCs w:val="28"/>
          <w:lang w:eastAsia="ar-SA"/>
        </w:rPr>
      </w:pPr>
      <w:r w:rsidRPr="003F5D87">
        <w:rPr>
          <w:bCs/>
          <w:sz w:val="28"/>
          <w:szCs w:val="28"/>
          <w:lang w:eastAsia="ar-SA"/>
        </w:rPr>
        <w:t xml:space="preserve">Таблица </w:t>
      </w:r>
      <w:r>
        <w:rPr>
          <w:bCs/>
          <w:sz w:val="28"/>
          <w:szCs w:val="28"/>
          <w:lang w:eastAsia="ar-SA"/>
        </w:rPr>
        <w:t>20</w:t>
      </w:r>
    </w:p>
    <w:tbl>
      <w:tblPr>
        <w:tblW w:w="9934" w:type="dxa"/>
        <w:tblInd w:w="88" w:type="dxa"/>
        <w:tblLayout w:type="fixed"/>
        <w:tblLook w:val="04A0"/>
      </w:tblPr>
      <w:tblGrid>
        <w:gridCol w:w="1721"/>
        <w:gridCol w:w="709"/>
        <w:gridCol w:w="709"/>
        <w:gridCol w:w="709"/>
        <w:gridCol w:w="567"/>
        <w:gridCol w:w="708"/>
        <w:gridCol w:w="709"/>
        <w:gridCol w:w="709"/>
        <w:gridCol w:w="567"/>
        <w:gridCol w:w="709"/>
        <w:gridCol w:w="708"/>
        <w:gridCol w:w="709"/>
        <w:gridCol w:w="700"/>
      </w:tblGrid>
      <w:tr w:rsidR="00B5030C" w:rsidRPr="009574B3" w:rsidTr="00CB3323">
        <w:trPr>
          <w:trHeight w:val="315"/>
        </w:trPr>
        <w:tc>
          <w:tcPr>
            <w:tcW w:w="172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B5030C" w:rsidRPr="009574B3" w:rsidRDefault="00B5030C" w:rsidP="00CB3323">
            <w:pPr>
              <w:jc w:val="center"/>
              <w:rPr>
                <w:sz w:val="16"/>
                <w:szCs w:val="16"/>
              </w:rPr>
            </w:pPr>
            <w:r w:rsidRPr="009574B3">
              <w:rPr>
                <w:sz w:val="16"/>
                <w:szCs w:val="16"/>
              </w:rPr>
              <w:t>Наименование населенного пункта</w:t>
            </w:r>
          </w:p>
        </w:tc>
        <w:tc>
          <w:tcPr>
            <w:tcW w:w="2694" w:type="dxa"/>
            <w:gridSpan w:val="4"/>
            <w:tcBorders>
              <w:top w:val="single" w:sz="8" w:space="0" w:color="auto"/>
              <w:left w:val="nil"/>
              <w:bottom w:val="single" w:sz="8" w:space="0" w:color="auto"/>
              <w:right w:val="single" w:sz="8" w:space="0" w:color="000000"/>
            </w:tcBorders>
            <w:shd w:val="clear" w:color="auto" w:fill="auto"/>
            <w:noWrap/>
            <w:vAlign w:val="center"/>
          </w:tcPr>
          <w:p w:rsidR="00B5030C" w:rsidRPr="009574B3" w:rsidRDefault="00B5030C" w:rsidP="00CB3323">
            <w:pPr>
              <w:jc w:val="center"/>
              <w:rPr>
                <w:sz w:val="16"/>
                <w:szCs w:val="16"/>
              </w:rPr>
            </w:pPr>
            <w:r w:rsidRPr="009574B3">
              <w:rPr>
                <w:sz w:val="16"/>
                <w:szCs w:val="16"/>
              </w:rPr>
              <w:t>Численность населения на 01.01.2007 г.</w:t>
            </w:r>
          </w:p>
        </w:tc>
        <w:tc>
          <w:tcPr>
            <w:tcW w:w="2693" w:type="dxa"/>
            <w:gridSpan w:val="4"/>
            <w:tcBorders>
              <w:top w:val="single" w:sz="8" w:space="0" w:color="auto"/>
              <w:left w:val="nil"/>
              <w:bottom w:val="single" w:sz="8" w:space="0" w:color="auto"/>
              <w:right w:val="single" w:sz="8" w:space="0" w:color="000000"/>
            </w:tcBorders>
            <w:shd w:val="clear" w:color="auto" w:fill="auto"/>
            <w:noWrap/>
            <w:vAlign w:val="center"/>
          </w:tcPr>
          <w:p w:rsidR="00B5030C" w:rsidRPr="009574B3" w:rsidRDefault="00B5030C" w:rsidP="00CB3323">
            <w:pPr>
              <w:jc w:val="center"/>
              <w:rPr>
                <w:sz w:val="16"/>
                <w:szCs w:val="16"/>
              </w:rPr>
            </w:pPr>
            <w:r w:rsidRPr="009574B3">
              <w:rPr>
                <w:sz w:val="16"/>
                <w:szCs w:val="16"/>
              </w:rPr>
              <w:t>1 очередь (201</w:t>
            </w:r>
            <w:r>
              <w:rPr>
                <w:sz w:val="16"/>
                <w:szCs w:val="16"/>
              </w:rPr>
              <w:t>9</w:t>
            </w:r>
            <w:r w:rsidRPr="009574B3">
              <w:rPr>
                <w:sz w:val="16"/>
                <w:szCs w:val="16"/>
              </w:rPr>
              <w:t xml:space="preserve"> год)</w:t>
            </w:r>
          </w:p>
        </w:tc>
        <w:tc>
          <w:tcPr>
            <w:tcW w:w="2826" w:type="dxa"/>
            <w:gridSpan w:val="4"/>
            <w:tcBorders>
              <w:top w:val="single" w:sz="8" w:space="0" w:color="auto"/>
              <w:left w:val="nil"/>
              <w:bottom w:val="single" w:sz="8" w:space="0" w:color="auto"/>
              <w:right w:val="single" w:sz="8" w:space="0" w:color="000000"/>
            </w:tcBorders>
            <w:shd w:val="clear" w:color="auto" w:fill="auto"/>
            <w:noWrap/>
            <w:vAlign w:val="center"/>
          </w:tcPr>
          <w:p w:rsidR="00B5030C" w:rsidRPr="009574B3" w:rsidRDefault="00B5030C" w:rsidP="00CB3323">
            <w:pPr>
              <w:jc w:val="center"/>
              <w:rPr>
                <w:sz w:val="16"/>
                <w:szCs w:val="16"/>
              </w:rPr>
            </w:pPr>
            <w:r w:rsidRPr="009574B3">
              <w:rPr>
                <w:sz w:val="16"/>
                <w:szCs w:val="16"/>
              </w:rPr>
              <w:t>Расчетный срок (202</w:t>
            </w:r>
            <w:r>
              <w:rPr>
                <w:sz w:val="16"/>
                <w:szCs w:val="16"/>
              </w:rPr>
              <w:t>9</w:t>
            </w:r>
            <w:r w:rsidRPr="009574B3">
              <w:rPr>
                <w:sz w:val="16"/>
                <w:szCs w:val="16"/>
              </w:rPr>
              <w:t xml:space="preserve"> год)</w:t>
            </w:r>
          </w:p>
        </w:tc>
      </w:tr>
      <w:tr w:rsidR="00B5030C" w:rsidRPr="009574B3" w:rsidTr="00CB3323">
        <w:trPr>
          <w:trHeight w:val="300"/>
        </w:trPr>
        <w:tc>
          <w:tcPr>
            <w:tcW w:w="1721" w:type="dxa"/>
            <w:vMerge/>
            <w:tcBorders>
              <w:top w:val="single" w:sz="8" w:space="0" w:color="auto"/>
              <w:left w:val="single" w:sz="8" w:space="0" w:color="auto"/>
              <w:bottom w:val="single" w:sz="8" w:space="0" w:color="000000"/>
              <w:right w:val="single" w:sz="8" w:space="0" w:color="auto"/>
            </w:tcBorders>
            <w:vAlign w:val="center"/>
          </w:tcPr>
          <w:p w:rsidR="00B5030C" w:rsidRPr="009574B3" w:rsidRDefault="00B5030C" w:rsidP="00CB3323">
            <w:pPr>
              <w:rPr>
                <w:sz w:val="16"/>
                <w:szCs w:val="16"/>
              </w:rPr>
            </w:pPr>
          </w:p>
        </w:tc>
        <w:tc>
          <w:tcPr>
            <w:tcW w:w="709" w:type="dxa"/>
            <w:vMerge w:val="restart"/>
            <w:tcBorders>
              <w:top w:val="nil"/>
              <w:left w:val="single" w:sz="8" w:space="0" w:color="auto"/>
              <w:bottom w:val="nil"/>
              <w:right w:val="single" w:sz="8" w:space="0" w:color="auto"/>
            </w:tcBorders>
            <w:shd w:val="clear" w:color="auto" w:fill="auto"/>
            <w:textDirection w:val="btLr"/>
            <w:vAlign w:val="bottom"/>
          </w:tcPr>
          <w:p w:rsidR="00B5030C" w:rsidRPr="009574B3" w:rsidRDefault="00B5030C" w:rsidP="00CB3323">
            <w:pPr>
              <w:jc w:val="center"/>
              <w:rPr>
                <w:sz w:val="16"/>
                <w:szCs w:val="16"/>
              </w:rPr>
            </w:pPr>
            <w:r w:rsidRPr="009574B3">
              <w:rPr>
                <w:sz w:val="16"/>
                <w:szCs w:val="16"/>
              </w:rPr>
              <w:t>моложе трудоспособного возраста  (% к итогу)</w:t>
            </w:r>
          </w:p>
        </w:tc>
        <w:tc>
          <w:tcPr>
            <w:tcW w:w="709" w:type="dxa"/>
            <w:vMerge w:val="restart"/>
            <w:tcBorders>
              <w:top w:val="nil"/>
              <w:left w:val="single" w:sz="8" w:space="0" w:color="auto"/>
              <w:bottom w:val="nil"/>
              <w:right w:val="single" w:sz="8" w:space="0" w:color="auto"/>
            </w:tcBorders>
            <w:shd w:val="clear" w:color="auto" w:fill="auto"/>
            <w:textDirection w:val="btLr"/>
            <w:vAlign w:val="bottom"/>
          </w:tcPr>
          <w:p w:rsidR="00B5030C" w:rsidRPr="009574B3" w:rsidRDefault="00B5030C" w:rsidP="00CB3323">
            <w:pPr>
              <w:jc w:val="center"/>
              <w:rPr>
                <w:sz w:val="16"/>
                <w:szCs w:val="16"/>
              </w:rPr>
            </w:pPr>
            <w:r w:rsidRPr="009574B3">
              <w:rPr>
                <w:sz w:val="16"/>
                <w:szCs w:val="16"/>
              </w:rPr>
              <w:t>трудоспособного возраста (% к итогу)</w:t>
            </w:r>
          </w:p>
        </w:tc>
        <w:tc>
          <w:tcPr>
            <w:tcW w:w="709" w:type="dxa"/>
            <w:vMerge w:val="restart"/>
            <w:tcBorders>
              <w:top w:val="nil"/>
              <w:left w:val="single" w:sz="8" w:space="0" w:color="auto"/>
              <w:bottom w:val="nil"/>
              <w:right w:val="single" w:sz="8" w:space="0" w:color="auto"/>
            </w:tcBorders>
            <w:shd w:val="clear" w:color="auto" w:fill="auto"/>
            <w:textDirection w:val="btLr"/>
            <w:vAlign w:val="bottom"/>
          </w:tcPr>
          <w:p w:rsidR="00B5030C" w:rsidRPr="009574B3" w:rsidRDefault="00B5030C" w:rsidP="00CB3323">
            <w:pPr>
              <w:jc w:val="center"/>
              <w:rPr>
                <w:sz w:val="16"/>
                <w:szCs w:val="16"/>
              </w:rPr>
            </w:pPr>
            <w:r w:rsidRPr="009574B3">
              <w:rPr>
                <w:sz w:val="16"/>
                <w:szCs w:val="16"/>
              </w:rPr>
              <w:t>старше трудоспособного возраста (% к итогу)</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bottom"/>
          </w:tcPr>
          <w:p w:rsidR="00B5030C" w:rsidRPr="009574B3" w:rsidRDefault="00B5030C" w:rsidP="00CB3323">
            <w:pPr>
              <w:jc w:val="center"/>
              <w:rPr>
                <w:b/>
                <w:bCs/>
                <w:sz w:val="16"/>
                <w:szCs w:val="16"/>
              </w:rPr>
            </w:pPr>
            <w:r w:rsidRPr="009574B3">
              <w:rPr>
                <w:b/>
                <w:bCs/>
                <w:sz w:val="16"/>
                <w:szCs w:val="16"/>
              </w:rPr>
              <w:t>Итого</w:t>
            </w:r>
          </w:p>
        </w:tc>
        <w:tc>
          <w:tcPr>
            <w:tcW w:w="708" w:type="dxa"/>
            <w:vMerge w:val="restart"/>
            <w:tcBorders>
              <w:top w:val="nil"/>
              <w:left w:val="single" w:sz="8" w:space="0" w:color="auto"/>
              <w:bottom w:val="nil"/>
              <w:right w:val="single" w:sz="8" w:space="0" w:color="auto"/>
            </w:tcBorders>
            <w:shd w:val="clear" w:color="auto" w:fill="auto"/>
            <w:textDirection w:val="btLr"/>
            <w:vAlign w:val="bottom"/>
          </w:tcPr>
          <w:p w:rsidR="00B5030C" w:rsidRPr="009574B3" w:rsidRDefault="00B5030C" w:rsidP="00CB3323">
            <w:pPr>
              <w:jc w:val="center"/>
              <w:rPr>
                <w:sz w:val="16"/>
                <w:szCs w:val="16"/>
              </w:rPr>
            </w:pPr>
            <w:r w:rsidRPr="009574B3">
              <w:rPr>
                <w:sz w:val="16"/>
                <w:szCs w:val="16"/>
              </w:rPr>
              <w:t>моложе трудоспособного возраста (% к итогу)</w:t>
            </w:r>
          </w:p>
        </w:tc>
        <w:tc>
          <w:tcPr>
            <w:tcW w:w="709" w:type="dxa"/>
            <w:vMerge w:val="restart"/>
            <w:tcBorders>
              <w:top w:val="nil"/>
              <w:left w:val="single" w:sz="8" w:space="0" w:color="auto"/>
              <w:bottom w:val="nil"/>
              <w:right w:val="single" w:sz="8" w:space="0" w:color="auto"/>
            </w:tcBorders>
            <w:shd w:val="clear" w:color="auto" w:fill="auto"/>
            <w:textDirection w:val="btLr"/>
            <w:vAlign w:val="bottom"/>
          </w:tcPr>
          <w:p w:rsidR="00B5030C" w:rsidRPr="009574B3" w:rsidRDefault="00B5030C" w:rsidP="00CB3323">
            <w:pPr>
              <w:jc w:val="center"/>
              <w:rPr>
                <w:sz w:val="16"/>
                <w:szCs w:val="16"/>
              </w:rPr>
            </w:pPr>
            <w:r w:rsidRPr="009574B3">
              <w:rPr>
                <w:sz w:val="16"/>
                <w:szCs w:val="16"/>
              </w:rPr>
              <w:t>трудоспособного возраста (% к итогу)</w:t>
            </w:r>
          </w:p>
        </w:tc>
        <w:tc>
          <w:tcPr>
            <w:tcW w:w="709" w:type="dxa"/>
            <w:vMerge w:val="restart"/>
            <w:tcBorders>
              <w:top w:val="nil"/>
              <w:left w:val="single" w:sz="8" w:space="0" w:color="auto"/>
              <w:bottom w:val="nil"/>
              <w:right w:val="single" w:sz="8" w:space="0" w:color="auto"/>
            </w:tcBorders>
            <w:shd w:val="clear" w:color="auto" w:fill="auto"/>
            <w:textDirection w:val="btLr"/>
            <w:vAlign w:val="bottom"/>
          </w:tcPr>
          <w:p w:rsidR="00B5030C" w:rsidRPr="009574B3" w:rsidRDefault="00B5030C" w:rsidP="00CB3323">
            <w:pPr>
              <w:jc w:val="center"/>
              <w:rPr>
                <w:sz w:val="16"/>
                <w:szCs w:val="16"/>
              </w:rPr>
            </w:pPr>
            <w:r w:rsidRPr="009574B3">
              <w:rPr>
                <w:sz w:val="16"/>
                <w:szCs w:val="16"/>
              </w:rPr>
              <w:t>старше трудоспособного возраста (% к итогу)</w:t>
            </w:r>
          </w:p>
        </w:tc>
        <w:tc>
          <w:tcPr>
            <w:tcW w:w="567" w:type="dxa"/>
            <w:vMerge w:val="restart"/>
            <w:tcBorders>
              <w:top w:val="nil"/>
              <w:left w:val="single" w:sz="8" w:space="0" w:color="auto"/>
              <w:bottom w:val="single" w:sz="8" w:space="0" w:color="000000"/>
              <w:right w:val="single" w:sz="8" w:space="0" w:color="auto"/>
            </w:tcBorders>
            <w:shd w:val="clear" w:color="auto" w:fill="auto"/>
            <w:textDirection w:val="btLr"/>
            <w:vAlign w:val="bottom"/>
          </w:tcPr>
          <w:p w:rsidR="00B5030C" w:rsidRPr="009574B3" w:rsidRDefault="00B5030C" w:rsidP="00CB3323">
            <w:pPr>
              <w:jc w:val="center"/>
              <w:rPr>
                <w:b/>
                <w:bCs/>
                <w:sz w:val="16"/>
                <w:szCs w:val="16"/>
              </w:rPr>
            </w:pPr>
            <w:r w:rsidRPr="009574B3">
              <w:rPr>
                <w:b/>
                <w:bCs/>
                <w:sz w:val="16"/>
                <w:szCs w:val="16"/>
              </w:rPr>
              <w:t>Итого</w:t>
            </w:r>
          </w:p>
        </w:tc>
        <w:tc>
          <w:tcPr>
            <w:tcW w:w="709" w:type="dxa"/>
            <w:vMerge w:val="restart"/>
            <w:tcBorders>
              <w:top w:val="nil"/>
              <w:left w:val="single" w:sz="8" w:space="0" w:color="auto"/>
              <w:bottom w:val="single" w:sz="8" w:space="0" w:color="000000"/>
              <w:right w:val="single" w:sz="8" w:space="0" w:color="auto"/>
            </w:tcBorders>
            <w:shd w:val="clear" w:color="auto" w:fill="auto"/>
            <w:textDirection w:val="btLr"/>
            <w:vAlign w:val="bottom"/>
          </w:tcPr>
          <w:p w:rsidR="00B5030C" w:rsidRPr="009574B3" w:rsidRDefault="00B5030C" w:rsidP="00CB3323">
            <w:pPr>
              <w:jc w:val="center"/>
              <w:rPr>
                <w:sz w:val="16"/>
                <w:szCs w:val="16"/>
              </w:rPr>
            </w:pPr>
            <w:r w:rsidRPr="009574B3">
              <w:rPr>
                <w:sz w:val="16"/>
                <w:szCs w:val="16"/>
              </w:rPr>
              <w:t>моложе трудоспособного возраста (% к итогу)</w:t>
            </w:r>
          </w:p>
        </w:tc>
        <w:tc>
          <w:tcPr>
            <w:tcW w:w="708" w:type="dxa"/>
            <w:vMerge w:val="restart"/>
            <w:tcBorders>
              <w:top w:val="nil"/>
              <w:left w:val="single" w:sz="8" w:space="0" w:color="auto"/>
              <w:bottom w:val="single" w:sz="8" w:space="0" w:color="000000"/>
              <w:right w:val="single" w:sz="8" w:space="0" w:color="auto"/>
            </w:tcBorders>
            <w:shd w:val="clear" w:color="auto" w:fill="auto"/>
            <w:textDirection w:val="btLr"/>
            <w:vAlign w:val="bottom"/>
          </w:tcPr>
          <w:p w:rsidR="00B5030C" w:rsidRPr="009574B3" w:rsidRDefault="00B5030C" w:rsidP="00CB3323">
            <w:pPr>
              <w:jc w:val="center"/>
              <w:rPr>
                <w:sz w:val="16"/>
                <w:szCs w:val="16"/>
              </w:rPr>
            </w:pPr>
            <w:r w:rsidRPr="009574B3">
              <w:rPr>
                <w:sz w:val="16"/>
                <w:szCs w:val="16"/>
              </w:rPr>
              <w:t>трудоспособного возраста (% к итогу)</w:t>
            </w:r>
          </w:p>
        </w:tc>
        <w:tc>
          <w:tcPr>
            <w:tcW w:w="709" w:type="dxa"/>
            <w:vMerge w:val="restart"/>
            <w:tcBorders>
              <w:top w:val="nil"/>
              <w:left w:val="single" w:sz="8" w:space="0" w:color="auto"/>
              <w:bottom w:val="single" w:sz="8" w:space="0" w:color="000000"/>
              <w:right w:val="single" w:sz="8" w:space="0" w:color="auto"/>
            </w:tcBorders>
            <w:shd w:val="clear" w:color="auto" w:fill="auto"/>
            <w:textDirection w:val="btLr"/>
            <w:vAlign w:val="bottom"/>
          </w:tcPr>
          <w:p w:rsidR="00B5030C" w:rsidRPr="009574B3" w:rsidRDefault="00B5030C" w:rsidP="00CB3323">
            <w:pPr>
              <w:jc w:val="center"/>
              <w:rPr>
                <w:sz w:val="16"/>
                <w:szCs w:val="16"/>
              </w:rPr>
            </w:pPr>
            <w:r w:rsidRPr="009574B3">
              <w:rPr>
                <w:sz w:val="16"/>
                <w:szCs w:val="16"/>
              </w:rPr>
              <w:t>старше трудоспособного возраста (% к итогу)</w:t>
            </w:r>
          </w:p>
        </w:tc>
        <w:tc>
          <w:tcPr>
            <w:tcW w:w="700" w:type="dxa"/>
            <w:vMerge w:val="restart"/>
            <w:tcBorders>
              <w:top w:val="nil"/>
              <w:left w:val="single" w:sz="8" w:space="0" w:color="auto"/>
              <w:bottom w:val="single" w:sz="8" w:space="0" w:color="000000"/>
              <w:right w:val="single" w:sz="8" w:space="0" w:color="auto"/>
            </w:tcBorders>
            <w:shd w:val="clear" w:color="auto" w:fill="auto"/>
            <w:textDirection w:val="btLr"/>
            <w:vAlign w:val="bottom"/>
          </w:tcPr>
          <w:p w:rsidR="00B5030C" w:rsidRPr="009574B3" w:rsidRDefault="00B5030C" w:rsidP="00CB3323">
            <w:pPr>
              <w:jc w:val="center"/>
              <w:rPr>
                <w:b/>
                <w:bCs/>
                <w:sz w:val="16"/>
                <w:szCs w:val="16"/>
              </w:rPr>
            </w:pPr>
            <w:r w:rsidRPr="009574B3">
              <w:rPr>
                <w:b/>
                <w:bCs/>
                <w:sz w:val="16"/>
                <w:szCs w:val="16"/>
              </w:rPr>
              <w:t>Итого</w:t>
            </w:r>
          </w:p>
        </w:tc>
      </w:tr>
      <w:tr w:rsidR="00B5030C" w:rsidRPr="009574B3" w:rsidTr="00CB3323">
        <w:trPr>
          <w:trHeight w:val="1358"/>
        </w:trPr>
        <w:tc>
          <w:tcPr>
            <w:tcW w:w="1721" w:type="dxa"/>
            <w:vMerge/>
            <w:tcBorders>
              <w:top w:val="single" w:sz="8" w:space="0" w:color="auto"/>
              <w:left w:val="single" w:sz="8" w:space="0" w:color="auto"/>
              <w:bottom w:val="single" w:sz="8" w:space="0" w:color="000000"/>
              <w:right w:val="single" w:sz="8" w:space="0" w:color="auto"/>
            </w:tcBorders>
            <w:vAlign w:val="center"/>
          </w:tcPr>
          <w:p w:rsidR="00B5030C" w:rsidRPr="009574B3" w:rsidRDefault="00B5030C" w:rsidP="00CB3323">
            <w:pPr>
              <w:rPr>
                <w:sz w:val="16"/>
                <w:szCs w:val="16"/>
              </w:rPr>
            </w:pPr>
          </w:p>
        </w:tc>
        <w:tc>
          <w:tcPr>
            <w:tcW w:w="709" w:type="dxa"/>
            <w:vMerge/>
            <w:tcBorders>
              <w:top w:val="nil"/>
              <w:left w:val="single" w:sz="8" w:space="0" w:color="auto"/>
              <w:bottom w:val="nil"/>
              <w:right w:val="single" w:sz="8" w:space="0" w:color="auto"/>
            </w:tcBorders>
            <w:vAlign w:val="center"/>
          </w:tcPr>
          <w:p w:rsidR="00B5030C" w:rsidRPr="009574B3" w:rsidRDefault="00B5030C" w:rsidP="00CB3323">
            <w:pPr>
              <w:rPr>
                <w:sz w:val="16"/>
                <w:szCs w:val="16"/>
              </w:rPr>
            </w:pPr>
          </w:p>
        </w:tc>
        <w:tc>
          <w:tcPr>
            <w:tcW w:w="709" w:type="dxa"/>
            <w:vMerge/>
            <w:tcBorders>
              <w:top w:val="nil"/>
              <w:left w:val="single" w:sz="8" w:space="0" w:color="auto"/>
              <w:bottom w:val="nil"/>
              <w:right w:val="single" w:sz="8" w:space="0" w:color="auto"/>
            </w:tcBorders>
            <w:vAlign w:val="center"/>
          </w:tcPr>
          <w:p w:rsidR="00B5030C" w:rsidRPr="009574B3" w:rsidRDefault="00B5030C" w:rsidP="00CB3323">
            <w:pPr>
              <w:rPr>
                <w:sz w:val="16"/>
                <w:szCs w:val="16"/>
              </w:rPr>
            </w:pPr>
          </w:p>
        </w:tc>
        <w:tc>
          <w:tcPr>
            <w:tcW w:w="709" w:type="dxa"/>
            <w:vMerge/>
            <w:tcBorders>
              <w:top w:val="nil"/>
              <w:left w:val="single" w:sz="8" w:space="0" w:color="auto"/>
              <w:bottom w:val="nil"/>
              <w:right w:val="single" w:sz="8" w:space="0" w:color="auto"/>
            </w:tcBorders>
            <w:vAlign w:val="center"/>
          </w:tcPr>
          <w:p w:rsidR="00B5030C" w:rsidRPr="009574B3" w:rsidRDefault="00B5030C" w:rsidP="00CB3323">
            <w:pPr>
              <w:rPr>
                <w:sz w:val="16"/>
                <w:szCs w:val="16"/>
              </w:rPr>
            </w:pPr>
          </w:p>
        </w:tc>
        <w:tc>
          <w:tcPr>
            <w:tcW w:w="567" w:type="dxa"/>
            <w:vMerge/>
            <w:tcBorders>
              <w:top w:val="nil"/>
              <w:left w:val="single" w:sz="8" w:space="0" w:color="auto"/>
              <w:bottom w:val="single" w:sz="8" w:space="0" w:color="000000"/>
              <w:right w:val="single" w:sz="8" w:space="0" w:color="auto"/>
            </w:tcBorders>
            <w:vAlign w:val="center"/>
          </w:tcPr>
          <w:p w:rsidR="00B5030C" w:rsidRPr="009574B3" w:rsidRDefault="00B5030C" w:rsidP="00CB3323">
            <w:pPr>
              <w:rPr>
                <w:b/>
                <w:bCs/>
                <w:sz w:val="16"/>
                <w:szCs w:val="16"/>
              </w:rPr>
            </w:pPr>
          </w:p>
        </w:tc>
        <w:tc>
          <w:tcPr>
            <w:tcW w:w="708" w:type="dxa"/>
            <w:vMerge/>
            <w:tcBorders>
              <w:top w:val="nil"/>
              <w:left w:val="single" w:sz="8" w:space="0" w:color="auto"/>
              <w:bottom w:val="nil"/>
              <w:right w:val="single" w:sz="8" w:space="0" w:color="auto"/>
            </w:tcBorders>
            <w:vAlign w:val="center"/>
          </w:tcPr>
          <w:p w:rsidR="00B5030C" w:rsidRPr="009574B3" w:rsidRDefault="00B5030C" w:rsidP="00CB3323">
            <w:pPr>
              <w:rPr>
                <w:sz w:val="16"/>
                <w:szCs w:val="16"/>
              </w:rPr>
            </w:pPr>
          </w:p>
        </w:tc>
        <w:tc>
          <w:tcPr>
            <w:tcW w:w="709" w:type="dxa"/>
            <w:vMerge/>
            <w:tcBorders>
              <w:top w:val="nil"/>
              <w:left w:val="single" w:sz="8" w:space="0" w:color="auto"/>
              <w:bottom w:val="nil"/>
              <w:right w:val="single" w:sz="8" w:space="0" w:color="auto"/>
            </w:tcBorders>
            <w:vAlign w:val="center"/>
          </w:tcPr>
          <w:p w:rsidR="00B5030C" w:rsidRPr="009574B3" w:rsidRDefault="00B5030C" w:rsidP="00CB3323">
            <w:pPr>
              <w:rPr>
                <w:sz w:val="16"/>
                <w:szCs w:val="16"/>
              </w:rPr>
            </w:pPr>
          </w:p>
        </w:tc>
        <w:tc>
          <w:tcPr>
            <w:tcW w:w="709" w:type="dxa"/>
            <w:vMerge/>
            <w:tcBorders>
              <w:top w:val="nil"/>
              <w:left w:val="single" w:sz="8" w:space="0" w:color="auto"/>
              <w:bottom w:val="nil"/>
              <w:right w:val="single" w:sz="8" w:space="0" w:color="auto"/>
            </w:tcBorders>
            <w:vAlign w:val="center"/>
          </w:tcPr>
          <w:p w:rsidR="00B5030C" w:rsidRPr="009574B3" w:rsidRDefault="00B5030C" w:rsidP="00CB3323">
            <w:pPr>
              <w:rPr>
                <w:sz w:val="16"/>
                <w:szCs w:val="16"/>
              </w:rPr>
            </w:pPr>
          </w:p>
        </w:tc>
        <w:tc>
          <w:tcPr>
            <w:tcW w:w="567" w:type="dxa"/>
            <w:vMerge/>
            <w:tcBorders>
              <w:top w:val="nil"/>
              <w:left w:val="single" w:sz="8" w:space="0" w:color="auto"/>
              <w:bottom w:val="single" w:sz="8" w:space="0" w:color="000000"/>
              <w:right w:val="single" w:sz="8" w:space="0" w:color="auto"/>
            </w:tcBorders>
            <w:vAlign w:val="center"/>
          </w:tcPr>
          <w:p w:rsidR="00B5030C" w:rsidRPr="009574B3" w:rsidRDefault="00B5030C" w:rsidP="00CB3323">
            <w:pPr>
              <w:rPr>
                <w:b/>
                <w:bCs/>
                <w:sz w:val="16"/>
                <w:szCs w:val="16"/>
              </w:rPr>
            </w:pPr>
          </w:p>
        </w:tc>
        <w:tc>
          <w:tcPr>
            <w:tcW w:w="709" w:type="dxa"/>
            <w:vMerge/>
            <w:tcBorders>
              <w:top w:val="nil"/>
              <w:left w:val="single" w:sz="8" w:space="0" w:color="auto"/>
              <w:bottom w:val="single" w:sz="8" w:space="0" w:color="000000"/>
              <w:right w:val="single" w:sz="8" w:space="0" w:color="auto"/>
            </w:tcBorders>
            <w:vAlign w:val="center"/>
          </w:tcPr>
          <w:p w:rsidR="00B5030C" w:rsidRPr="009574B3" w:rsidRDefault="00B5030C" w:rsidP="00CB3323">
            <w:pPr>
              <w:rPr>
                <w:sz w:val="16"/>
                <w:szCs w:val="16"/>
              </w:rPr>
            </w:pPr>
          </w:p>
        </w:tc>
        <w:tc>
          <w:tcPr>
            <w:tcW w:w="708" w:type="dxa"/>
            <w:vMerge/>
            <w:tcBorders>
              <w:top w:val="nil"/>
              <w:left w:val="single" w:sz="8" w:space="0" w:color="auto"/>
              <w:bottom w:val="single" w:sz="8" w:space="0" w:color="000000"/>
              <w:right w:val="single" w:sz="8" w:space="0" w:color="auto"/>
            </w:tcBorders>
            <w:vAlign w:val="center"/>
          </w:tcPr>
          <w:p w:rsidR="00B5030C" w:rsidRPr="009574B3" w:rsidRDefault="00B5030C" w:rsidP="00CB3323">
            <w:pPr>
              <w:rPr>
                <w:sz w:val="16"/>
                <w:szCs w:val="16"/>
              </w:rPr>
            </w:pPr>
          </w:p>
        </w:tc>
        <w:tc>
          <w:tcPr>
            <w:tcW w:w="709" w:type="dxa"/>
            <w:vMerge/>
            <w:tcBorders>
              <w:top w:val="nil"/>
              <w:left w:val="single" w:sz="8" w:space="0" w:color="auto"/>
              <w:bottom w:val="single" w:sz="8" w:space="0" w:color="000000"/>
              <w:right w:val="single" w:sz="8" w:space="0" w:color="auto"/>
            </w:tcBorders>
            <w:vAlign w:val="center"/>
          </w:tcPr>
          <w:p w:rsidR="00B5030C" w:rsidRPr="009574B3" w:rsidRDefault="00B5030C" w:rsidP="00CB3323">
            <w:pPr>
              <w:rPr>
                <w:sz w:val="16"/>
                <w:szCs w:val="16"/>
              </w:rPr>
            </w:pPr>
          </w:p>
        </w:tc>
        <w:tc>
          <w:tcPr>
            <w:tcW w:w="700" w:type="dxa"/>
            <w:vMerge/>
            <w:tcBorders>
              <w:top w:val="nil"/>
              <w:left w:val="single" w:sz="8" w:space="0" w:color="auto"/>
              <w:bottom w:val="single" w:sz="8" w:space="0" w:color="000000"/>
              <w:right w:val="single" w:sz="8" w:space="0" w:color="auto"/>
            </w:tcBorders>
            <w:vAlign w:val="center"/>
          </w:tcPr>
          <w:p w:rsidR="00B5030C" w:rsidRPr="009574B3" w:rsidRDefault="00B5030C" w:rsidP="00CB3323">
            <w:pPr>
              <w:rPr>
                <w:b/>
                <w:bCs/>
                <w:sz w:val="16"/>
                <w:szCs w:val="16"/>
              </w:rPr>
            </w:pPr>
          </w:p>
        </w:tc>
      </w:tr>
      <w:tr w:rsidR="00B5030C" w:rsidRPr="009574B3" w:rsidTr="00CB3323">
        <w:trPr>
          <w:trHeight w:val="300"/>
        </w:trPr>
        <w:tc>
          <w:tcPr>
            <w:tcW w:w="1721" w:type="dxa"/>
            <w:vMerge w:val="restart"/>
            <w:tcBorders>
              <w:top w:val="nil"/>
              <w:left w:val="single" w:sz="8" w:space="0" w:color="auto"/>
              <w:bottom w:val="single" w:sz="8" w:space="0" w:color="000000"/>
              <w:right w:val="single" w:sz="8" w:space="0" w:color="000000"/>
            </w:tcBorders>
            <w:shd w:val="clear" w:color="auto" w:fill="auto"/>
          </w:tcPr>
          <w:p w:rsidR="00B5030C" w:rsidRPr="009574B3" w:rsidRDefault="00B5030C" w:rsidP="00CB3323">
            <w:pPr>
              <w:rPr>
                <w:b/>
                <w:bCs/>
                <w:sz w:val="16"/>
                <w:szCs w:val="16"/>
              </w:rPr>
            </w:pPr>
            <w:r w:rsidRPr="009574B3">
              <w:rPr>
                <w:b/>
                <w:bCs/>
                <w:sz w:val="16"/>
                <w:szCs w:val="16"/>
              </w:rPr>
              <w:t>Марьинское сельское поселение</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030C" w:rsidRPr="009574B3" w:rsidRDefault="00B5030C" w:rsidP="00CB3323">
            <w:pPr>
              <w:jc w:val="right"/>
              <w:rPr>
                <w:b/>
                <w:bCs/>
                <w:sz w:val="16"/>
                <w:szCs w:val="16"/>
              </w:rPr>
            </w:pPr>
            <w:r w:rsidRPr="009574B3">
              <w:rPr>
                <w:b/>
                <w:bCs/>
                <w:sz w:val="16"/>
                <w:szCs w:val="16"/>
              </w:rPr>
              <w:t>366</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B5030C" w:rsidRPr="009574B3" w:rsidRDefault="00B5030C" w:rsidP="00CB3323">
            <w:pPr>
              <w:jc w:val="right"/>
              <w:rPr>
                <w:b/>
                <w:bCs/>
                <w:sz w:val="16"/>
                <w:szCs w:val="16"/>
              </w:rPr>
            </w:pPr>
            <w:r w:rsidRPr="009574B3">
              <w:rPr>
                <w:b/>
                <w:bCs/>
                <w:sz w:val="16"/>
                <w:szCs w:val="16"/>
              </w:rPr>
              <w:t>1262</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B5030C" w:rsidRPr="009574B3" w:rsidRDefault="00B5030C" w:rsidP="00CB3323">
            <w:pPr>
              <w:jc w:val="right"/>
              <w:rPr>
                <w:b/>
                <w:bCs/>
                <w:sz w:val="16"/>
                <w:szCs w:val="16"/>
              </w:rPr>
            </w:pPr>
            <w:r w:rsidRPr="009574B3">
              <w:rPr>
                <w:b/>
                <w:bCs/>
                <w:sz w:val="16"/>
                <w:szCs w:val="16"/>
              </w:rPr>
              <w:t>478</w:t>
            </w:r>
          </w:p>
        </w:tc>
        <w:tc>
          <w:tcPr>
            <w:tcW w:w="567" w:type="dxa"/>
            <w:vMerge w:val="restart"/>
            <w:tcBorders>
              <w:top w:val="nil"/>
              <w:left w:val="nil"/>
              <w:bottom w:val="single" w:sz="8" w:space="0" w:color="000000"/>
              <w:right w:val="single" w:sz="8" w:space="0" w:color="000000"/>
            </w:tcBorders>
            <w:shd w:val="clear" w:color="auto" w:fill="auto"/>
            <w:noWrap/>
            <w:vAlign w:val="bottom"/>
          </w:tcPr>
          <w:p w:rsidR="00B5030C" w:rsidRPr="009574B3" w:rsidRDefault="00B5030C" w:rsidP="00CB3323">
            <w:pPr>
              <w:jc w:val="right"/>
              <w:rPr>
                <w:b/>
                <w:bCs/>
                <w:sz w:val="16"/>
                <w:szCs w:val="16"/>
              </w:rPr>
            </w:pPr>
            <w:r w:rsidRPr="009574B3">
              <w:rPr>
                <w:b/>
                <w:bCs/>
                <w:sz w:val="16"/>
                <w:szCs w:val="16"/>
              </w:rPr>
              <w:t>2106</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030C" w:rsidRPr="009574B3" w:rsidRDefault="00B5030C" w:rsidP="00CB3323">
            <w:pPr>
              <w:jc w:val="right"/>
              <w:rPr>
                <w:b/>
                <w:bCs/>
                <w:sz w:val="16"/>
                <w:szCs w:val="16"/>
              </w:rPr>
            </w:pPr>
            <w:r w:rsidRPr="009574B3">
              <w:rPr>
                <w:b/>
                <w:bCs/>
                <w:sz w:val="16"/>
                <w:szCs w:val="16"/>
              </w:rPr>
              <w:t>483</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B5030C" w:rsidRPr="009574B3" w:rsidRDefault="00B5030C" w:rsidP="00CB3323">
            <w:pPr>
              <w:jc w:val="right"/>
              <w:rPr>
                <w:b/>
                <w:bCs/>
                <w:sz w:val="16"/>
                <w:szCs w:val="16"/>
              </w:rPr>
            </w:pPr>
            <w:r w:rsidRPr="009574B3">
              <w:rPr>
                <w:b/>
                <w:bCs/>
                <w:sz w:val="16"/>
                <w:szCs w:val="16"/>
              </w:rPr>
              <w:t>1391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B5030C" w:rsidRPr="009574B3" w:rsidRDefault="00B5030C" w:rsidP="00CB3323">
            <w:pPr>
              <w:jc w:val="right"/>
              <w:rPr>
                <w:b/>
                <w:bCs/>
                <w:sz w:val="16"/>
                <w:szCs w:val="16"/>
              </w:rPr>
            </w:pPr>
            <w:r w:rsidRPr="009574B3">
              <w:rPr>
                <w:b/>
                <w:bCs/>
                <w:sz w:val="16"/>
                <w:szCs w:val="16"/>
              </w:rPr>
              <w:t>638</w:t>
            </w:r>
          </w:p>
        </w:tc>
        <w:tc>
          <w:tcPr>
            <w:tcW w:w="567" w:type="dxa"/>
            <w:vMerge w:val="restart"/>
            <w:tcBorders>
              <w:top w:val="nil"/>
              <w:left w:val="nil"/>
              <w:bottom w:val="single" w:sz="8" w:space="0" w:color="000000"/>
              <w:right w:val="single" w:sz="8" w:space="0" w:color="auto"/>
            </w:tcBorders>
            <w:shd w:val="clear" w:color="auto" w:fill="auto"/>
            <w:noWrap/>
            <w:vAlign w:val="bottom"/>
          </w:tcPr>
          <w:p w:rsidR="00B5030C" w:rsidRPr="009574B3" w:rsidRDefault="00B5030C" w:rsidP="00CB3323">
            <w:pPr>
              <w:jc w:val="right"/>
              <w:rPr>
                <w:b/>
                <w:bCs/>
                <w:sz w:val="16"/>
                <w:szCs w:val="16"/>
              </w:rPr>
            </w:pPr>
            <w:r w:rsidRPr="009574B3">
              <w:rPr>
                <w:b/>
                <w:bCs/>
                <w:sz w:val="16"/>
                <w:szCs w:val="16"/>
              </w:rPr>
              <w:t>2512</w:t>
            </w:r>
          </w:p>
        </w:tc>
        <w:tc>
          <w:tcPr>
            <w:tcW w:w="709" w:type="dxa"/>
            <w:tcBorders>
              <w:top w:val="nil"/>
              <w:left w:val="nil"/>
              <w:bottom w:val="nil"/>
              <w:right w:val="single" w:sz="8" w:space="0" w:color="auto"/>
            </w:tcBorders>
            <w:shd w:val="clear" w:color="auto" w:fill="auto"/>
            <w:noWrap/>
            <w:vAlign w:val="bottom"/>
          </w:tcPr>
          <w:p w:rsidR="00B5030C" w:rsidRPr="009574B3" w:rsidRDefault="00B5030C" w:rsidP="00CB3323">
            <w:pPr>
              <w:jc w:val="right"/>
              <w:rPr>
                <w:b/>
                <w:bCs/>
                <w:sz w:val="16"/>
                <w:szCs w:val="16"/>
              </w:rPr>
            </w:pPr>
            <w:r w:rsidRPr="009574B3">
              <w:rPr>
                <w:b/>
                <w:bCs/>
                <w:sz w:val="16"/>
                <w:szCs w:val="16"/>
              </w:rPr>
              <w:t>690</w:t>
            </w:r>
          </w:p>
        </w:tc>
        <w:tc>
          <w:tcPr>
            <w:tcW w:w="708" w:type="dxa"/>
            <w:tcBorders>
              <w:top w:val="nil"/>
              <w:left w:val="nil"/>
              <w:bottom w:val="nil"/>
              <w:right w:val="single" w:sz="8" w:space="0" w:color="auto"/>
            </w:tcBorders>
            <w:shd w:val="clear" w:color="auto" w:fill="auto"/>
            <w:noWrap/>
            <w:vAlign w:val="bottom"/>
          </w:tcPr>
          <w:p w:rsidR="00B5030C" w:rsidRPr="009574B3" w:rsidRDefault="00B5030C" w:rsidP="00CB3323">
            <w:pPr>
              <w:jc w:val="right"/>
              <w:rPr>
                <w:b/>
                <w:bCs/>
                <w:sz w:val="16"/>
                <w:szCs w:val="16"/>
              </w:rPr>
            </w:pPr>
            <w:r w:rsidRPr="009574B3">
              <w:rPr>
                <w:b/>
                <w:bCs/>
                <w:sz w:val="16"/>
                <w:szCs w:val="16"/>
              </w:rPr>
              <w:t>1508</w:t>
            </w:r>
          </w:p>
        </w:tc>
        <w:tc>
          <w:tcPr>
            <w:tcW w:w="709" w:type="dxa"/>
            <w:tcBorders>
              <w:top w:val="nil"/>
              <w:left w:val="nil"/>
              <w:bottom w:val="nil"/>
              <w:right w:val="single" w:sz="8" w:space="0" w:color="auto"/>
            </w:tcBorders>
            <w:shd w:val="clear" w:color="auto" w:fill="auto"/>
            <w:noWrap/>
            <w:vAlign w:val="bottom"/>
          </w:tcPr>
          <w:p w:rsidR="00B5030C" w:rsidRPr="009574B3" w:rsidRDefault="00B5030C" w:rsidP="00CB3323">
            <w:pPr>
              <w:jc w:val="right"/>
              <w:rPr>
                <w:b/>
                <w:bCs/>
                <w:sz w:val="16"/>
                <w:szCs w:val="16"/>
              </w:rPr>
            </w:pPr>
            <w:r w:rsidRPr="009574B3">
              <w:rPr>
                <w:b/>
                <w:bCs/>
                <w:sz w:val="16"/>
                <w:szCs w:val="16"/>
              </w:rPr>
              <w:t>854</w:t>
            </w:r>
          </w:p>
        </w:tc>
        <w:tc>
          <w:tcPr>
            <w:tcW w:w="700" w:type="dxa"/>
            <w:vMerge w:val="restart"/>
            <w:tcBorders>
              <w:top w:val="nil"/>
              <w:left w:val="single" w:sz="8" w:space="0" w:color="auto"/>
              <w:bottom w:val="single" w:sz="8" w:space="0" w:color="000000"/>
              <w:right w:val="single" w:sz="8" w:space="0" w:color="auto"/>
            </w:tcBorders>
            <w:shd w:val="clear" w:color="auto" w:fill="auto"/>
            <w:noWrap/>
            <w:vAlign w:val="bottom"/>
          </w:tcPr>
          <w:p w:rsidR="00B5030C" w:rsidRPr="009574B3" w:rsidRDefault="00B5030C" w:rsidP="00CB3323">
            <w:pPr>
              <w:jc w:val="right"/>
              <w:rPr>
                <w:b/>
                <w:bCs/>
                <w:sz w:val="16"/>
                <w:szCs w:val="16"/>
              </w:rPr>
            </w:pPr>
            <w:r w:rsidRPr="009574B3">
              <w:rPr>
                <w:b/>
                <w:bCs/>
                <w:sz w:val="16"/>
                <w:szCs w:val="16"/>
              </w:rPr>
              <w:t>3052</w:t>
            </w:r>
          </w:p>
        </w:tc>
      </w:tr>
      <w:tr w:rsidR="00B5030C" w:rsidRPr="009574B3" w:rsidTr="00CB3323">
        <w:trPr>
          <w:trHeight w:val="315"/>
        </w:trPr>
        <w:tc>
          <w:tcPr>
            <w:tcW w:w="1721" w:type="dxa"/>
            <w:vMerge/>
            <w:tcBorders>
              <w:top w:val="nil"/>
              <w:left w:val="single" w:sz="8" w:space="0" w:color="auto"/>
              <w:bottom w:val="single" w:sz="8" w:space="0" w:color="000000"/>
              <w:right w:val="single" w:sz="8" w:space="0" w:color="000000"/>
            </w:tcBorders>
            <w:vAlign w:val="center"/>
          </w:tcPr>
          <w:p w:rsidR="00B5030C" w:rsidRPr="009574B3" w:rsidRDefault="00B5030C" w:rsidP="00CB3323">
            <w:pPr>
              <w:rPr>
                <w:b/>
                <w:bCs/>
                <w:sz w:val="16"/>
                <w:szCs w:val="16"/>
              </w:rPr>
            </w:pPr>
          </w:p>
        </w:tc>
        <w:tc>
          <w:tcPr>
            <w:tcW w:w="709" w:type="dxa"/>
            <w:tcBorders>
              <w:top w:val="nil"/>
              <w:left w:val="nil"/>
              <w:bottom w:val="single" w:sz="8" w:space="0" w:color="auto"/>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17,38</w:t>
            </w:r>
          </w:p>
        </w:tc>
        <w:tc>
          <w:tcPr>
            <w:tcW w:w="709" w:type="dxa"/>
            <w:tcBorders>
              <w:top w:val="nil"/>
              <w:left w:val="nil"/>
              <w:bottom w:val="single" w:sz="8" w:space="0" w:color="auto"/>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59,92</w:t>
            </w:r>
          </w:p>
        </w:tc>
        <w:tc>
          <w:tcPr>
            <w:tcW w:w="709" w:type="dxa"/>
            <w:tcBorders>
              <w:top w:val="nil"/>
              <w:left w:val="nil"/>
              <w:bottom w:val="single" w:sz="8" w:space="0" w:color="auto"/>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22,70</w:t>
            </w:r>
          </w:p>
        </w:tc>
        <w:tc>
          <w:tcPr>
            <w:tcW w:w="567" w:type="dxa"/>
            <w:vMerge/>
            <w:tcBorders>
              <w:top w:val="nil"/>
              <w:left w:val="nil"/>
              <w:bottom w:val="single" w:sz="8" w:space="0" w:color="000000"/>
              <w:right w:val="single" w:sz="8" w:space="0" w:color="000000"/>
            </w:tcBorders>
            <w:vAlign w:val="center"/>
          </w:tcPr>
          <w:p w:rsidR="00B5030C" w:rsidRPr="009574B3" w:rsidRDefault="00B5030C" w:rsidP="00CB3323">
            <w:pPr>
              <w:rPr>
                <w:b/>
                <w:bCs/>
                <w:sz w:val="16"/>
                <w:szCs w:val="16"/>
              </w:rPr>
            </w:pPr>
          </w:p>
        </w:tc>
        <w:tc>
          <w:tcPr>
            <w:tcW w:w="708" w:type="dxa"/>
            <w:tcBorders>
              <w:top w:val="nil"/>
              <w:left w:val="nil"/>
              <w:bottom w:val="single" w:sz="8" w:space="0" w:color="auto"/>
              <w:right w:val="single" w:sz="8" w:space="0" w:color="auto"/>
            </w:tcBorders>
            <w:shd w:val="clear" w:color="auto" w:fill="auto"/>
            <w:noWrap/>
            <w:vAlign w:val="bottom"/>
          </w:tcPr>
          <w:p w:rsidR="00B5030C" w:rsidRPr="009574B3" w:rsidRDefault="00B5030C" w:rsidP="00CB3323">
            <w:pPr>
              <w:jc w:val="right"/>
              <w:rPr>
                <w:b/>
                <w:bCs/>
                <w:sz w:val="16"/>
                <w:szCs w:val="16"/>
              </w:rPr>
            </w:pPr>
            <w:r w:rsidRPr="009574B3">
              <w:rPr>
                <w:b/>
                <w:bCs/>
                <w:sz w:val="16"/>
                <w:szCs w:val="16"/>
              </w:rPr>
              <w:t>19,23</w:t>
            </w:r>
          </w:p>
        </w:tc>
        <w:tc>
          <w:tcPr>
            <w:tcW w:w="709" w:type="dxa"/>
            <w:tcBorders>
              <w:top w:val="nil"/>
              <w:left w:val="nil"/>
              <w:bottom w:val="single" w:sz="8" w:space="0" w:color="auto"/>
              <w:right w:val="single" w:sz="8" w:space="0" w:color="auto"/>
            </w:tcBorders>
            <w:shd w:val="clear" w:color="auto" w:fill="auto"/>
            <w:noWrap/>
            <w:vAlign w:val="bottom"/>
          </w:tcPr>
          <w:p w:rsidR="00B5030C" w:rsidRPr="009574B3" w:rsidRDefault="00B5030C" w:rsidP="00CB3323">
            <w:pPr>
              <w:jc w:val="right"/>
              <w:rPr>
                <w:b/>
                <w:bCs/>
                <w:sz w:val="16"/>
                <w:szCs w:val="16"/>
              </w:rPr>
            </w:pPr>
            <w:r w:rsidRPr="009574B3">
              <w:rPr>
                <w:b/>
                <w:bCs/>
                <w:sz w:val="16"/>
                <w:szCs w:val="16"/>
              </w:rPr>
              <w:t>55,37</w:t>
            </w:r>
          </w:p>
        </w:tc>
        <w:tc>
          <w:tcPr>
            <w:tcW w:w="709" w:type="dxa"/>
            <w:tcBorders>
              <w:top w:val="nil"/>
              <w:left w:val="nil"/>
              <w:bottom w:val="single" w:sz="8" w:space="0" w:color="auto"/>
              <w:right w:val="single" w:sz="8" w:space="0" w:color="auto"/>
            </w:tcBorders>
            <w:shd w:val="clear" w:color="auto" w:fill="auto"/>
            <w:noWrap/>
            <w:vAlign w:val="bottom"/>
          </w:tcPr>
          <w:p w:rsidR="00B5030C" w:rsidRPr="009574B3" w:rsidRDefault="00B5030C" w:rsidP="00CB3323">
            <w:pPr>
              <w:jc w:val="right"/>
              <w:rPr>
                <w:b/>
                <w:bCs/>
                <w:sz w:val="16"/>
                <w:szCs w:val="16"/>
              </w:rPr>
            </w:pPr>
            <w:r w:rsidRPr="009574B3">
              <w:rPr>
                <w:b/>
                <w:bCs/>
                <w:sz w:val="16"/>
                <w:szCs w:val="16"/>
              </w:rPr>
              <w:t>25,40</w:t>
            </w:r>
          </w:p>
        </w:tc>
        <w:tc>
          <w:tcPr>
            <w:tcW w:w="567" w:type="dxa"/>
            <w:vMerge/>
            <w:tcBorders>
              <w:top w:val="nil"/>
              <w:left w:val="nil"/>
              <w:bottom w:val="single" w:sz="8" w:space="0" w:color="000000"/>
              <w:right w:val="single" w:sz="8" w:space="0" w:color="auto"/>
            </w:tcBorders>
            <w:vAlign w:val="center"/>
          </w:tcPr>
          <w:p w:rsidR="00B5030C" w:rsidRPr="009574B3" w:rsidRDefault="00B5030C" w:rsidP="00CB3323">
            <w:pPr>
              <w:rPr>
                <w:b/>
                <w:bCs/>
                <w:sz w:val="16"/>
                <w:szCs w:val="16"/>
              </w:rPr>
            </w:pPr>
          </w:p>
        </w:tc>
        <w:tc>
          <w:tcPr>
            <w:tcW w:w="709" w:type="dxa"/>
            <w:tcBorders>
              <w:top w:val="nil"/>
              <w:left w:val="nil"/>
              <w:bottom w:val="single" w:sz="8" w:space="0" w:color="auto"/>
              <w:right w:val="single" w:sz="8" w:space="0" w:color="auto"/>
            </w:tcBorders>
            <w:shd w:val="clear" w:color="auto" w:fill="auto"/>
            <w:noWrap/>
            <w:vAlign w:val="bottom"/>
          </w:tcPr>
          <w:p w:rsidR="00B5030C" w:rsidRPr="009574B3" w:rsidRDefault="00B5030C" w:rsidP="00CB3323">
            <w:pPr>
              <w:jc w:val="right"/>
              <w:rPr>
                <w:b/>
                <w:bCs/>
                <w:sz w:val="16"/>
                <w:szCs w:val="16"/>
              </w:rPr>
            </w:pPr>
            <w:r w:rsidRPr="009574B3">
              <w:rPr>
                <w:b/>
                <w:bCs/>
                <w:sz w:val="16"/>
                <w:szCs w:val="16"/>
              </w:rPr>
              <w:t>22,61</w:t>
            </w:r>
          </w:p>
        </w:tc>
        <w:tc>
          <w:tcPr>
            <w:tcW w:w="708" w:type="dxa"/>
            <w:tcBorders>
              <w:top w:val="nil"/>
              <w:left w:val="nil"/>
              <w:bottom w:val="single" w:sz="8" w:space="0" w:color="auto"/>
              <w:right w:val="single" w:sz="8" w:space="0" w:color="auto"/>
            </w:tcBorders>
            <w:shd w:val="clear" w:color="auto" w:fill="auto"/>
            <w:noWrap/>
            <w:vAlign w:val="bottom"/>
          </w:tcPr>
          <w:p w:rsidR="00B5030C" w:rsidRPr="009574B3" w:rsidRDefault="00B5030C" w:rsidP="00CB3323">
            <w:pPr>
              <w:jc w:val="right"/>
              <w:rPr>
                <w:b/>
                <w:bCs/>
                <w:sz w:val="16"/>
                <w:szCs w:val="16"/>
              </w:rPr>
            </w:pPr>
            <w:r w:rsidRPr="009574B3">
              <w:rPr>
                <w:b/>
                <w:bCs/>
                <w:sz w:val="16"/>
                <w:szCs w:val="16"/>
              </w:rPr>
              <w:t>49,41</w:t>
            </w:r>
          </w:p>
        </w:tc>
        <w:tc>
          <w:tcPr>
            <w:tcW w:w="709" w:type="dxa"/>
            <w:tcBorders>
              <w:top w:val="nil"/>
              <w:left w:val="nil"/>
              <w:bottom w:val="single" w:sz="8" w:space="0" w:color="auto"/>
              <w:right w:val="single" w:sz="8" w:space="0" w:color="auto"/>
            </w:tcBorders>
            <w:shd w:val="clear" w:color="auto" w:fill="auto"/>
            <w:noWrap/>
            <w:vAlign w:val="bottom"/>
          </w:tcPr>
          <w:p w:rsidR="00B5030C" w:rsidRPr="009574B3" w:rsidRDefault="00B5030C" w:rsidP="00CB3323">
            <w:pPr>
              <w:jc w:val="right"/>
              <w:rPr>
                <w:b/>
                <w:bCs/>
                <w:sz w:val="16"/>
                <w:szCs w:val="16"/>
              </w:rPr>
            </w:pPr>
            <w:r w:rsidRPr="009574B3">
              <w:rPr>
                <w:b/>
                <w:bCs/>
                <w:sz w:val="16"/>
                <w:szCs w:val="16"/>
              </w:rPr>
              <w:t>27,98</w:t>
            </w:r>
          </w:p>
        </w:tc>
        <w:tc>
          <w:tcPr>
            <w:tcW w:w="700" w:type="dxa"/>
            <w:vMerge/>
            <w:tcBorders>
              <w:top w:val="nil"/>
              <w:left w:val="single" w:sz="8" w:space="0" w:color="auto"/>
              <w:bottom w:val="single" w:sz="8" w:space="0" w:color="000000"/>
              <w:right w:val="single" w:sz="8" w:space="0" w:color="auto"/>
            </w:tcBorders>
            <w:vAlign w:val="center"/>
          </w:tcPr>
          <w:p w:rsidR="00B5030C" w:rsidRPr="009574B3" w:rsidRDefault="00B5030C" w:rsidP="00CB3323">
            <w:pPr>
              <w:rPr>
                <w:b/>
                <w:bCs/>
                <w:sz w:val="16"/>
                <w:szCs w:val="16"/>
              </w:rPr>
            </w:pPr>
          </w:p>
        </w:tc>
      </w:tr>
      <w:tr w:rsidR="00B5030C" w:rsidRPr="009574B3" w:rsidTr="00CB3323">
        <w:trPr>
          <w:trHeight w:val="300"/>
        </w:trPr>
        <w:tc>
          <w:tcPr>
            <w:tcW w:w="1721" w:type="dxa"/>
            <w:vMerge w:val="restart"/>
            <w:tcBorders>
              <w:top w:val="nil"/>
              <w:left w:val="single" w:sz="8" w:space="0" w:color="auto"/>
              <w:bottom w:val="single" w:sz="8" w:space="0" w:color="000000"/>
              <w:right w:val="single" w:sz="8" w:space="0" w:color="auto"/>
            </w:tcBorders>
            <w:shd w:val="clear" w:color="auto" w:fill="auto"/>
          </w:tcPr>
          <w:p w:rsidR="00B5030C" w:rsidRPr="009574B3" w:rsidRDefault="00B5030C" w:rsidP="00CB3323">
            <w:pPr>
              <w:rPr>
                <w:sz w:val="16"/>
                <w:szCs w:val="16"/>
              </w:rPr>
            </w:pPr>
            <w:r w:rsidRPr="009574B3">
              <w:rPr>
                <w:sz w:val="16"/>
                <w:szCs w:val="16"/>
              </w:rPr>
              <w:t>х.Марьинский</w:t>
            </w:r>
          </w:p>
        </w:tc>
        <w:tc>
          <w:tcPr>
            <w:tcW w:w="709" w:type="dxa"/>
            <w:tcBorders>
              <w:top w:val="nil"/>
              <w:left w:val="nil"/>
              <w:bottom w:val="nil"/>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144</w:t>
            </w:r>
          </w:p>
        </w:tc>
        <w:tc>
          <w:tcPr>
            <w:tcW w:w="709" w:type="dxa"/>
            <w:tcBorders>
              <w:top w:val="nil"/>
              <w:left w:val="nil"/>
              <w:bottom w:val="nil"/>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497</w:t>
            </w:r>
          </w:p>
        </w:tc>
        <w:tc>
          <w:tcPr>
            <w:tcW w:w="709" w:type="dxa"/>
            <w:tcBorders>
              <w:top w:val="nil"/>
              <w:left w:val="nil"/>
              <w:bottom w:val="nil"/>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188</w:t>
            </w:r>
          </w:p>
        </w:tc>
        <w:tc>
          <w:tcPr>
            <w:tcW w:w="567" w:type="dxa"/>
            <w:vMerge w:val="restart"/>
            <w:tcBorders>
              <w:top w:val="nil"/>
              <w:left w:val="single" w:sz="8" w:space="0" w:color="auto"/>
              <w:bottom w:val="single" w:sz="8" w:space="0" w:color="000000"/>
              <w:right w:val="single" w:sz="8" w:space="0" w:color="auto"/>
            </w:tcBorders>
            <w:shd w:val="clear" w:color="auto" w:fill="auto"/>
            <w:noWrap/>
            <w:vAlign w:val="bottom"/>
          </w:tcPr>
          <w:p w:rsidR="00B5030C" w:rsidRPr="009574B3" w:rsidRDefault="00B5030C" w:rsidP="00CB3323">
            <w:pPr>
              <w:jc w:val="right"/>
              <w:rPr>
                <w:b/>
                <w:bCs/>
                <w:sz w:val="16"/>
                <w:szCs w:val="16"/>
              </w:rPr>
            </w:pPr>
            <w:r w:rsidRPr="009574B3">
              <w:rPr>
                <w:b/>
                <w:bCs/>
                <w:sz w:val="16"/>
                <w:szCs w:val="16"/>
              </w:rPr>
              <w:t>829</w:t>
            </w:r>
          </w:p>
        </w:tc>
        <w:tc>
          <w:tcPr>
            <w:tcW w:w="708" w:type="dxa"/>
            <w:tcBorders>
              <w:top w:val="nil"/>
              <w:left w:val="nil"/>
              <w:bottom w:val="nil"/>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240</w:t>
            </w:r>
          </w:p>
        </w:tc>
        <w:tc>
          <w:tcPr>
            <w:tcW w:w="709" w:type="dxa"/>
            <w:tcBorders>
              <w:top w:val="nil"/>
              <w:left w:val="nil"/>
              <w:bottom w:val="nil"/>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582</w:t>
            </w:r>
          </w:p>
        </w:tc>
        <w:tc>
          <w:tcPr>
            <w:tcW w:w="709" w:type="dxa"/>
            <w:tcBorders>
              <w:top w:val="nil"/>
              <w:left w:val="nil"/>
              <w:bottom w:val="nil"/>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278</w:t>
            </w:r>
          </w:p>
        </w:tc>
        <w:tc>
          <w:tcPr>
            <w:tcW w:w="567" w:type="dxa"/>
            <w:vMerge w:val="restart"/>
            <w:tcBorders>
              <w:top w:val="nil"/>
              <w:left w:val="single" w:sz="8" w:space="0" w:color="auto"/>
              <w:bottom w:val="single" w:sz="8" w:space="0" w:color="000000"/>
              <w:right w:val="single" w:sz="8" w:space="0" w:color="auto"/>
            </w:tcBorders>
            <w:shd w:val="clear" w:color="auto" w:fill="auto"/>
            <w:noWrap/>
            <w:vAlign w:val="bottom"/>
          </w:tcPr>
          <w:p w:rsidR="00B5030C" w:rsidRPr="009574B3" w:rsidRDefault="00B5030C" w:rsidP="00CB3323">
            <w:pPr>
              <w:jc w:val="right"/>
              <w:rPr>
                <w:b/>
                <w:bCs/>
                <w:sz w:val="16"/>
                <w:szCs w:val="16"/>
              </w:rPr>
            </w:pPr>
            <w:r w:rsidRPr="009574B3">
              <w:rPr>
                <w:b/>
                <w:bCs/>
                <w:sz w:val="16"/>
                <w:szCs w:val="16"/>
              </w:rPr>
              <w:t>1100</w:t>
            </w:r>
          </w:p>
        </w:tc>
        <w:tc>
          <w:tcPr>
            <w:tcW w:w="709" w:type="dxa"/>
            <w:tcBorders>
              <w:top w:val="nil"/>
              <w:left w:val="nil"/>
              <w:bottom w:val="nil"/>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384</w:t>
            </w:r>
          </w:p>
        </w:tc>
        <w:tc>
          <w:tcPr>
            <w:tcW w:w="708" w:type="dxa"/>
            <w:tcBorders>
              <w:top w:val="nil"/>
              <w:left w:val="nil"/>
              <w:bottom w:val="nil"/>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662</w:t>
            </w:r>
          </w:p>
        </w:tc>
        <w:tc>
          <w:tcPr>
            <w:tcW w:w="709" w:type="dxa"/>
            <w:tcBorders>
              <w:top w:val="nil"/>
              <w:left w:val="nil"/>
              <w:bottom w:val="nil"/>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404</w:t>
            </w:r>
          </w:p>
        </w:tc>
        <w:tc>
          <w:tcPr>
            <w:tcW w:w="700" w:type="dxa"/>
            <w:vMerge w:val="restart"/>
            <w:tcBorders>
              <w:top w:val="nil"/>
              <w:left w:val="single" w:sz="8" w:space="0" w:color="auto"/>
              <w:bottom w:val="single" w:sz="8" w:space="0" w:color="000000"/>
              <w:right w:val="single" w:sz="8" w:space="0" w:color="auto"/>
            </w:tcBorders>
            <w:shd w:val="clear" w:color="auto" w:fill="auto"/>
            <w:noWrap/>
            <w:vAlign w:val="bottom"/>
          </w:tcPr>
          <w:p w:rsidR="00B5030C" w:rsidRPr="009574B3" w:rsidRDefault="00B5030C" w:rsidP="00CB3323">
            <w:pPr>
              <w:jc w:val="right"/>
              <w:rPr>
                <w:b/>
                <w:bCs/>
                <w:sz w:val="16"/>
                <w:szCs w:val="16"/>
              </w:rPr>
            </w:pPr>
            <w:r w:rsidRPr="009574B3">
              <w:rPr>
                <w:b/>
                <w:bCs/>
                <w:sz w:val="16"/>
                <w:szCs w:val="16"/>
              </w:rPr>
              <w:t>1450</w:t>
            </w:r>
          </w:p>
        </w:tc>
      </w:tr>
      <w:tr w:rsidR="00B5030C" w:rsidRPr="009574B3" w:rsidTr="00CB3323">
        <w:trPr>
          <w:trHeight w:val="315"/>
        </w:trPr>
        <w:tc>
          <w:tcPr>
            <w:tcW w:w="1721" w:type="dxa"/>
            <w:vMerge/>
            <w:tcBorders>
              <w:top w:val="nil"/>
              <w:left w:val="single" w:sz="8" w:space="0" w:color="auto"/>
              <w:bottom w:val="single" w:sz="8" w:space="0" w:color="000000"/>
              <w:right w:val="single" w:sz="8" w:space="0" w:color="auto"/>
            </w:tcBorders>
            <w:vAlign w:val="center"/>
          </w:tcPr>
          <w:p w:rsidR="00B5030C" w:rsidRPr="009574B3" w:rsidRDefault="00B5030C" w:rsidP="00CB3323">
            <w:pPr>
              <w:rPr>
                <w:sz w:val="16"/>
                <w:szCs w:val="16"/>
              </w:rPr>
            </w:pPr>
          </w:p>
        </w:tc>
        <w:tc>
          <w:tcPr>
            <w:tcW w:w="709" w:type="dxa"/>
            <w:tcBorders>
              <w:top w:val="nil"/>
              <w:left w:val="nil"/>
              <w:bottom w:val="single" w:sz="8" w:space="0" w:color="auto"/>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17,37</w:t>
            </w:r>
          </w:p>
        </w:tc>
        <w:tc>
          <w:tcPr>
            <w:tcW w:w="709" w:type="dxa"/>
            <w:tcBorders>
              <w:top w:val="nil"/>
              <w:left w:val="nil"/>
              <w:bottom w:val="single" w:sz="8" w:space="0" w:color="auto"/>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59,95</w:t>
            </w:r>
          </w:p>
        </w:tc>
        <w:tc>
          <w:tcPr>
            <w:tcW w:w="709" w:type="dxa"/>
            <w:tcBorders>
              <w:top w:val="nil"/>
              <w:left w:val="nil"/>
              <w:bottom w:val="single" w:sz="8" w:space="0" w:color="auto"/>
              <w:right w:val="single" w:sz="8" w:space="0" w:color="auto"/>
            </w:tcBorders>
            <w:shd w:val="clear" w:color="auto" w:fill="auto"/>
            <w:noWrap/>
            <w:vAlign w:val="bottom"/>
          </w:tcPr>
          <w:p w:rsidR="00B5030C" w:rsidRPr="009574B3" w:rsidRDefault="00B5030C" w:rsidP="00CB3323">
            <w:pPr>
              <w:jc w:val="right"/>
              <w:rPr>
                <w:sz w:val="14"/>
                <w:szCs w:val="14"/>
              </w:rPr>
            </w:pPr>
            <w:r w:rsidRPr="009574B3">
              <w:rPr>
                <w:sz w:val="14"/>
                <w:szCs w:val="14"/>
              </w:rPr>
              <w:t>22,68</w:t>
            </w:r>
          </w:p>
        </w:tc>
        <w:tc>
          <w:tcPr>
            <w:tcW w:w="567" w:type="dxa"/>
            <w:vMerge/>
            <w:tcBorders>
              <w:top w:val="nil"/>
              <w:left w:val="single" w:sz="8" w:space="0" w:color="auto"/>
              <w:bottom w:val="single" w:sz="8" w:space="0" w:color="000000"/>
              <w:right w:val="single" w:sz="8" w:space="0" w:color="auto"/>
            </w:tcBorders>
            <w:vAlign w:val="center"/>
          </w:tcPr>
          <w:p w:rsidR="00B5030C" w:rsidRPr="009574B3" w:rsidRDefault="00B5030C" w:rsidP="00CB3323">
            <w:pPr>
              <w:rPr>
                <w:b/>
                <w:bCs/>
                <w:sz w:val="16"/>
                <w:szCs w:val="16"/>
              </w:rPr>
            </w:pPr>
          </w:p>
        </w:tc>
        <w:tc>
          <w:tcPr>
            <w:tcW w:w="708" w:type="dxa"/>
            <w:tcBorders>
              <w:top w:val="nil"/>
              <w:left w:val="nil"/>
              <w:bottom w:val="single" w:sz="8" w:space="0" w:color="auto"/>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21,82</w:t>
            </w:r>
          </w:p>
        </w:tc>
        <w:tc>
          <w:tcPr>
            <w:tcW w:w="709" w:type="dxa"/>
            <w:tcBorders>
              <w:top w:val="nil"/>
              <w:left w:val="nil"/>
              <w:bottom w:val="single" w:sz="8" w:space="0" w:color="auto"/>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52,91</w:t>
            </w:r>
          </w:p>
        </w:tc>
        <w:tc>
          <w:tcPr>
            <w:tcW w:w="709" w:type="dxa"/>
            <w:tcBorders>
              <w:top w:val="nil"/>
              <w:left w:val="nil"/>
              <w:bottom w:val="single" w:sz="8" w:space="0" w:color="auto"/>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25,27</w:t>
            </w:r>
          </w:p>
        </w:tc>
        <w:tc>
          <w:tcPr>
            <w:tcW w:w="567" w:type="dxa"/>
            <w:vMerge/>
            <w:tcBorders>
              <w:top w:val="nil"/>
              <w:left w:val="single" w:sz="8" w:space="0" w:color="auto"/>
              <w:bottom w:val="single" w:sz="8" w:space="0" w:color="000000"/>
              <w:right w:val="single" w:sz="8" w:space="0" w:color="auto"/>
            </w:tcBorders>
            <w:vAlign w:val="center"/>
          </w:tcPr>
          <w:p w:rsidR="00B5030C" w:rsidRPr="009574B3" w:rsidRDefault="00B5030C" w:rsidP="00CB3323">
            <w:pPr>
              <w:rPr>
                <w:b/>
                <w:bCs/>
                <w:sz w:val="16"/>
                <w:szCs w:val="16"/>
              </w:rPr>
            </w:pPr>
          </w:p>
        </w:tc>
        <w:tc>
          <w:tcPr>
            <w:tcW w:w="709" w:type="dxa"/>
            <w:tcBorders>
              <w:top w:val="nil"/>
              <w:left w:val="nil"/>
              <w:bottom w:val="single" w:sz="8" w:space="0" w:color="auto"/>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26,48</w:t>
            </w:r>
          </w:p>
        </w:tc>
        <w:tc>
          <w:tcPr>
            <w:tcW w:w="708" w:type="dxa"/>
            <w:tcBorders>
              <w:top w:val="nil"/>
              <w:left w:val="nil"/>
              <w:bottom w:val="single" w:sz="8" w:space="0" w:color="auto"/>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45,66</w:t>
            </w:r>
          </w:p>
        </w:tc>
        <w:tc>
          <w:tcPr>
            <w:tcW w:w="709" w:type="dxa"/>
            <w:tcBorders>
              <w:top w:val="nil"/>
              <w:left w:val="nil"/>
              <w:bottom w:val="single" w:sz="8" w:space="0" w:color="auto"/>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27,86</w:t>
            </w:r>
          </w:p>
        </w:tc>
        <w:tc>
          <w:tcPr>
            <w:tcW w:w="700" w:type="dxa"/>
            <w:vMerge/>
            <w:tcBorders>
              <w:top w:val="nil"/>
              <w:left w:val="single" w:sz="8" w:space="0" w:color="auto"/>
              <w:bottom w:val="single" w:sz="8" w:space="0" w:color="000000"/>
              <w:right w:val="single" w:sz="8" w:space="0" w:color="auto"/>
            </w:tcBorders>
            <w:vAlign w:val="center"/>
          </w:tcPr>
          <w:p w:rsidR="00B5030C" w:rsidRPr="009574B3" w:rsidRDefault="00B5030C" w:rsidP="00CB3323">
            <w:pPr>
              <w:rPr>
                <w:b/>
                <w:bCs/>
                <w:sz w:val="16"/>
                <w:szCs w:val="16"/>
              </w:rPr>
            </w:pPr>
          </w:p>
        </w:tc>
      </w:tr>
      <w:tr w:rsidR="00B5030C" w:rsidRPr="009574B3" w:rsidTr="00CB3323">
        <w:trPr>
          <w:trHeight w:val="300"/>
        </w:trPr>
        <w:tc>
          <w:tcPr>
            <w:tcW w:w="1721" w:type="dxa"/>
            <w:vMerge w:val="restart"/>
            <w:tcBorders>
              <w:top w:val="nil"/>
              <w:left w:val="single" w:sz="8" w:space="0" w:color="auto"/>
              <w:bottom w:val="single" w:sz="8" w:space="0" w:color="000000"/>
              <w:right w:val="single" w:sz="8" w:space="0" w:color="auto"/>
            </w:tcBorders>
            <w:shd w:val="clear" w:color="auto" w:fill="auto"/>
          </w:tcPr>
          <w:p w:rsidR="00B5030C" w:rsidRPr="009574B3" w:rsidRDefault="00B5030C" w:rsidP="00CB3323">
            <w:pPr>
              <w:rPr>
                <w:sz w:val="16"/>
                <w:szCs w:val="16"/>
              </w:rPr>
            </w:pPr>
            <w:r w:rsidRPr="009574B3">
              <w:rPr>
                <w:sz w:val="16"/>
                <w:szCs w:val="16"/>
              </w:rPr>
              <w:t>х.Долинов</w:t>
            </w:r>
          </w:p>
        </w:tc>
        <w:tc>
          <w:tcPr>
            <w:tcW w:w="709" w:type="dxa"/>
            <w:tcBorders>
              <w:top w:val="nil"/>
              <w:left w:val="nil"/>
              <w:bottom w:val="nil"/>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 </w:t>
            </w:r>
          </w:p>
        </w:tc>
        <w:tc>
          <w:tcPr>
            <w:tcW w:w="709" w:type="dxa"/>
            <w:tcBorders>
              <w:top w:val="nil"/>
              <w:left w:val="nil"/>
              <w:bottom w:val="nil"/>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 </w:t>
            </w:r>
          </w:p>
        </w:tc>
        <w:tc>
          <w:tcPr>
            <w:tcW w:w="709" w:type="dxa"/>
            <w:tcBorders>
              <w:top w:val="nil"/>
              <w:left w:val="nil"/>
              <w:bottom w:val="nil"/>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1</w:t>
            </w:r>
          </w:p>
        </w:tc>
        <w:tc>
          <w:tcPr>
            <w:tcW w:w="567" w:type="dxa"/>
            <w:vMerge w:val="restart"/>
            <w:tcBorders>
              <w:top w:val="nil"/>
              <w:left w:val="single" w:sz="8" w:space="0" w:color="auto"/>
              <w:bottom w:val="single" w:sz="8" w:space="0" w:color="000000"/>
              <w:right w:val="single" w:sz="8" w:space="0" w:color="auto"/>
            </w:tcBorders>
            <w:shd w:val="clear" w:color="auto" w:fill="auto"/>
            <w:noWrap/>
            <w:vAlign w:val="bottom"/>
          </w:tcPr>
          <w:p w:rsidR="00B5030C" w:rsidRPr="009574B3" w:rsidRDefault="00B5030C" w:rsidP="00CB3323">
            <w:pPr>
              <w:jc w:val="right"/>
              <w:rPr>
                <w:b/>
                <w:bCs/>
                <w:sz w:val="16"/>
                <w:szCs w:val="16"/>
              </w:rPr>
            </w:pPr>
            <w:r w:rsidRPr="009574B3">
              <w:rPr>
                <w:b/>
                <w:bCs/>
                <w:sz w:val="16"/>
                <w:szCs w:val="16"/>
              </w:rPr>
              <w:t>1</w:t>
            </w:r>
          </w:p>
        </w:tc>
        <w:tc>
          <w:tcPr>
            <w:tcW w:w="708" w:type="dxa"/>
            <w:tcBorders>
              <w:top w:val="nil"/>
              <w:left w:val="nil"/>
              <w:bottom w:val="nil"/>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 </w:t>
            </w:r>
          </w:p>
        </w:tc>
        <w:tc>
          <w:tcPr>
            <w:tcW w:w="709" w:type="dxa"/>
            <w:tcBorders>
              <w:top w:val="nil"/>
              <w:left w:val="nil"/>
              <w:bottom w:val="nil"/>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 </w:t>
            </w:r>
          </w:p>
        </w:tc>
        <w:tc>
          <w:tcPr>
            <w:tcW w:w="709" w:type="dxa"/>
            <w:tcBorders>
              <w:top w:val="nil"/>
              <w:left w:val="nil"/>
              <w:bottom w:val="nil"/>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1</w:t>
            </w:r>
          </w:p>
        </w:tc>
        <w:tc>
          <w:tcPr>
            <w:tcW w:w="567" w:type="dxa"/>
            <w:vMerge w:val="restart"/>
            <w:tcBorders>
              <w:top w:val="nil"/>
              <w:left w:val="single" w:sz="8" w:space="0" w:color="auto"/>
              <w:bottom w:val="single" w:sz="8" w:space="0" w:color="000000"/>
              <w:right w:val="single" w:sz="8" w:space="0" w:color="auto"/>
            </w:tcBorders>
            <w:shd w:val="clear" w:color="auto" w:fill="auto"/>
            <w:noWrap/>
            <w:vAlign w:val="bottom"/>
          </w:tcPr>
          <w:p w:rsidR="00B5030C" w:rsidRPr="009574B3" w:rsidRDefault="00B5030C" w:rsidP="00CB3323">
            <w:pPr>
              <w:jc w:val="right"/>
              <w:rPr>
                <w:b/>
                <w:bCs/>
                <w:sz w:val="16"/>
                <w:szCs w:val="16"/>
              </w:rPr>
            </w:pPr>
            <w:r w:rsidRPr="009574B3">
              <w:rPr>
                <w:b/>
                <w:bCs/>
                <w:sz w:val="16"/>
                <w:szCs w:val="16"/>
              </w:rPr>
              <w:t>1</w:t>
            </w:r>
          </w:p>
        </w:tc>
        <w:tc>
          <w:tcPr>
            <w:tcW w:w="709" w:type="dxa"/>
            <w:tcBorders>
              <w:top w:val="nil"/>
              <w:left w:val="nil"/>
              <w:bottom w:val="nil"/>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 </w:t>
            </w:r>
          </w:p>
        </w:tc>
        <w:tc>
          <w:tcPr>
            <w:tcW w:w="708" w:type="dxa"/>
            <w:tcBorders>
              <w:top w:val="nil"/>
              <w:left w:val="nil"/>
              <w:bottom w:val="nil"/>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 </w:t>
            </w:r>
          </w:p>
        </w:tc>
        <w:tc>
          <w:tcPr>
            <w:tcW w:w="709" w:type="dxa"/>
            <w:tcBorders>
              <w:top w:val="nil"/>
              <w:left w:val="nil"/>
              <w:bottom w:val="nil"/>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1</w:t>
            </w:r>
          </w:p>
        </w:tc>
        <w:tc>
          <w:tcPr>
            <w:tcW w:w="700" w:type="dxa"/>
            <w:vMerge w:val="restart"/>
            <w:tcBorders>
              <w:top w:val="nil"/>
              <w:left w:val="single" w:sz="8" w:space="0" w:color="auto"/>
              <w:bottom w:val="single" w:sz="8" w:space="0" w:color="000000"/>
              <w:right w:val="single" w:sz="8" w:space="0" w:color="auto"/>
            </w:tcBorders>
            <w:shd w:val="clear" w:color="auto" w:fill="auto"/>
            <w:noWrap/>
            <w:vAlign w:val="bottom"/>
          </w:tcPr>
          <w:p w:rsidR="00B5030C" w:rsidRPr="009574B3" w:rsidRDefault="00B5030C" w:rsidP="00CB3323">
            <w:pPr>
              <w:jc w:val="right"/>
              <w:rPr>
                <w:b/>
                <w:bCs/>
                <w:sz w:val="16"/>
                <w:szCs w:val="16"/>
              </w:rPr>
            </w:pPr>
            <w:r w:rsidRPr="009574B3">
              <w:rPr>
                <w:b/>
                <w:bCs/>
                <w:sz w:val="16"/>
                <w:szCs w:val="16"/>
              </w:rPr>
              <w:t>1</w:t>
            </w:r>
          </w:p>
        </w:tc>
      </w:tr>
      <w:tr w:rsidR="00B5030C" w:rsidRPr="009574B3" w:rsidTr="00CB3323">
        <w:trPr>
          <w:trHeight w:val="315"/>
        </w:trPr>
        <w:tc>
          <w:tcPr>
            <w:tcW w:w="1721" w:type="dxa"/>
            <w:vMerge/>
            <w:tcBorders>
              <w:top w:val="nil"/>
              <w:left w:val="single" w:sz="8" w:space="0" w:color="auto"/>
              <w:bottom w:val="single" w:sz="8" w:space="0" w:color="000000"/>
              <w:right w:val="single" w:sz="8" w:space="0" w:color="auto"/>
            </w:tcBorders>
            <w:vAlign w:val="center"/>
          </w:tcPr>
          <w:p w:rsidR="00B5030C" w:rsidRPr="009574B3" w:rsidRDefault="00B5030C" w:rsidP="00CB3323">
            <w:pPr>
              <w:rPr>
                <w:sz w:val="16"/>
                <w:szCs w:val="16"/>
              </w:rPr>
            </w:pPr>
          </w:p>
        </w:tc>
        <w:tc>
          <w:tcPr>
            <w:tcW w:w="709" w:type="dxa"/>
            <w:tcBorders>
              <w:top w:val="nil"/>
              <w:left w:val="nil"/>
              <w:bottom w:val="single" w:sz="8" w:space="0" w:color="auto"/>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0,00</w:t>
            </w:r>
          </w:p>
        </w:tc>
        <w:tc>
          <w:tcPr>
            <w:tcW w:w="709" w:type="dxa"/>
            <w:tcBorders>
              <w:top w:val="nil"/>
              <w:left w:val="nil"/>
              <w:bottom w:val="single" w:sz="8" w:space="0" w:color="auto"/>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0,00</w:t>
            </w:r>
          </w:p>
        </w:tc>
        <w:tc>
          <w:tcPr>
            <w:tcW w:w="709" w:type="dxa"/>
            <w:tcBorders>
              <w:top w:val="nil"/>
              <w:left w:val="nil"/>
              <w:bottom w:val="single" w:sz="8" w:space="0" w:color="auto"/>
              <w:right w:val="single" w:sz="8" w:space="0" w:color="auto"/>
            </w:tcBorders>
            <w:shd w:val="clear" w:color="auto" w:fill="auto"/>
            <w:noWrap/>
            <w:vAlign w:val="bottom"/>
          </w:tcPr>
          <w:p w:rsidR="00B5030C" w:rsidRPr="009574B3" w:rsidRDefault="00B5030C" w:rsidP="00CB3323">
            <w:pPr>
              <w:jc w:val="right"/>
              <w:rPr>
                <w:sz w:val="14"/>
                <w:szCs w:val="14"/>
              </w:rPr>
            </w:pPr>
            <w:r w:rsidRPr="009574B3">
              <w:rPr>
                <w:sz w:val="14"/>
                <w:szCs w:val="14"/>
              </w:rPr>
              <w:t>100,00</w:t>
            </w:r>
          </w:p>
        </w:tc>
        <w:tc>
          <w:tcPr>
            <w:tcW w:w="567" w:type="dxa"/>
            <w:vMerge/>
            <w:tcBorders>
              <w:top w:val="nil"/>
              <w:left w:val="single" w:sz="8" w:space="0" w:color="auto"/>
              <w:bottom w:val="single" w:sz="8" w:space="0" w:color="000000"/>
              <w:right w:val="single" w:sz="8" w:space="0" w:color="auto"/>
            </w:tcBorders>
            <w:vAlign w:val="center"/>
          </w:tcPr>
          <w:p w:rsidR="00B5030C" w:rsidRPr="009574B3" w:rsidRDefault="00B5030C" w:rsidP="00CB3323">
            <w:pPr>
              <w:rPr>
                <w:b/>
                <w:bCs/>
                <w:sz w:val="16"/>
                <w:szCs w:val="16"/>
              </w:rPr>
            </w:pPr>
          </w:p>
        </w:tc>
        <w:tc>
          <w:tcPr>
            <w:tcW w:w="708" w:type="dxa"/>
            <w:tcBorders>
              <w:top w:val="nil"/>
              <w:left w:val="nil"/>
              <w:bottom w:val="single" w:sz="8" w:space="0" w:color="auto"/>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0,00</w:t>
            </w:r>
          </w:p>
        </w:tc>
        <w:tc>
          <w:tcPr>
            <w:tcW w:w="709" w:type="dxa"/>
            <w:tcBorders>
              <w:top w:val="nil"/>
              <w:left w:val="nil"/>
              <w:bottom w:val="single" w:sz="8" w:space="0" w:color="auto"/>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0,00</w:t>
            </w:r>
          </w:p>
        </w:tc>
        <w:tc>
          <w:tcPr>
            <w:tcW w:w="709" w:type="dxa"/>
            <w:tcBorders>
              <w:top w:val="nil"/>
              <w:left w:val="nil"/>
              <w:bottom w:val="single" w:sz="8" w:space="0" w:color="auto"/>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100,00</w:t>
            </w:r>
          </w:p>
        </w:tc>
        <w:tc>
          <w:tcPr>
            <w:tcW w:w="567" w:type="dxa"/>
            <w:vMerge/>
            <w:tcBorders>
              <w:top w:val="nil"/>
              <w:left w:val="single" w:sz="8" w:space="0" w:color="auto"/>
              <w:bottom w:val="single" w:sz="8" w:space="0" w:color="000000"/>
              <w:right w:val="single" w:sz="8" w:space="0" w:color="auto"/>
            </w:tcBorders>
            <w:vAlign w:val="center"/>
          </w:tcPr>
          <w:p w:rsidR="00B5030C" w:rsidRPr="009574B3" w:rsidRDefault="00B5030C" w:rsidP="00CB3323">
            <w:pPr>
              <w:rPr>
                <w:b/>
                <w:bCs/>
                <w:sz w:val="16"/>
                <w:szCs w:val="16"/>
              </w:rPr>
            </w:pPr>
          </w:p>
        </w:tc>
        <w:tc>
          <w:tcPr>
            <w:tcW w:w="709" w:type="dxa"/>
            <w:tcBorders>
              <w:top w:val="nil"/>
              <w:left w:val="nil"/>
              <w:bottom w:val="single" w:sz="8" w:space="0" w:color="auto"/>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0,00</w:t>
            </w:r>
          </w:p>
        </w:tc>
        <w:tc>
          <w:tcPr>
            <w:tcW w:w="708" w:type="dxa"/>
            <w:tcBorders>
              <w:top w:val="nil"/>
              <w:left w:val="nil"/>
              <w:bottom w:val="single" w:sz="8" w:space="0" w:color="auto"/>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0,00</w:t>
            </w:r>
          </w:p>
        </w:tc>
        <w:tc>
          <w:tcPr>
            <w:tcW w:w="709" w:type="dxa"/>
            <w:tcBorders>
              <w:top w:val="nil"/>
              <w:left w:val="nil"/>
              <w:bottom w:val="single" w:sz="8" w:space="0" w:color="auto"/>
              <w:right w:val="single" w:sz="8"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100,00</w:t>
            </w:r>
          </w:p>
        </w:tc>
        <w:tc>
          <w:tcPr>
            <w:tcW w:w="700" w:type="dxa"/>
            <w:vMerge/>
            <w:tcBorders>
              <w:top w:val="nil"/>
              <w:left w:val="single" w:sz="8" w:space="0" w:color="auto"/>
              <w:bottom w:val="single" w:sz="8" w:space="0" w:color="000000"/>
              <w:right w:val="single" w:sz="8" w:space="0" w:color="auto"/>
            </w:tcBorders>
            <w:vAlign w:val="center"/>
          </w:tcPr>
          <w:p w:rsidR="00B5030C" w:rsidRPr="009574B3" w:rsidRDefault="00B5030C" w:rsidP="00CB3323">
            <w:pPr>
              <w:rPr>
                <w:b/>
                <w:bCs/>
                <w:sz w:val="16"/>
                <w:szCs w:val="16"/>
              </w:rPr>
            </w:pPr>
          </w:p>
        </w:tc>
      </w:tr>
      <w:tr w:rsidR="00B5030C" w:rsidRPr="009574B3" w:rsidTr="00CB3323">
        <w:trPr>
          <w:trHeight w:val="300"/>
        </w:trPr>
        <w:tc>
          <w:tcPr>
            <w:tcW w:w="1721" w:type="dxa"/>
            <w:vMerge w:val="restart"/>
            <w:tcBorders>
              <w:top w:val="nil"/>
              <w:left w:val="single" w:sz="8" w:space="0" w:color="auto"/>
              <w:bottom w:val="single" w:sz="8" w:space="0" w:color="000000"/>
              <w:right w:val="single" w:sz="8" w:space="0" w:color="auto"/>
            </w:tcBorders>
            <w:shd w:val="clear" w:color="auto" w:fill="auto"/>
          </w:tcPr>
          <w:p w:rsidR="00B5030C" w:rsidRPr="009574B3" w:rsidRDefault="00B5030C" w:rsidP="00CB3323">
            <w:pPr>
              <w:rPr>
                <w:sz w:val="16"/>
                <w:szCs w:val="16"/>
              </w:rPr>
            </w:pPr>
            <w:r w:rsidRPr="009574B3">
              <w:rPr>
                <w:sz w:val="16"/>
                <w:szCs w:val="16"/>
              </w:rPr>
              <w:t>х.Екатеринославский</w:t>
            </w:r>
          </w:p>
        </w:tc>
        <w:tc>
          <w:tcPr>
            <w:tcW w:w="709" w:type="dxa"/>
            <w:tcBorders>
              <w:top w:val="nil"/>
              <w:left w:val="nil"/>
              <w:bottom w:val="nil"/>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61</w:t>
            </w:r>
          </w:p>
        </w:tc>
        <w:tc>
          <w:tcPr>
            <w:tcW w:w="709" w:type="dxa"/>
            <w:tcBorders>
              <w:top w:val="nil"/>
              <w:left w:val="nil"/>
              <w:bottom w:val="nil"/>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211</w:t>
            </w:r>
          </w:p>
        </w:tc>
        <w:tc>
          <w:tcPr>
            <w:tcW w:w="709" w:type="dxa"/>
            <w:tcBorders>
              <w:top w:val="nil"/>
              <w:left w:val="nil"/>
              <w:bottom w:val="nil"/>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80</w:t>
            </w:r>
          </w:p>
        </w:tc>
        <w:tc>
          <w:tcPr>
            <w:tcW w:w="567" w:type="dxa"/>
            <w:vMerge w:val="restart"/>
            <w:tcBorders>
              <w:top w:val="nil"/>
              <w:left w:val="single" w:sz="8" w:space="0" w:color="auto"/>
              <w:bottom w:val="single" w:sz="8" w:space="0" w:color="000000"/>
              <w:right w:val="single" w:sz="8" w:space="0" w:color="auto"/>
            </w:tcBorders>
            <w:shd w:val="clear" w:color="auto" w:fill="auto"/>
          </w:tcPr>
          <w:p w:rsidR="00B5030C" w:rsidRPr="009574B3" w:rsidRDefault="00B5030C" w:rsidP="00CB3323">
            <w:pPr>
              <w:jc w:val="right"/>
              <w:rPr>
                <w:b/>
                <w:bCs/>
                <w:sz w:val="16"/>
                <w:szCs w:val="16"/>
              </w:rPr>
            </w:pPr>
            <w:r w:rsidRPr="009574B3">
              <w:rPr>
                <w:b/>
                <w:bCs/>
                <w:sz w:val="16"/>
                <w:szCs w:val="16"/>
              </w:rPr>
              <w:t>352</w:t>
            </w:r>
          </w:p>
        </w:tc>
        <w:tc>
          <w:tcPr>
            <w:tcW w:w="708" w:type="dxa"/>
            <w:tcBorders>
              <w:top w:val="nil"/>
              <w:left w:val="nil"/>
              <w:bottom w:val="nil"/>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68</w:t>
            </w:r>
          </w:p>
        </w:tc>
        <w:tc>
          <w:tcPr>
            <w:tcW w:w="709" w:type="dxa"/>
            <w:tcBorders>
              <w:top w:val="nil"/>
              <w:left w:val="nil"/>
              <w:bottom w:val="nil"/>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228</w:t>
            </w:r>
          </w:p>
        </w:tc>
        <w:tc>
          <w:tcPr>
            <w:tcW w:w="709" w:type="dxa"/>
            <w:tcBorders>
              <w:top w:val="nil"/>
              <w:left w:val="nil"/>
              <w:bottom w:val="nil"/>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94</w:t>
            </w:r>
          </w:p>
        </w:tc>
        <w:tc>
          <w:tcPr>
            <w:tcW w:w="567" w:type="dxa"/>
            <w:vMerge w:val="restart"/>
            <w:tcBorders>
              <w:top w:val="nil"/>
              <w:left w:val="single" w:sz="8" w:space="0" w:color="auto"/>
              <w:bottom w:val="single" w:sz="8" w:space="0" w:color="000000"/>
              <w:right w:val="single" w:sz="8" w:space="0" w:color="auto"/>
            </w:tcBorders>
            <w:shd w:val="clear" w:color="auto" w:fill="auto"/>
            <w:vAlign w:val="bottom"/>
          </w:tcPr>
          <w:p w:rsidR="00B5030C" w:rsidRPr="009574B3" w:rsidRDefault="00B5030C" w:rsidP="00CB3323">
            <w:pPr>
              <w:jc w:val="right"/>
              <w:rPr>
                <w:b/>
                <w:bCs/>
                <w:sz w:val="16"/>
                <w:szCs w:val="16"/>
              </w:rPr>
            </w:pPr>
            <w:r w:rsidRPr="009574B3">
              <w:rPr>
                <w:b/>
                <w:bCs/>
                <w:sz w:val="16"/>
                <w:szCs w:val="16"/>
              </w:rPr>
              <w:t>390</w:t>
            </w:r>
          </w:p>
        </w:tc>
        <w:tc>
          <w:tcPr>
            <w:tcW w:w="709" w:type="dxa"/>
            <w:tcBorders>
              <w:top w:val="nil"/>
              <w:left w:val="nil"/>
              <w:bottom w:val="nil"/>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85</w:t>
            </w:r>
          </w:p>
        </w:tc>
        <w:tc>
          <w:tcPr>
            <w:tcW w:w="708" w:type="dxa"/>
            <w:tcBorders>
              <w:top w:val="nil"/>
              <w:left w:val="nil"/>
              <w:bottom w:val="nil"/>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246</w:t>
            </w:r>
          </w:p>
        </w:tc>
        <w:tc>
          <w:tcPr>
            <w:tcW w:w="709" w:type="dxa"/>
            <w:tcBorders>
              <w:top w:val="nil"/>
              <w:left w:val="nil"/>
              <w:bottom w:val="nil"/>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109</w:t>
            </w:r>
          </w:p>
        </w:tc>
        <w:tc>
          <w:tcPr>
            <w:tcW w:w="700" w:type="dxa"/>
            <w:tcBorders>
              <w:top w:val="nil"/>
              <w:left w:val="nil"/>
              <w:bottom w:val="nil"/>
              <w:right w:val="single" w:sz="8" w:space="0" w:color="auto"/>
            </w:tcBorders>
            <w:shd w:val="clear" w:color="auto" w:fill="auto"/>
          </w:tcPr>
          <w:p w:rsidR="00B5030C" w:rsidRPr="009574B3" w:rsidRDefault="00B5030C" w:rsidP="00CB3323">
            <w:pPr>
              <w:jc w:val="right"/>
              <w:rPr>
                <w:b/>
                <w:bCs/>
                <w:sz w:val="16"/>
                <w:szCs w:val="16"/>
              </w:rPr>
            </w:pPr>
            <w:r w:rsidRPr="009574B3">
              <w:rPr>
                <w:b/>
                <w:bCs/>
                <w:sz w:val="16"/>
                <w:szCs w:val="16"/>
              </w:rPr>
              <w:t>440</w:t>
            </w:r>
          </w:p>
        </w:tc>
      </w:tr>
      <w:tr w:rsidR="00B5030C" w:rsidRPr="009574B3" w:rsidTr="00CB3323">
        <w:trPr>
          <w:trHeight w:val="315"/>
        </w:trPr>
        <w:tc>
          <w:tcPr>
            <w:tcW w:w="1721" w:type="dxa"/>
            <w:vMerge/>
            <w:tcBorders>
              <w:top w:val="nil"/>
              <w:left w:val="single" w:sz="8" w:space="0" w:color="auto"/>
              <w:bottom w:val="single" w:sz="8" w:space="0" w:color="000000"/>
              <w:right w:val="single" w:sz="8" w:space="0" w:color="auto"/>
            </w:tcBorders>
            <w:vAlign w:val="center"/>
          </w:tcPr>
          <w:p w:rsidR="00B5030C" w:rsidRPr="009574B3" w:rsidRDefault="00B5030C" w:rsidP="00CB3323">
            <w:pPr>
              <w:rPr>
                <w:sz w:val="16"/>
                <w:szCs w:val="16"/>
              </w:rPr>
            </w:pPr>
          </w:p>
        </w:tc>
        <w:tc>
          <w:tcPr>
            <w:tcW w:w="709" w:type="dxa"/>
            <w:tcBorders>
              <w:top w:val="nil"/>
              <w:left w:val="nil"/>
              <w:bottom w:val="single" w:sz="8" w:space="0" w:color="auto"/>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17,33</w:t>
            </w:r>
          </w:p>
        </w:tc>
        <w:tc>
          <w:tcPr>
            <w:tcW w:w="709" w:type="dxa"/>
            <w:tcBorders>
              <w:top w:val="nil"/>
              <w:left w:val="nil"/>
              <w:bottom w:val="single" w:sz="8" w:space="0" w:color="auto"/>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59,94</w:t>
            </w:r>
          </w:p>
        </w:tc>
        <w:tc>
          <w:tcPr>
            <w:tcW w:w="709" w:type="dxa"/>
            <w:tcBorders>
              <w:top w:val="nil"/>
              <w:left w:val="nil"/>
              <w:bottom w:val="single" w:sz="8" w:space="0" w:color="auto"/>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22,73</w:t>
            </w:r>
          </w:p>
        </w:tc>
        <w:tc>
          <w:tcPr>
            <w:tcW w:w="567" w:type="dxa"/>
            <w:vMerge/>
            <w:tcBorders>
              <w:top w:val="nil"/>
              <w:left w:val="single" w:sz="8" w:space="0" w:color="auto"/>
              <w:bottom w:val="single" w:sz="8" w:space="0" w:color="000000"/>
              <w:right w:val="single" w:sz="8" w:space="0" w:color="auto"/>
            </w:tcBorders>
            <w:vAlign w:val="center"/>
          </w:tcPr>
          <w:p w:rsidR="00B5030C" w:rsidRPr="009574B3" w:rsidRDefault="00B5030C" w:rsidP="00CB3323">
            <w:pPr>
              <w:rPr>
                <w:b/>
                <w:bCs/>
                <w:sz w:val="16"/>
                <w:szCs w:val="16"/>
              </w:rPr>
            </w:pPr>
          </w:p>
        </w:tc>
        <w:tc>
          <w:tcPr>
            <w:tcW w:w="708" w:type="dxa"/>
            <w:tcBorders>
              <w:top w:val="nil"/>
              <w:left w:val="nil"/>
              <w:bottom w:val="single" w:sz="8" w:space="0" w:color="auto"/>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17,44</w:t>
            </w:r>
          </w:p>
        </w:tc>
        <w:tc>
          <w:tcPr>
            <w:tcW w:w="709" w:type="dxa"/>
            <w:tcBorders>
              <w:top w:val="nil"/>
              <w:left w:val="nil"/>
              <w:bottom w:val="single" w:sz="8" w:space="0" w:color="auto"/>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242,55</w:t>
            </w:r>
          </w:p>
        </w:tc>
        <w:tc>
          <w:tcPr>
            <w:tcW w:w="709" w:type="dxa"/>
            <w:tcBorders>
              <w:top w:val="nil"/>
              <w:left w:val="nil"/>
              <w:bottom w:val="single" w:sz="8" w:space="0" w:color="auto"/>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24,10</w:t>
            </w:r>
          </w:p>
        </w:tc>
        <w:tc>
          <w:tcPr>
            <w:tcW w:w="567" w:type="dxa"/>
            <w:vMerge/>
            <w:tcBorders>
              <w:top w:val="nil"/>
              <w:left w:val="single" w:sz="8" w:space="0" w:color="auto"/>
              <w:bottom w:val="single" w:sz="8" w:space="0" w:color="000000"/>
              <w:right w:val="single" w:sz="8" w:space="0" w:color="auto"/>
            </w:tcBorders>
            <w:vAlign w:val="center"/>
          </w:tcPr>
          <w:p w:rsidR="00B5030C" w:rsidRPr="009574B3" w:rsidRDefault="00B5030C" w:rsidP="00CB3323">
            <w:pPr>
              <w:rPr>
                <w:b/>
                <w:bCs/>
                <w:sz w:val="16"/>
                <w:szCs w:val="16"/>
              </w:rPr>
            </w:pPr>
          </w:p>
        </w:tc>
        <w:tc>
          <w:tcPr>
            <w:tcW w:w="709" w:type="dxa"/>
            <w:tcBorders>
              <w:top w:val="nil"/>
              <w:left w:val="nil"/>
              <w:bottom w:val="single" w:sz="8" w:space="0" w:color="auto"/>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19,32</w:t>
            </w:r>
          </w:p>
        </w:tc>
        <w:tc>
          <w:tcPr>
            <w:tcW w:w="708" w:type="dxa"/>
            <w:tcBorders>
              <w:top w:val="nil"/>
              <w:left w:val="nil"/>
              <w:bottom w:val="single" w:sz="8" w:space="0" w:color="auto"/>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55,91</w:t>
            </w:r>
          </w:p>
        </w:tc>
        <w:tc>
          <w:tcPr>
            <w:tcW w:w="709" w:type="dxa"/>
            <w:tcBorders>
              <w:top w:val="nil"/>
              <w:left w:val="nil"/>
              <w:bottom w:val="single" w:sz="8" w:space="0" w:color="auto"/>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24,77</w:t>
            </w:r>
          </w:p>
        </w:tc>
        <w:tc>
          <w:tcPr>
            <w:tcW w:w="700" w:type="dxa"/>
            <w:tcBorders>
              <w:top w:val="nil"/>
              <w:left w:val="nil"/>
              <w:bottom w:val="single" w:sz="8" w:space="0" w:color="auto"/>
              <w:right w:val="single" w:sz="8" w:space="0" w:color="auto"/>
            </w:tcBorders>
            <w:shd w:val="clear" w:color="auto" w:fill="auto"/>
          </w:tcPr>
          <w:p w:rsidR="00B5030C" w:rsidRPr="009574B3" w:rsidRDefault="00B5030C" w:rsidP="00CB3323">
            <w:pPr>
              <w:rPr>
                <w:b/>
                <w:bCs/>
                <w:sz w:val="16"/>
                <w:szCs w:val="16"/>
              </w:rPr>
            </w:pPr>
            <w:r w:rsidRPr="009574B3">
              <w:rPr>
                <w:b/>
                <w:bCs/>
                <w:sz w:val="16"/>
                <w:szCs w:val="16"/>
              </w:rPr>
              <w:t> </w:t>
            </w:r>
          </w:p>
        </w:tc>
      </w:tr>
      <w:tr w:rsidR="00B5030C" w:rsidRPr="009574B3" w:rsidTr="00CB3323">
        <w:trPr>
          <w:trHeight w:val="300"/>
        </w:trPr>
        <w:tc>
          <w:tcPr>
            <w:tcW w:w="1721" w:type="dxa"/>
            <w:vMerge w:val="restart"/>
            <w:tcBorders>
              <w:top w:val="nil"/>
              <w:left w:val="single" w:sz="8" w:space="0" w:color="auto"/>
              <w:bottom w:val="single" w:sz="4" w:space="0" w:color="000000"/>
              <w:right w:val="single" w:sz="8" w:space="0" w:color="auto"/>
            </w:tcBorders>
            <w:shd w:val="clear" w:color="auto" w:fill="auto"/>
          </w:tcPr>
          <w:p w:rsidR="00B5030C" w:rsidRPr="009574B3" w:rsidRDefault="00B5030C" w:rsidP="00CB3323">
            <w:pPr>
              <w:rPr>
                <w:sz w:val="16"/>
                <w:szCs w:val="16"/>
              </w:rPr>
            </w:pPr>
            <w:r w:rsidRPr="009574B3">
              <w:rPr>
                <w:sz w:val="16"/>
                <w:szCs w:val="16"/>
              </w:rPr>
              <w:t>х.Зайчанские</w:t>
            </w:r>
          </w:p>
        </w:tc>
        <w:tc>
          <w:tcPr>
            <w:tcW w:w="709" w:type="dxa"/>
            <w:tcBorders>
              <w:top w:val="nil"/>
              <w:left w:val="nil"/>
              <w:bottom w:val="nil"/>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17</w:t>
            </w:r>
          </w:p>
        </w:tc>
        <w:tc>
          <w:tcPr>
            <w:tcW w:w="709" w:type="dxa"/>
            <w:tcBorders>
              <w:top w:val="nil"/>
              <w:left w:val="nil"/>
              <w:bottom w:val="nil"/>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57</w:t>
            </w:r>
          </w:p>
        </w:tc>
        <w:tc>
          <w:tcPr>
            <w:tcW w:w="709" w:type="dxa"/>
            <w:tcBorders>
              <w:top w:val="nil"/>
              <w:left w:val="nil"/>
              <w:bottom w:val="nil"/>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22</w:t>
            </w:r>
          </w:p>
        </w:tc>
        <w:tc>
          <w:tcPr>
            <w:tcW w:w="567" w:type="dxa"/>
            <w:vMerge w:val="restart"/>
            <w:tcBorders>
              <w:top w:val="nil"/>
              <w:left w:val="single" w:sz="8" w:space="0" w:color="auto"/>
              <w:bottom w:val="single" w:sz="4" w:space="0" w:color="000000"/>
              <w:right w:val="single" w:sz="8" w:space="0" w:color="auto"/>
            </w:tcBorders>
            <w:shd w:val="clear" w:color="auto" w:fill="auto"/>
          </w:tcPr>
          <w:p w:rsidR="00B5030C" w:rsidRPr="009574B3" w:rsidRDefault="00B5030C" w:rsidP="00CB3323">
            <w:pPr>
              <w:jc w:val="right"/>
              <w:rPr>
                <w:b/>
                <w:bCs/>
                <w:sz w:val="16"/>
                <w:szCs w:val="16"/>
              </w:rPr>
            </w:pPr>
            <w:r w:rsidRPr="009574B3">
              <w:rPr>
                <w:b/>
                <w:bCs/>
                <w:sz w:val="16"/>
                <w:szCs w:val="16"/>
              </w:rPr>
              <w:t>96</w:t>
            </w:r>
          </w:p>
        </w:tc>
        <w:tc>
          <w:tcPr>
            <w:tcW w:w="708" w:type="dxa"/>
            <w:tcBorders>
              <w:top w:val="nil"/>
              <w:left w:val="nil"/>
              <w:bottom w:val="nil"/>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15</w:t>
            </w:r>
          </w:p>
        </w:tc>
        <w:tc>
          <w:tcPr>
            <w:tcW w:w="709" w:type="dxa"/>
            <w:tcBorders>
              <w:top w:val="nil"/>
              <w:left w:val="nil"/>
              <w:bottom w:val="nil"/>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59</w:t>
            </w:r>
          </w:p>
        </w:tc>
        <w:tc>
          <w:tcPr>
            <w:tcW w:w="709" w:type="dxa"/>
            <w:tcBorders>
              <w:top w:val="nil"/>
              <w:left w:val="nil"/>
              <w:bottom w:val="nil"/>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22</w:t>
            </w:r>
          </w:p>
        </w:tc>
        <w:tc>
          <w:tcPr>
            <w:tcW w:w="567" w:type="dxa"/>
            <w:vMerge w:val="restart"/>
            <w:tcBorders>
              <w:top w:val="nil"/>
              <w:left w:val="single" w:sz="8" w:space="0" w:color="auto"/>
              <w:bottom w:val="single" w:sz="4" w:space="0" w:color="000000"/>
              <w:right w:val="single" w:sz="8" w:space="0" w:color="auto"/>
            </w:tcBorders>
            <w:shd w:val="clear" w:color="auto" w:fill="auto"/>
            <w:vAlign w:val="bottom"/>
          </w:tcPr>
          <w:p w:rsidR="00B5030C" w:rsidRPr="009574B3" w:rsidRDefault="00B5030C" w:rsidP="00CB3323">
            <w:pPr>
              <w:jc w:val="right"/>
              <w:rPr>
                <w:b/>
                <w:bCs/>
                <w:sz w:val="16"/>
                <w:szCs w:val="16"/>
              </w:rPr>
            </w:pPr>
            <w:r w:rsidRPr="009574B3">
              <w:rPr>
                <w:b/>
                <w:bCs/>
                <w:sz w:val="16"/>
                <w:szCs w:val="16"/>
              </w:rPr>
              <w:t>96</w:t>
            </w:r>
          </w:p>
        </w:tc>
        <w:tc>
          <w:tcPr>
            <w:tcW w:w="709" w:type="dxa"/>
            <w:tcBorders>
              <w:top w:val="nil"/>
              <w:left w:val="nil"/>
              <w:bottom w:val="nil"/>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15</w:t>
            </w:r>
          </w:p>
        </w:tc>
        <w:tc>
          <w:tcPr>
            <w:tcW w:w="708" w:type="dxa"/>
            <w:tcBorders>
              <w:top w:val="nil"/>
              <w:left w:val="nil"/>
              <w:bottom w:val="nil"/>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59</w:t>
            </w:r>
          </w:p>
        </w:tc>
        <w:tc>
          <w:tcPr>
            <w:tcW w:w="709" w:type="dxa"/>
            <w:tcBorders>
              <w:top w:val="nil"/>
              <w:left w:val="nil"/>
              <w:bottom w:val="nil"/>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22</w:t>
            </w:r>
          </w:p>
        </w:tc>
        <w:tc>
          <w:tcPr>
            <w:tcW w:w="700" w:type="dxa"/>
            <w:vMerge w:val="restart"/>
            <w:tcBorders>
              <w:top w:val="nil"/>
              <w:left w:val="single" w:sz="8" w:space="0" w:color="auto"/>
              <w:bottom w:val="single" w:sz="4" w:space="0" w:color="000000"/>
              <w:right w:val="single" w:sz="8" w:space="0" w:color="auto"/>
            </w:tcBorders>
            <w:shd w:val="clear" w:color="auto" w:fill="auto"/>
          </w:tcPr>
          <w:p w:rsidR="00B5030C" w:rsidRPr="009574B3" w:rsidRDefault="00B5030C" w:rsidP="00CB3323">
            <w:pPr>
              <w:jc w:val="right"/>
              <w:rPr>
                <w:b/>
                <w:bCs/>
                <w:sz w:val="16"/>
                <w:szCs w:val="16"/>
              </w:rPr>
            </w:pPr>
            <w:r w:rsidRPr="009574B3">
              <w:rPr>
                <w:b/>
                <w:bCs/>
                <w:sz w:val="16"/>
                <w:szCs w:val="16"/>
              </w:rPr>
              <w:t>96</w:t>
            </w:r>
          </w:p>
        </w:tc>
      </w:tr>
      <w:tr w:rsidR="00B5030C" w:rsidRPr="009574B3" w:rsidTr="00CB3323">
        <w:trPr>
          <w:trHeight w:val="300"/>
        </w:trPr>
        <w:tc>
          <w:tcPr>
            <w:tcW w:w="1721" w:type="dxa"/>
            <w:vMerge/>
            <w:tcBorders>
              <w:top w:val="nil"/>
              <w:left w:val="single" w:sz="8" w:space="0" w:color="auto"/>
              <w:bottom w:val="single" w:sz="4" w:space="0" w:color="000000"/>
              <w:right w:val="single" w:sz="8" w:space="0" w:color="auto"/>
            </w:tcBorders>
            <w:vAlign w:val="center"/>
          </w:tcPr>
          <w:p w:rsidR="00B5030C" w:rsidRPr="009574B3" w:rsidRDefault="00B5030C" w:rsidP="00CB3323">
            <w:pPr>
              <w:rPr>
                <w:sz w:val="16"/>
                <w:szCs w:val="16"/>
              </w:rPr>
            </w:pPr>
          </w:p>
        </w:tc>
        <w:tc>
          <w:tcPr>
            <w:tcW w:w="709" w:type="dxa"/>
            <w:tcBorders>
              <w:top w:val="nil"/>
              <w:left w:val="nil"/>
              <w:bottom w:val="nil"/>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17,71</w:t>
            </w:r>
          </w:p>
        </w:tc>
        <w:tc>
          <w:tcPr>
            <w:tcW w:w="709" w:type="dxa"/>
            <w:tcBorders>
              <w:top w:val="nil"/>
              <w:left w:val="nil"/>
              <w:bottom w:val="nil"/>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59,38</w:t>
            </w:r>
          </w:p>
        </w:tc>
        <w:tc>
          <w:tcPr>
            <w:tcW w:w="709" w:type="dxa"/>
            <w:tcBorders>
              <w:top w:val="nil"/>
              <w:left w:val="nil"/>
              <w:bottom w:val="nil"/>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22,92</w:t>
            </w:r>
          </w:p>
        </w:tc>
        <w:tc>
          <w:tcPr>
            <w:tcW w:w="567" w:type="dxa"/>
            <w:vMerge/>
            <w:tcBorders>
              <w:top w:val="nil"/>
              <w:left w:val="single" w:sz="8" w:space="0" w:color="auto"/>
              <w:bottom w:val="single" w:sz="4" w:space="0" w:color="000000"/>
              <w:right w:val="single" w:sz="8" w:space="0" w:color="auto"/>
            </w:tcBorders>
            <w:vAlign w:val="center"/>
          </w:tcPr>
          <w:p w:rsidR="00B5030C" w:rsidRPr="009574B3" w:rsidRDefault="00B5030C" w:rsidP="00CB3323">
            <w:pPr>
              <w:rPr>
                <w:b/>
                <w:bCs/>
                <w:sz w:val="16"/>
                <w:szCs w:val="16"/>
              </w:rPr>
            </w:pPr>
          </w:p>
        </w:tc>
        <w:tc>
          <w:tcPr>
            <w:tcW w:w="708" w:type="dxa"/>
            <w:tcBorders>
              <w:top w:val="nil"/>
              <w:left w:val="nil"/>
              <w:bottom w:val="nil"/>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15,63</w:t>
            </w:r>
          </w:p>
        </w:tc>
        <w:tc>
          <w:tcPr>
            <w:tcW w:w="709" w:type="dxa"/>
            <w:tcBorders>
              <w:top w:val="nil"/>
              <w:left w:val="nil"/>
              <w:bottom w:val="nil"/>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61,46</w:t>
            </w:r>
          </w:p>
        </w:tc>
        <w:tc>
          <w:tcPr>
            <w:tcW w:w="709" w:type="dxa"/>
            <w:tcBorders>
              <w:top w:val="nil"/>
              <w:left w:val="nil"/>
              <w:bottom w:val="nil"/>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22,92</w:t>
            </w:r>
          </w:p>
        </w:tc>
        <w:tc>
          <w:tcPr>
            <w:tcW w:w="567" w:type="dxa"/>
            <w:vMerge/>
            <w:tcBorders>
              <w:top w:val="nil"/>
              <w:left w:val="single" w:sz="8" w:space="0" w:color="auto"/>
              <w:bottom w:val="single" w:sz="4" w:space="0" w:color="000000"/>
              <w:right w:val="single" w:sz="8" w:space="0" w:color="auto"/>
            </w:tcBorders>
            <w:vAlign w:val="center"/>
          </w:tcPr>
          <w:p w:rsidR="00B5030C" w:rsidRPr="009574B3" w:rsidRDefault="00B5030C" w:rsidP="00CB3323">
            <w:pPr>
              <w:rPr>
                <w:b/>
                <w:bCs/>
                <w:sz w:val="16"/>
                <w:szCs w:val="16"/>
              </w:rPr>
            </w:pPr>
          </w:p>
        </w:tc>
        <w:tc>
          <w:tcPr>
            <w:tcW w:w="709" w:type="dxa"/>
            <w:tcBorders>
              <w:top w:val="nil"/>
              <w:left w:val="nil"/>
              <w:bottom w:val="nil"/>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15,63</w:t>
            </w:r>
          </w:p>
        </w:tc>
        <w:tc>
          <w:tcPr>
            <w:tcW w:w="708" w:type="dxa"/>
            <w:tcBorders>
              <w:top w:val="nil"/>
              <w:left w:val="nil"/>
              <w:bottom w:val="nil"/>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61,46</w:t>
            </w:r>
          </w:p>
        </w:tc>
        <w:tc>
          <w:tcPr>
            <w:tcW w:w="709" w:type="dxa"/>
            <w:tcBorders>
              <w:top w:val="nil"/>
              <w:left w:val="nil"/>
              <w:bottom w:val="nil"/>
              <w:right w:val="single" w:sz="8" w:space="0" w:color="auto"/>
            </w:tcBorders>
            <w:shd w:val="clear" w:color="auto" w:fill="auto"/>
          </w:tcPr>
          <w:p w:rsidR="00B5030C" w:rsidRPr="009574B3" w:rsidRDefault="00B5030C" w:rsidP="00CB3323">
            <w:pPr>
              <w:jc w:val="right"/>
              <w:rPr>
                <w:sz w:val="16"/>
                <w:szCs w:val="16"/>
              </w:rPr>
            </w:pPr>
            <w:r w:rsidRPr="009574B3">
              <w:rPr>
                <w:sz w:val="16"/>
                <w:szCs w:val="16"/>
              </w:rPr>
              <w:t>22,92</w:t>
            </w:r>
          </w:p>
        </w:tc>
        <w:tc>
          <w:tcPr>
            <w:tcW w:w="700" w:type="dxa"/>
            <w:vMerge/>
            <w:tcBorders>
              <w:top w:val="nil"/>
              <w:left w:val="single" w:sz="8" w:space="0" w:color="auto"/>
              <w:bottom w:val="single" w:sz="4" w:space="0" w:color="000000"/>
              <w:right w:val="single" w:sz="8" w:space="0" w:color="auto"/>
            </w:tcBorders>
            <w:vAlign w:val="center"/>
          </w:tcPr>
          <w:p w:rsidR="00B5030C" w:rsidRPr="009574B3" w:rsidRDefault="00B5030C" w:rsidP="00CB3323">
            <w:pPr>
              <w:rPr>
                <w:b/>
                <w:bCs/>
                <w:sz w:val="16"/>
                <w:szCs w:val="16"/>
              </w:rPr>
            </w:pPr>
          </w:p>
        </w:tc>
      </w:tr>
      <w:tr w:rsidR="00B5030C" w:rsidRPr="009574B3" w:rsidTr="00CB3323">
        <w:trPr>
          <w:trHeight w:val="300"/>
        </w:trPr>
        <w:tc>
          <w:tcPr>
            <w:tcW w:w="1721" w:type="dxa"/>
            <w:vMerge w:val="restart"/>
            <w:tcBorders>
              <w:top w:val="nil"/>
              <w:left w:val="single" w:sz="4" w:space="0" w:color="auto"/>
              <w:bottom w:val="single" w:sz="4" w:space="0" w:color="000000"/>
              <w:right w:val="single" w:sz="4" w:space="0" w:color="auto"/>
            </w:tcBorders>
            <w:shd w:val="clear" w:color="auto" w:fill="auto"/>
            <w:noWrap/>
          </w:tcPr>
          <w:p w:rsidR="00B5030C" w:rsidRPr="009574B3" w:rsidRDefault="00B5030C" w:rsidP="00CB3323">
            <w:pPr>
              <w:rPr>
                <w:sz w:val="16"/>
                <w:szCs w:val="16"/>
              </w:rPr>
            </w:pPr>
            <w:r w:rsidRPr="009574B3">
              <w:rPr>
                <w:sz w:val="16"/>
                <w:szCs w:val="16"/>
              </w:rPr>
              <w:t>х.Зиссерамновский</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41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141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53</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bottom"/>
          </w:tcPr>
          <w:p w:rsidR="00B5030C" w:rsidRPr="009574B3" w:rsidRDefault="00B5030C" w:rsidP="00CB3323">
            <w:pPr>
              <w:jc w:val="right"/>
              <w:rPr>
                <w:b/>
                <w:bCs/>
                <w:sz w:val="16"/>
                <w:szCs w:val="16"/>
              </w:rPr>
            </w:pPr>
            <w:r w:rsidRPr="009574B3">
              <w:rPr>
                <w:b/>
                <w:bCs/>
                <w:sz w:val="16"/>
                <w:szCs w:val="16"/>
              </w:rPr>
              <w:t>235</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47</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153</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75</w:t>
            </w:r>
          </w:p>
        </w:tc>
        <w:tc>
          <w:tcPr>
            <w:tcW w:w="567" w:type="dxa"/>
            <w:vMerge w:val="restart"/>
            <w:tcBorders>
              <w:top w:val="nil"/>
              <w:left w:val="single" w:sz="4" w:space="0" w:color="auto"/>
              <w:bottom w:val="single" w:sz="4" w:space="0" w:color="000000"/>
              <w:right w:val="single" w:sz="4" w:space="0" w:color="auto"/>
            </w:tcBorders>
            <w:shd w:val="clear" w:color="auto" w:fill="auto"/>
            <w:noWrap/>
          </w:tcPr>
          <w:p w:rsidR="00B5030C" w:rsidRPr="009574B3" w:rsidRDefault="00B5030C" w:rsidP="00CB3323">
            <w:pPr>
              <w:jc w:val="right"/>
              <w:rPr>
                <w:b/>
                <w:bCs/>
                <w:sz w:val="16"/>
                <w:szCs w:val="16"/>
              </w:rPr>
            </w:pPr>
            <w:r w:rsidRPr="009574B3">
              <w:rPr>
                <w:b/>
                <w:bCs/>
                <w:sz w:val="16"/>
                <w:szCs w:val="16"/>
              </w:rPr>
              <w:t>275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68</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160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112</w:t>
            </w:r>
          </w:p>
        </w:tc>
        <w:tc>
          <w:tcPr>
            <w:tcW w:w="700" w:type="dxa"/>
            <w:vMerge w:val="restart"/>
            <w:tcBorders>
              <w:top w:val="nil"/>
              <w:left w:val="single" w:sz="4" w:space="0" w:color="auto"/>
              <w:bottom w:val="single" w:sz="4" w:space="0" w:color="000000"/>
              <w:right w:val="single" w:sz="4" w:space="0" w:color="auto"/>
            </w:tcBorders>
            <w:shd w:val="clear" w:color="auto" w:fill="auto"/>
            <w:noWrap/>
          </w:tcPr>
          <w:p w:rsidR="00B5030C" w:rsidRPr="009574B3" w:rsidRDefault="00B5030C" w:rsidP="00CB3323">
            <w:pPr>
              <w:jc w:val="right"/>
              <w:rPr>
                <w:b/>
                <w:bCs/>
                <w:sz w:val="16"/>
                <w:szCs w:val="16"/>
              </w:rPr>
            </w:pPr>
            <w:r w:rsidRPr="009574B3">
              <w:rPr>
                <w:b/>
                <w:bCs/>
                <w:sz w:val="16"/>
                <w:szCs w:val="16"/>
              </w:rPr>
              <w:t>340</w:t>
            </w:r>
          </w:p>
        </w:tc>
      </w:tr>
      <w:tr w:rsidR="00B5030C" w:rsidRPr="009574B3" w:rsidTr="00CB3323">
        <w:trPr>
          <w:trHeight w:val="300"/>
        </w:trPr>
        <w:tc>
          <w:tcPr>
            <w:tcW w:w="1721" w:type="dxa"/>
            <w:vMerge/>
            <w:tcBorders>
              <w:top w:val="nil"/>
              <w:left w:val="single" w:sz="4" w:space="0" w:color="auto"/>
              <w:bottom w:val="single" w:sz="4" w:space="0" w:color="000000"/>
              <w:right w:val="single" w:sz="4" w:space="0" w:color="auto"/>
            </w:tcBorders>
            <w:vAlign w:val="center"/>
          </w:tcPr>
          <w:p w:rsidR="00B5030C" w:rsidRPr="009574B3" w:rsidRDefault="00B5030C" w:rsidP="00CB3323">
            <w:pPr>
              <w:rPr>
                <w:sz w:val="16"/>
                <w:szCs w:val="16"/>
              </w:rPr>
            </w:pP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17,45</w:t>
            </w: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60,00</w:t>
            </w: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22,55</w:t>
            </w:r>
          </w:p>
        </w:tc>
        <w:tc>
          <w:tcPr>
            <w:tcW w:w="567" w:type="dxa"/>
            <w:vMerge/>
            <w:tcBorders>
              <w:top w:val="nil"/>
              <w:left w:val="single" w:sz="4" w:space="0" w:color="auto"/>
              <w:bottom w:val="single" w:sz="4" w:space="0" w:color="000000"/>
              <w:right w:val="single" w:sz="4" w:space="0" w:color="auto"/>
            </w:tcBorders>
            <w:vAlign w:val="center"/>
          </w:tcPr>
          <w:p w:rsidR="00B5030C" w:rsidRPr="009574B3" w:rsidRDefault="00B5030C" w:rsidP="00CB3323">
            <w:pPr>
              <w:rPr>
                <w:b/>
                <w:bCs/>
                <w:sz w:val="16"/>
                <w:szCs w:val="16"/>
              </w:rPr>
            </w:pPr>
          </w:p>
        </w:tc>
        <w:tc>
          <w:tcPr>
            <w:tcW w:w="708"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17,09</w:t>
            </w: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55,64</w:t>
            </w: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27,27</w:t>
            </w:r>
          </w:p>
        </w:tc>
        <w:tc>
          <w:tcPr>
            <w:tcW w:w="567" w:type="dxa"/>
            <w:vMerge/>
            <w:tcBorders>
              <w:top w:val="nil"/>
              <w:left w:val="single" w:sz="4" w:space="0" w:color="auto"/>
              <w:bottom w:val="single" w:sz="4" w:space="0" w:color="000000"/>
              <w:right w:val="single" w:sz="4" w:space="0" w:color="auto"/>
            </w:tcBorders>
            <w:vAlign w:val="center"/>
          </w:tcPr>
          <w:p w:rsidR="00B5030C" w:rsidRPr="009574B3" w:rsidRDefault="00B5030C" w:rsidP="00CB3323">
            <w:pPr>
              <w:rPr>
                <w:b/>
                <w:bCs/>
                <w:sz w:val="16"/>
                <w:szCs w:val="16"/>
              </w:rPr>
            </w:pP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20,00</w:t>
            </w:r>
          </w:p>
        </w:tc>
        <w:tc>
          <w:tcPr>
            <w:tcW w:w="708"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47,06</w:t>
            </w: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32,94</w:t>
            </w:r>
          </w:p>
        </w:tc>
        <w:tc>
          <w:tcPr>
            <w:tcW w:w="700" w:type="dxa"/>
            <w:vMerge/>
            <w:tcBorders>
              <w:top w:val="nil"/>
              <w:left w:val="single" w:sz="4" w:space="0" w:color="auto"/>
              <w:bottom w:val="single" w:sz="4" w:space="0" w:color="000000"/>
              <w:right w:val="single" w:sz="4" w:space="0" w:color="auto"/>
            </w:tcBorders>
            <w:vAlign w:val="center"/>
          </w:tcPr>
          <w:p w:rsidR="00B5030C" w:rsidRPr="009574B3" w:rsidRDefault="00B5030C" w:rsidP="00CB3323">
            <w:pPr>
              <w:rPr>
                <w:b/>
                <w:bCs/>
                <w:sz w:val="16"/>
                <w:szCs w:val="16"/>
              </w:rPr>
            </w:pPr>
          </w:p>
        </w:tc>
      </w:tr>
      <w:tr w:rsidR="00B5030C" w:rsidRPr="009574B3" w:rsidTr="00CB3323">
        <w:trPr>
          <w:trHeight w:val="300"/>
        </w:trPr>
        <w:tc>
          <w:tcPr>
            <w:tcW w:w="1721" w:type="dxa"/>
            <w:vMerge w:val="restart"/>
            <w:tcBorders>
              <w:top w:val="nil"/>
              <w:left w:val="single" w:sz="4" w:space="0" w:color="auto"/>
              <w:bottom w:val="single" w:sz="4" w:space="0" w:color="000000"/>
              <w:right w:val="single" w:sz="4" w:space="0" w:color="auto"/>
            </w:tcBorders>
            <w:shd w:val="clear" w:color="auto" w:fill="auto"/>
            <w:noWrap/>
          </w:tcPr>
          <w:p w:rsidR="00B5030C" w:rsidRPr="009574B3" w:rsidRDefault="00B5030C" w:rsidP="00CB3323">
            <w:pPr>
              <w:rPr>
                <w:sz w:val="16"/>
                <w:szCs w:val="16"/>
              </w:rPr>
            </w:pPr>
            <w:r w:rsidRPr="009574B3">
              <w:rPr>
                <w:sz w:val="16"/>
                <w:szCs w:val="16"/>
              </w:rPr>
              <w:t>х.Зубов</w:t>
            </w: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48</w:t>
            </w: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165</w:t>
            </w: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62</w:t>
            </w:r>
          </w:p>
        </w:tc>
        <w:tc>
          <w:tcPr>
            <w:tcW w:w="567" w:type="dxa"/>
            <w:vMerge w:val="restart"/>
            <w:tcBorders>
              <w:top w:val="nil"/>
              <w:left w:val="single" w:sz="4" w:space="0" w:color="auto"/>
              <w:bottom w:val="single" w:sz="4" w:space="0" w:color="000000"/>
              <w:right w:val="single" w:sz="4" w:space="0" w:color="auto"/>
            </w:tcBorders>
            <w:shd w:val="clear" w:color="auto" w:fill="auto"/>
            <w:noWrap/>
          </w:tcPr>
          <w:p w:rsidR="00B5030C" w:rsidRPr="009574B3" w:rsidRDefault="00B5030C" w:rsidP="00CB3323">
            <w:pPr>
              <w:jc w:val="right"/>
              <w:rPr>
                <w:b/>
                <w:bCs/>
                <w:sz w:val="16"/>
                <w:szCs w:val="16"/>
              </w:rPr>
            </w:pPr>
            <w:r w:rsidRPr="009574B3">
              <w:rPr>
                <w:b/>
                <w:bCs/>
                <w:sz w:val="16"/>
                <w:szCs w:val="16"/>
              </w:rPr>
              <w:t>275</w:t>
            </w:r>
          </w:p>
        </w:tc>
        <w:tc>
          <w:tcPr>
            <w:tcW w:w="708"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54</w:t>
            </w: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174</w:t>
            </w: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87</w:t>
            </w:r>
          </w:p>
        </w:tc>
        <w:tc>
          <w:tcPr>
            <w:tcW w:w="567" w:type="dxa"/>
            <w:vMerge w:val="restart"/>
            <w:tcBorders>
              <w:top w:val="nil"/>
              <w:left w:val="single" w:sz="4" w:space="0" w:color="auto"/>
              <w:bottom w:val="single" w:sz="4" w:space="0" w:color="000000"/>
              <w:right w:val="single" w:sz="4" w:space="0" w:color="auto"/>
            </w:tcBorders>
            <w:shd w:val="clear" w:color="auto" w:fill="auto"/>
            <w:noWrap/>
          </w:tcPr>
          <w:p w:rsidR="00B5030C" w:rsidRPr="009574B3" w:rsidRDefault="00B5030C" w:rsidP="00CB3323">
            <w:pPr>
              <w:jc w:val="right"/>
              <w:rPr>
                <w:b/>
                <w:bCs/>
                <w:sz w:val="16"/>
                <w:szCs w:val="16"/>
              </w:rPr>
            </w:pPr>
            <w:r w:rsidRPr="009574B3">
              <w:rPr>
                <w:b/>
                <w:bCs/>
                <w:sz w:val="16"/>
                <w:szCs w:val="16"/>
              </w:rPr>
              <w:t>315</w:t>
            </w: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71</w:t>
            </w:r>
          </w:p>
        </w:tc>
        <w:tc>
          <w:tcPr>
            <w:tcW w:w="708"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179</w:t>
            </w: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115</w:t>
            </w:r>
          </w:p>
        </w:tc>
        <w:tc>
          <w:tcPr>
            <w:tcW w:w="700" w:type="dxa"/>
            <w:vMerge w:val="restart"/>
            <w:tcBorders>
              <w:top w:val="nil"/>
              <w:left w:val="single" w:sz="4" w:space="0" w:color="auto"/>
              <w:bottom w:val="single" w:sz="4" w:space="0" w:color="000000"/>
              <w:right w:val="single" w:sz="4" w:space="0" w:color="auto"/>
            </w:tcBorders>
            <w:shd w:val="clear" w:color="auto" w:fill="auto"/>
            <w:noWrap/>
          </w:tcPr>
          <w:p w:rsidR="00B5030C" w:rsidRPr="009574B3" w:rsidRDefault="00B5030C" w:rsidP="00CB3323">
            <w:pPr>
              <w:jc w:val="right"/>
              <w:rPr>
                <w:b/>
                <w:bCs/>
                <w:sz w:val="16"/>
                <w:szCs w:val="16"/>
              </w:rPr>
            </w:pPr>
            <w:r w:rsidRPr="009574B3">
              <w:rPr>
                <w:b/>
                <w:bCs/>
                <w:sz w:val="16"/>
                <w:szCs w:val="16"/>
              </w:rPr>
              <w:t>365</w:t>
            </w:r>
          </w:p>
        </w:tc>
      </w:tr>
      <w:tr w:rsidR="00B5030C" w:rsidRPr="009574B3" w:rsidTr="00CB3323">
        <w:trPr>
          <w:trHeight w:val="300"/>
        </w:trPr>
        <w:tc>
          <w:tcPr>
            <w:tcW w:w="1721" w:type="dxa"/>
            <w:vMerge/>
            <w:tcBorders>
              <w:top w:val="nil"/>
              <w:left w:val="single" w:sz="4" w:space="0" w:color="auto"/>
              <w:bottom w:val="single" w:sz="4" w:space="0" w:color="000000"/>
              <w:right w:val="single" w:sz="4" w:space="0" w:color="auto"/>
            </w:tcBorders>
            <w:vAlign w:val="center"/>
          </w:tcPr>
          <w:p w:rsidR="00B5030C" w:rsidRPr="009574B3" w:rsidRDefault="00B5030C" w:rsidP="00CB3323">
            <w:pPr>
              <w:rPr>
                <w:sz w:val="16"/>
                <w:szCs w:val="16"/>
              </w:rPr>
            </w:pP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17,45</w:t>
            </w: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60,00</w:t>
            </w: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22,55</w:t>
            </w:r>
          </w:p>
        </w:tc>
        <w:tc>
          <w:tcPr>
            <w:tcW w:w="567" w:type="dxa"/>
            <w:vMerge/>
            <w:tcBorders>
              <w:top w:val="nil"/>
              <w:left w:val="single" w:sz="4" w:space="0" w:color="auto"/>
              <w:bottom w:val="single" w:sz="4" w:space="0" w:color="000000"/>
              <w:right w:val="single" w:sz="4" w:space="0" w:color="auto"/>
            </w:tcBorders>
            <w:vAlign w:val="center"/>
          </w:tcPr>
          <w:p w:rsidR="00B5030C" w:rsidRPr="009574B3" w:rsidRDefault="00B5030C" w:rsidP="00CB3323">
            <w:pPr>
              <w:rPr>
                <w:b/>
                <w:bCs/>
                <w:sz w:val="16"/>
                <w:szCs w:val="16"/>
              </w:rPr>
            </w:pPr>
          </w:p>
        </w:tc>
        <w:tc>
          <w:tcPr>
            <w:tcW w:w="708"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17,14</w:t>
            </w: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55,24</w:t>
            </w: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27,62</w:t>
            </w:r>
          </w:p>
        </w:tc>
        <w:tc>
          <w:tcPr>
            <w:tcW w:w="567" w:type="dxa"/>
            <w:vMerge/>
            <w:tcBorders>
              <w:top w:val="nil"/>
              <w:left w:val="single" w:sz="4" w:space="0" w:color="auto"/>
              <w:bottom w:val="single" w:sz="4" w:space="0" w:color="000000"/>
              <w:right w:val="single" w:sz="4" w:space="0" w:color="auto"/>
            </w:tcBorders>
            <w:vAlign w:val="center"/>
          </w:tcPr>
          <w:p w:rsidR="00B5030C" w:rsidRPr="009574B3" w:rsidRDefault="00B5030C" w:rsidP="00CB3323">
            <w:pPr>
              <w:rPr>
                <w:b/>
                <w:bCs/>
                <w:sz w:val="16"/>
                <w:szCs w:val="16"/>
              </w:rPr>
            </w:pP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19,45</w:t>
            </w:r>
          </w:p>
        </w:tc>
        <w:tc>
          <w:tcPr>
            <w:tcW w:w="708"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49,04</w:t>
            </w: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31,51</w:t>
            </w:r>
          </w:p>
        </w:tc>
        <w:tc>
          <w:tcPr>
            <w:tcW w:w="700" w:type="dxa"/>
            <w:vMerge/>
            <w:tcBorders>
              <w:top w:val="nil"/>
              <w:left w:val="single" w:sz="4" w:space="0" w:color="auto"/>
              <w:bottom w:val="single" w:sz="4" w:space="0" w:color="000000"/>
              <w:right w:val="single" w:sz="4" w:space="0" w:color="auto"/>
            </w:tcBorders>
            <w:vAlign w:val="center"/>
          </w:tcPr>
          <w:p w:rsidR="00B5030C" w:rsidRPr="009574B3" w:rsidRDefault="00B5030C" w:rsidP="00CB3323">
            <w:pPr>
              <w:rPr>
                <w:b/>
                <w:bCs/>
                <w:sz w:val="16"/>
                <w:szCs w:val="16"/>
              </w:rPr>
            </w:pPr>
          </w:p>
        </w:tc>
      </w:tr>
      <w:tr w:rsidR="00B5030C" w:rsidRPr="009574B3" w:rsidTr="00CB3323">
        <w:trPr>
          <w:trHeight w:val="300"/>
        </w:trPr>
        <w:tc>
          <w:tcPr>
            <w:tcW w:w="1721" w:type="dxa"/>
            <w:vMerge w:val="restart"/>
            <w:tcBorders>
              <w:top w:val="nil"/>
              <w:left w:val="single" w:sz="4" w:space="0" w:color="auto"/>
              <w:bottom w:val="single" w:sz="4" w:space="0" w:color="auto"/>
              <w:right w:val="single" w:sz="4" w:space="0" w:color="auto"/>
            </w:tcBorders>
            <w:shd w:val="clear" w:color="auto" w:fill="auto"/>
            <w:noWrap/>
          </w:tcPr>
          <w:p w:rsidR="00B5030C" w:rsidRPr="009574B3" w:rsidRDefault="00B5030C" w:rsidP="00CB3323">
            <w:pPr>
              <w:rPr>
                <w:sz w:val="16"/>
                <w:szCs w:val="16"/>
              </w:rPr>
            </w:pPr>
            <w:r w:rsidRPr="009574B3">
              <w:rPr>
                <w:sz w:val="16"/>
                <w:szCs w:val="16"/>
              </w:rPr>
              <w:t>х.Терско-Каламбетский</w:t>
            </w: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55</w:t>
            </w: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191</w:t>
            </w: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72</w:t>
            </w:r>
          </w:p>
        </w:tc>
        <w:tc>
          <w:tcPr>
            <w:tcW w:w="567" w:type="dxa"/>
            <w:vMerge w:val="restart"/>
            <w:tcBorders>
              <w:top w:val="nil"/>
              <w:left w:val="single" w:sz="4" w:space="0" w:color="auto"/>
              <w:bottom w:val="single" w:sz="4" w:space="0" w:color="000000"/>
              <w:right w:val="single" w:sz="4" w:space="0" w:color="auto"/>
            </w:tcBorders>
            <w:shd w:val="clear" w:color="auto" w:fill="auto"/>
            <w:noWrap/>
          </w:tcPr>
          <w:p w:rsidR="00B5030C" w:rsidRPr="009574B3" w:rsidRDefault="00B5030C" w:rsidP="00CB3323">
            <w:pPr>
              <w:jc w:val="right"/>
              <w:rPr>
                <w:b/>
                <w:bCs/>
                <w:sz w:val="16"/>
                <w:szCs w:val="16"/>
              </w:rPr>
            </w:pPr>
            <w:r w:rsidRPr="009574B3">
              <w:rPr>
                <w:b/>
                <w:bCs/>
                <w:sz w:val="16"/>
                <w:szCs w:val="16"/>
              </w:rPr>
              <w:t>318</w:t>
            </w:r>
          </w:p>
        </w:tc>
        <w:tc>
          <w:tcPr>
            <w:tcW w:w="708"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59</w:t>
            </w: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195</w:t>
            </w: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81</w:t>
            </w:r>
          </w:p>
        </w:tc>
        <w:tc>
          <w:tcPr>
            <w:tcW w:w="567" w:type="dxa"/>
            <w:vMerge w:val="restart"/>
            <w:tcBorders>
              <w:top w:val="nil"/>
              <w:left w:val="single" w:sz="4" w:space="0" w:color="auto"/>
              <w:bottom w:val="single" w:sz="4" w:space="0" w:color="000000"/>
              <w:right w:val="single" w:sz="4" w:space="0" w:color="auto"/>
            </w:tcBorders>
            <w:shd w:val="clear" w:color="auto" w:fill="auto"/>
            <w:noWrap/>
          </w:tcPr>
          <w:p w:rsidR="00B5030C" w:rsidRPr="009574B3" w:rsidRDefault="00B5030C" w:rsidP="00CB3323">
            <w:pPr>
              <w:jc w:val="right"/>
              <w:rPr>
                <w:b/>
                <w:bCs/>
                <w:sz w:val="16"/>
                <w:szCs w:val="16"/>
              </w:rPr>
            </w:pPr>
            <w:r w:rsidRPr="009574B3">
              <w:rPr>
                <w:b/>
                <w:bCs/>
                <w:sz w:val="16"/>
                <w:szCs w:val="16"/>
              </w:rPr>
              <w:t>335</w:t>
            </w: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67</w:t>
            </w:r>
          </w:p>
        </w:tc>
        <w:tc>
          <w:tcPr>
            <w:tcW w:w="708"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202</w:t>
            </w: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91</w:t>
            </w:r>
          </w:p>
        </w:tc>
        <w:tc>
          <w:tcPr>
            <w:tcW w:w="700" w:type="dxa"/>
            <w:vMerge w:val="restart"/>
            <w:tcBorders>
              <w:top w:val="nil"/>
              <w:left w:val="single" w:sz="4" w:space="0" w:color="auto"/>
              <w:bottom w:val="single" w:sz="4" w:space="0" w:color="000000"/>
              <w:right w:val="single" w:sz="4" w:space="0" w:color="auto"/>
            </w:tcBorders>
            <w:shd w:val="clear" w:color="auto" w:fill="auto"/>
            <w:noWrap/>
          </w:tcPr>
          <w:p w:rsidR="00B5030C" w:rsidRPr="009574B3" w:rsidRDefault="00B5030C" w:rsidP="00CB3323">
            <w:pPr>
              <w:jc w:val="right"/>
              <w:rPr>
                <w:b/>
                <w:bCs/>
                <w:sz w:val="16"/>
                <w:szCs w:val="16"/>
              </w:rPr>
            </w:pPr>
            <w:r w:rsidRPr="009574B3">
              <w:rPr>
                <w:b/>
                <w:bCs/>
                <w:sz w:val="16"/>
                <w:szCs w:val="16"/>
              </w:rPr>
              <w:t>360</w:t>
            </w:r>
          </w:p>
        </w:tc>
      </w:tr>
      <w:tr w:rsidR="00B5030C" w:rsidRPr="009574B3" w:rsidTr="00CB3323">
        <w:trPr>
          <w:trHeight w:val="300"/>
        </w:trPr>
        <w:tc>
          <w:tcPr>
            <w:tcW w:w="1721" w:type="dxa"/>
            <w:vMerge/>
            <w:tcBorders>
              <w:top w:val="nil"/>
              <w:left w:val="single" w:sz="4" w:space="0" w:color="auto"/>
              <w:bottom w:val="single" w:sz="4" w:space="0" w:color="auto"/>
              <w:right w:val="single" w:sz="4" w:space="0" w:color="auto"/>
            </w:tcBorders>
            <w:vAlign w:val="center"/>
          </w:tcPr>
          <w:p w:rsidR="00B5030C" w:rsidRPr="009574B3" w:rsidRDefault="00B5030C" w:rsidP="00CB3323">
            <w:pPr>
              <w:rPr>
                <w:sz w:val="16"/>
                <w:szCs w:val="16"/>
              </w:rPr>
            </w:pP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17,30</w:t>
            </w: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60,06</w:t>
            </w: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22,64</w:t>
            </w:r>
          </w:p>
        </w:tc>
        <w:tc>
          <w:tcPr>
            <w:tcW w:w="567" w:type="dxa"/>
            <w:vMerge/>
            <w:tcBorders>
              <w:top w:val="nil"/>
              <w:left w:val="single" w:sz="4" w:space="0" w:color="auto"/>
              <w:bottom w:val="single" w:sz="4" w:space="0" w:color="000000"/>
              <w:right w:val="single" w:sz="4" w:space="0" w:color="auto"/>
            </w:tcBorders>
            <w:vAlign w:val="center"/>
          </w:tcPr>
          <w:p w:rsidR="00B5030C" w:rsidRPr="009574B3" w:rsidRDefault="00B5030C" w:rsidP="00CB3323">
            <w:pPr>
              <w:rPr>
                <w:b/>
                <w:bCs/>
                <w:sz w:val="16"/>
                <w:szCs w:val="16"/>
              </w:rPr>
            </w:pPr>
          </w:p>
        </w:tc>
        <w:tc>
          <w:tcPr>
            <w:tcW w:w="708"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17,61</w:t>
            </w: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58,21</w:t>
            </w: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24,18</w:t>
            </w:r>
          </w:p>
        </w:tc>
        <w:tc>
          <w:tcPr>
            <w:tcW w:w="567" w:type="dxa"/>
            <w:vMerge/>
            <w:tcBorders>
              <w:top w:val="nil"/>
              <w:left w:val="single" w:sz="4" w:space="0" w:color="auto"/>
              <w:bottom w:val="single" w:sz="4" w:space="0" w:color="000000"/>
              <w:right w:val="single" w:sz="4" w:space="0" w:color="auto"/>
            </w:tcBorders>
            <w:vAlign w:val="center"/>
          </w:tcPr>
          <w:p w:rsidR="00B5030C" w:rsidRPr="009574B3" w:rsidRDefault="00B5030C" w:rsidP="00CB3323">
            <w:pPr>
              <w:rPr>
                <w:b/>
                <w:bCs/>
                <w:sz w:val="16"/>
                <w:szCs w:val="16"/>
              </w:rPr>
            </w:pP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18,61</w:t>
            </w:r>
          </w:p>
        </w:tc>
        <w:tc>
          <w:tcPr>
            <w:tcW w:w="708"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56,11</w:t>
            </w:r>
          </w:p>
        </w:tc>
        <w:tc>
          <w:tcPr>
            <w:tcW w:w="709" w:type="dxa"/>
            <w:tcBorders>
              <w:top w:val="nil"/>
              <w:left w:val="nil"/>
              <w:bottom w:val="single" w:sz="4" w:space="0" w:color="auto"/>
              <w:right w:val="single" w:sz="4" w:space="0" w:color="auto"/>
            </w:tcBorders>
            <w:shd w:val="clear" w:color="auto" w:fill="auto"/>
            <w:noWrap/>
            <w:vAlign w:val="bottom"/>
          </w:tcPr>
          <w:p w:rsidR="00B5030C" w:rsidRPr="009574B3" w:rsidRDefault="00B5030C" w:rsidP="00CB3323">
            <w:pPr>
              <w:jc w:val="right"/>
              <w:rPr>
                <w:sz w:val="16"/>
                <w:szCs w:val="16"/>
              </w:rPr>
            </w:pPr>
            <w:r w:rsidRPr="009574B3">
              <w:rPr>
                <w:sz w:val="16"/>
                <w:szCs w:val="16"/>
              </w:rPr>
              <w:t>25,28</w:t>
            </w:r>
          </w:p>
        </w:tc>
        <w:tc>
          <w:tcPr>
            <w:tcW w:w="700" w:type="dxa"/>
            <w:vMerge/>
            <w:tcBorders>
              <w:top w:val="nil"/>
              <w:left w:val="single" w:sz="4" w:space="0" w:color="auto"/>
              <w:bottom w:val="single" w:sz="4" w:space="0" w:color="000000"/>
              <w:right w:val="single" w:sz="4" w:space="0" w:color="auto"/>
            </w:tcBorders>
            <w:vAlign w:val="center"/>
          </w:tcPr>
          <w:p w:rsidR="00B5030C" w:rsidRPr="009574B3" w:rsidRDefault="00B5030C" w:rsidP="00CB3323">
            <w:pPr>
              <w:rPr>
                <w:b/>
                <w:bCs/>
                <w:sz w:val="16"/>
                <w:szCs w:val="16"/>
              </w:rPr>
            </w:pPr>
          </w:p>
        </w:tc>
      </w:tr>
    </w:tbl>
    <w:p w:rsidR="005676C0" w:rsidRDefault="005676C0" w:rsidP="00B5030C">
      <w:pPr>
        <w:widowControl w:val="0"/>
        <w:suppressAutoHyphens/>
        <w:ind w:firstLine="709"/>
        <w:jc w:val="both"/>
        <w:rPr>
          <w:rFonts w:eastAsia="Arial Unicode MS" w:cs="Tahoma"/>
          <w:sz w:val="28"/>
          <w:szCs w:val="28"/>
          <w:lang w:val="en-US"/>
        </w:rPr>
      </w:pPr>
    </w:p>
    <w:p w:rsidR="00B5030C" w:rsidRDefault="00B5030C" w:rsidP="00B5030C">
      <w:pPr>
        <w:widowControl w:val="0"/>
        <w:suppressAutoHyphens/>
        <w:ind w:firstLine="709"/>
        <w:jc w:val="both"/>
        <w:rPr>
          <w:rFonts w:eastAsia="Arial Unicode MS" w:cs="Tahoma"/>
          <w:sz w:val="28"/>
          <w:szCs w:val="28"/>
          <w:highlight w:val="yellow"/>
        </w:rPr>
      </w:pPr>
      <w:r w:rsidRPr="008B3D42">
        <w:rPr>
          <w:rFonts w:eastAsia="Arial Unicode MS" w:cs="Tahoma"/>
          <w:sz w:val="28"/>
          <w:szCs w:val="28"/>
        </w:rPr>
        <w:t>К кон</w:t>
      </w:r>
      <w:r>
        <w:rPr>
          <w:rFonts w:eastAsia="Arial Unicode MS" w:cs="Tahoma"/>
          <w:sz w:val="28"/>
          <w:szCs w:val="28"/>
        </w:rPr>
        <w:t>ц</w:t>
      </w:r>
      <w:r w:rsidRPr="008B3D42">
        <w:rPr>
          <w:rFonts w:eastAsia="Arial Unicode MS" w:cs="Tahoma"/>
          <w:sz w:val="28"/>
          <w:szCs w:val="28"/>
        </w:rPr>
        <w:t>у расчетного срока следует ожидать увеличение доли лиц моложе трудоспособного и  снижение трудоспособного возраста. Рост доли населения пенсионного возраста будет обусловлен высоким миграционным приростом населения и вступлением в данную группу лиц рожденных в период, когда началось резкое снижение рождаемости и поколения 60-70-х годов. Таким образом, дальнейшее развитие получит процесс демографического старения населения.</w:t>
      </w:r>
      <w:r>
        <w:rPr>
          <w:rFonts w:eastAsia="Arial Unicode MS" w:cs="Tahoma"/>
          <w:sz w:val="28"/>
          <w:szCs w:val="28"/>
        </w:rPr>
        <w:t xml:space="preserve"> </w:t>
      </w:r>
      <w:r w:rsidRPr="00BC7120">
        <w:rPr>
          <w:rFonts w:eastAsia="Arial Unicode MS" w:cs="Tahoma"/>
          <w:sz w:val="28"/>
          <w:szCs w:val="28"/>
        </w:rPr>
        <w:t>Однако за счет более высокой доли лиц в возрасте моложе трудоспособного уменьшение численности трудового населения не будет столь резким и катастрофическим.</w:t>
      </w:r>
    </w:p>
    <w:p w:rsidR="00B5030C" w:rsidRPr="006C0C4C" w:rsidRDefault="00B5030C" w:rsidP="00B5030C">
      <w:pPr>
        <w:widowControl w:val="0"/>
        <w:suppressAutoHyphens/>
        <w:ind w:firstLine="709"/>
        <w:jc w:val="both"/>
        <w:rPr>
          <w:rFonts w:eastAsia="Arial Unicode MS" w:cs="Tahoma"/>
          <w:sz w:val="28"/>
          <w:szCs w:val="28"/>
        </w:rPr>
      </w:pPr>
      <w:r w:rsidRPr="006C0C4C">
        <w:rPr>
          <w:rFonts w:eastAsia="Arial Unicode MS" w:cs="Tahoma"/>
          <w:sz w:val="28"/>
          <w:szCs w:val="28"/>
        </w:rPr>
        <w:t xml:space="preserve">Для достижения заложенных при расчете параметров </w:t>
      </w:r>
      <w:r w:rsidRPr="006C0C4C">
        <w:rPr>
          <w:rFonts w:eastAsia="Arial Unicode MS" w:cs="Tahoma"/>
          <w:sz w:val="28"/>
          <w:szCs w:val="28"/>
        </w:rPr>
        <w:lastRenderedPageBreak/>
        <w:t>демографического роста необходима:</w:t>
      </w:r>
    </w:p>
    <w:p w:rsidR="00B5030C" w:rsidRPr="006C0C4C" w:rsidRDefault="00B5030C" w:rsidP="00B5030C">
      <w:pPr>
        <w:widowControl w:val="0"/>
        <w:suppressAutoHyphens/>
        <w:ind w:firstLine="709"/>
        <w:jc w:val="both"/>
        <w:rPr>
          <w:rFonts w:eastAsia="Arial Unicode MS" w:cs="Tahoma"/>
          <w:sz w:val="28"/>
          <w:szCs w:val="28"/>
        </w:rPr>
      </w:pPr>
      <w:r w:rsidRPr="006C0C4C">
        <w:rPr>
          <w:rFonts w:eastAsia="Arial Unicode MS" w:cs="Tahoma"/>
          <w:sz w:val="28"/>
          <w:szCs w:val="28"/>
        </w:rPr>
        <w:t>- разработка комплексных мероприятий по повышению рождаемости и укрепления института семьи; улучшению здоровья и росту продолжительности жизни;</w:t>
      </w:r>
    </w:p>
    <w:p w:rsidR="00B5030C" w:rsidRDefault="00B5030C" w:rsidP="00B5030C">
      <w:pPr>
        <w:ind w:firstLine="709"/>
        <w:jc w:val="both"/>
        <w:rPr>
          <w:rFonts w:eastAsia="Arial Unicode MS" w:cs="Tahoma"/>
          <w:sz w:val="28"/>
          <w:szCs w:val="28"/>
        </w:rPr>
      </w:pPr>
      <w:r w:rsidRPr="006C0C4C">
        <w:rPr>
          <w:rFonts w:eastAsia="Arial Unicode MS" w:cs="Tahoma"/>
          <w:sz w:val="28"/>
          <w:szCs w:val="28"/>
        </w:rPr>
        <w:t>- разработка комплексных мероприятий по обеспечению необходимого миграционного прироста и совершенствованию использования трудовых мигрантов.</w:t>
      </w:r>
    </w:p>
    <w:p w:rsidR="00B5030C" w:rsidRPr="00083CF6" w:rsidRDefault="00B5030C" w:rsidP="00B5030C">
      <w:pPr>
        <w:ind w:firstLine="709"/>
        <w:jc w:val="both"/>
        <w:rPr>
          <w:color w:val="0000FF"/>
          <w:sz w:val="28"/>
          <w:szCs w:val="28"/>
          <w:highlight w:val="yellow"/>
        </w:rPr>
      </w:pPr>
    </w:p>
    <w:p w:rsidR="00B5030C" w:rsidRPr="00C11E2F" w:rsidRDefault="00B5030C" w:rsidP="005676C0">
      <w:pPr>
        <w:ind w:firstLine="720"/>
        <w:jc w:val="center"/>
        <w:outlineLvl w:val="1"/>
        <w:rPr>
          <w:b/>
          <w:sz w:val="28"/>
          <w:szCs w:val="28"/>
          <w:lang w:eastAsia="ar-SA"/>
        </w:rPr>
      </w:pPr>
      <w:bookmarkStart w:id="35" w:name="_Toc504927108"/>
      <w:r w:rsidRPr="00C11E2F">
        <w:rPr>
          <w:b/>
          <w:sz w:val="28"/>
          <w:szCs w:val="28"/>
          <w:lang w:eastAsia="ar-SA"/>
        </w:rPr>
        <w:t>3.3. Расчет проектной территории</w:t>
      </w:r>
      <w:bookmarkEnd w:id="35"/>
    </w:p>
    <w:p w:rsidR="00B5030C" w:rsidRPr="00DE11F1" w:rsidRDefault="00B5030C" w:rsidP="00B5030C">
      <w:pPr>
        <w:ind w:firstLine="709"/>
        <w:jc w:val="both"/>
        <w:rPr>
          <w:sz w:val="28"/>
          <w:szCs w:val="28"/>
        </w:rPr>
      </w:pPr>
      <w:r w:rsidRPr="00DE11F1">
        <w:rPr>
          <w:sz w:val="28"/>
        </w:rPr>
        <w:t xml:space="preserve">Расчет проектной селитебной территории производится на основании проектной численности населения в соответствии со </w:t>
      </w:r>
      <w:r w:rsidRPr="00DE11F1">
        <w:rPr>
          <w:sz w:val="28"/>
          <w:szCs w:val="28"/>
        </w:rPr>
        <w:t>СНиП 2.07.01-89*. При расчете учитывается существующая территориально-планировочная структура как Марьинского сельского поселения в целом, так и входящих в него населенных пунктов. При определении размеров селитебной территории следует исходить из необходимости предоставления каждой семье отдельной квартиры или дома.</w:t>
      </w:r>
    </w:p>
    <w:p w:rsidR="00B5030C" w:rsidRDefault="00B5030C" w:rsidP="00B5030C">
      <w:pPr>
        <w:ind w:firstLine="709"/>
        <w:jc w:val="both"/>
        <w:rPr>
          <w:sz w:val="28"/>
          <w:szCs w:val="28"/>
        </w:rPr>
      </w:pPr>
      <w:r w:rsidRPr="00DE11F1">
        <w:rPr>
          <w:sz w:val="28"/>
          <w:szCs w:val="28"/>
        </w:rPr>
        <w:t>Перспективный прирост численности населения Марьинского сельского поселения  к 202</w:t>
      </w:r>
      <w:r>
        <w:rPr>
          <w:sz w:val="28"/>
          <w:szCs w:val="28"/>
        </w:rPr>
        <w:t>9</w:t>
      </w:r>
      <w:r w:rsidRPr="00DE11F1">
        <w:rPr>
          <w:sz w:val="28"/>
          <w:szCs w:val="28"/>
        </w:rPr>
        <w:t xml:space="preserve"> году составит 946 человек или 315 семей (при условии, что коэффициент семейности Марьинского сельского поселения равен 3), в т.ч. 406 человек или 135 семей – на 1 очередь строительства.</w:t>
      </w:r>
    </w:p>
    <w:p w:rsidR="00B5030C" w:rsidRDefault="00B5030C" w:rsidP="00B5030C">
      <w:pPr>
        <w:ind w:firstLine="709"/>
        <w:jc w:val="both"/>
        <w:rPr>
          <w:sz w:val="28"/>
          <w:szCs w:val="28"/>
        </w:rPr>
      </w:pPr>
      <w:r w:rsidRPr="00C74EBD">
        <w:rPr>
          <w:sz w:val="28"/>
          <w:szCs w:val="28"/>
        </w:rPr>
        <w:t>Проектом также предусматривается обеспечение новым жилищным фондом и объектами инфраструктуры население, проживающее в санитарно-защитных зонах производственных предприятий</w:t>
      </w:r>
      <w:r>
        <w:rPr>
          <w:sz w:val="28"/>
          <w:szCs w:val="28"/>
        </w:rPr>
        <w:t>:</w:t>
      </w:r>
    </w:p>
    <w:p w:rsidR="00B5030C" w:rsidRDefault="00B5030C" w:rsidP="00B5030C">
      <w:pPr>
        <w:ind w:firstLine="709"/>
        <w:jc w:val="both"/>
        <w:rPr>
          <w:sz w:val="28"/>
          <w:szCs w:val="28"/>
        </w:rPr>
      </w:pPr>
      <w:r>
        <w:rPr>
          <w:sz w:val="28"/>
          <w:szCs w:val="28"/>
        </w:rPr>
        <w:t>24 человека (8 семей) – х.Марьинский;</w:t>
      </w:r>
    </w:p>
    <w:p w:rsidR="00B5030C" w:rsidRDefault="00B5030C" w:rsidP="00B5030C">
      <w:pPr>
        <w:ind w:firstLine="709"/>
        <w:jc w:val="both"/>
        <w:rPr>
          <w:sz w:val="28"/>
          <w:szCs w:val="28"/>
        </w:rPr>
      </w:pPr>
      <w:r>
        <w:rPr>
          <w:sz w:val="28"/>
          <w:szCs w:val="28"/>
        </w:rPr>
        <w:t>54 человека (18 семей) – х.Зиссерамновский;</w:t>
      </w:r>
    </w:p>
    <w:p w:rsidR="00B5030C" w:rsidRDefault="00B5030C" w:rsidP="00B5030C">
      <w:pPr>
        <w:ind w:firstLine="709"/>
        <w:jc w:val="both"/>
        <w:rPr>
          <w:sz w:val="28"/>
          <w:szCs w:val="28"/>
        </w:rPr>
      </w:pPr>
      <w:r>
        <w:rPr>
          <w:sz w:val="28"/>
          <w:szCs w:val="28"/>
        </w:rPr>
        <w:t>6 человек (2 семьи) – х.Зубов;</w:t>
      </w:r>
    </w:p>
    <w:p w:rsidR="00B5030C" w:rsidRPr="00215B6C" w:rsidRDefault="00B5030C" w:rsidP="00B5030C">
      <w:pPr>
        <w:ind w:firstLine="709"/>
        <w:jc w:val="both"/>
        <w:rPr>
          <w:sz w:val="28"/>
          <w:szCs w:val="28"/>
          <w:highlight w:val="yellow"/>
        </w:rPr>
      </w:pPr>
      <w:r>
        <w:rPr>
          <w:sz w:val="28"/>
          <w:szCs w:val="28"/>
        </w:rPr>
        <w:t>36 человек (12 семей) – х.Терско-Каламбетский.</w:t>
      </w:r>
    </w:p>
    <w:p w:rsidR="00B5030C" w:rsidRPr="00D638C2" w:rsidRDefault="00B5030C" w:rsidP="00B5030C">
      <w:pPr>
        <w:ind w:firstLine="709"/>
        <w:jc w:val="both"/>
        <w:rPr>
          <w:color w:val="FF0000"/>
          <w:sz w:val="28"/>
          <w:szCs w:val="28"/>
        </w:rPr>
      </w:pPr>
      <w:r>
        <w:rPr>
          <w:sz w:val="28"/>
          <w:szCs w:val="28"/>
        </w:rPr>
        <w:t xml:space="preserve">По данным администрации муниципального образования Тбилисский район размер земельного участка, выделяемого под индивидуальное строительство в Марьинском сельском поселении  на перспективу, составляет </w:t>
      </w:r>
      <w:smartTag w:uri="urn:schemas-microsoft-com:office:smarttags" w:element="metricconverter">
        <w:smartTagPr>
          <w:attr w:name="ProductID" w:val="0,2 га"/>
        </w:smartTagPr>
        <w:r>
          <w:rPr>
            <w:sz w:val="28"/>
            <w:szCs w:val="28"/>
          </w:rPr>
          <w:t>0,2 га</w:t>
        </w:r>
      </w:smartTag>
      <w:r>
        <w:rPr>
          <w:sz w:val="28"/>
          <w:szCs w:val="28"/>
        </w:rPr>
        <w:t>.</w:t>
      </w:r>
    </w:p>
    <w:p w:rsidR="00B5030C" w:rsidRDefault="00B5030C" w:rsidP="00B5030C">
      <w:pPr>
        <w:ind w:firstLine="709"/>
        <w:jc w:val="both"/>
        <w:rPr>
          <w:sz w:val="28"/>
          <w:szCs w:val="28"/>
          <w:lang w:eastAsia="ar-SA"/>
        </w:rPr>
      </w:pPr>
      <w:r w:rsidRPr="00DE11F1">
        <w:rPr>
          <w:sz w:val="28"/>
          <w:szCs w:val="28"/>
        </w:rPr>
        <w:t>В соответствии с п. 2.20 СНиП 2.07.01-89* - при</w:t>
      </w:r>
      <w:r>
        <w:rPr>
          <w:sz w:val="28"/>
          <w:szCs w:val="28"/>
        </w:rPr>
        <w:t xml:space="preserve"> размере приусадебного участка </w:t>
      </w:r>
      <w:r w:rsidRPr="00DE11F1">
        <w:rPr>
          <w:sz w:val="28"/>
          <w:szCs w:val="28"/>
        </w:rPr>
        <w:t xml:space="preserve">– </w:t>
      </w:r>
      <w:smartTag w:uri="urn:schemas-microsoft-com:office:smarttags" w:element="metricconverter">
        <w:smartTagPr>
          <w:attr w:name="ProductID" w:val="0,2 га"/>
        </w:smartTagPr>
        <w:r w:rsidRPr="00DE11F1">
          <w:rPr>
            <w:sz w:val="28"/>
            <w:szCs w:val="28"/>
          </w:rPr>
          <w:t>0,2 га</w:t>
        </w:r>
      </w:smartTag>
      <w:r w:rsidRPr="00DE11F1">
        <w:rPr>
          <w:sz w:val="28"/>
          <w:szCs w:val="28"/>
        </w:rPr>
        <w:t xml:space="preserve"> для предварительного определения потребной селитебной территории норма составляет 0,25-</w:t>
      </w:r>
      <w:smartTag w:uri="urn:schemas-microsoft-com:office:smarttags" w:element="metricconverter">
        <w:smartTagPr>
          <w:attr w:name="ProductID" w:val="0,27 га"/>
        </w:smartTagPr>
        <w:r w:rsidRPr="00DE11F1">
          <w:rPr>
            <w:sz w:val="28"/>
            <w:szCs w:val="28"/>
          </w:rPr>
          <w:t>0,27 га</w:t>
        </w:r>
      </w:smartTag>
      <w:r w:rsidRPr="00DE11F1">
        <w:rPr>
          <w:sz w:val="28"/>
          <w:szCs w:val="28"/>
        </w:rPr>
        <w:t xml:space="preserve"> на 1 дом.</w:t>
      </w:r>
      <w:r w:rsidRPr="00DE11F1">
        <w:rPr>
          <w:color w:val="00B0F0"/>
          <w:sz w:val="28"/>
          <w:szCs w:val="28"/>
        </w:rPr>
        <w:t xml:space="preserve"> </w:t>
      </w:r>
      <w:r w:rsidRPr="00DE11F1">
        <w:rPr>
          <w:sz w:val="28"/>
          <w:szCs w:val="28"/>
        </w:rPr>
        <w:t xml:space="preserve">Селитебная территория населенного пункта предназначена для размещения жилищного фонда, общественных зданий и сооружений, отдельных коммунальных и производственных объектов, не требующих устройства санитарно-защитных зон; размещения улиц, площадей, парков, скверов, бульваров и других мест общего пользования. Ориентировочная потребность в селитебной территории для прирастающего населения Марьинского сельского поселения представлена в </w:t>
      </w:r>
      <w:r w:rsidRPr="003F5D87">
        <w:rPr>
          <w:sz w:val="28"/>
          <w:szCs w:val="28"/>
        </w:rPr>
        <w:t xml:space="preserve">таблице </w:t>
      </w:r>
      <w:r>
        <w:rPr>
          <w:sz w:val="28"/>
          <w:szCs w:val="28"/>
        </w:rPr>
        <w:t>21</w:t>
      </w:r>
      <w:r w:rsidRPr="003F5D87">
        <w:rPr>
          <w:sz w:val="28"/>
          <w:szCs w:val="28"/>
        </w:rPr>
        <w:t>.</w:t>
      </w:r>
    </w:p>
    <w:p w:rsidR="005676C0" w:rsidRDefault="005676C0">
      <w:pPr>
        <w:spacing w:after="200" w:line="276" w:lineRule="auto"/>
        <w:rPr>
          <w:sz w:val="28"/>
          <w:szCs w:val="28"/>
          <w:lang w:eastAsia="ar-SA"/>
        </w:rPr>
      </w:pPr>
      <w:r>
        <w:rPr>
          <w:sz w:val="28"/>
          <w:szCs w:val="28"/>
          <w:lang w:eastAsia="ar-SA"/>
        </w:rPr>
        <w:br w:type="page"/>
      </w:r>
    </w:p>
    <w:p w:rsidR="00B5030C" w:rsidRPr="00180CB5" w:rsidRDefault="00B5030C" w:rsidP="00B5030C">
      <w:pPr>
        <w:jc w:val="right"/>
        <w:outlineLvl w:val="8"/>
        <w:rPr>
          <w:sz w:val="28"/>
          <w:szCs w:val="28"/>
          <w:lang w:eastAsia="ar-SA"/>
        </w:rPr>
      </w:pPr>
      <w:r w:rsidRPr="003F5D87">
        <w:rPr>
          <w:sz w:val="28"/>
          <w:szCs w:val="28"/>
          <w:lang w:eastAsia="ar-SA"/>
        </w:rPr>
        <w:lastRenderedPageBreak/>
        <w:t xml:space="preserve">Таблица </w:t>
      </w:r>
      <w:r>
        <w:rPr>
          <w:sz w:val="28"/>
          <w:szCs w:val="28"/>
          <w:lang w:eastAsia="ar-SA"/>
        </w:rPr>
        <w:t>21</w:t>
      </w:r>
    </w:p>
    <w:tbl>
      <w:tblPr>
        <w:tblW w:w="10065" w:type="dxa"/>
        <w:tblInd w:w="-34" w:type="dxa"/>
        <w:tblLayout w:type="fixed"/>
        <w:tblLook w:val="04A0"/>
      </w:tblPr>
      <w:tblGrid>
        <w:gridCol w:w="426"/>
        <w:gridCol w:w="1559"/>
        <w:gridCol w:w="576"/>
        <w:gridCol w:w="656"/>
        <w:gridCol w:w="611"/>
        <w:gridCol w:w="600"/>
        <w:gridCol w:w="599"/>
        <w:gridCol w:w="502"/>
        <w:gridCol w:w="599"/>
        <w:gridCol w:w="662"/>
        <w:gridCol w:w="708"/>
        <w:gridCol w:w="851"/>
        <w:gridCol w:w="836"/>
        <w:gridCol w:w="880"/>
      </w:tblGrid>
      <w:tr w:rsidR="00B5030C" w:rsidRPr="006C0C4C" w:rsidTr="00CB3323">
        <w:trPr>
          <w:trHeight w:val="1860"/>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B5030C" w:rsidRPr="00AF7B23" w:rsidRDefault="00B5030C" w:rsidP="00CB3323">
            <w:pPr>
              <w:jc w:val="center"/>
              <w:rPr>
                <w:color w:val="000000"/>
              </w:rPr>
            </w:pPr>
            <w:r w:rsidRPr="00AF7B23">
              <w:rPr>
                <w:color w:val="000000"/>
              </w:rPr>
              <w:t>№ п/п</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B5030C" w:rsidRPr="00AF7B23" w:rsidRDefault="00B5030C" w:rsidP="00CB3323">
            <w:pPr>
              <w:jc w:val="center"/>
              <w:rPr>
                <w:color w:val="000000"/>
              </w:rPr>
            </w:pPr>
            <w:r w:rsidRPr="00AF7B23">
              <w:rPr>
                <w:color w:val="000000"/>
              </w:rPr>
              <w:t>Наименование населённого пункта</w:t>
            </w:r>
          </w:p>
        </w:tc>
        <w:tc>
          <w:tcPr>
            <w:tcW w:w="1843" w:type="dxa"/>
            <w:gridSpan w:val="3"/>
            <w:tcBorders>
              <w:top w:val="single" w:sz="8" w:space="0" w:color="auto"/>
              <w:left w:val="single" w:sz="8" w:space="0" w:color="000000"/>
              <w:bottom w:val="nil"/>
              <w:right w:val="nil"/>
            </w:tcBorders>
            <w:shd w:val="clear" w:color="auto" w:fill="auto"/>
            <w:vAlign w:val="center"/>
          </w:tcPr>
          <w:p w:rsidR="00B5030C" w:rsidRPr="00AF7B23" w:rsidRDefault="00B5030C" w:rsidP="00CB3323">
            <w:pPr>
              <w:jc w:val="center"/>
              <w:rPr>
                <w:color w:val="000000"/>
              </w:rPr>
            </w:pPr>
            <w:r w:rsidRPr="00AF7B23">
              <w:rPr>
                <w:color w:val="000000"/>
              </w:rPr>
              <w:t>Прирост, чел.</w:t>
            </w:r>
          </w:p>
        </w:tc>
        <w:tc>
          <w:tcPr>
            <w:tcW w:w="2962" w:type="dxa"/>
            <w:gridSpan w:val="5"/>
            <w:tcBorders>
              <w:top w:val="single" w:sz="8" w:space="0" w:color="auto"/>
              <w:left w:val="nil"/>
              <w:bottom w:val="nil"/>
              <w:right w:val="nil"/>
            </w:tcBorders>
            <w:shd w:val="clear" w:color="auto" w:fill="auto"/>
            <w:vAlign w:val="center"/>
          </w:tcPr>
          <w:p w:rsidR="00B5030C" w:rsidRPr="00AF7B23" w:rsidRDefault="00B5030C" w:rsidP="00CB3323">
            <w:pPr>
              <w:jc w:val="center"/>
              <w:rPr>
                <w:color w:val="000000"/>
              </w:rPr>
            </w:pPr>
            <w:r w:rsidRPr="00AF7B23">
              <w:rPr>
                <w:color w:val="000000"/>
              </w:rPr>
              <w:t>Количество семей</w:t>
            </w:r>
          </w:p>
        </w:tc>
        <w:tc>
          <w:tcPr>
            <w:tcW w:w="708" w:type="dxa"/>
            <w:vMerge w:val="restart"/>
            <w:tcBorders>
              <w:top w:val="single" w:sz="8" w:space="0" w:color="auto"/>
              <w:left w:val="single" w:sz="8" w:space="0" w:color="auto"/>
              <w:bottom w:val="single" w:sz="8" w:space="0" w:color="000000"/>
              <w:right w:val="nil"/>
            </w:tcBorders>
            <w:shd w:val="clear" w:color="auto" w:fill="auto"/>
            <w:textDirection w:val="btLr"/>
            <w:vAlign w:val="center"/>
          </w:tcPr>
          <w:p w:rsidR="00B5030C" w:rsidRPr="00AF7B23" w:rsidRDefault="00B5030C" w:rsidP="00CB3323">
            <w:pPr>
              <w:jc w:val="center"/>
              <w:rPr>
                <w:color w:val="000000"/>
              </w:rPr>
            </w:pPr>
            <w:r w:rsidRPr="00AF7B23">
              <w:rPr>
                <w:color w:val="000000"/>
              </w:rPr>
              <w:t>Норма для предварительного определения селитебной территории, га*</w:t>
            </w:r>
          </w:p>
        </w:tc>
        <w:tc>
          <w:tcPr>
            <w:tcW w:w="16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030C" w:rsidRPr="00AF7B23" w:rsidRDefault="00B5030C" w:rsidP="00CB3323">
            <w:pPr>
              <w:jc w:val="center"/>
              <w:rPr>
                <w:color w:val="000000"/>
              </w:rPr>
            </w:pPr>
            <w:r w:rsidRPr="00AF7B23">
              <w:rPr>
                <w:color w:val="000000"/>
              </w:rPr>
              <w:t xml:space="preserve">Потребность селитебной территории на расчетный срок </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B5030C" w:rsidRPr="00AF7B23" w:rsidRDefault="00B5030C" w:rsidP="00CB3323">
            <w:pPr>
              <w:jc w:val="center"/>
              <w:rPr>
                <w:color w:val="000000"/>
              </w:rPr>
            </w:pPr>
            <w:r w:rsidRPr="00AF7B23">
              <w:rPr>
                <w:color w:val="000000"/>
              </w:rPr>
              <w:t xml:space="preserve">На долгосрочную перспективу </w:t>
            </w:r>
          </w:p>
          <w:p w:rsidR="00B5030C" w:rsidRPr="00AF7B23" w:rsidRDefault="00B5030C" w:rsidP="00CB3323">
            <w:pPr>
              <w:jc w:val="center"/>
              <w:rPr>
                <w:color w:val="000000"/>
              </w:rPr>
            </w:pPr>
            <w:r w:rsidRPr="00AF7B23">
              <w:rPr>
                <w:color w:val="000000"/>
              </w:rPr>
              <w:t xml:space="preserve">(2029-2044 гг.) </w:t>
            </w:r>
          </w:p>
        </w:tc>
      </w:tr>
      <w:tr w:rsidR="00B5030C" w:rsidRPr="006C0C4C" w:rsidTr="00CB3323">
        <w:trPr>
          <w:trHeight w:val="330"/>
        </w:trPr>
        <w:tc>
          <w:tcPr>
            <w:tcW w:w="426"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5030C" w:rsidRPr="006C0C4C" w:rsidRDefault="00B5030C" w:rsidP="00CB3323">
            <w:pPr>
              <w:rPr>
                <w:color w:val="000000"/>
                <w:sz w:val="24"/>
                <w:szCs w:val="24"/>
              </w:rPr>
            </w:pPr>
          </w:p>
        </w:tc>
        <w:tc>
          <w:tcPr>
            <w:tcW w:w="1559"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5030C" w:rsidRPr="006C0C4C" w:rsidRDefault="00B5030C" w:rsidP="00CB3323">
            <w:pPr>
              <w:rPr>
                <w:color w:val="000000"/>
                <w:sz w:val="24"/>
                <w:szCs w:val="24"/>
              </w:rPr>
            </w:pPr>
          </w:p>
        </w:tc>
        <w:tc>
          <w:tcPr>
            <w:tcW w:w="57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tcPr>
          <w:p w:rsidR="00B5030C" w:rsidRPr="00AF7B23" w:rsidRDefault="00B5030C" w:rsidP="00CB3323">
            <w:pPr>
              <w:jc w:val="center"/>
              <w:rPr>
                <w:color w:val="000000"/>
              </w:rPr>
            </w:pPr>
            <w:r w:rsidRPr="00AF7B23">
              <w:rPr>
                <w:color w:val="000000"/>
              </w:rPr>
              <w:t>на 1 очередь</w:t>
            </w:r>
          </w:p>
        </w:tc>
        <w:tc>
          <w:tcPr>
            <w:tcW w:w="65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tcPr>
          <w:p w:rsidR="00B5030C" w:rsidRPr="00AF7B23" w:rsidRDefault="00B5030C" w:rsidP="00CB3323">
            <w:pPr>
              <w:jc w:val="center"/>
              <w:rPr>
                <w:color w:val="000000"/>
              </w:rPr>
            </w:pPr>
            <w:smartTag w:uri="urn:schemas-microsoft-com:office:smarttags" w:element="metricconverter">
              <w:smartTagPr>
                <w:attr w:name="ProductID" w:val="2029 г"/>
              </w:smartTagPr>
              <w:r w:rsidRPr="00AF7B23">
                <w:rPr>
                  <w:color w:val="000000"/>
                </w:rPr>
                <w:t>2029 г</w:t>
              </w:r>
            </w:smartTag>
            <w:r w:rsidRPr="00AF7B23">
              <w:rPr>
                <w:color w:val="000000"/>
              </w:rPr>
              <w:t>.</w:t>
            </w:r>
          </w:p>
        </w:tc>
        <w:tc>
          <w:tcPr>
            <w:tcW w:w="611"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tcPr>
          <w:p w:rsidR="00B5030C" w:rsidRPr="00AF7B23" w:rsidRDefault="00B5030C" w:rsidP="00CB3323">
            <w:pPr>
              <w:jc w:val="center"/>
              <w:rPr>
                <w:color w:val="000000"/>
              </w:rPr>
            </w:pPr>
            <w:r w:rsidRPr="00AF7B23">
              <w:rPr>
                <w:color w:val="000000"/>
              </w:rPr>
              <w:t>2029-</w:t>
            </w:r>
            <w:smartTag w:uri="urn:schemas-microsoft-com:office:smarttags" w:element="metricconverter">
              <w:smartTagPr>
                <w:attr w:name="ProductID" w:val="2044 г"/>
              </w:smartTagPr>
              <w:r w:rsidRPr="00AF7B23">
                <w:rPr>
                  <w:color w:val="000000"/>
                </w:rPr>
                <w:t>2044 г</w:t>
              </w:r>
            </w:smartTag>
            <w:r w:rsidRPr="00AF7B23">
              <w:rPr>
                <w:color w:val="000000"/>
              </w:rPr>
              <w:t>.</w:t>
            </w:r>
          </w:p>
        </w:tc>
        <w:tc>
          <w:tcPr>
            <w:tcW w:w="60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tcPr>
          <w:p w:rsidR="00B5030C" w:rsidRPr="00AF7B23" w:rsidRDefault="00B5030C" w:rsidP="00CB3323">
            <w:pPr>
              <w:jc w:val="center"/>
              <w:rPr>
                <w:color w:val="000000"/>
              </w:rPr>
            </w:pPr>
            <w:r w:rsidRPr="00AF7B23">
              <w:rPr>
                <w:color w:val="000000"/>
              </w:rPr>
              <w:t>на 1 очередь</w:t>
            </w:r>
          </w:p>
        </w:tc>
        <w:tc>
          <w:tcPr>
            <w:tcW w:w="59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tcPr>
          <w:p w:rsidR="00B5030C" w:rsidRPr="00AF7B23" w:rsidRDefault="00B5030C" w:rsidP="00CB3323">
            <w:pPr>
              <w:jc w:val="center"/>
              <w:rPr>
                <w:color w:val="000000"/>
              </w:rPr>
            </w:pPr>
            <w:smartTag w:uri="urn:schemas-microsoft-com:office:smarttags" w:element="metricconverter">
              <w:smartTagPr>
                <w:attr w:name="ProductID" w:val="2029 г"/>
              </w:smartTagPr>
              <w:r w:rsidRPr="00AF7B23">
                <w:rPr>
                  <w:color w:val="000000"/>
                </w:rPr>
                <w:t>2029 г</w:t>
              </w:r>
            </w:smartTag>
            <w:r w:rsidRPr="00AF7B23">
              <w:rPr>
                <w:color w:val="000000"/>
              </w:rPr>
              <w:t>.</w:t>
            </w:r>
          </w:p>
        </w:tc>
        <w:tc>
          <w:tcPr>
            <w:tcW w:w="502"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tcPr>
          <w:p w:rsidR="00B5030C" w:rsidRPr="00AF7B23" w:rsidRDefault="00B5030C" w:rsidP="00CB3323">
            <w:pPr>
              <w:jc w:val="center"/>
              <w:rPr>
                <w:color w:val="000000"/>
              </w:rPr>
            </w:pPr>
            <w:r w:rsidRPr="00AF7B23">
              <w:rPr>
                <w:color w:val="000000"/>
              </w:rPr>
              <w:t>Проживающих в СЗЗ</w:t>
            </w:r>
          </w:p>
        </w:tc>
        <w:tc>
          <w:tcPr>
            <w:tcW w:w="59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tcPr>
          <w:p w:rsidR="00B5030C" w:rsidRPr="00AF7B23" w:rsidRDefault="00B5030C" w:rsidP="00CB3323">
            <w:pPr>
              <w:jc w:val="center"/>
              <w:rPr>
                <w:color w:val="000000"/>
              </w:rPr>
            </w:pPr>
            <w:r w:rsidRPr="00AF7B23">
              <w:rPr>
                <w:color w:val="000000"/>
              </w:rPr>
              <w:t xml:space="preserve">необходимо разместить к </w:t>
            </w:r>
            <w:smartTag w:uri="urn:schemas-microsoft-com:office:smarttags" w:element="metricconverter">
              <w:smartTagPr>
                <w:attr w:name="ProductID" w:val="2029 г"/>
              </w:smartTagPr>
              <w:r w:rsidRPr="00AF7B23">
                <w:rPr>
                  <w:color w:val="000000"/>
                </w:rPr>
                <w:t>2029 г</w:t>
              </w:r>
            </w:smartTag>
            <w:r w:rsidRPr="00AF7B23">
              <w:rPr>
                <w:color w:val="000000"/>
              </w:rPr>
              <w:t>.</w:t>
            </w:r>
          </w:p>
        </w:tc>
        <w:tc>
          <w:tcPr>
            <w:tcW w:w="662"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tcPr>
          <w:p w:rsidR="00B5030C" w:rsidRPr="00AF7B23" w:rsidRDefault="00B5030C" w:rsidP="00CB3323">
            <w:pPr>
              <w:jc w:val="center"/>
              <w:rPr>
                <w:color w:val="000000"/>
              </w:rPr>
            </w:pPr>
            <w:r w:rsidRPr="00AF7B23">
              <w:rPr>
                <w:color w:val="000000"/>
              </w:rPr>
              <w:t>2029-2044 гг.</w:t>
            </w:r>
          </w:p>
        </w:tc>
        <w:tc>
          <w:tcPr>
            <w:tcW w:w="708" w:type="dxa"/>
            <w:vMerge/>
            <w:tcBorders>
              <w:top w:val="single" w:sz="8" w:space="0" w:color="auto"/>
              <w:left w:val="single" w:sz="8" w:space="0" w:color="auto"/>
              <w:bottom w:val="single" w:sz="8" w:space="0" w:color="000000"/>
              <w:right w:val="nil"/>
            </w:tcBorders>
            <w:shd w:val="clear" w:color="auto" w:fill="auto"/>
            <w:vAlign w:val="center"/>
          </w:tcPr>
          <w:p w:rsidR="00B5030C" w:rsidRPr="006C0C4C" w:rsidRDefault="00B5030C" w:rsidP="00CB3323">
            <w:pPr>
              <w:rPr>
                <w:color w:val="000000"/>
                <w:sz w:val="24"/>
                <w:szCs w:val="24"/>
              </w:rPr>
            </w:pPr>
          </w:p>
        </w:tc>
        <w:tc>
          <w:tcPr>
            <w:tcW w:w="16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030C" w:rsidRPr="006C0C4C" w:rsidRDefault="00B5030C" w:rsidP="00CB3323">
            <w:pPr>
              <w:jc w:val="center"/>
              <w:rPr>
                <w:color w:val="000000"/>
                <w:sz w:val="24"/>
                <w:szCs w:val="24"/>
              </w:rPr>
            </w:pPr>
            <w:r w:rsidRPr="006C0C4C">
              <w:rPr>
                <w:color w:val="000000"/>
                <w:sz w:val="24"/>
                <w:szCs w:val="24"/>
              </w:rPr>
              <w:t>(</w:t>
            </w:r>
            <w:smartTag w:uri="urn:schemas-microsoft-com:office:smarttags" w:element="metricconverter">
              <w:smartTagPr>
                <w:attr w:name="ProductID" w:val="2029 г"/>
              </w:smartTagPr>
              <w:r w:rsidRPr="006C0C4C">
                <w:rPr>
                  <w:color w:val="000000"/>
                  <w:sz w:val="24"/>
                  <w:szCs w:val="24"/>
                </w:rPr>
                <w:t>202</w:t>
              </w:r>
              <w:r>
                <w:rPr>
                  <w:color w:val="000000"/>
                  <w:sz w:val="24"/>
                  <w:szCs w:val="24"/>
                </w:rPr>
                <w:t>9</w:t>
              </w:r>
              <w:r w:rsidRPr="006C0C4C">
                <w:rPr>
                  <w:color w:val="000000"/>
                  <w:sz w:val="24"/>
                  <w:szCs w:val="24"/>
                </w:rPr>
                <w:t xml:space="preserve"> г</w:t>
              </w:r>
            </w:smartTag>
            <w:r w:rsidRPr="006C0C4C">
              <w:rPr>
                <w:color w:val="000000"/>
                <w:sz w:val="24"/>
                <w:szCs w:val="24"/>
              </w:rPr>
              <w:t>.), га</w:t>
            </w:r>
          </w:p>
        </w:tc>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030C" w:rsidRPr="006C0C4C" w:rsidRDefault="00B5030C" w:rsidP="00CB3323">
            <w:pPr>
              <w:rPr>
                <w:rFonts w:ascii="Calibri" w:hAnsi="Calibri"/>
                <w:color w:val="000000"/>
                <w:sz w:val="22"/>
                <w:szCs w:val="22"/>
              </w:rPr>
            </w:pPr>
          </w:p>
        </w:tc>
      </w:tr>
      <w:tr w:rsidR="00B5030C" w:rsidRPr="006C0C4C" w:rsidTr="00CB3323">
        <w:trPr>
          <w:cantSplit/>
          <w:trHeight w:val="1652"/>
        </w:trPr>
        <w:tc>
          <w:tcPr>
            <w:tcW w:w="426"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5030C" w:rsidRPr="006C0C4C" w:rsidRDefault="00B5030C" w:rsidP="00CB3323">
            <w:pPr>
              <w:rPr>
                <w:color w:val="000000"/>
                <w:sz w:val="24"/>
                <w:szCs w:val="24"/>
              </w:rPr>
            </w:pPr>
          </w:p>
        </w:tc>
        <w:tc>
          <w:tcPr>
            <w:tcW w:w="1559"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5030C" w:rsidRPr="006C0C4C" w:rsidRDefault="00B5030C" w:rsidP="00CB3323">
            <w:pPr>
              <w:rPr>
                <w:color w:val="000000"/>
                <w:sz w:val="24"/>
                <w:szCs w:val="24"/>
              </w:rPr>
            </w:pPr>
          </w:p>
        </w:tc>
        <w:tc>
          <w:tcPr>
            <w:tcW w:w="576"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5030C" w:rsidRPr="006C0C4C" w:rsidRDefault="00B5030C" w:rsidP="00CB3323">
            <w:pPr>
              <w:rPr>
                <w:color w:val="000000"/>
                <w:sz w:val="24"/>
                <w:szCs w:val="24"/>
              </w:rPr>
            </w:pPr>
          </w:p>
        </w:tc>
        <w:tc>
          <w:tcPr>
            <w:tcW w:w="656"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5030C" w:rsidRPr="006C0C4C" w:rsidRDefault="00B5030C" w:rsidP="00CB3323">
            <w:pPr>
              <w:rPr>
                <w:color w:val="000000"/>
                <w:sz w:val="24"/>
                <w:szCs w:val="24"/>
              </w:rPr>
            </w:pPr>
          </w:p>
        </w:tc>
        <w:tc>
          <w:tcPr>
            <w:tcW w:w="611"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5030C" w:rsidRPr="006C0C4C" w:rsidRDefault="00B5030C" w:rsidP="00CB3323">
            <w:pPr>
              <w:rPr>
                <w:color w:val="000000"/>
                <w:sz w:val="24"/>
                <w:szCs w:val="24"/>
              </w:rPr>
            </w:pPr>
          </w:p>
        </w:tc>
        <w:tc>
          <w:tcPr>
            <w:tcW w:w="600"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5030C" w:rsidRPr="006C0C4C" w:rsidRDefault="00B5030C" w:rsidP="00CB3323">
            <w:pPr>
              <w:rPr>
                <w:color w:val="000000"/>
                <w:sz w:val="24"/>
                <w:szCs w:val="24"/>
              </w:rPr>
            </w:pPr>
          </w:p>
        </w:tc>
        <w:tc>
          <w:tcPr>
            <w:tcW w:w="599"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5030C" w:rsidRPr="006C0C4C" w:rsidRDefault="00B5030C" w:rsidP="00CB3323">
            <w:pPr>
              <w:rPr>
                <w:color w:val="000000"/>
                <w:sz w:val="24"/>
                <w:szCs w:val="24"/>
              </w:rPr>
            </w:pPr>
          </w:p>
        </w:tc>
        <w:tc>
          <w:tcPr>
            <w:tcW w:w="502"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5030C" w:rsidRPr="006C0C4C" w:rsidRDefault="00B5030C" w:rsidP="00CB3323">
            <w:pPr>
              <w:rPr>
                <w:color w:val="000000"/>
                <w:sz w:val="24"/>
                <w:szCs w:val="24"/>
              </w:rPr>
            </w:pPr>
          </w:p>
        </w:tc>
        <w:tc>
          <w:tcPr>
            <w:tcW w:w="599"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5030C" w:rsidRPr="006C0C4C" w:rsidRDefault="00B5030C" w:rsidP="00CB3323">
            <w:pPr>
              <w:rPr>
                <w:color w:val="000000"/>
                <w:sz w:val="24"/>
                <w:szCs w:val="24"/>
              </w:rPr>
            </w:pPr>
          </w:p>
        </w:tc>
        <w:tc>
          <w:tcPr>
            <w:tcW w:w="662"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5030C" w:rsidRPr="006C0C4C" w:rsidRDefault="00B5030C" w:rsidP="00CB3323">
            <w:pPr>
              <w:rPr>
                <w:color w:val="000000"/>
                <w:sz w:val="24"/>
                <w:szCs w:val="24"/>
              </w:rPr>
            </w:pPr>
          </w:p>
        </w:tc>
        <w:tc>
          <w:tcPr>
            <w:tcW w:w="708" w:type="dxa"/>
            <w:vMerge/>
            <w:tcBorders>
              <w:top w:val="single" w:sz="8" w:space="0" w:color="auto"/>
              <w:left w:val="single" w:sz="8" w:space="0" w:color="auto"/>
              <w:bottom w:val="single" w:sz="8" w:space="0" w:color="000000"/>
              <w:right w:val="nil"/>
            </w:tcBorders>
            <w:shd w:val="clear" w:color="auto" w:fill="auto"/>
            <w:vAlign w:val="center"/>
          </w:tcPr>
          <w:p w:rsidR="00B5030C" w:rsidRPr="006C0C4C" w:rsidRDefault="00B5030C" w:rsidP="00CB3323">
            <w:pPr>
              <w:rPr>
                <w:color w:val="000000"/>
                <w:sz w:val="24"/>
                <w:szCs w:val="24"/>
              </w:rPr>
            </w:pPr>
          </w:p>
        </w:tc>
        <w:tc>
          <w:tcPr>
            <w:tcW w:w="851" w:type="dxa"/>
            <w:tcBorders>
              <w:top w:val="nil"/>
              <w:left w:val="single" w:sz="4" w:space="0" w:color="auto"/>
              <w:bottom w:val="single" w:sz="4" w:space="0" w:color="auto"/>
              <w:right w:val="single" w:sz="4" w:space="0" w:color="auto"/>
            </w:tcBorders>
            <w:shd w:val="clear" w:color="auto" w:fill="auto"/>
            <w:textDirection w:val="btLr"/>
            <w:vAlign w:val="center"/>
          </w:tcPr>
          <w:p w:rsidR="00B5030C" w:rsidRPr="00AF7B23" w:rsidRDefault="00B5030C" w:rsidP="00CB3323">
            <w:pPr>
              <w:ind w:left="113" w:right="113"/>
              <w:jc w:val="center"/>
              <w:rPr>
                <w:color w:val="000000"/>
              </w:rPr>
            </w:pPr>
            <w:r w:rsidRPr="00AF7B23">
              <w:rPr>
                <w:color w:val="000000"/>
              </w:rPr>
              <w:t>р/срок</w:t>
            </w:r>
          </w:p>
        </w:tc>
        <w:tc>
          <w:tcPr>
            <w:tcW w:w="836" w:type="dxa"/>
            <w:tcBorders>
              <w:top w:val="nil"/>
              <w:left w:val="nil"/>
              <w:bottom w:val="single" w:sz="4" w:space="0" w:color="auto"/>
              <w:right w:val="single" w:sz="4" w:space="0" w:color="auto"/>
            </w:tcBorders>
            <w:shd w:val="clear" w:color="auto" w:fill="auto"/>
            <w:textDirection w:val="btLr"/>
            <w:vAlign w:val="center"/>
          </w:tcPr>
          <w:p w:rsidR="00B5030C" w:rsidRPr="00AF7B23" w:rsidRDefault="00B5030C" w:rsidP="00CB3323">
            <w:pPr>
              <w:ind w:left="113" w:right="113"/>
              <w:jc w:val="center"/>
              <w:rPr>
                <w:color w:val="000000"/>
              </w:rPr>
            </w:pPr>
            <w:r w:rsidRPr="00AF7B23">
              <w:rPr>
                <w:color w:val="000000"/>
              </w:rPr>
              <w:t>в том числе на 1 очередь</w:t>
            </w:r>
          </w:p>
        </w:tc>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030C" w:rsidRPr="006C0C4C" w:rsidRDefault="00B5030C" w:rsidP="00CB3323">
            <w:pPr>
              <w:rPr>
                <w:rFonts w:ascii="Calibri" w:hAnsi="Calibri"/>
                <w:color w:val="000000"/>
                <w:sz w:val="22"/>
                <w:szCs w:val="22"/>
              </w:rPr>
            </w:pPr>
          </w:p>
        </w:tc>
      </w:tr>
      <w:tr w:rsidR="00B5030C" w:rsidRPr="00C7566D" w:rsidTr="00CB3323">
        <w:trPr>
          <w:trHeight w:val="330"/>
        </w:trPr>
        <w:tc>
          <w:tcPr>
            <w:tcW w:w="426" w:type="dxa"/>
            <w:tcBorders>
              <w:top w:val="nil"/>
              <w:left w:val="single" w:sz="8" w:space="0" w:color="auto"/>
              <w:bottom w:val="single" w:sz="8" w:space="0" w:color="auto"/>
              <w:right w:val="single" w:sz="8" w:space="0" w:color="auto"/>
            </w:tcBorders>
            <w:shd w:val="clear" w:color="auto" w:fill="auto"/>
            <w:noWrap/>
            <w:vAlign w:val="bottom"/>
          </w:tcPr>
          <w:p w:rsidR="00B5030C" w:rsidRPr="00C7566D" w:rsidRDefault="00B5030C" w:rsidP="00CB3323">
            <w:pPr>
              <w:jc w:val="center"/>
              <w:rPr>
                <w:color w:val="000000"/>
                <w:sz w:val="22"/>
                <w:szCs w:val="22"/>
              </w:rPr>
            </w:pPr>
            <w:r w:rsidRPr="00C7566D">
              <w:rPr>
                <w:color w:val="000000"/>
                <w:sz w:val="22"/>
                <w:szCs w:val="22"/>
              </w:rPr>
              <w:t>1</w:t>
            </w:r>
          </w:p>
        </w:tc>
        <w:tc>
          <w:tcPr>
            <w:tcW w:w="1559" w:type="dxa"/>
            <w:tcBorders>
              <w:top w:val="nil"/>
              <w:left w:val="nil"/>
              <w:bottom w:val="single" w:sz="8" w:space="0" w:color="auto"/>
              <w:right w:val="single" w:sz="8" w:space="0" w:color="auto"/>
            </w:tcBorders>
            <w:shd w:val="clear" w:color="auto" w:fill="auto"/>
            <w:vAlign w:val="bottom"/>
          </w:tcPr>
          <w:p w:rsidR="00B5030C" w:rsidRPr="00C7566D" w:rsidRDefault="00B5030C" w:rsidP="00CB3323">
            <w:pPr>
              <w:jc w:val="center"/>
              <w:rPr>
                <w:bCs/>
                <w:color w:val="000000"/>
                <w:sz w:val="22"/>
                <w:szCs w:val="22"/>
              </w:rPr>
            </w:pPr>
            <w:r w:rsidRPr="00C7566D">
              <w:rPr>
                <w:bCs/>
                <w:color w:val="000000"/>
                <w:sz w:val="22"/>
                <w:szCs w:val="22"/>
              </w:rPr>
              <w:t>2</w:t>
            </w:r>
          </w:p>
        </w:tc>
        <w:tc>
          <w:tcPr>
            <w:tcW w:w="576" w:type="dxa"/>
            <w:tcBorders>
              <w:top w:val="nil"/>
              <w:left w:val="nil"/>
              <w:bottom w:val="single" w:sz="8" w:space="0" w:color="auto"/>
              <w:right w:val="single" w:sz="8" w:space="0" w:color="auto"/>
            </w:tcBorders>
            <w:shd w:val="clear" w:color="auto" w:fill="auto"/>
            <w:noWrap/>
            <w:vAlign w:val="bottom"/>
          </w:tcPr>
          <w:p w:rsidR="00B5030C" w:rsidRPr="00C7566D" w:rsidRDefault="00B5030C" w:rsidP="00CB3323">
            <w:pPr>
              <w:jc w:val="center"/>
              <w:rPr>
                <w:color w:val="000000"/>
                <w:sz w:val="22"/>
                <w:szCs w:val="22"/>
              </w:rPr>
            </w:pPr>
            <w:r w:rsidRPr="00C7566D">
              <w:rPr>
                <w:color w:val="000000"/>
                <w:sz w:val="22"/>
                <w:szCs w:val="22"/>
              </w:rPr>
              <w:t>7</w:t>
            </w:r>
          </w:p>
        </w:tc>
        <w:tc>
          <w:tcPr>
            <w:tcW w:w="656" w:type="dxa"/>
            <w:tcBorders>
              <w:top w:val="nil"/>
              <w:left w:val="nil"/>
              <w:bottom w:val="single" w:sz="8" w:space="0" w:color="auto"/>
              <w:right w:val="single" w:sz="8" w:space="0" w:color="auto"/>
            </w:tcBorders>
            <w:shd w:val="clear" w:color="auto" w:fill="auto"/>
            <w:vAlign w:val="bottom"/>
          </w:tcPr>
          <w:p w:rsidR="00B5030C" w:rsidRPr="00C7566D" w:rsidRDefault="00B5030C" w:rsidP="00CB3323">
            <w:pPr>
              <w:jc w:val="center"/>
              <w:rPr>
                <w:bCs/>
                <w:color w:val="000000"/>
                <w:sz w:val="22"/>
                <w:szCs w:val="22"/>
              </w:rPr>
            </w:pPr>
            <w:r w:rsidRPr="00C7566D">
              <w:rPr>
                <w:bCs/>
                <w:color w:val="000000"/>
                <w:sz w:val="22"/>
                <w:szCs w:val="22"/>
              </w:rPr>
              <w:t>8</w:t>
            </w:r>
          </w:p>
        </w:tc>
        <w:tc>
          <w:tcPr>
            <w:tcW w:w="611" w:type="dxa"/>
            <w:tcBorders>
              <w:top w:val="nil"/>
              <w:left w:val="nil"/>
              <w:bottom w:val="single" w:sz="8" w:space="0" w:color="auto"/>
              <w:right w:val="single" w:sz="8" w:space="0" w:color="auto"/>
            </w:tcBorders>
            <w:shd w:val="clear" w:color="auto" w:fill="auto"/>
            <w:noWrap/>
            <w:vAlign w:val="bottom"/>
          </w:tcPr>
          <w:p w:rsidR="00B5030C" w:rsidRPr="00C7566D" w:rsidRDefault="00B5030C" w:rsidP="00CB3323">
            <w:pPr>
              <w:jc w:val="center"/>
              <w:rPr>
                <w:color w:val="000000"/>
                <w:sz w:val="22"/>
                <w:szCs w:val="22"/>
              </w:rPr>
            </w:pPr>
            <w:r w:rsidRPr="00C7566D">
              <w:rPr>
                <w:color w:val="000000"/>
                <w:sz w:val="22"/>
                <w:szCs w:val="22"/>
              </w:rPr>
              <w:t>9</w:t>
            </w:r>
          </w:p>
        </w:tc>
        <w:tc>
          <w:tcPr>
            <w:tcW w:w="600" w:type="dxa"/>
            <w:tcBorders>
              <w:top w:val="nil"/>
              <w:left w:val="nil"/>
              <w:bottom w:val="single" w:sz="8" w:space="0" w:color="auto"/>
              <w:right w:val="single" w:sz="8" w:space="0" w:color="auto"/>
            </w:tcBorders>
            <w:shd w:val="clear" w:color="auto" w:fill="auto"/>
            <w:noWrap/>
            <w:vAlign w:val="bottom"/>
          </w:tcPr>
          <w:p w:rsidR="00B5030C" w:rsidRPr="00C7566D" w:rsidRDefault="00B5030C" w:rsidP="00CB3323">
            <w:pPr>
              <w:jc w:val="center"/>
              <w:rPr>
                <w:color w:val="000000"/>
                <w:sz w:val="22"/>
                <w:szCs w:val="22"/>
              </w:rPr>
            </w:pPr>
            <w:r w:rsidRPr="00C7566D">
              <w:rPr>
                <w:color w:val="000000"/>
                <w:sz w:val="22"/>
                <w:szCs w:val="22"/>
              </w:rPr>
              <w:t>10</w:t>
            </w:r>
          </w:p>
        </w:tc>
        <w:tc>
          <w:tcPr>
            <w:tcW w:w="599" w:type="dxa"/>
            <w:tcBorders>
              <w:top w:val="nil"/>
              <w:left w:val="nil"/>
              <w:bottom w:val="single" w:sz="8" w:space="0" w:color="auto"/>
              <w:right w:val="single" w:sz="8" w:space="0" w:color="auto"/>
            </w:tcBorders>
            <w:shd w:val="clear" w:color="auto" w:fill="auto"/>
            <w:vAlign w:val="bottom"/>
          </w:tcPr>
          <w:p w:rsidR="00B5030C" w:rsidRPr="00C7566D" w:rsidRDefault="00B5030C" w:rsidP="00CB3323">
            <w:pPr>
              <w:jc w:val="center"/>
              <w:rPr>
                <w:bCs/>
                <w:color w:val="000000"/>
                <w:sz w:val="22"/>
                <w:szCs w:val="22"/>
              </w:rPr>
            </w:pPr>
            <w:r w:rsidRPr="00C7566D">
              <w:rPr>
                <w:bCs/>
                <w:color w:val="000000"/>
                <w:sz w:val="22"/>
                <w:szCs w:val="22"/>
              </w:rPr>
              <w:t>11</w:t>
            </w:r>
          </w:p>
        </w:tc>
        <w:tc>
          <w:tcPr>
            <w:tcW w:w="502" w:type="dxa"/>
            <w:tcBorders>
              <w:top w:val="nil"/>
              <w:left w:val="nil"/>
              <w:bottom w:val="single" w:sz="8" w:space="0" w:color="auto"/>
              <w:right w:val="single" w:sz="8" w:space="0" w:color="auto"/>
            </w:tcBorders>
            <w:shd w:val="clear" w:color="auto" w:fill="auto"/>
            <w:vAlign w:val="bottom"/>
          </w:tcPr>
          <w:p w:rsidR="00B5030C" w:rsidRPr="00C7566D" w:rsidRDefault="00B5030C" w:rsidP="00CB3323">
            <w:pPr>
              <w:jc w:val="center"/>
              <w:rPr>
                <w:bCs/>
                <w:color w:val="000000"/>
                <w:sz w:val="22"/>
                <w:szCs w:val="22"/>
              </w:rPr>
            </w:pPr>
            <w:r w:rsidRPr="00C7566D">
              <w:rPr>
                <w:bCs/>
                <w:color w:val="000000"/>
                <w:sz w:val="22"/>
                <w:szCs w:val="22"/>
              </w:rPr>
              <w:t> </w:t>
            </w:r>
          </w:p>
        </w:tc>
        <w:tc>
          <w:tcPr>
            <w:tcW w:w="599" w:type="dxa"/>
            <w:tcBorders>
              <w:top w:val="nil"/>
              <w:left w:val="nil"/>
              <w:bottom w:val="single" w:sz="8" w:space="0" w:color="auto"/>
              <w:right w:val="single" w:sz="8" w:space="0" w:color="auto"/>
            </w:tcBorders>
            <w:shd w:val="clear" w:color="auto" w:fill="auto"/>
            <w:vAlign w:val="bottom"/>
          </w:tcPr>
          <w:p w:rsidR="00B5030C" w:rsidRPr="00C7566D" w:rsidRDefault="00B5030C" w:rsidP="00CB3323">
            <w:pPr>
              <w:jc w:val="center"/>
              <w:rPr>
                <w:bCs/>
                <w:color w:val="000000"/>
                <w:sz w:val="22"/>
                <w:szCs w:val="22"/>
              </w:rPr>
            </w:pPr>
            <w:r w:rsidRPr="00C7566D">
              <w:rPr>
                <w:bCs/>
                <w:color w:val="000000"/>
                <w:sz w:val="22"/>
                <w:szCs w:val="22"/>
              </w:rPr>
              <w:t> </w:t>
            </w:r>
          </w:p>
        </w:tc>
        <w:tc>
          <w:tcPr>
            <w:tcW w:w="662" w:type="dxa"/>
            <w:tcBorders>
              <w:top w:val="nil"/>
              <w:left w:val="nil"/>
              <w:bottom w:val="single" w:sz="8" w:space="0" w:color="auto"/>
              <w:right w:val="single" w:sz="8" w:space="0" w:color="auto"/>
            </w:tcBorders>
            <w:shd w:val="clear" w:color="auto" w:fill="auto"/>
            <w:noWrap/>
            <w:vAlign w:val="bottom"/>
          </w:tcPr>
          <w:p w:rsidR="00B5030C" w:rsidRPr="00C7566D" w:rsidRDefault="00B5030C" w:rsidP="00CB3323">
            <w:pPr>
              <w:jc w:val="center"/>
              <w:rPr>
                <w:color w:val="000000"/>
                <w:sz w:val="22"/>
                <w:szCs w:val="22"/>
              </w:rPr>
            </w:pPr>
            <w:r w:rsidRPr="00C7566D">
              <w:rPr>
                <w:color w:val="000000"/>
                <w:sz w:val="22"/>
                <w:szCs w:val="22"/>
              </w:rPr>
              <w:t>12</w:t>
            </w:r>
          </w:p>
        </w:tc>
        <w:tc>
          <w:tcPr>
            <w:tcW w:w="708" w:type="dxa"/>
            <w:tcBorders>
              <w:top w:val="nil"/>
              <w:left w:val="nil"/>
              <w:bottom w:val="single" w:sz="8" w:space="0" w:color="auto"/>
              <w:right w:val="nil"/>
            </w:tcBorders>
            <w:shd w:val="clear" w:color="auto" w:fill="auto"/>
            <w:vAlign w:val="bottom"/>
          </w:tcPr>
          <w:p w:rsidR="00B5030C" w:rsidRPr="00C7566D" w:rsidRDefault="00B5030C" w:rsidP="00CB3323">
            <w:pPr>
              <w:jc w:val="center"/>
              <w:rPr>
                <w:bCs/>
                <w:color w:val="000000"/>
                <w:sz w:val="22"/>
                <w:szCs w:val="22"/>
              </w:rPr>
            </w:pPr>
            <w:r w:rsidRPr="00C7566D">
              <w:rPr>
                <w:bCs/>
                <w:color w:val="000000"/>
                <w:sz w:val="22"/>
                <w:szCs w:val="22"/>
              </w:rPr>
              <w:t>14</w:t>
            </w:r>
          </w:p>
        </w:tc>
        <w:tc>
          <w:tcPr>
            <w:tcW w:w="851" w:type="dxa"/>
            <w:tcBorders>
              <w:top w:val="nil"/>
              <w:left w:val="single" w:sz="8" w:space="0" w:color="auto"/>
              <w:bottom w:val="single" w:sz="8" w:space="0" w:color="auto"/>
              <w:right w:val="single" w:sz="8" w:space="0" w:color="auto"/>
            </w:tcBorders>
            <w:shd w:val="clear" w:color="auto" w:fill="auto"/>
            <w:noWrap/>
            <w:vAlign w:val="bottom"/>
          </w:tcPr>
          <w:p w:rsidR="00B5030C" w:rsidRPr="00C7566D" w:rsidRDefault="00B5030C" w:rsidP="00CB3323">
            <w:pPr>
              <w:jc w:val="center"/>
              <w:rPr>
                <w:color w:val="000000"/>
                <w:sz w:val="22"/>
                <w:szCs w:val="22"/>
              </w:rPr>
            </w:pPr>
            <w:r w:rsidRPr="00C7566D">
              <w:rPr>
                <w:color w:val="000000"/>
                <w:sz w:val="22"/>
                <w:szCs w:val="22"/>
              </w:rPr>
              <w:t>15</w:t>
            </w:r>
          </w:p>
        </w:tc>
        <w:tc>
          <w:tcPr>
            <w:tcW w:w="836" w:type="dxa"/>
            <w:tcBorders>
              <w:top w:val="nil"/>
              <w:left w:val="nil"/>
              <w:bottom w:val="single" w:sz="8" w:space="0" w:color="auto"/>
              <w:right w:val="nil"/>
            </w:tcBorders>
            <w:shd w:val="clear" w:color="auto" w:fill="auto"/>
            <w:vAlign w:val="bottom"/>
          </w:tcPr>
          <w:p w:rsidR="00B5030C" w:rsidRPr="00C7566D" w:rsidRDefault="00B5030C" w:rsidP="00CB3323">
            <w:pPr>
              <w:jc w:val="center"/>
              <w:rPr>
                <w:bCs/>
                <w:color w:val="000000"/>
                <w:sz w:val="22"/>
                <w:szCs w:val="22"/>
              </w:rPr>
            </w:pPr>
            <w:r w:rsidRPr="00C7566D">
              <w:rPr>
                <w:bCs/>
                <w:color w:val="000000"/>
                <w:sz w:val="22"/>
                <w:szCs w:val="22"/>
              </w:rPr>
              <w:t>16</w:t>
            </w:r>
          </w:p>
        </w:tc>
        <w:tc>
          <w:tcPr>
            <w:tcW w:w="880" w:type="dxa"/>
            <w:tcBorders>
              <w:top w:val="nil"/>
              <w:left w:val="single" w:sz="8" w:space="0" w:color="auto"/>
              <w:bottom w:val="single" w:sz="8" w:space="0" w:color="auto"/>
              <w:right w:val="single" w:sz="8" w:space="0" w:color="auto"/>
            </w:tcBorders>
            <w:shd w:val="clear" w:color="auto" w:fill="auto"/>
            <w:noWrap/>
            <w:vAlign w:val="bottom"/>
          </w:tcPr>
          <w:p w:rsidR="00B5030C" w:rsidRPr="00C7566D" w:rsidRDefault="00B5030C" w:rsidP="00CB3323">
            <w:pPr>
              <w:jc w:val="center"/>
              <w:rPr>
                <w:color w:val="000000"/>
                <w:sz w:val="22"/>
                <w:szCs w:val="22"/>
              </w:rPr>
            </w:pPr>
            <w:r w:rsidRPr="00C7566D">
              <w:rPr>
                <w:color w:val="000000"/>
                <w:sz w:val="22"/>
                <w:szCs w:val="22"/>
              </w:rPr>
              <w:t>17</w:t>
            </w:r>
          </w:p>
        </w:tc>
      </w:tr>
      <w:tr w:rsidR="00B5030C" w:rsidRPr="00C7566D" w:rsidTr="00CB3323">
        <w:trPr>
          <w:trHeight w:val="630"/>
        </w:trPr>
        <w:tc>
          <w:tcPr>
            <w:tcW w:w="1985" w:type="dxa"/>
            <w:gridSpan w:val="2"/>
            <w:tcBorders>
              <w:top w:val="single" w:sz="8" w:space="0" w:color="auto"/>
              <w:left w:val="single" w:sz="8" w:space="0" w:color="auto"/>
              <w:bottom w:val="single" w:sz="8" w:space="0" w:color="auto"/>
              <w:right w:val="single" w:sz="8" w:space="0" w:color="000000"/>
            </w:tcBorders>
            <w:shd w:val="clear" w:color="auto" w:fill="auto"/>
          </w:tcPr>
          <w:p w:rsidR="00B5030C" w:rsidRPr="00C7566D" w:rsidRDefault="00B5030C" w:rsidP="00CB3323">
            <w:pPr>
              <w:rPr>
                <w:b/>
                <w:bCs/>
                <w:color w:val="000000"/>
              </w:rPr>
            </w:pPr>
            <w:r w:rsidRPr="00C7566D">
              <w:rPr>
                <w:b/>
                <w:bCs/>
                <w:color w:val="000000"/>
              </w:rPr>
              <w:t>Марьинское  сельское поселение</w:t>
            </w:r>
          </w:p>
        </w:tc>
        <w:tc>
          <w:tcPr>
            <w:tcW w:w="576" w:type="dxa"/>
            <w:tcBorders>
              <w:top w:val="nil"/>
              <w:left w:val="nil"/>
              <w:bottom w:val="single" w:sz="8" w:space="0" w:color="auto"/>
              <w:right w:val="single" w:sz="8" w:space="0" w:color="auto"/>
            </w:tcBorders>
            <w:shd w:val="clear" w:color="auto" w:fill="auto"/>
            <w:vAlign w:val="center"/>
          </w:tcPr>
          <w:p w:rsidR="00B5030C" w:rsidRPr="00C7566D" w:rsidRDefault="00B5030C" w:rsidP="00CB3323">
            <w:pPr>
              <w:jc w:val="right"/>
              <w:rPr>
                <w:b/>
                <w:bCs/>
                <w:color w:val="000000"/>
              </w:rPr>
            </w:pPr>
            <w:r w:rsidRPr="00C7566D">
              <w:rPr>
                <w:b/>
                <w:bCs/>
                <w:color w:val="000000"/>
              </w:rPr>
              <w:t>406</w:t>
            </w:r>
          </w:p>
        </w:tc>
        <w:tc>
          <w:tcPr>
            <w:tcW w:w="656" w:type="dxa"/>
            <w:tcBorders>
              <w:top w:val="nil"/>
              <w:left w:val="nil"/>
              <w:bottom w:val="single" w:sz="8" w:space="0" w:color="auto"/>
              <w:right w:val="single" w:sz="8" w:space="0" w:color="auto"/>
            </w:tcBorders>
            <w:shd w:val="clear" w:color="auto" w:fill="auto"/>
            <w:vAlign w:val="center"/>
          </w:tcPr>
          <w:p w:rsidR="00B5030C" w:rsidRPr="00C7566D" w:rsidRDefault="00B5030C" w:rsidP="00CB3323">
            <w:pPr>
              <w:jc w:val="right"/>
              <w:rPr>
                <w:b/>
                <w:bCs/>
                <w:color w:val="000000"/>
              </w:rPr>
            </w:pPr>
            <w:r w:rsidRPr="00C7566D">
              <w:rPr>
                <w:b/>
                <w:bCs/>
                <w:color w:val="000000"/>
              </w:rPr>
              <w:t>946</w:t>
            </w:r>
          </w:p>
        </w:tc>
        <w:tc>
          <w:tcPr>
            <w:tcW w:w="611" w:type="dxa"/>
            <w:tcBorders>
              <w:top w:val="nil"/>
              <w:left w:val="nil"/>
              <w:bottom w:val="single" w:sz="8" w:space="0" w:color="auto"/>
              <w:right w:val="single" w:sz="8" w:space="0" w:color="auto"/>
            </w:tcBorders>
            <w:shd w:val="clear" w:color="auto" w:fill="auto"/>
            <w:vAlign w:val="center"/>
          </w:tcPr>
          <w:p w:rsidR="00B5030C" w:rsidRPr="00C7566D" w:rsidRDefault="00B5030C" w:rsidP="00CB3323">
            <w:pPr>
              <w:jc w:val="right"/>
              <w:rPr>
                <w:b/>
                <w:bCs/>
                <w:color w:val="000000"/>
              </w:rPr>
            </w:pPr>
            <w:r w:rsidRPr="00C7566D">
              <w:rPr>
                <w:b/>
                <w:bCs/>
                <w:color w:val="000000"/>
              </w:rPr>
              <w:t>895</w:t>
            </w:r>
          </w:p>
        </w:tc>
        <w:tc>
          <w:tcPr>
            <w:tcW w:w="600" w:type="dxa"/>
            <w:tcBorders>
              <w:top w:val="nil"/>
              <w:left w:val="nil"/>
              <w:bottom w:val="single" w:sz="8" w:space="0" w:color="auto"/>
              <w:right w:val="single" w:sz="8" w:space="0" w:color="auto"/>
            </w:tcBorders>
            <w:shd w:val="clear" w:color="auto" w:fill="auto"/>
            <w:vAlign w:val="center"/>
          </w:tcPr>
          <w:p w:rsidR="00B5030C" w:rsidRPr="00C7566D" w:rsidRDefault="00B5030C" w:rsidP="00CB3323">
            <w:pPr>
              <w:jc w:val="right"/>
              <w:rPr>
                <w:b/>
                <w:bCs/>
                <w:color w:val="000000"/>
              </w:rPr>
            </w:pPr>
            <w:r w:rsidRPr="00C7566D">
              <w:rPr>
                <w:b/>
                <w:bCs/>
                <w:color w:val="000000"/>
              </w:rPr>
              <w:t>135</w:t>
            </w:r>
          </w:p>
        </w:tc>
        <w:tc>
          <w:tcPr>
            <w:tcW w:w="599" w:type="dxa"/>
            <w:tcBorders>
              <w:top w:val="nil"/>
              <w:left w:val="nil"/>
              <w:bottom w:val="single" w:sz="8" w:space="0" w:color="auto"/>
              <w:right w:val="single" w:sz="8" w:space="0" w:color="auto"/>
            </w:tcBorders>
            <w:shd w:val="clear" w:color="auto" w:fill="auto"/>
            <w:vAlign w:val="center"/>
          </w:tcPr>
          <w:p w:rsidR="00B5030C" w:rsidRPr="00C7566D" w:rsidRDefault="00B5030C" w:rsidP="00CB3323">
            <w:pPr>
              <w:jc w:val="right"/>
              <w:rPr>
                <w:b/>
                <w:bCs/>
                <w:color w:val="000000"/>
              </w:rPr>
            </w:pPr>
            <w:r w:rsidRPr="00C7566D">
              <w:rPr>
                <w:b/>
                <w:bCs/>
                <w:color w:val="000000"/>
              </w:rPr>
              <w:t>315</w:t>
            </w:r>
          </w:p>
        </w:tc>
        <w:tc>
          <w:tcPr>
            <w:tcW w:w="502" w:type="dxa"/>
            <w:tcBorders>
              <w:top w:val="nil"/>
              <w:left w:val="nil"/>
              <w:bottom w:val="single" w:sz="8" w:space="0" w:color="auto"/>
              <w:right w:val="single" w:sz="8" w:space="0" w:color="auto"/>
            </w:tcBorders>
            <w:shd w:val="clear" w:color="auto" w:fill="auto"/>
            <w:vAlign w:val="center"/>
          </w:tcPr>
          <w:p w:rsidR="00B5030C" w:rsidRPr="00C7566D" w:rsidRDefault="00B5030C" w:rsidP="00CB3323">
            <w:pPr>
              <w:jc w:val="right"/>
              <w:rPr>
                <w:b/>
                <w:bCs/>
                <w:color w:val="000000"/>
              </w:rPr>
            </w:pPr>
            <w:r w:rsidRPr="00C7566D">
              <w:rPr>
                <w:b/>
                <w:bCs/>
                <w:color w:val="000000"/>
              </w:rPr>
              <w:t>40</w:t>
            </w:r>
          </w:p>
        </w:tc>
        <w:tc>
          <w:tcPr>
            <w:tcW w:w="599" w:type="dxa"/>
            <w:tcBorders>
              <w:top w:val="nil"/>
              <w:left w:val="nil"/>
              <w:bottom w:val="single" w:sz="8" w:space="0" w:color="auto"/>
              <w:right w:val="single" w:sz="8" w:space="0" w:color="auto"/>
            </w:tcBorders>
            <w:shd w:val="clear" w:color="auto" w:fill="auto"/>
            <w:vAlign w:val="center"/>
          </w:tcPr>
          <w:p w:rsidR="00B5030C" w:rsidRPr="00C7566D" w:rsidRDefault="00B5030C" w:rsidP="00CB3323">
            <w:pPr>
              <w:jc w:val="right"/>
              <w:rPr>
                <w:b/>
                <w:bCs/>
                <w:color w:val="000000"/>
              </w:rPr>
            </w:pPr>
            <w:r w:rsidRPr="00C7566D">
              <w:rPr>
                <w:b/>
                <w:bCs/>
                <w:color w:val="000000"/>
              </w:rPr>
              <w:t>355</w:t>
            </w:r>
          </w:p>
        </w:tc>
        <w:tc>
          <w:tcPr>
            <w:tcW w:w="662" w:type="dxa"/>
            <w:tcBorders>
              <w:top w:val="nil"/>
              <w:left w:val="nil"/>
              <w:bottom w:val="single" w:sz="8" w:space="0" w:color="auto"/>
              <w:right w:val="single" w:sz="8" w:space="0" w:color="auto"/>
            </w:tcBorders>
            <w:shd w:val="clear" w:color="auto" w:fill="auto"/>
            <w:vAlign w:val="center"/>
          </w:tcPr>
          <w:p w:rsidR="00B5030C" w:rsidRPr="00C7566D" w:rsidRDefault="00B5030C" w:rsidP="00CB3323">
            <w:pPr>
              <w:jc w:val="right"/>
              <w:rPr>
                <w:b/>
                <w:bCs/>
                <w:color w:val="000000"/>
              </w:rPr>
            </w:pPr>
            <w:r w:rsidRPr="00C7566D">
              <w:rPr>
                <w:b/>
                <w:bCs/>
                <w:color w:val="000000"/>
              </w:rPr>
              <w:t>298</w:t>
            </w:r>
          </w:p>
        </w:tc>
        <w:tc>
          <w:tcPr>
            <w:tcW w:w="708" w:type="dxa"/>
            <w:tcBorders>
              <w:top w:val="nil"/>
              <w:left w:val="nil"/>
              <w:bottom w:val="single" w:sz="8" w:space="0" w:color="auto"/>
              <w:right w:val="nil"/>
            </w:tcBorders>
            <w:shd w:val="clear" w:color="auto" w:fill="auto"/>
            <w:vAlign w:val="center"/>
          </w:tcPr>
          <w:p w:rsidR="00B5030C" w:rsidRPr="00C7566D" w:rsidRDefault="00B5030C" w:rsidP="00CB3323">
            <w:pPr>
              <w:jc w:val="right"/>
              <w:rPr>
                <w:b/>
                <w:bCs/>
                <w:color w:val="000000"/>
              </w:rPr>
            </w:pPr>
            <w:r w:rsidRPr="00C7566D">
              <w:rPr>
                <w:b/>
                <w:bCs/>
                <w:color w:val="000000"/>
              </w:rPr>
              <w:t>0,27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5030C" w:rsidRPr="00C7566D" w:rsidRDefault="00B5030C" w:rsidP="00CB3323">
            <w:pPr>
              <w:jc w:val="right"/>
              <w:rPr>
                <w:b/>
                <w:bCs/>
                <w:color w:val="000000"/>
              </w:rPr>
            </w:pPr>
            <w:r w:rsidRPr="00C7566D">
              <w:rPr>
                <w:b/>
                <w:bCs/>
                <w:color w:val="000000"/>
              </w:rPr>
              <w:t>95,85</w:t>
            </w:r>
          </w:p>
        </w:tc>
        <w:tc>
          <w:tcPr>
            <w:tcW w:w="836" w:type="dxa"/>
            <w:tcBorders>
              <w:top w:val="single" w:sz="4" w:space="0" w:color="auto"/>
              <w:left w:val="nil"/>
              <w:bottom w:val="single" w:sz="4" w:space="0" w:color="auto"/>
              <w:right w:val="single" w:sz="4" w:space="0" w:color="auto"/>
            </w:tcBorders>
            <w:shd w:val="clear" w:color="auto" w:fill="auto"/>
            <w:vAlign w:val="center"/>
          </w:tcPr>
          <w:p w:rsidR="00B5030C" w:rsidRPr="00C7566D" w:rsidRDefault="00B5030C" w:rsidP="00CB3323">
            <w:pPr>
              <w:jc w:val="right"/>
              <w:rPr>
                <w:b/>
                <w:bCs/>
                <w:color w:val="000000"/>
              </w:rPr>
            </w:pPr>
            <w:r w:rsidRPr="00C7566D">
              <w:rPr>
                <w:b/>
                <w:bCs/>
                <w:color w:val="000000"/>
              </w:rPr>
              <w:t>36,45</w:t>
            </w:r>
          </w:p>
        </w:tc>
        <w:tc>
          <w:tcPr>
            <w:tcW w:w="880" w:type="dxa"/>
            <w:tcBorders>
              <w:top w:val="single" w:sz="4" w:space="0" w:color="auto"/>
              <w:left w:val="nil"/>
              <w:bottom w:val="single" w:sz="4" w:space="0" w:color="auto"/>
              <w:right w:val="single" w:sz="4" w:space="0" w:color="auto"/>
            </w:tcBorders>
            <w:shd w:val="clear" w:color="auto" w:fill="auto"/>
            <w:noWrap/>
            <w:vAlign w:val="center"/>
          </w:tcPr>
          <w:p w:rsidR="00B5030C" w:rsidRPr="00C7566D" w:rsidRDefault="00B5030C" w:rsidP="00CB3323">
            <w:pPr>
              <w:jc w:val="right"/>
              <w:rPr>
                <w:rFonts w:ascii="Calibri" w:hAnsi="Calibri"/>
                <w:color w:val="000000"/>
              </w:rPr>
            </w:pPr>
            <w:r w:rsidRPr="00C7566D">
              <w:rPr>
                <w:rFonts w:ascii="Calibri" w:hAnsi="Calibri"/>
                <w:color w:val="000000"/>
              </w:rPr>
              <w:t>80,46</w:t>
            </w:r>
          </w:p>
        </w:tc>
      </w:tr>
      <w:tr w:rsidR="00B5030C" w:rsidRPr="006C0C4C" w:rsidTr="00CB3323">
        <w:trPr>
          <w:trHeight w:val="330"/>
        </w:trPr>
        <w:tc>
          <w:tcPr>
            <w:tcW w:w="426" w:type="dxa"/>
            <w:tcBorders>
              <w:top w:val="nil"/>
              <w:left w:val="single" w:sz="8" w:space="0" w:color="auto"/>
              <w:bottom w:val="single" w:sz="8" w:space="0" w:color="auto"/>
              <w:right w:val="single" w:sz="8" w:space="0" w:color="auto"/>
            </w:tcBorders>
            <w:shd w:val="clear" w:color="auto" w:fill="auto"/>
            <w:noWrap/>
            <w:vAlign w:val="bottom"/>
          </w:tcPr>
          <w:p w:rsidR="00B5030C" w:rsidRPr="00AF540A" w:rsidRDefault="00B5030C" w:rsidP="00CB3323">
            <w:pPr>
              <w:jc w:val="center"/>
              <w:rPr>
                <w:color w:val="000000"/>
              </w:rPr>
            </w:pPr>
            <w:r w:rsidRPr="00AF540A">
              <w:rPr>
                <w:color w:val="000000"/>
              </w:rPr>
              <w:t>1</w:t>
            </w:r>
          </w:p>
        </w:tc>
        <w:tc>
          <w:tcPr>
            <w:tcW w:w="1559" w:type="dxa"/>
            <w:tcBorders>
              <w:top w:val="nil"/>
              <w:left w:val="nil"/>
              <w:bottom w:val="single" w:sz="8" w:space="0" w:color="auto"/>
              <w:right w:val="single" w:sz="8" w:space="0" w:color="auto"/>
            </w:tcBorders>
            <w:shd w:val="clear" w:color="auto" w:fill="auto"/>
          </w:tcPr>
          <w:p w:rsidR="00B5030C" w:rsidRPr="006641DE" w:rsidRDefault="00B5030C" w:rsidP="00CB3323">
            <w:pPr>
              <w:jc w:val="both"/>
              <w:rPr>
                <w:color w:val="000000"/>
                <w:sz w:val="16"/>
                <w:szCs w:val="16"/>
              </w:rPr>
            </w:pPr>
            <w:r w:rsidRPr="006641DE">
              <w:rPr>
                <w:color w:val="000000"/>
                <w:sz w:val="16"/>
                <w:szCs w:val="16"/>
              </w:rPr>
              <w:t>х.Марьинский</w:t>
            </w:r>
          </w:p>
        </w:tc>
        <w:tc>
          <w:tcPr>
            <w:tcW w:w="576"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271</w:t>
            </w:r>
          </w:p>
        </w:tc>
        <w:tc>
          <w:tcPr>
            <w:tcW w:w="656"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621</w:t>
            </w:r>
          </w:p>
        </w:tc>
        <w:tc>
          <w:tcPr>
            <w:tcW w:w="611"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650</w:t>
            </w:r>
          </w:p>
        </w:tc>
        <w:tc>
          <w:tcPr>
            <w:tcW w:w="600"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90</w:t>
            </w:r>
          </w:p>
        </w:tc>
        <w:tc>
          <w:tcPr>
            <w:tcW w:w="599"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207</w:t>
            </w:r>
          </w:p>
        </w:tc>
        <w:tc>
          <w:tcPr>
            <w:tcW w:w="502"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8</w:t>
            </w:r>
          </w:p>
        </w:tc>
        <w:tc>
          <w:tcPr>
            <w:tcW w:w="599"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215</w:t>
            </w:r>
          </w:p>
        </w:tc>
        <w:tc>
          <w:tcPr>
            <w:tcW w:w="662"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216</w:t>
            </w:r>
          </w:p>
        </w:tc>
        <w:tc>
          <w:tcPr>
            <w:tcW w:w="708" w:type="dxa"/>
            <w:tcBorders>
              <w:top w:val="nil"/>
              <w:left w:val="nil"/>
              <w:bottom w:val="single" w:sz="8" w:space="0" w:color="auto"/>
              <w:right w:val="nil"/>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0,27</w:t>
            </w:r>
          </w:p>
        </w:tc>
        <w:tc>
          <w:tcPr>
            <w:tcW w:w="851" w:type="dxa"/>
            <w:tcBorders>
              <w:top w:val="nil"/>
              <w:left w:val="single" w:sz="4" w:space="0" w:color="auto"/>
              <w:bottom w:val="single" w:sz="4" w:space="0" w:color="auto"/>
              <w:right w:val="single" w:sz="4"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58,05</w:t>
            </w:r>
          </w:p>
        </w:tc>
        <w:tc>
          <w:tcPr>
            <w:tcW w:w="836" w:type="dxa"/>
            <w:tcBorders>
              <w:top w:val="nil"/>
              <w:left w:val="nil"/>
              <w:bottom w:val="single" w:sz="4" w:space="0" w:color="auto"/>
              <w:right w:val="single" w:sz="4"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24,3</w:t>
            </w:r>
          </w:p>
        </w:tc>
        <w:tc>
          <w:tcPr>
            <w:tcW w:w="880" w:type="dxa"/>
            <w:tcBorders>
              <w:top w:val="nil"/>
              <w:left w:val="nil"/>
              <w:bottom w:val="single" w:sz="4" w:space="0" w:color="auto"/>
              <w:right w:val="single" w:sz="4" w:space="0" w:color="auto"/>
            </w:tcBorders>
            <w:shd w:val="clear" w:color="auto" w:fill="auto"/>
            <w:noWrap/>
            <w:vAlign w:val="bottom"/>
          </w:tcPr>
          <w:p w:rsidR="00B5030C" w:rsidRPr="006C0C4C" w:rsidRDefault="00B5030C" w:rsidP="00CB3323">
            <w:pPr>
              <w:jc w:val="right"/>
              <w:rPr>
                <w:rFonts w:ascii="Calibri" w:hAnsi="Calibri"/>
                <w:color w:val="000000"/>
                <w:sz w:val="22"/>
                <w:szCs w:val="22"/>
              </w:rPr>
            </w:pPr>
            <w:r w:rsidRPr="006C0C4C">
              <w:rPr>
                <w:rFonts w:ascii="Calibri" w:hAnsi="Calibri"/>
                <w:color w:val="000000"/>
                <w:sz w:val="22"/>
                <w:szCs w:val="22"/>
              </w:rPr>
              <w:t>58,32</w:t>
            </w:r>
          </w:p>
        </w:tc>
      </w:tr>
      <w:tr w:rsidR="00B5030C" w:rsidRPr="006C0C4C" w:rsidTr="00CB3323">
        <w:trPr>
          <w:trHeight w:val="330"/>
        </w:trPr>
        <w:tc>
          <w:tcPr>
            <w:tcW w:w="426" w:type="dxa"/>
            <w:tcBorders>
              <w:top w:val="nil"/>
              <w:left w:val="single" w:sz="8" w:space="0" w:color="auto"/>
              <w:bottom w:val="single" w:sz="8" w:space="0" w:color="auto"/>
              <w:right w:val="single" w:sz="8" w:space="0" w:color="auto"/>
            </w:tcBorders>
            <w:shd w:val="clear" w:color="auto" w:fill="auto"/>
            <w:noWrap/>
            <w:vAlign w:val="bottom"/>
          </w:tcPr>
          <w:p w:rsidR="00B5030C" w:rsidRPr="00AF540A" w:rsidRDefault="00B5030C" w:rsidP="00CB3323">
            <w:pPr>
              <w:jc w:val="center"/>
              <w:rPr>
                <w:color w:val="000000"/>
              </w:rPr>
            </w:pPr>
            <w:r w:rsidRPr="00AF540A">
              <w:rPr>
                <w:color w:val="000000"/>
              </w:rPr>
              <w:t>2</w:t>
            </w:r>
          </w:p>
        </w:tc>
        <w:tc>
          <w:tcPr>
            <w:tcW w:w="1559" w:type="dxa"/>
            <w:tcBorders>
              <w:top w:val="nil"/>
              <w:left w:val="nil"/>
              <w:bottom w:val="single" w:sz="8" w:space="0" w:color="auto"/>
              <w:right w:val="single" w:sz="8" w:space="0" w:color="auto"/>
            </w:tcBorders>
            <w:shd w:val="clear" w:color="auto" w:fill="auto"/>
          </w:tcPr>
          <w:p w:rsidR="00B5030C" w:rsidRPr="006641DE" w:rsidRDefault="00B5030C" w:rsidP="00CB3323">
            <w:pPr>
              <w:jc w:val="both"/>
              <w:rPr>
                <w:color w:val="000000"/>
                <w:sz w:val="16"/>
                <w:szCs w:val="16"/>
              </w:rPr>
            </w:pPr>
            <w:r w:rsidRPr="006641DE">
              <w:rPr>
                <w:color w:val="000000"/>
                <w:sz w:val="16"/>
                <w:szCs w:val="16"/>
              </w:rPr>
              <w:t>х.Долинов</w:t>
            </w:r>
          </w:p>
        </w:tc>
        <w:tc>
          <w:tcPr>
            <w:tcW w:w="576"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0</w:t>
            </w:r>
          </w:p>
        </w:tc>
        <w:tc>
          <w:tcPr>
            <w:tcW w:w="656"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0</w:t>
            </w:r>
          </w:p>
        </w:tc>
        <w:tc>
          <w:tcPr>
            <w:tcW w:w="611"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0</w:t>
            </w:r>
          </w:p>
        </w:tc>
        <w:tc>
          <w:tcPr>
            <w:tcW w:w="600"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0</w:t>
            </w:r>
          </w:p>
        </w:tc>
        <w:tc>
          <w:tcPr>
            <w:tcW w:w="599"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0</w:t>
            </w:r>
          </w:p>
        </w:tc>
        <w:tc>
          <w:tcPr>
            <w:tcW w:w="502"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 </w:t>
            </w:r>
          </w:p>
        </w:tc>
        <w:tc>
          <w:tcPr>
            <w:tcW w:w="599"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0</w:t>
            </w:r>
          </w:p>
        </w:tc>
        <w:tc>
          <w:tcPr>
            <w:tcW w:w="662"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0</w:t>
            </w:r>
          </w:p>
        </w:tc>
        <w:tc>
          <w:tcPr>
            <w:tcW w:w="708" w:type="dxa"/>
            <w:tcBorders>
              <w:top w:val="nil"/>
              <w:left w:val="nil"/>
              <w:bottom w:val="single" w:sz="8" w:space="0" w:color="auto"/>
              <w:right w:val="nil"/>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0,27</w:t>
            </w:r>
          </w:p>
        </w:tc>
        <w:tc>
          <w:tcPr>
            <w:tcW w:w="851" w:type="dxa"/>
            <w:tcBorders>
              <w:top w:val="nil"/>
              <w:left w:val="single" w:sz="4" w:space="0" w:color="auto"/>
              <w:bottom w:val="single" w:sz="4" w:space="0" w:color="auto"/>
              <w:right w:val="single" w:sz="4"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0</w:t>
            </w:r>
          </w:p>
        </w:tc>
        <w:tc>
          <w:tcPr>
            <w:tcW w:w="836" w:type="dxa"/>
            <w:tcBorders>
              <w:top w:val="nil"/>
              <w:left w:val="nil"/>
              <w:bottom w:val="single" w:sz="4" w:space="0" w:color="auto"/>
              <w:right w:val="single" w:sz="4"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0</w:t>
            </w:r>
          </w:p>
        </w:tc>
        <w:tc>
          <w:tcPr>
            <w:tcW w:w="880" w:type="dxa"/>
            <w:tcBorders>
              <w:top w:val="nil"/>
              <w:left w:val="nil"/>
              <w:bottom w:val="single" w:sz="4" w:space="0" w:color="auto"/>
              <w:right w:val="single" w:sz="4" w:space="0" w:color="auto"/>
            </w:tcBorders>
            <w:shd w:val="clear" w:color="auto" w:fill="auto"/>
            <w:noWrap/>
            <w:vAlign w:val="bottom"/>
          </w:tcPr>
          <w:p w:rsidR="00B5030C" w:rsidRPr="006C0C4C" w:rsidRDefault="00B5030C" w:rsidP="00CB3323">
            <w:pPr>
              <w:jc w:val="right"/>
              <w:rPr>
                <w:rFonts w:ascii="Calibri" w:hAnsi="Calibri"/>
                <w:color w:val="000000"/>
                <w:sz w:val="22"/>
                <w:szCs w:val="22"/>
              </w:rPr>
            </w:pPr>
            <w:r w:rsidRPr="006C0C4C">
              <w:rPr>
                <w:rFonts w:ascii="Calibri" w:hAnsi="Calibri"/>
                <w:color w:val="000000"/>
                <w:sz w:val="22"/>
                <w:szCs w:val="22"/>
              </w:rPr>
              <w:t>0</w:t>
            </w:r>
          </w:p>
        </w:tc>
      </w:tr>
      <w:tr w:rsidR="00B5030C" w:rsidRPr="006C0C4C" w:rsidTr="00CB3323">
        <w:trPr>
          <w:trHeight w:val="330"/>
        </w:trPr>
        <w:tc>
          <w:tcPr>
            <w:tcW w:w="426" w:type="dxa"/>
            <w:tcBorders>
              <w:top w:val="nil"/>
              <w:left w:val="single" w:sz="8" w:space="0" w:color="auto"/>
              <w:bottom w:val="single" w:sz="8" w:space="0" w:color="auto"/>
              <w:right w:val="single" w:sz="8" w:space="0" w:color="auto"/>
            </w:tcBorders>
            <w:shd w:val="clear" w:color="auto" w:fill="auto"/>
            <w:noWrap/>
            <w:vAlign w:val="bottom"/>
          </w:tcPr>
          <w:p w:rsidR="00B5030C" w:rsidRPr="00AF540A" w:rsidRDefault="00B5030C" w:rsidP="00CB3323">
            <w:pPr>
              <w:jc w:val="center"/>
              <w:rPr>
                <w:color w:val="000000"/>
              </w:rPr>
            </w:pPr>
            <w:r w:rsidRPr="00AF540A">
              <w:rPr>
                <w:color w:val="000000"/>
              </w:rPr>
              <w:t>3</w:t>
            </w:r>
          </w:p>
        </w:tc>
        <w:tc>
          <w:tcPr>
            <w:tcW w:w="1559" w:type="dxa"/>
            <w:tcBorders>
              <w:top w:val="nil"/>
              <w:left w:val="nil"/>
              <w:bottom w:val="single" w:sz="8" w:space="0" w:color="auto"/>
              <w:right w:val="single" w:sz="8" w:space="0" w:color="auto"/>
            </w:tcBorders>
            <w:shd w:val="clear" w:color="auto" w:fill="auto"/>
          </w:tcPr>
          <w:p w:rsidR="00B5030C" w:rsidRPr="006641DE" w:rsidRDefault="00B5030C" w:rsidP="00CB3323">
            <w:pPr>
              <w:jc w:val="both"/>
              <w:rPr>
                <w:color w:val="000000"/>
                <w:sz w:val="16"/>
                <w:szCs w:val="16"/>
              </w:rPr>
            </w:pPr>
            <w:r w:rsidRPr="006641DE">
              <w:rPr>
                <w:color w:val="000000"/>
                <w:sz w:val="16"/>
                <w:szCs w:val="16"/>
              </w:rPr>
              <w:t>х.Екатерино</w:t>
            </w:r>
            <w:r>
              <w:rPr>
                <w:color w:val="000000"/>
                <w:sz w:val="16"/>
                <w:szCs w:val="16"/>
              </w:rPr>
              <w:t>-</w:t>
            </w:r>
            <w:r w:rsidRPr="006641DE">
              <w:rPr>
                <w:color w:val="000000"/>
                <w:sz w:val="16"/>
                <w:szCs w:val="16"/>
              </w:rPr>
              <w:t>славский</w:t>
            </w:r>
          </w:p>
        </w:tc>
        <w:tc>
          <w:tcPr>
            <w:tcW w:w="576"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38</w:t>
            </w:r>
          </w:p>
        </w:tc>
        <w:tc>
          <w:tcPr>
            <w:tcW w:w="656"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88</w:t>
            </w:r>
          </w:p>
        </w:tc>
        <w:tc>
          <w:tcPr>
            <w:tcW w:w="611"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66</w:t>
            </w:r>
          </w:p>
        </w:tc>
        <w:tc>
          <w:tcPr>
            <w:tcW w:w="600"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13</w:t>
            </w:r>
          </w:p>
        </w:tc>
        <w:tc>
          <w:tcPr>
            <w:tcW w:w="599"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29</w:t>
            </w:r>
          </w:p>
        </w:tc>
        <w:tc>
          <w:tcPr>
            <w:tcW w:w="502"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 </w:t>
            </w:r>
          </w:p>
        </w:tc>
        <w:tc>
          <w:tcPr>
            <w:tcW w:w="599"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29</w:t>
            </w:r>
          </w:p>
        </w:tc>
        <w:tc>
          <w:tcPr>
            <w:tcW w:w="662"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22</w:t>
            </w:r>
          </w:p>
        </w:tc>
        <w:tc>
          <w:tcPr>
            <w:tcW w:w="708" w:type="dxa"/>
            <w:tcBorders>
              <w:top w:val="nil"/>
              <w:left w:val="nil"/>
              <w:bottom w:val="single" w:sz="8" w:space="0" w:color="auto"/>
              <w:right w:val="nil"/>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0,27</w:t>
            </w:r>
          </w:p>
        </w:tc>
        <w:tc>
          <w:tcPr>
            <w:tcW w:w="851" w:type="dxa"/>
            <w:tcBorders>
              <w:top w:val="nil"/>
              <w:left w:val="single" w:sz="4" w:space="0" w:color="auto"/>
              <w:bottom w:val="single" w:sz="4" w:space="0" w:color="auto"/>
              <w:right w:val="single" w:sz="4"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7,83</w:t>
            </w:r>
          </w:p>
        </w:tc>
        <w:tc>
          <w:tcPr>
            <w:tcW w:w="836" w:type="dxa"/>
            <w:tcBorders>
              <w:top w:val="nil"/>
              <w:left w:val="nil"/>
              <w:bottom w:val="single" w:sz="4" w:space="0" w:color="auto"/>
              <w:right w:val="single" w:sz="4"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3,51</w:t>
            </w:r>
          </w:p>
        </w:tc>
        <w:tc>
          <w:tcPr>
            <w:tcW w:w="880" w:type="dxa"/>
            <w:tcBorders>
              <w:top w:val="nil"/>
              <w:left w:val="nil"/>
              <w:bottom w:val="single" w:sz="4" w:space="0" w:color="auto"/>
              <w:right w:val="single" w:sz="4" w:space="0" w:color="auto"/>
            </w:tcBorders>
            <w:shd w:val="clear" w:color="auto" w:fill="auto"/>
            <w:noWrap/>
            <w:vAlign w:val="bottom"/>
          </w:tcPr>
          <w:p w:rsidR="00B5030C" w:rsidRPr="006C0C4C" w:rsidRDefault="00B5030C" w:rsidP="00CB3323">
            <w:pPr>
              <w:jc w:val="right"/>
              <w:rPr>
                <w:rFonts w:ascii="Calibri" w:hAnsi="Calibri"/>
                <w:color w:val="000000"/>
                <w:sz w:val="22"/>
                <w:szCs w:val="22"/>
              </w:rPr>
            </w:pPr>
            <w:r w:rsidRPr="006C0C4C">
              <w:rPr>
                <w:rFonts w:ascii="Calibri" w:hAnsi="Calibri"/>
                <w:color w:val="000000"/>
                <w:sz w:val="22"/>
                <w:szCs w:val="22"/>
              </w:rPr>
              <w:t>5,94</w:t>
            </w:r>
          </w:p>
        </w:tc>
      </w:tr>
      <w:tr w:rsidR="00B5030C" w:rsidRPr="006C0C4C" w:rsidTr="00CB3323">
        <w:trPr>
          <w:trHeight w:val="330"/>
        </w:trPr>
        <w:tc>
          <w:tcPr>
            <w:tcW w:w="426" w:type="dxa"/>
            <w:tcBorders>
              <w:top w:val="nil"/>
              <w:left w:val="single" w:sz="8" w:space="0" w:color="auto"/>
              <w:bottom w:val="single" w:sz="8" w:space="0" w:color="auto"/>
              <w:right w:val="single" w:sz="8" w:space="0" w:color="auto"/>
            </w:tcBorders>
            <w:shd w:val="clear" w:color="auto" w:fill="auto"/>
            <w:noWrap/>
            <w:vAlign w:val="bottom"/>
          </w:tcPr>
          <w:p w:rsidR="00B5030C" w:rsidRPr="00AF540A" w:rsidRDefault="00B5030C" w:rsidP="00CB3323">
            <w:pPr>
              <w:jc w:val="center"/>
              <w:rPr>
                <w:color w:val="000000"/>
              </w:rPr>
            </w:pPr>
            <w:r w:rsidRPr="00AF540A">
              <w:rPr>
                <w:color w:val="000000"/>
              </w:rPr>
              <w:t>4</w:t>
            </w:r>
          </w:p>
        </w:tc>
        <w:tc>
          <w:tcPr>
            <w:tcW w:w="1559" w:type="dxa"/>
            <w:tcBorders>
              <w:top w:val="nil"/>
              <w:left w:val="nil"/>
              <w:bottom w:val="single" w:sz="8" w:space="0" w:color="auto"/>
              <w:right w:val="single" w:sz="8" w:space="0" w:color="auto"/>
            </w:tcBorders>
            <w:shd w:val="clear" w:color="auto" w:fill="auto"/>
          </w:tcPr>
          <w:p w:rsidR="00B5030C" w:rsidRPr="006641DE" w:rsidRDefault="00B5030C" w:rsidP="00CB3323">
            <w:pPr>
              <w:jc w:val="both"/>
              <w:rPr>
                <w:color w:val="000000"/>
                <w:sz w:val="16"/>
                <w:szCs w:val="16"/>
              </w:rPr>
            </w:pPr>
            <w:r w:rsidRPr="006641DE">
              <w:rPr>
                <w:color w:val="000000"/>
                <w:sz w:val="16"/>
                <w:szCs w:val="16"/>
              </w:rPr>
              <w:t>х.Зайчанские</w:t>
            </w:r>
          </w:p>
        </w:tc>
        <w:tc>
          <w:tcPr>
            <w:tcW w:w="576"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0</w:t>
            </w:r>
          </w:p>
        </w:tc>
        <w:tc>
          <w:tcPr>
            <w:tcW w:w="656"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0</w:t>
            </w:r>
          </w:p>
        </w:tc>
        <w:tc>
          <w:tcPr>
            <w:tcW w:w="611"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0</w:t>
            </w:r>
          </w:p>
        </w:tc>
        <w:tc>
          <w:tcPr>
            <w:tcW w:w="600"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0</w:t>
            </w:r>
          </w:p>
        </w:tc>
        <w:tc>
          <w:tcPr>
            <w:tcW w:w="599"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0</w:t>
            </w:r>
          </w:p>
        </w:tc>
        <w:tc>
          <w:tcPr>
            <w:tcW w:w="502"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 </w:t>
            </w:r>
          </w:p>
        </w:tc>
        <w:tc>
          <w:tcPr>
            <w:tcW w:w="599"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0</w:t>
            </w:r>
          </w:p>
        </w:tc>
        <w:tc>
          <w:tcPr>
            <w:tcW w:w="662"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0</w:t>
            </w:r>
          </w:p>
        </w:tc>
        <w:tc>
          <w:tcPr>
            <w:tcW w:w="708" w:type="dxa"/>
            <w:tcBorders>
              <w:top w:val="nil"/>
              <w:left w:val="nil"/>
              <w:bottom w:val="single" w:sz="8" w:space="0" w:color="auto"/>
              <w:right w:val="nil"/>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0,27</w:t>
            </w:r>
          </w:p>
        </w:tc>
        <w:tc>
          <w:tcPr>
            <w:tcW w:w="851" w:type="dxa"/>
            <w:tcBorders>
              <w:top w:val="nil"/>
              <w:left w:val="single" w:sz="4" w:space="0" w:color="auto"/>
              <w:bottom w:val="single" w:sz="4" w:space="0" w:color="auto"/>
              <w:right w:val="single" w:sz="4"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0</w:t>
            </w:r>
          </w:p>
        </w:tc>
        <w:tc>
          <w:tcPr>
            <w:tcW w:w="836" w:type="dxa"/>
            <w:tcBorders>
              <w:top w:val="nil"/>
              <w:left w:val="nil"/>
              <w:bottom w:val="single" w:sz="4" w:space="0" w:color="auto"/>
              <w:right w:val="single" w:sz="4"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0</w:t>
            </w:r>
          </w:p>
        </w:tc>
        <w:tc>
          <w:tcPr>
            <w:tcW w:w="880" w:type="dxa"/>
            <w:tcBorders>
              <w:top w:val="nil"/>
              <w:left w:val="nil"/>
              <w:bottom w:val="single" w:sz="4" w:space="0" w:color="auto"/>
              <w:right w:val="single" w:sz="4" w:space="0" w:color="auto"/>
            </w:tcBorders>
            <w:shd w:val="clear" w:color="auto" w:fill="auto"/>
            <w:noWrap/>
            <w:vAlign w:val="bottom"/>
          </w:tcPr>
          <w:p w:rsidR="00B5030C" w:rsidRPr="006C0C4C" w:rsidRDefault="00B5030C" w:rsidP="00CB3323">
            <w:pPr>
              <w:jc w:val="right"/>
              <w:rPr>
                <w:rFonts w:ascii="Calibri" w:hAnsi="Calibri"/>
                <w:color w:val="000000"/>
                <w:sz w:val="22"/>
                <w:szCs w:val="22"/>
              </w:rPr>
            </w:pPr>
            <w:r w:rsidRPr="006C0C4C">
              <w:rPr>
                <w:rFonts w:ascii="Calibri" w:hAnsi="Calibri"/>
                <w:color w:val="000000"/>
                <w:sz w:val="22"/>
                <w:szCs w:val="22"/>
              </w:rPr>
              <w:t>0</w:t>
            </w:r>
          </w:p>
        </w:tc>
      </w:tr>
      <w:tr w:rsidR="00B5030C" w:rsidRPr="006C0C4C" w:rsidTr="00CB3323">
        <w:trPr>
          <w:trHeight w:val="330"/>
        </w:trPr>
        <w:tc>
          <w:tcPr>
            <w:tcW w:w="426" w:type="dxa"/>
            <w:tcBorders>
              <w:top w:val="nil"/>
              <w:left w:val="single" w:sz="8" w:space="0" w:color="auto"/>
              <w:bottom w:val="single" w:sz="8" w:space="0" w:color="auto"/>
              <w:right w:val="single" w:sz="8" w:space="0" w:color="auto"/>
            </w:tcBorders>
            <w:shd w:val="clear" w:color="auto" w:fill="auto"/>
            <w:noWrap/>
            <w:vAlign w:val="bottom"/>
          </w:tcPr>
          <w:p w:rsidR="00B5030C" w:rsidRPr="00AF540A" w:rsidRDefault="00B5030C" w:rsidP="00CB3323">
            <w:pPr>
              <w:jc w:val="center"/>
              <w:rPr>
                <w:color w:val="000000"/>
              </w:rPr>
            </w:pPr>
            <w:r w:rsidRPr="00AF540A">
              <w:rPr>
                <w:color w:val="000000"/>
              </w:rPr>
              <w:t>5</w:t>
            </w:r>
          </w:p>
        </w:tc>
        <w:tc>
          <w:tcPr>
            <w:tcW w:w="1559" w:type="dxa"/>
            <w:tcBorders>
              <w:top w:val="nil"/>
              <w:left w:val="nil"/>
              <w:bottom w:val="single" w:sz="8" w:space="0" w:color="auto"/>
              <w:right w:val="single" w:sz="8" w:space="0" w:color="auto"/>
            </w:tcBorders>
            <w:shd w:val="clear" w:color="auto" w:fill="auto"/>
          </w:tcPr>
          <w:p w:rsidR="00B5030C" w:rsidRPr="006641DE" w:rsidRDefault="00B5030C" w:rsidP="00CB3323">
            <w:pPr>
              <w:jc w:val="both"/>
              <w:rPr>
                <w:color w:val="000000"/>
                <w:sz w:val="16"/>
                <w:szCs w:val="16"/>
              </w:rPr>
            </w:pPr>
            <w:r w:rsidRPr="006641DE">
              <w:rPr>
                <w:color w:val="000000"/>
                <w:sz w:val="16"/>
                <w:szCs w:val="16"/>
              </w:rPr>
              <w:t>х.Зиссермановский</w:t>
            </w:r>
          </w:p>
        </w:tc>
        <w:tc>
          <w:tcPr>
            <w:tcW w:w="576"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40</w:t>
            </w:r>
          </w:p>
        </w:tc>
        <w:tc>
          <w:tcPr>
            <w:tcW w:w="656"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105</w:t>
            </w:r>
          </w:p>
        </w:tc>
        <w:tc>
          <w:tcPr>
            <w:tcW w:w="611"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79</w:t>
            </w:r>
          </w:p>
        </w:tc>
        <w:tc>
          <w:tcPr>
            <w:tcW w:w="600"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13</w:t>
            </w:r>
          </w:p>
        </w:tc>
        <w:tc>
          <w:tcPr>
            <w:tcW w:w="599"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35</w:t>
            </w:r>
          </w:p>
        </w:tc>
        <w:tc>
          <w:tcPr>
            <w:tcW w:w="502"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18</w:t>
            </w:r>
          </w:p>
        </w:tc>
        <w:tc>
          <w:tcPr>
            <w:tcW w:w="599"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53</w:t>
            </w:r>
          </w:p>
        </w:tc>
        <w:tc>
          <w:tcPr>
            <w:tcW w:w="662"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26</w:t>
            </w:r>
          </w:p>
        </w:tc>
        <w:tc>
          <w:tcPr>
            <w:tcW w:w="708" w:type="dxa"/>
            <w:tcBorders>
              <w:top w:val="nil"/>
              <w:left w:val="nil"/>
              <w:bottom w:val="single" w:sz="8" w:space="0" w:color="auto"/>
              <w:right w:val="nil"/>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0,27</w:t>
            </w:r>
          </w:p>
        </w:tc>
        <w:tc>
          <w:tcPr>
            <w:tcW w:w="851" w:type="dxa"/>
            <w:tcBorders>
              <w:top w:val="nil"/>
              <w:left w:val="single" w:sz="4" w:space="0" w:color="auto"/>
              <w:bottom w:val="single" w:sz="4" w:space="0" w:color="auto"/>
              <w:right w:val="single" w:sz="4"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14,31</w:t>
            </w:r>
          </w:p>
        </w:tc>
        <w:tc>
          <w:tcPr>
            <w:tcW w:w="836" w:type="dxa"/>
            <w:tcBorders>
              <w:top w:val="nil"/>
              <w:left w:val="nil"/>
              <w:bottom w:val="single" w:sz="4" w:space="0" w:color="auto"/>
              <w:right w:val="single" w:sz="4"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3,51</w:t>
            </w:r>
          </w:p>
        </w:tc>
        <w:tc>
          <w:tcPr>
            <w:tcW w:w="880" w:type="dxa"/>
            <w:tcBorders>
              <w:top w:val="nil"/>
              <w:left w:val="nil"/>
              <w:bottom w:val="single" w:sz="4" w:space="0" w:color="auto"/>
              <w:right w:val="single" w:sz="4" w:space="0" w:color="auto"/>
            </w:tcBorders>
            <w:shd w:val="clear" w:color="auto" w:fill="auto"/>
            <w:noWrap/>
            <w:vAlign w:val="bottom"/>
          </w:tcPr>
          <w:p w:rsidR="00B5030C" w:rsidRPr="006C0C4C" w:rsidRDefault="00B5030C" w:rsidP="00CB3323">
            <w:pPr>
              <w:jc w:val="right"/>
              <w:rPr>
                <w:rFonts w:ascii="Calibri" w:hAnsi="Calibri"/>
                <w:color w:val="000000"/>
                <w:sz w:val="22"/>
                <w:szCs w:val="22"/>
              </w:rPr>
            </w:pPr>
            <w:r w:rsidRPr="006C0C4C">
              <w:rPr>
                <w:rFonts w:ascii="Calibri" w:hAnsi="Calibri"/>
                <w:color w:val="000000"/>
                <w:sz w:val="22"/>
                <w:szCs w:val="22"/>
              </w:rPr>
              <w:t>7,02</w:t>
            </w:r>
          </w:p>
        </w:tc>
      </w:tr>
      <w:tr w:rsidR="00B5030C" w:rsidRPr="006C0C4C" w:rsidTr="00CB3323">
        <w:trPr>
          <w:trHeight w:val="330"/>
        </w:trPr>
        <w:tc>
          <w:tcPr>
            <w:tcW w:w="426" w:type="dxa"/>
            <w:tcBorders>
              <w:top w:val="nil"/>
              <w:left w:val="single" w:sz="8" w:space="0" w:color="auto"/>
              <w:bottom w:val="single" w:sz="8" w:space="0" w:color="auto"/>
              <w:right w:val="single" w:sz="8" w:space="0" w:color="auto"/>
            </w:tcBorders>
            <w:shd w:val="clear" w:color="auto" w:fill="auto"/>
            <w:noWrap/>
            <w:vAlign w:val="bottom"/>
          </w:tcPr>
          <w:p w:rsidR="00B5030C" w:rsidRPr="00AF540A" w:rsidRDefault="00B5030C" w:rsidP="00CB3323">
            <w:pPr>
              <w:jc w:val="center"/>
              <w:rPr>
                <w:color w:val="000000"/>
              </w:rPr>
            </w:pPr>
            <w:r w:rsidRPr="00AF540A">
              <w:rPr>
                <w:color w:val="000000"/>
              </w:rPr>
              <w:t>6</w:t>
            </w:r>
          </w:p>
        </w:tc>
        <w:tc>
          <w:tcPr>
            <w:tcW w:w="1559" w:type="dxa"/>
            <w:tcBorders>
              <w:top w:val="nil"/>
              <w:left w:val="nil"/>
              <w:bottom w:val="single" w:sz="8" w:space="0" w:color="auto"/>
              <w:right w:val="single" w:sz="8" w:space="0" w:color="auto"/>
            </w:tcBorders>
            <w:shd w:val="clear" w:color="auto" w:fill="auto"/>
          </w:tcPr>
          <w:p w:rsidR="00B5030C" w:rsidRPr="006641DE" w:rsidRDefault="00B5030C" w:rsidP="00CB3323">
            <w:pPr>
              <w:jc w:val="both"/>
              <w:rPr>
                <w:color w:val="000000"/>
                <w:sz w:val="16"/>
                <w:szCs w:val="16"/>
              </w:rPr>
            </w:pPr>
            <w:r w:rsidRPr="006641DE">
              <w:rPr>
                <w:color w:val="000000"/>
                <w:sz w:val="16"/>
                <w:szCs w:val="16"/>
              </w:rPr>
              <w:t>х.Зубов</w:t>
            </w:r>
          </w:p>
        </w:tc>
        <w:tc>
          <w:tcPr>
            <w:tcW w:w="576"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40</w:t>
            </w:r>
          </w:p>
        </w:tc>
        <w:tc>
          <w:tcPr>
            <w:tcW w:w="656"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90</w:t>
            </w:r>
          </w:p>
        </w:tc>
        <w:tc>
          <w:tcPr>
            <w:tcW w:w="611"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68</w:t>
            </w:r>
          </w:p>
        </w:tc>
        <w:tc>
          <w:tcPr>
            <w:tcW w:w="600"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13</w:t>
            </w:r>
          </w:p>
        </w:tc>
        <w:tc>
          <w:tcPr>
            <w:tcW w:w="599"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30</w:t>
            </w:r>
          </w:p>
        </w:tc>
        <w:tc>
          <w:tcPr>
            <w:tcW w:w="502"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2</w:t>
            </w:r>
          </w:p>
        </w:tc>
        <w:tc>
          <w:tcPr>
            <w:tcW w:w="599"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32</w:t>
            </w:r>
          </w:p>
        </w:tc>
        <w:tc>
          <w:tcPr>
            <w:tcW w:w="662"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23</w:t>
            </w:r>
          </w:p>
        </w:tc>
        <w:tc>
          <w:tcPr>
            <w:tcW w:w="708" w:type="dxa"/>
            <w:tcBorders>
              <w:top w:val="nil"/>
              <w:left w:val="nil"/>
              <w:bottom w:val="single" w:sz="8" w:space="0" w:color="auto"/>
              <w:right w:val="nil"/>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0,27</w:t>
            </w:r>
          </w:p>
        </w:tc>
        <w:tc>
          <w:tcPr>
            <w:tcW w:w="851" w:type="dxa"/>
            <w:tcBorders>
              <w:top w:val="nil"/>
              <w:left w:val="single" w:sz="4" w:space="0" w:color="auto"/>
              <w:bottom w:val="single" w:sz="4" w:space="0" w:color="auto"/>
              <w:right w:val="single" w:sz="4"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8,64</w:t>
            </w:r>
          </w:p>
        </w:tc>
        <w:tc>
          <w:tcPr>
            <w:tcW w:w="836" w:type="dxa"/>
            <w:tcBorders>
              <w:top w:val="nil"/>
              <w:left w:val="nil"/>
              <w:bottom w:val="single" w:sz="4" w:space="0" w:color="auto"/>
              <w:right w:val="single" w:sz="4"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3,51</w:t>
            </w:r>
          </w:p>
        </w:tc>
        <w:tc>
          <w:tcPr>
            <w:tcW w:w="880" w:type="dxa"/>
            <w:tcBorders>
              <w:top w:val="nil"/>
              <w:left w:val="nil"/>
              <w:bottom w:val="single" w:sz="4" w:space="0" w:color="auto"/>
              <w:right w:val="single" w:sz="4" w:space="0" w:color="auto"/>
            </w:tcBorders>
            <w:shd w:val="clear" w:color="auto" w:fill="auto"/>
            <w:noWrap/>
            <w:vAlign w:val="bottom"/>
          </w:tcPr>
          <w:p w:rsidR="00B5030C" w:rsidRPr="006C0C4C" w:rsidRDefault="00B5030C" w:rsidP="00CB3323">
            <w:pPr>
              <w:jc w:val="right"/>
              <w:rPr>
                <w:rFonts w:ascii="Calibri" w:hAnsi="Calibri"/>
                <w:color w:val="000000"/>
                <w:sz w:val="22"/>
                <w:szCs w:val="22"/>
              </w:rPr>
            </w:pPr>
            <w:r w:rsidRPr="006C0C4C">
              <w:rPr>
                <w:rFonts w:ascii="Calibri" w:hAnsi="Calibri"/>
                <w:color w:val="000000"/>
                <w:sz w:val="22"/>
                <w:szCs w:val="22"/>
              </w:rPr>
              <w:t>6,21</w:t>
            </w:r>
          </w:p>
        </w:tc>
      </w:tr>
      <w:tr w:rsidR="00B5030C" w:rsidRPr="006C0C4C" w:rsidTr="00CB3323">
        <w:trPr>
          <w:trHeight w:val="330"/>
        </w:trPr>
        <w:tc>
          <w:tcPr>
            <w:tcW w:w="426" w:type="dxa"/>
            <w:tcBorders>
              <w:top w:val="nil"/>
              <w:left w:val="single" w:sz="8" w:space="0" w:color="auto"/>
              <w:bottom w:val="single" w:sz="8" w:space="0" w:color="auto"/>
              <w:right w:val="single" w:sz="8" w:space="0" w:color="auto"/>
            </w:tcBorders>
            <w:shd w:val="clear" w:color="auto" w:fill="auto"/>
            <w:noWrap/>
            <w:vAlign w:val="bottom"/>
          </w:tcPr>
          <w:p w:rsidR="00B5030C" w:rsidRPr="00AF540A" w:rsidRDefault="00B5030C" w:rsidP="00CB3323">
            <w:pPr>
              <w:jc w:val="center"/>
              <w:rPr>
                <w:color w:val="000000"/>
              </w:rPr>
            </w:pPr>
            <w:r w:rsidRPr="00AF540A">
              <w:rPr>
                <w:color w:val="000000"/>
              </w:rPr>
              <w:t>7</w:t>
            </w:r>
          </w:p>
        </w:tc>
        <w:tc>
          <w:tcPr>
            <w:tcW w:w="1559" w:type="dxa"/>
            <w:tcBorders>
              <w:top w:val="nil"/>
              <w:left w:val="nil"/>
              <w:bottom w:val="single" w:sz="8" w:space="0" w:color="auto"/>
              <w:right w:val="single" w:sz="8" w:space="0" w:color="auto"/>
            </w:tcBorders>
            <w:shd w:val="clear" w:color="auto" w:fill="auto"/>
          </w:tcPr>
          <w:p w:rsidR="00B5030C" w:rsidRDefault="00B5030C" w:rsidP="00CB3323">
            <w:pPr>
              <w:jc w:val="both"/>
              <w:rPr>
                <w:color w:val="000000"/>
                <w:sz w:val="16"/>
                <w:szCs w:val="16"/>
              </w:rPr>
            </w:pPr>
            <w:r w:rsidRPr="006641DE">
              <w:rPr>
                <w:color w:val="000000"/>
                <w:sz w:val="16"/>
                <w:szCs w:val="16"/>
              </w:rPr>
              <w:t>х.Терско-</w:t>
            </w:r>
          </w:p>
          <w:p w:rsidR="00B5030C" w:rsidRPr="006641DE" w:rsidRDefault="00B5030C" w:rsidP="00CB3323">
            <w:pPr>
              <w:jc w:val="both"/>
              <w:rPr>
                <w:color w:val="000000"/>
                <w:sz w:val="16"/>
                <w:szCs w:val="16"/>
              </w:rPr>
            </w:pPr>
            <w:r w:rsidRPr="006641DE">
              <w:rPr>
                <w:color w:val="000000"/>
                <w:sz w:val="16"/>
                <w:szCs w:val="16"/>
              </w:rPr>
              <w:t>Каламбетский</w:t>
            </w:r>
          </w:p>
        </w:tc>
        <w:tc>
          <w:tcPr>
            <w:tcW w:w="576"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17</w:t>
            </w:r>
          </w:p>
        </w:tc>
        <w:tc>
          <w:tcPr>
            <w:tcW w:w="656"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42</w:t>
            </w:r>
          </w:p>
        </w:tc>
        <w:tc>
          <w:tcPr>
            <w:tcW w:w="611"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32</w:t>
            </w:r>
          </w:p>
        </w:tc>
        <w:tc>
          <w:tcPr>
            <w:tcW w:w="600"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6</w:t>
            </w:r>
          </w:p>
        </w:tc>
        <w:tc>
          <w:tcPr>
            <w:tcW w:w="599"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14</w:t>
            </w:r>
          </w:p>
        </w:tc>
        <w:tc>
          <w:tcPr>
            <w:tcW w:w="502"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12</w:t>
            </w:r>
          </w:p>
        </w:tc>
        <w:tc>
          <w:tcPr>
            <w:tcW w:w="599"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26</w:t>
            </w:r>
          </w:p>
        </w:tc>
        <w:tc>
          <w:tcPr>
            <w:tcW w:w="662" w:type="dxa"/>
            <w:tcBorders>
              <w:top w:val="nil"/>
              <w:left w:val="nil"/>
              <w:bottom w:val="single" w:sz="8" w:space="0" w:color="auto"/>
              <w:right w:val="single" w:sz="8"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11</w:t>
            </w:r>
          </w:p>
        </w:tc>
        <w:tc>
          <w:tcPr>
            <w:tcW w:w="708" w:type="dxa"/>
            <w:tcBorders>
              <w:top w:val="nil"/>
              <w:left w:val="nil"/>
              <w:bottom w:val="single" w:sz="8" w:space="0" w:color="auto"/>
              <w:right w:val="nil"/>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0,27</w:t>
            </w:r>
          </w:p>
        </w:tc>
        <w:tc>
          <w:tcPr>
            <w:tcW w:w="851" w:type="dxa"/>
            <w:tcBorders>
              <w:top w:val="nil"/>
              <w:left w:val="single" w:sz="4" w:space="0" w:color="auto"/>
              <w:bottom w:val="single" w:sz="4" w:space="0" w:color="auto"/>
              <w:right w:val="single" w:sz="4"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7,02</w:t>
            </w:r>
          </w:p>
        </w:tc>
        <w:tc>
          <w:tcPr>
            <w:tcW w:w="836" w:type="dxa"/>
            <w:tcBorders>
              <w:top w:val="nil"/>
              <w:left w:val="nil"/>
              <w:bottom w:val="single" w:sz="4" w:space="0" w:color="auto"/>
              <w:right w:val="single" w:sz="4" w:space="0" w:color="auto"/>
            </w:tcBorders>
            <w:shd w:val="clear" w:color="auto" w:fill="auto"/>
            <w:vAlign w:val="bottom"/>
          </w:tcPr>
          <w:p w:rsidR="00B5030C" w:rsidRPr="006C0C4C" w:rsidRDefault="00B5030C" w:rsidP="00CB3323">
            <w:pPr>
              <w:jc w:val="right"/>
              <w:rPr>
                <w:color w:val="000000"/>
                <w:sz w:val="24"/>
                <w:szCs w:val="24"/>
              </w:rPr>
            </w:pPr>
            <w:r w:rsidRPr="006C0C4C">
              <w:rPr>
                <w:color w:val="000000"/>
                <w:sz w:val="24"/>
                <w:szCs w:val="24"/>
              </w:rPr>
              <w:t>1,62</w:t>
            </w:r>
          </w:p>
        </w:tc>
        <w:tc>
          <w:tcPr>
            <w:tcW w:w="880" w:type="dxa"/>
            <w:tcBorders>
              <w:top w:val="nil"/>
              <w:left w:val="nil"/>
              <w:bottom w:val="single" w:sz="4" w:space="0" w:color="auto"/>
              <w:right w:val="single" w:sz="4" w:space="0" w:color="auto"/>
            </w:tcBorders>
            <w:shd w:val="clear" w:color="auto" w:fill="auto"/>
            <w:noWrap/>
            <w:vAlign w:val="bottom"/>
          </w:tcPr>
          <w:p w:rsidR="00B5030C" w:rsidRPr="006C0C4C" w:rsidRDefault="00B5030C" w:rsidP="00CB3323">
            <w:pPr>
              <w:jc w:val="right"/>
              <w:rPr>
                <w:rFonts w:ascii="Calibri" w:hAnsi="Calibri"/>
                <w:color w:val="000000"/>
                <w:sz w:val="22"/>
                <w:szCs w:val="22"/>
              </w:rPr>
            </w:pPr>
            <w:r w:rsidRPr="006C0C4C">
              <w:rPr>
                <w:rFonts w:ascii="Calibri" w:hAnsi="Calibri"/>
                <w:color w:val="000000"/>
                <w:sz w:val="22"/>
                <w:szCs w:val="22"/>
              </w:rPr>
              <w:t>2,97</w:t>
            </w:r>
          </w:p>
        </w:tc>
      </w:tr>
    </w:tbl>
    <w:p w:rsidR="00B5030C" w:rsidRDefault="00B5030C" w:rsidP="00B5030C">
      <w:pPr>
        <w:ind w:firstLine="709"/>
        <w:jc w:val="both"/>
        <w:rPr>
          <w:sz w:val="28"/>
          <w:szCs w:val="28"/>
        </w:rPr>
      </w:pPr>
    </w:p>
    <w:p w:rsidR="00B5030C" w:rsidRPr="00643B43" w:rsidRDefault="00B5030C" w:rsidP="00B5030C">
      <w:pPr>
        <w:ind w:firstLine="709"/>
        <w:jc w:val="both"/>
        <w:rPr>
          <w:sz w:val="28"/>
          <w:szCs w:val="28"/>
        </w:rPr>
      </w:pPr>
      <w:r w:rsidRPr="00643B43">
        <w:rPr>
          <w:sz w:val="28"/>
          <w:szCs w:val="28"/>
        </w:rPr>
        <w:t>На долгосрочную перспективу (202</w:t>
      </w:r>
      <w:r>
        <w:rPr>
          <w:sz w:val="28"/>
          <w:szCs w:val="28"/>
        </w:rPr>
        <w:t>9</w:t>
      </w:r>
      <w:r w:rsidRPr="00643B43">
        <w:rPr>
          <w:sz w:val="28"/>
          <w:szCs w:val="28"/>
        </w:rPr>
        <w:t xml:space="preserve"> – 204</w:t>
      </w:r>
      <w:r>
        <w:rPr>
          <w:sz w:val="28"/>
          <w:szCs w:val="28"/>
        </w:rPr>
        <w:t>4</w:t>
      </w:r>
      <w:r w:rsidRPr="00643B43">
        <w:rPr>
          <w:sz w:val="28"/>
          <w:szCs w:val="28"/>
        </w:rPr>
        <w:t xml:space="preserve"> гг.) расчетная численность населения по сравнению с 202</w:t>
      </w:r>
      <w:r>
        <w:rPr>
          <w:sz w:val="28"/>
          <w:szCs w:val="28"/>
        </w:rPr>
        <w:t>9</w:t>
      </w:r>
      <w:r w:rsidRPr="00643B43">
        <w:rPr>
          <w:sz w:val="28"/>
          <w:szCs w:val="28"/>
        </w:rPr>
        <w:t xml:space="preserve"> годом увеличится до 3946 человек, общий прирост - 894 человека или 298 семей. При сохранении действующих норм СНиП 2.07.01-89* за расчетный срок генерального плана (202</w:t>
      </w:r>
      <w:r>
        <w:rPr>
          <w:sz w:val="28"/>
          <w:szCs w:val="28"/>
        </w:rPr>
        <w:t>9</w:t>
      </w:r>
      <w:r w:rsidRPr="00643B43">
        <w:rPr>
          <w:sz w:val="28"/>
          <w:szCs w:val="28"/>
        </w:rPr>
        <w:t xml:space="preserve"> – 204</w:t>
      </w:r>
      <w:r>
        <w:rPr>
          <w:sz w:val="28"/>
          <w:szCs w:val="28"/>
        </w:rPr>
        <w:t>4</w:t>
      </w:r>
      <w:r w:rsidRPr="00643B43">
        <w:rPr>
          <w:sz w:val="28"/>
          <w:szCs w:val="28"/>
        </w:rPr>
        <w:t xml:space="preserve"> гг.) и сохранении в поселении норм выделяемых под усадебную застройку ориентировочная потребность в селитебной территории для прирастающего населения составит </w:t>
      </w:r>
      <w:smartTag w:uri="urn:schemas-microsoft-com:office:smarttags" w:element="metricconverter">
        <w:smartTagPr>
          <w:attr w:name="ProductID" w:val="80,46 га"/>
        </w:smartTagPr>
        <w:r w:rsidRPr="00643B43">
          <w:rPr>
            <w:sz w:val="28"/>
            <w:szCs w:val="28"/>
          </w:rPr>
          <w:t>80,46 га</w:t>
        </w:r>
      </w:smartTag>
      <w:r w:rsidRPr="00643B43">
        <w:rPr>
          <w:sz w:val="28"/>
          <w:szCs w:val="28"/>
        </w:rPr>
        <w:t>, в т.ч.:</w:t>
      </w:r>
    </w:p>
    <w:p w:rsidR="00B5030C" w:rsidRPr="00643B43" w:rsidRDefault="00B5030C" w:rsidP="00B5030C">
      <w:pPr>
        <w:ind w:right="170" w:firstLine="709"/>
        <w:jc w:val="both"/>
        <w:rPr>
          <w:sz w:val="28"/>
          <w:szCs w:val="28"/>
        </w:rPr>
      </w:pPr>
      <w:r w:rsidRPr="00643B43">
        <w:rPr>
          <w:sz w:val="28"/>
          <w:szCs w:val="28"/>
        </w:rPr>
        <w:t>- для х.Марьинский – 58,32га;</w:t>
      </w:r>
    </w:p>
    <w:p w:rsidR="00B5030C" w:rsidRPr="00643B43" w:rsidRDefault="00B5030C" w:rsidP="00B5030C">
      <w:pPr>
        <w:ind w:right="170" w:firstLine="709"/>
        <w:jc w:val="both"/>
        <w:rPr>
          <w:sz w:val="28"/>
          <w:szCs w:val="28"/>
        </w:rPr>
      </w:pPr>
      <w:r w:rsidRPr="00643B43">
        <w:rPr>
          <w:sz w:val="28"/>
          <w:szCs w:val="28"/>
        </w:rPr>
        <w:t xml:space="preserve">- для х.Долинов – </w:t>
      </w:r>
      <w:smartTag w:uri="urn:schemas-microsoft-com:office:smarttags" w:element="metricconverter">
        <w:smartTagPr>
          <w:attr w:name="ProductID" w:val="0 га"/>
        </w:smartTagPr>
        <w:r w:rsidRPr="00643B43">
          <w:rPr>
            <w:sz w:val="28"/>
            <w:szCs w:val="28"/>
          </w:rPr>
          <w:t>0 га</w:t>
        </w:r>
      </w:smartTag>
      <w:r w:rsidRPr="00643B43">
        <w:rPr>
          <w:sz w:val="28"/>
          <w:szCs w:val="28"/>
        </w:rPr>
        <w:t>;</w:t>
      </w:r>
    </w:p>
    <w:p w:rsidR="00B5030C" w:rsidRPr="00643B43" w:rsidRDefault="00B5030C" w:rsidP="00B5030C">
      <w:pPr>
        <w:ind w:right="170" w:firstLine="709"/>
        <w:jc w:val="both"/>
        <w:rPr>
          <w:sz w:val="28"/>
          <w:szCs w:val="28"/>
        </w:rPr>
      </w:pPr>
      <w:r w:rsidRPr="00643B43">
        <w:rPr>
          <w:sz w:val="28"/>
          <w:szCs w:val="28"/>
        </w:rPr>
        <w:t xml:space="preserve">- для х.Екатеринославский – </w:t>
      </w:r>
      <w:smartTag w:uri="urn:schemas-microsoft-com:office:smarttags" w:element="metricconverter">
        <w:smartTagPr>
          <w:attr w:name="ProductID" w:val="5,94 га"/>
        </w:smartTagPr>
        <w:r w:rsidRPr="00643B43">
          <w:rPr>
            <w:sz w:val="28"/>
            <w:szCs w:val="28"/>
          </w:rPr>
          <w:t>5,94 га</w:t>
        </w:r>
      </w:smartTag>
      <w:r w:rsidRPr="00643B43">
        <w:rPr>
          <w:sz w:val="28"/>
          <w:szCs w:val="28"/>
        </w:rPr>
        <w:t>;</w:t>
      </w:r>
    </w:p>
    <w:p w:rsidR="00B5030C" w:rsidRPr="00643B43" w:rsidRDefault="00B5030C" w:rsidP="00B5030C">
      <w:pPr>
        <w:ind w:right="170" w:firstLine="709"/>
        <w:jc w:val="both"/>
        <w:rPr>
          <w:sz w:val="28"/>
          <w:szCs w:val="28"/>
        </w:rPr>
      </w:pPr>
      <w:r w:rsidRPr="00643B43">
        <w:rPr>
          <w:sz w:val="28"/>
          <w:szCs w:val="28"/>
        </w:rPr>
        <w:t xml:space="preserve">- для х.Зайчанский – </w:t>
      </w:r>
      <w:smartTag w:uri="urn:schemas-microsoft-com:office:smarttags" w:element="metricconverter">
        <w:smartTagPr>
          <w:attr w:name="ProductID" w:val="0 га"/>
        </w:smartTagPr>
        <w:r w:rsidRPr="00643B43">
          <w:rPr>
            <w:sz w:val="28"/>
            <w:szCs w:val="28"/>
          </w:rPr>
          <w:t>0 га</w:t>
        </w:r>
      </w:smartTag>
      <w:r w:rsidRPr="00643B43">
        <w:rPr>
          <w:sz w:val="28"/>
          <w:szCs w:val="28"/>
        </w:rPr>
        <w:t>;</w:t>
      </w:r>
    </w:p>
    <w:p w:rsidR="00B5030C" w:rsidRPr="00643B43" w:rsidRDefault="00B5030C" w:rsidP="00B5030C">
      <w:pPr>
        <w:ind w:right="170" w:firstLine="709"/>
        <w:jc w:val="both"/>
        <w:rPr>
          <w:sz w:val="28"/>
          <w:szCs w:val="28"/>
        </w:rPr>
      </w:pPr>
      <w:r w:rsidRPr="00643B43">
        <w:rPr>
          <w:sz w:val="28"/>
          <w:szCs w:val="28"/>
        </w:rPr>
        <w:t xml:space="preserve">- для х.Зиссермановский – </w:t>
      </w:r>
      <w:smartTag w:uri="urn:schemas-microsoft-com:office:smarttags" w:element="metricconverter">
        <w:smartTagPr>
          <w:attr w:name="ProductID" w:val="7,02 га"/>
        </w:smartTagPr>
        <w:r w:rsidRPr="00643B43">
          <w:rPr>
            <w:sz w:val="28"/>
            <w:szCs w:val="28"/>
          </w:rPr>
          <w:t>7,02 га</w:t>
        </w:r>
      </w:smartTag>
      <w:r w:rsidRPr="00643B43">
        <w:rPr>
          <w:sz w:val="28"/>
          <w:szCs w:val="28"/>
        </w:rPr>
        <w:t>;</w:t>
      </w:r>
    </w:p>
    <w:p w:rsidR="00B5030C" w:rsidRPr="00643B43" w:rsidRDefault="00B5030C" w:rsidP="00B5030C">
      <w:pPr>
        <w:ind w:right="170" w:firstLine="709"/>
        <w:jc w:val="both"/>
        <w:rPr>
          <w:sz w:val="28"/>
          <w:szCs w:val="28"/>
        </w:rPr>
      </w:pPr>
      <w:r w:rsidRPr="00643B43">
        <w:rPr>
          <w:sz w:val="28"/>
          <w:szCs w:val="28"/>
        </w:rPr>
        <w:t xml:space="preserve">- для х.Зубов – </w:t>
      </w:r>
      <w:smartTag w:uri="urn:schemas-microsoft-com:office:smarttags" w:element="metricconverter">
        <w:smartTagPr>
          <w:attr w:name="ProductID" w:val="6,21 га"/>
        </w:smartTagPr>
        <w:r w:rsidRPr="00643B43">
          <w:rPr>
            <w:sz w:val="28"/>
            <w:szCs w:val="28"/>
          </w:rPr>
          <w:t>6,21 га</w:t>
        </w:r>
      </w:smartTag>
      <w:r w:rsidRPr="00643B43">
        <w:rPr>
          <w:sz w:val="28"/>
          <w:szCs w:val="28"/>
        </w:rPr>
        <w:t>;</w:t>
      </w:r>
    </w:p>
    <w:p w:rsidR="00B5030C" w:rsidRDefault="00B5030C" w:rsidP="00B5030C">
      <w:pPr>
        <w:ind w:firstLine="709"/>
        <w:jc w:val="both"/>
        <w:rPr>
          <w:sz w:val="28"/>
          <w:szCs w:val="28"/>
        </w:rPr>
      </w:pPr>
      <w:r w:rsidRPr="00643B43">
        <w:rPr>
          <w:sz w:val="28"/>
          <w:szCs w:val="28"/>
        </w:rPr>
        <w:t xml:space="preserve">- для х.Терско-Каламбетский – </w:t>
      </w:r>
      <w:smartTag w:uri="urn:schemas-microsoft-com:office:smarttags" w:element="metricconverter">
        <w:smartTagPr>
          <w:attr w:name="ProductID" w:val="2,97 га"/>
        </w:smartTagPr>
        <w:r w:rsidRPr="00643B43">
          <w:rPr>
            <w:sz w:val="28"/>
            <w:szCs w:val="28"/>
          </w:rPr>
          <w:t>2,97 га</w:t>
        </w:r>
      </w:smartTag>
      <w:r w:rsidRPr="00643B43">
        <w:rPr>
          <w:sz w:val="28"/>
          <w:szCs w:val="28"/>
        </w:rPr>
        <w:t>.</w:t>
      </w:r>
    </w:p>
    <w:p w:rsidR="00B5030C" w:rsidRPr="00083CF6" w:rsidRDefault="00B5030C" w:rsidP="00B5030C">
      <w:pPr>
        <w:ind w:firstLine="709"/>
        <w:jc w:val="both"/>
        <w:rPr>
          <w:color w:val="0000FF"/>
          <w:sz w:val="28"/>
          <w:szCs w:val="28"/>
          <w:highlight w:val="yellow"/>
        </w:rPr>
      </w:pPr>
    </w:p>
    <w:p w:rsidR="00B5030C" w:rsidRPr="00C11E2F" w:rsidRDefault="00B5030C" w:rsidP="005676C0">
      <w:pPr>
        <w:ind w:firstLine="720"/>
        <w:jc w:val="center"/>
        <w:outlineLvl w:val="1"/>
        <w:rPr>
          <w:b/>
          <w:sz w:val="28"/>
          <w:szCs w:val="28"/>
          <w:lang w:eastAsia="ar-SA"/>
        </w:rPr>
      </w:pPr>
      <w:bookmarkStart w:id="36" w:name="_Toc504927109"/>
      <w:r w:rsidRPr="00C11E2F">
        <w:rPr>
          <w:b/>
          <w:sz w:val="28"/>
          <w:szCs w:val="28"/>
          <w:lang w:eastAsia="ar-SA"/>
        </w:rPr>
        <w:t>3.4. Расчет учреждений культурно-бытового обслуживания</w:t>
      </w:r>
      <w:bookmarkEnd w:id="36"/>
      <w:r w:rsidRPr="00C11E2F">
        <w:rPr>
          <w:b/>
          <w:sz w:val="28"/>
          <w:szCs w:val="28"/>
          <w:lang w:eastAsia="ar-SA"/>
        </w:rPr>
        <w:t xml:space="preserve"> </w:t>
      </w:r>
    </w:p>
    <w:p w:rsidR="00B5030C" w:rsidRDefault="00B5030C" w:rsidP="00B5030C">
      <w:pPr>
        <w:widowControl w:val="0"/>
        <w:suppressAutoHyphens/>
        <w:ind w:firstLine="709"/>
        <w:jc w:val="both"/>
        <w:rPr>
          <w:rFonts w:eastAsia="Arial Unicode MS" w:cs="Tahoma"/>
          <w:sz w:val="28"/>
          <w:szCs w:val="28"/>
        </w:rPr>
      </w:pPr>
      <w:r w:rsidRPr="00281240">
        <w:rPr>
          <w:sz w:val="28"/>
          <w:szCs w:val="28"/>
        </w:rPr>
        <w:t xml:space="preserve">Стабильное улучшение качества жизни всех слоев населения, являющееся </w:t>
      </w:r>
      <w:r w:rsidRPr="00281240">
        <w:rPr>
          <w:rFonts w:eastAsia="Arial Unicode MS" w:cs="Tahoma"/>
          <w:sz w:val="28"/>
          <w:szCs w:val="28"/>
        </w:rPr>
        <w:t xml:space="preserve">главной целью развития любой территории, в значительной степени определяется уровнем развития системы обслуживания, которая включает в себя учреждения здравоохранения, спорта, образования, </w:t>
      </w:r>
      <w:r w:rsidRPr="00281240">
        <w:rPr>
          <w:rFonts w:eastAsia="Arial Unicode MS" w:cs="Tahoma"/>
          <w:sz w:val="28"/>
          <w:szCs w:val="28"/>
        </w:rPr>
        <w:lastRenderedPageBreak/>
        <w:t>культуры и искусства, торговли и др.</w:t>
      </w:r>
    </w:p>
    <w:p w:rsidR="00B5030C" w:rsidRDefault="00B5030C" w:rsidP="00B5030C">
      <w:pPr>
        <w:widowControl w:val="0"/>
        <w:suppressAutoHyphens/>
        <w:ind w:firstLine="709"/>
        <w:jc w:val="both"/>
        <w:rPr>
          <w:rFonts w:ascii="Arial" w:hAnsi="Arial" w:cs="Arial"/>
          <w:sz w:val="26"/>
          <w:szCs w:val="28"/>
        </w:rPr>
      </w:pPr>
      <w:r w:rsidRPr="000626D8">
        <w:rPr>
          <w:sz w:val="28"/>
          <w:szCs w:val="28"/>
        </w:rPr>
        <w:t>В каждом населенном пункте разместить весь комплекс учреждений и предприятий обслуживания невозможно по экономическим причинам, следовательно, каждый населенный пункт должен иметь те учреждения обслуживания и ту их емкость, которые целесообразны по условиям реального спроса. А это возможно лишь на основе ступенчатой системы социально-бытового обслуживания, которая позволяет в соответствии системой расселения, основанной на иерархической соподчиненности опорных центров, создавать экономически целесообразную социальную инфраструктуру</w:t>
      </w:r>
      <w:r>
        <w:rPr>
          <w:rFonts w:ascii="Arial" w:hAnsi="Arial" w:cs="Arial"/>
          <w:sz w:val="26"/>
          <w:szCs w:val="28"/>
        </w:rPr>
        <w:t>.</w:t>
      </w:r>
    </w:p>
    <w:p w:rsidR="00B5030C" w:rsidRPr="00AD5B85" w:rsidRDefault="00B5030C" w:rsidP="00B5030C">
      <w:pPr>
        <w:ind w:right="-1" w:firstLine="709"/>
        <w:jc w:val="both"/>
        <w:rPr>
          <w:sz w:val="28"/>
          <w:szCs w:val="28"/>
        </w:rPr>
      </w:pPr>
      <w:r w:rsidRPr="00AD5B85">
        <w:rPr>
          <w:sz w:val="28"/>
          <w:szCs w:val="28"/>
        </w:rPr>
        <w:t>Определение емкости объектов культурно-бытового назначения на данной стадии проектирования выполнено</w:t>
      </w:r>
      <w:r>
        <w:rPr>
          <w:sz w:val="28"/>
          <w:szCs w:val="28"/>
        </w:rPr>
        <w:t>,</w:t>
      </w:r>
      <w:r w:rsidRPr="00AD5B85">
        <w:rPr>
          <w:sz w:val="28"/>
          <w:szCs w:val="28"/>
        </w:rPr>
        <w:t xml:space="preserve"> укрупнено, с целью определения потребности в территории застройки в общей сумме селитебных территорий, и носят ориентировочный характер. Задачей ГП сельского поселения является резервирование территорий общественной застройки, а их конкретное использование может меняться в зависимости от возникающей потребности в различных видах обслуживания.</w:t>
      </w:r>
    </w:p>
    <w:p w:rsidR="00B5030C" w:rsidRDefault="00B5030C" w:rsidP="00B5030C">
      <w:pPr>
        <w:ind w:right="-1" w:firstLine="709"/>
        <w:jc w:val="both"/>
        <w:rPr>
          <w:sz w:val="28"/>
          <w:szCs w:val="28"/>
        </w:rPr>
      </w:pPr>
      <w:r w:rsidRPr="00AD5B85">
        <w:rPr>
          <w:sz w:val="28"/>
          <w:szCs w:val="28"/>
        </w:rPr>
        <w:t xml:space="preserve">В данном проекте произведен расчет потребности в учреждениях социального и культурно-бытового обслуживания населения </w:t>
      </w:r>
      <w:r>
        <w:rPr>
          <w:sz w:val="28"/>
          <w:szCs w:val="28"/>
        </w:rPr>
        <w:t>Марьинского сельского поселения</w:t>
      </w:r>
      <w:r w:rsidRPr="00AD5B85">
        <w:rPr>
          <w:sz w:val="28"/>
          <w:szCs w:val="28"/>
        </w:rPr>
        <w:t xml:space="preserve">. </w:t>
      </w:r>
    </w:p>
    <w:p w:rsidR="00B5030C" w:rsidRDefault="00B5030C" w:rsidP="00B5030C">
      <w:pPr>
        <w:ind w:right="-1" w:firstLine="709"/>
        <w:jc w:val="both"/>
        <w:rPr>
          <w:sz w:val="28"/>
          <w:szCs w:val="28"/>
        </w:rPr>
      </w:pPr>
      <w:r w:rsidRPr="00667374">
        <w:rPr>
          <w:sz w:val="28"/>
          <w:szCs w:val="28"/>
        </w:rPr>
        <w:t>Развитие отраслей образования является  одним из базовых показателей развития социальной сферы.</w:t>
      </w:r>
      <w:r>
        <w:rPr>
          <w:sz w:val="28"/>
          <w:szCs w:val="28"/>
        </w:rPr>
        <w:t xml:space="preserve"> </w:t>
      </w:r>
      <w:r w:rsidRPr="00667374">
        <w:rPr>
          <w:sz w:val="28"/>
          <w:szCs w:val="28"/>
        </w:rPr>
        <w:t xml:space="preserve">Учитывая прогнозируемый в ближайшие годы рост рождаемости, к расчетному сроку </w:t>
      </w:r>
      <w:r>
        <w:rPr>
          <w:sz w:val="28"/>
          <w:szCs w:val="28"/>
        </w:rPr>
        <w:t>генерального плана</w:t>
      </w:r>
      <w:r w:rsidRPr="00667374">
        <w:rPr>
          <w:sz w:val="28"/>
          <w:szCs w:val="28"/>
        </w:rPr>
        <w:t xml:space="preserve"> возникает проблема нехватки детских дошкольных учреждений и мест в общеобразовательных школах. Её решение требует пересмотра существующей сети общеобразовательных школ и дошкольных образовательных учреждений со строительством дополнительных мощностей</w:t>
      </w:r>
      <w:r>
        <w:rPr>
          <w:sz w:val="28"/>
          <w:szCs w:val="28"/>
        </w:rPr>
        <w:t>.</w:t>
      </w:r>
    </w:p>
    <w:p w:rsidR="00B5030C" w:rsidRPr="00667374" w:rsidRDefault="00B5030C" w:rsidP="00B5030C">
      <w:pPr>
        <w:ind w:right="-1" w:firstLine="709"/>
        <w:jc w:val="both"/>
        <w:rPr>
          <w:sz w:val="28"/>
          <w:szCs w:val="28"/>
        </w:rPr>
      </w:pPr>
      <w:r w:rsidRPr="00667374">
        <w:rPr>
          <w:sz w:val="28"/>
          <w:szCs w:val="28"/>
        </w:rPr>
        <w:t xml:space="preserve">Исходя из нормативных показателей, принятых в системе здравоохранения в настоящее время и прогнозной численности населения </w:t>
      </w:r>
      <w:r>
        <w:rPr>
          <w:sz w:val="28"/>
          <w:szCs w:val="28"/>
        </w:rPr>
        <w:t>н</w:t>
      </w:r>
      <w:r w:rsidRPr="00667374">
        <w:rPr>
          <w:sz w:val="28"/>
          <w:szCs w:val="28"/>
        </w:rPr>
        <w:t xml:space="preserve">а расчетный период </w:t>
      </w:r>
      <w:r>
        <w:rPr>
          <w:sz w:val="28"/>
          <w:szCs w:val="28"/>
        </w:rPr>
        <w:t>генеральным планом</w:t>
      </w:r>
      <w:r w:rsidRPr="00667374">
        <w:rPr>
          <w:sz w:val="28"/>
          <w:szCs w:val="28"/>
        </w:rPr>
        <w:t xml:space="preserve"> определены нормативные потребности в койко-местах и амбулаторно-поликлинических учреждениях.</w:t>
      </w:r>
    </w:p>
    <w:p w:rsidR="00B5030C" w:rsidRPr="00281240" w:rsidRDefault="00B5030C" w:rsidP="00B5030C">
      <w:pPr>
        <w:widowControl w:val="0"/>
        <w:suppressAutoHyphens/>
        <w:ind w:right="-1" w:firstLine="709"/>
        <w:jc w:val="both"/>
        <w:rPr>
          <w:rFonts w:eastAsia="Arial Unicode MS" w:cs="Tahoma"/>
          <w:sz w:val="28"/>
          <w:szCs w:val="28"/>
        </w:rPr>
      </w:pPr>
      <w:r w:rsidRPr="00667374">
        <w:rPr>
          <w:sz w:val="28"/>
          <w:szCs w:val="28"/>
        </w:rPr>
        <w:t xml:space="preserve">Развитие других видов обслуживания – торговли, общественного питания, бытового обслуживания, коммунального хозяйства будут происходить по принципу сбалансированности спроса. При этом спрос на те или иные виды услуг будет зависеть от уровня жизни населения, который в свою очередь определяется уровнем развития экономики </w:t>
      </w:r>
      <w:r>
        <w:rPr>
          <w:sz w:val="28"/>
          <w:szCs w:val="28"/>
        </w:rPr>
        <w:t>поселения</w:t>
      </w:r>
      <w:r w:rsidRPr="00667374">
        <w:rPr>
          <w:sz w:val="28"/>
          <w:szCs w:val="28"/>
        </w:rPr>
        <w:t>.</w:t>
      </w:r>
    </w:p>
    <w:p w:rsidR="00B5030C" w:rsidRPr="00281240" w:rsidRDefault="00B5030C" w:rsidP="00B5030C">
      <w:pPr>
        <w:ind w:right="-1" w:firstLine="709"/>
        <w:jc w:val="both"/>
        <w:rPr>
          <w:color w:val="92CDDC"/>
          <w:sz w:val="28"/>
          <w:szCs w:val="28"/>
          <w:lang w:eastAsia="ar-SA"/>
        </w:rPr>
      </w:pPr>
      <w:r w:rsidRPr="00281240">
        <w:rPr>
          <w:sz w:val="28"/>
          <w:szCs w:val="28"/>
        </w:rPr>
        <w:t xml:space="preserve">В разделе произведен расчет потребности в учреждениях социального и культурно-бытового обслуживания населения </w:t>
      </w:r>
      <w:r>
        <w:rPr>
          <w:sz w:val="28"/>
          <w:szCs w:val="28"/>
        </w:rPr>
        <w:t>Марьинского</w:t>
      </w:r>
      <w:r w:rsidRPr="00281240">
        <w:rPr>
          <w:sz w:val="28"/>
          <w:szCs w:val="28"/>
        </w:rPr>
        <w:t xml:space="preserve"> сельского поселения </w:t>
      </w:r>
      <w:r w:rsidRPr="00C17491">
        <w:rPr>
          <w:sz w:val="28"/>
          <w:szCs w:val="28"/>
        </w:rPr>
        <w:t xml:space="preserve">(таблицы </w:t>
      </w:r>
      <w:r>
        <w:rPr>
          <w:sz w:val="28"/>
          <w:szCs w:val="28"/>
        </w:rPr>
        <w:t>22</w:t>
      </w:r>
      <w:r w:rsidRPr="00C17491">
        <w:rPr>
          <w:sz w:val="28"/>
          <w:szCs w:val="28"/>
        </w:rPr>
        <w:t>-</w:t>
      </w:r>
      <w:r>
        <w:rPr>
          <w:sz w:val="28"/>
          <w:szCs w:val="28"/>
        </w:rPr>
        <w:t>28</w:t>
      </w:r>
      <w:r w:rsidRPr="00C17491">
        <w:rPr>
          <w:sz w:val="28"/>
          <w:szCs w:val="28"/>
        </w:rPr>
        <w:t>).</w:t>
      </w:r>
      <w:r w:rsidRPr="00281240">
        <w:rPr>
          <w:sz w:val="28"/>
          <w:szCs w:val="28"/>
        </w:rPr>
        <w:t xml:space="preserve"> Расчет выполнен на основании действующих нормативов и представляет собой прогнозные показатели, минимально необходимые для устойчивого развития населенных пунктов.</w:t>
      </w:r>
    </w:p>
    <w:p w:rsidR="00B5030C" w:rsidRPr="00281240" w:rsidRDefault="00B5030C" w:rsidP="00B5030C">
      <w:pPr>
        <w:ind w:right="-1" w:firstLine="851"/>
        <w:jc w:val="both"/>
        <w:rPr>
          <w:sz w:val="28"/>
        </w:rPr>
      </w:pPr>
      <w:r w:rsidRPr="00281240">
        <w:rPr>
          <w:sz w:val="28"/>
        </w:rPr>
        <w:t>При расчете потребности учреждений и предприятий обслуживания проектного населения Марьинского сельского поселения использовались следующие нормативные документы:</w:t>
      </w:r>
    </w:p>
    <w:p w:rsidR="00B5030C" w:rsidRPr="00281240" w:rsidRDefault="00B5030C" w:rsidP="00B5030C">
      <w:pPr>
        <w:ind w:right="-1" w:firstLine="851"/>
        <w:jc w:val="both"/>
        <w:rPr>
          <w:sz w:val="28"/>
        </w:rPr>
      </w:pPr>
      <w:r w:rsidRPr="00281240">
        <w:rPr>
          <w:sz w:val="28"/>
        </w:rPr>
        <w:lastRenderedPageBreak/>
        <w:t>- СНиП 2.07.01-89** «Градостроительство. Планировка и застройка городских и сельских поселений»;</w:t>
      </w:r>
    </w:p>
    <w:p w:rsidR="00B5030C" w:rsidRPr="00083CF6" w:rsidRDefault="00B5030C" w:rsidP="00B5030C">
      <w:pPr>
        <w:tabs>
          <w:tab w:val="left" w:pos="9781"/>
        </w:tabs>
        <w:ind w:firstLine="709"/>
        <w:jc w:val="both"/>
        <w:rPr>
          <w:color w:val="0000FF"/>
          <w:sz w:val="28"/>
          <w:szCs w:val="28"/>
          <w:highlight w:val="yellow"/>
          <w:lang w:eastAsia="ar-SA"/>
        </w:rPr>
      </w:pPr>
      <w:r w:rsidRPr="00281240">
        <w:rPr>
          <w:sz w:val="28"/>
        </w:rPr>
        <w:t>- Методика определения нормативной потребности субъектов Российской Федерации в объектах социальной инфраструктуры. Одобрена Распоряжением Правитель</w:t>
      </w:r>
      <w:r>
        <w:rPr>
          <w:sz w:val="28"/>
        </w:rPr>
        <w:t xml:space="preserve">ства Российской Федерации от </w:t>
      </w:r>
      <w:r w:rsidRPr="00281240">
        <w:rPr>
          <w:sz w:val="28"/>
        </w:rPr>
        <w:t xml:space="preserve">19 октября </w:t>
      </w:r>
      <w:smartTag w:uri="urn:schemas-microsoft-com:office:smarttags" w:element="metricconverter">
        <w:smartTagPr>
          <w:attr w:name="ProductID" w:val="1999 г"/>
        </w:smartTagPr>
        <w:r w:rsidRPr="00281240">
          <w:rPr>
            <w:sz w:val="28"/>
          </w:rPr>
          <w:t>1999 г</w:t>
        </w:r>
      </w:smartTag>
      <w:r w:rsidRPr="00281240">
        <w:rPr>
          <w:sz w:val="28"/>
        </w:rPr>
        <w:t>. № 1683-р.</w:t>
      </w:r>
    </w:p>
    <w:p w:rsidR="00CB3323" w:rsidRDefault="00CB3323" w:rsidP="005676C0">
      <w:pPr>
        <w:ind w:firstLine="720"/>
        <w:jc w:val="center"/>
        <w:outlineLvl w:val="0"/>
        <w:rPr>
          <w:b/>
          <w:sz w:val="28"/>
          <w:szCs w:val="28"/>
        </w:rPr>
        <w:sectPr w:rsidR="00CB3323" w:rsidSect="00341024">
          <w:pgSz w:w="11906" w:h="16838"/>
          <w:pgMar w:top="1134" w:right="850" w:bottom="1134" w:left="1701" w:header="708" w:footer="340" w:gutter="0"/>
          <w:cols w:space="708"/>
          <w:docGrid w:linePitch="360"/>
        </w:sectPr>
      </w:pPr>
    </w:p>
    <w:tbl>
      <w:tblPr>
        <w:tblW w:w="14675" w:type="dxa"/>
        <w:tblInd w:w="108" w:type="dxa"/>
        <w:tblLayout w:type="fixed"/>
        <w:tblLook w:val="04A0"/>
      </w:tblPr>
      <w:tblGrid>
        <w:gridCol w:w="567"/>
        <w:gridCol w:w="2977"/>
        <w:gridCol w:w="1418"/>
        <w:gridCol w:w="1701"/>
        <w:gridCol w:w="1480"/>
        <w:gridCol w:w="1263"/>
        <w:gridCol w:w="1226"/>
        <w:gridCol w:w="992"/>
        <w:gridCol w:w="1775"/>
        <w:gridCol w:w="1276"/>
      </w:tblGrid>
      <w:tr w:rsidR="00CB3323" w:rsidRPr="00CB3323" w:rsidTr="00CB3323">
        <w:trPr>
          <w:trHeight w:val="20"/>
        </w:trPr>
        <w:tc>
          <w:tcPr>
            <w:tcW w:w="14675" w:type="dxa"/>
            <w:gridSpan w:val="10"/>
            <w:tcBorders>
              <w:top w:val="nil"/>
              <w:left w:val="nil"/>
              <w:bottom w:val="nil"/>
              <w:right w:val="nil"/>
            </w:tcBorders>
            <w:shd w:val="clear" w:color="auto" w:fill="auto"/>
            <w:noWrap/>
            <w:vAlign w:val="center"/>
            <w:hideMark/>
          </w:tcPr>
          <w:p w:rsidR="00CB3323" w:rsidRPr="00CB3323" w:rsidRDefault="00CB3323" w:rsidP="00CB3323">
            <w:pPr>
              <w:jc w:val="center"/>
              <w:rPr>
                <w:sz w:val="24"/>
                <w:szCs w:val="24"/>
              </w:rPr>
            </w:pPr>
            <w:r w:rsidRPr="00CB3323">
              <w:rPr>
                <w:sz w:val="24"/>
                <w:szCs w:val="24"/>
              </w:rPr>
              <w:lastRenderedPageBreak/>
              <w:t>Расчёт объектов  обслуживания х.Марьинский Марьинского сельского поселения на срок генерального плана до 2028 года</w:t>
            </w:r>
          </w:p>
        </w:tc>
      </w:tr>
      <w:tr w:rsidR="00CB3323" w:rsidRPr="00CB3323" w:rsidTr="00CB3323">
        <w:trPr>
          <w:trHeight w:val="20"/>
        </w:trPr>
        <w:tc>
          <w:tcPr>
            <w:tcW w:w="567"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2977"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418"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701"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480"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263"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226"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992"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3051" w:type="dxa"/>
            <w:gridSpan w:val="2"/>
            <w:tcBorders>
              <w:top w:val="nil"/>
              <w:left w:val="nil"/>
              <w:bottom w:val="single" w:sz="4" w:space="0" w:color="auto"/>
              <w:right w:val="nil"/>
            </w:tcBorders>
            <w:shd w:val="clear" w:color="auto" w:fill="auto"/>
            <w:noWrap/>
            <w:vAlign w:val="bottom"/>
            <w:hideMark/>
          </w:tcPr>
          <w:p w:rsidR="00CB3323" w:rsidRPr="00CB3323" w:rsidRDefault="00CB3323" w:rsidP="00993974">
            <w:pPr>
              <w:jc w:val="right"/>
              <w:outlineLvl w:val="8"/>
              <w:rPr>
                <w:sz w:val="24"/>
                <w:szCs w:val="24"/>
              </w:rPr>
            </w:pPr>
            <w:r w:rsidRPr="00993974">
              <w:rPr>
                <w:sz w:val="28"/>
                <w:szCs w:val="28"/>
                <w:lang w:eastAsia="ar-SA"/>
              </w:rPr>
              <w:t>Таблица 22</w:t>
            </w:r>
          </w:p>
        </w:tc>
      </w:tr>
      <w:tr w:rsidR="00CB3323" w:rsidRPr="00CB3323" w:rsidTr="00CB3323">
        <w:trPr>
          <w:trHeight w:val="276"/>
        </w:trPr>
        <w:tc>
          <w:tcPr>
            <w:tcW w:w="567"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п.п.</w:t>
            </w:r>
          </w:p>
        </w:tc>
        <w:tc>
          <w:tcPr>
            <w:tcW w:w="2977"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xml:space="preserve">Наименование    </w:t>
            </w:r>
          </w:p>
        </w:tc>
        <w:tc>
          <w:tcPr>
            <w:tcW w:w="1418"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Единица измерения</w:t>
            </w:r>
          </w:p>
        </w:tc>
        <w:tc>
          <w:tcPr>
            <w:tcW w:w="1701"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Норма СНиП 2.07. 01.89*</w:t>
            </w:r>
          </w:p>
        </w:tc>
        <w:tc>
          <w:tcPr>
            <w:tcW w:w="1480" w:type="dxa"/>
            <w:vMerge w:val="restart"/>
            <w:tcBorders>
              <w:top w:val="single" w:sz="4" w:space="0" w:color="auto"/>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Нормативная потребность  населения на расчетный срок, на</w:t>
            </w:r>
          </w:p>
        </w:tc>
        <w:tc>
          <w:tcPr>
            <w:tcW w:w="1263" w:type="dxa"/>
            <w:vMerge w:val="restart"/>
            <w:tcBorders>
              <w:top w:val="single" w:sz="4" w:space="0" w:color="auto"/>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Нормативная потребность сопряженного населения на расчетный срок, на</w:t>
            </w:r>
          </w:p>
        </w:tc>
        <w:tc>
          <w:tcPr>
            <w:tcW w:w="1226"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Итого нормативная потребность</w:t>
            </w:r>
          </w:p>
        </w:tc>
        <w:tc>
          <w:tcPr>
            <w:tcW w:w="992"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Сохраняется в существующих учреждениях населенного пункта</w:t>
            </w:r>
          </w:p>
        </w:tc>
        <w:tc>
          <w:tcPr>
            <w:tcW w:w="1775"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Требуется запроектировать по проекту</w:t>
            </w:r>
          </w:p>
        </w:tc>
        <w:tc>
          <w:tcPr>
            <w:tcW w:w="127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Размер земельного участка, га</w:t>
            </w:r>
          </w:p>
        </w:tc>
      </w:tr>
      <w:tr w:rsidR="00CB3323" w:rsidRPr="00CB3323" w:rsidTr="00CB3323">
        <w:trPr>
          <w:trHeight w:val="276"/>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480" w:type="dxa"/>
            <w:vMerge/>
            <w:tcBorders>
              <w:top w:val="single" w:sz="4" w:space="0" w:color="auto"/>
              <w:left w:val="single" w:sz="4" w:space="0" w:color="auto"/>
              <w:bottom w:val="nil"/>
              <w:right w:val="single" w:sz="4" w:space="0" w:color="auto"/>
            </w:tcBorders>
            <w:vAlign w:val="center"/>
            <w:hideMark/>
          </w:tcPr>
          <w:p w:rsidR="00CB3323" w:rsidRPr="00CB3323" w:rsidRDefault="00CB3323" w:rsidP="00CB3323">
            <w:pPr>
              <w:rPr>
                <w:sz w:val="24"/>
                <w:szCs w:val="24"/>
              </w:rPr>
            </w:pPr>
          </w:p>
        </w:tc>
        <w:tc>
          <w:tcPr>
            <w:tcW w:w="1263" w:type="dxa"/>
            <w:vMerge/>
            <w:tcBorders>
              <w:top w:val="single" w:sz="4" w:space="0" w:color="auto"/>
              <w:left w:val="single" w:sz="4" w:space="0" w:color="auto"/>
              <w:bottom w:val="nil"/>
              <w:right w:val="single" w:sz="4" w:space="0" w:color="auto"/>
            </w:tcBorders>
            <w:vAlign w:val="center"/>
            <w:hideMark/>
          </w:tcPr>
          <w:p w:rsidR="00CB3323" w:rsidRPr="00CB3323" w:rsidRDefault="00CB3323" w:rsidP="00CB3323">
            <w:pPr>
              <w:rPr>
                <w:sz w:val="24"/>
                <w:szCs w:val="24"/>
              </w:rPr>
            </w:pPr>
          </w:p>
        </w:tc>
        <w:tc>
          <w:tcPr>
            <w:tcW w:w="1226"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75"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480"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1,45</w:t>
            </w:r>
          </w:p>
        </w:tc>
        <w:tc>
          <w:tcPr>
            <w:tcW w:w="1263"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0,320</w:t>
            </w:r>
          </w:p>
        </w:tc>
        <w:tc>
          <w:tcPr>
            <w:tcW w:w="1226"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75"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480"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тыс.чел</w:t>
            </w:r>
          </w:p>
        </w:tc>
        <w:tc>
          <w:tcPr>
            <w:tcW w:w="1263"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тыс.чел</w:t>
            </w:r>
          </w:p>
        </w:tc>
        <w:tc>
          <w:tcPr>
            <w:tcW w:w="1226"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75"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567"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w:t>
            </w:r>
          </w:p>
        </w:tc>
        <w:tc>
          <w:tcPr>
            <w:tcW w:w="2977"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w:t>
            </w:r>
          </w:p>
        </w:tc>
        <w:tc>
          <w:tcPr>
            <w:tcW w:w="1418"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3</w:t>
            </w:r>
          </w:p>
        </w:tc>
        <w:tc>
          <w:tcPr>
            <w:tcW w:w="1701"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4</w:t>
            </w:r>
          </w:p>
        </w:tc>
        <w:tc>
          <w:tcPr>
            <w:tcW w:w="1480"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5</w:t>
            </w:r>
          </w:p>
        </w:tc>
        <w:tc>
          <w:tcPr>
            <w:tcW w:w="1263"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6</w:t>
            </w:r>
          </w:p>
        </w:tc>
        <w:tc>
          <w:tcPr>
            <w:tcW w:w="1226"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7</w:t>
            </w:r>
          </w:p>
        </w:tc>
        <w:tc>
          <w:tcPr>
            <w:tcW w:w="992"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8</w:t>
            </w:r>
          </w:p>
        </w:tc>
        <w:tc>
          <w:tcPr>
            <w:tcW w:w="1775"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9</w:t>
            </w:r>
          </w:p>
        </w:tc>
        <w:tc>
          <w:tcPr>
            <w:tcW w:w="1276"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10</w:t>
            </w:r>
          </w:p>
        </w:tc>
      </w:tr>
      <w:tr w:rsidR="00CB3323" w:rsidRPr="00CB3323" w:rsidTr="00CB3323">
        <w:trPr>
          <w:trHeight w:val="20"/>
        </w:trPr>
        <w:tc>
          <w:tcPr>
            <w:tcW w:w="567" w:type="dxa"/>
            <w:tcBorders>
              <w:top w:val="single" w:sz="4" w:space="0" w:color="auto"/>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1</w:t>
            </w:r>
          </w:p>
        </w:tc>
        <w:tc>
          <w:tcPr>
            <w:tcW w:w="2977" w:type="dxa"/>
            <w:tcBorders>
              <w:top w:val="nil"/>
              <w:left w:val="nil"/>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 xml:space="preserve">Детские дошкольные учреждения </w:t>
            </w:r>
          </w:p>
        </w:tc>
        <w:tc>
          <w:tcPr>
            <w:tcW w:w="1418" w:type="dxa"/>
            <w:tcBorders>
              <w:top w:val="nil"/>
              <w:left w:val="nil"/>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место</w:t>
            </w:r>
          </w:p>
        </w:tc>
        <w:tc>
          <w:tcPr>
            <w:tcW w:w="1701"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по данным демографии</w:t>
            </w:r>
          </w:p>
        </w:tc>
        <w:tc>
          <w:tcPr>
            <w:tcW w:w="1480"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70</w:t>
            </w:r>
          </w:p>
        </w:tc>
        <w:tc>
          <w:tcPr>
            <w:tcW w:w="1263"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18</w:t>
            </w:r>
          </w:p>
        </w:tc>
        <w:tc>
          <w:tcPr>
            <w:tcW w:w="1226" w:type="dxa"/>
            <w:tcBorders>
              <w:top w:val="single" w:sz="4" w:space="0" w:color="auto"/>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88</w:t>
            </w:r>
          </w:p>
        </w:tc>
        <w:tc>
          <w:tcPr>
            <w:tcW w:w="992"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119</w:t>
            </w:r>
          </w:p>
        </w:tc>
        <w:tc>
          <w:tcPr>
            <w:tcW w:w="1775"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276"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567" w:type="dxa"/>
            <w:tcBorders>
              <w:top w:val="single" w:sz="4" w:space="0" w:color="auto"/>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2</w:t>
            </w:r>
          </w:p>
        </w:tc>
        <w:tc>
          <w:tcPr>
            <w:tcW w:w="2977" w:type="dxa"/>
            <w:tcBorders>
              <w:top w:val="nil"/>
              <w:left w:val="nil"/>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 xml:space="preserve">Общеобразовательные школы </w:t>
            </w:r>
          </w:p>
        </w:tc>
        <w:tc>
          <w:tcPr>
            <w:tcW w:w="1418" w:type="dxa"/>
            <w:tcBorders>
              <w:top w:val="nil"/>
              <w:left w:val="nil"/>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учащиеся</w:t>
            </w:r>
          </w:p>
        </w:tc>
        <w:tc>
          <w:tcPr>
            <w:tcW w:w="1701" w:type="dxa"/>
            <w:tcBorders>
              <w:top w:val="single" w:sz="4" w:space="0" w:color="auto"/>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по данным демографии</w:t>
            </w:r>
          </w:p>
        </w:tc>
        <w:tc>
          <w:tcPr>
            <w:tcW w:w="1480"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198</w:t>
            </w:r>
          </w:p>
        </w:tc>
        <w:tc>
          <w:tcPr>
            <w:tcW w:w="1263" w:type="dxa"/>
            <w:tcBorders>
              <w:top w:val="single" w:sz="4" w:space="0" w:color="auto"/>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39</w:t>
            </w:r>
          </w:p>
        </w:tc>
        <w:tc>
          <w:tcPr>
            <w:tcW w:w="1226" w:type="dxa"/>
            <w:tcBorders>
              <w:top w:val="single" w:sz="4" w:space="0" w:color="auto"/>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237</w:t>
            </w:r>
          </w:p>
        </w:tc>
        <w:tc>
          <w:tcPr>
            <w:tcW w:w="992" w:type="dxa"/>
            <w:tcBorders>
              <w:top w:val="single" w:sz="4" w:space="0" w:color="auto"/>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400</w:t>
            </w:r>
          </w:p>
        </w:tc>
        <w:tc>
          <w:tcPr>
            <w:tcW w:w="1775" w:type="dxa"/>
            <w:tcBorders>
              <w:top w:val="single" w:sz="4" w:space="0" w:color="auto"/>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276" w:type="dxa"/>
            <w:tcBorders>
              <w:top w:val="single" w:sz="4" w:space="0" w:color="auto"/>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567" w:type="dxa"/>
            <w:tcBorders>
              <w:top w:val="single" w:sz="4" w:space="0" w:color="auto"/>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3</w:t>
            </w:r>
          </w:p>
        </w:tc>
        <w:tc>
          <w:tcPr>
            <w:tcW w:w="2977"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Межшкольный учебно-производственный комбинат</w:t>
            </w:r>
          </w:p>
        </w:tc>
        <w:tc>
          <w:tcPr>
            <w:tcW w:w="1418"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jc w:val="center"/>
              <w:rPr>
                <w:sz w:val="24"/>
                <w:szCs w:val="24"/>
              </w:rPr>
            </w:pPr>
            <w:r w:rsidRPr="00CB3323">
              <w:rPr>
                <w:sz w:val="24"/>
                <w:szCs w:val="24"/>
              </w:rPr>
              <w:t>место</w:t>
            </w:r>
          </w:p>
        </w:tc>
        <w:tc>
          <w:tcPr>
            <w:tcW w:w="1701" w:type="dxa"/>
            <w:tcBorders>
              <w:top w:val="single" w:sz="4" w:space="0" w:color="auto"/>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8%</w:t>
            </w:r>
          </w:p>
        </w:tc>
        <w:tc>
          <w:tcPr>
            <w:tcW w:w="1480" w:type="dxa"/>
            <w:vMerge w:val="restart"/>
            <w:tcBorders>
              <w:top w:val="single" w:sz="4" w:space="0" w:color="auto"/>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16</w:t>
            </w:r>
          </w:p>
        </w:tc>
        <w:tc>
          <w:tcPr>
            <w:tcW w:w="1263"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3</w:t>
            </w:r>
          </w:p>
        </w:tc>
        <w:tc>
          <w:tcPr>
            <w:tcW w:w="1226"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19</w:t>
            </w:r>
          </w:p>
        </w:tc>
        <w:tc>
          <w:tcPr>
            <w:tcW w:w="992"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775" w:type="dxa"/>
            <w:vMerge w:val="restart"/>
            <w:tcBorders>
              <w:top w:val="single" w:sz="4" w:space="0" w:color="auto"/>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19</w:t>
            </w:r>
          </w:p>
        </w:tc>
        <w:tc>
          <w:tcPr>
            <w:tcW w:w="1276"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567"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2977"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418"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1701"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от общего числа школьников</w:t>
            </w:r>
          </w:p>
        </w:tc>
        <w:tc>
          <w:tcPr>
            <w:tcW w:w="1480" w:type="dxa"/>
            <w:vMerge/>
            <w:tcBorders>
              <w:top w:val="single" w:sz="4" w:space="0" w:color="auto"/>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263"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26"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75" w:type="dxa"/>
            <w:vMerge/>
            <w:tcBorders>
              <w:top w:val="single" w:sz="4" w:space="0" w:color="auto"/>
              <w:left w:val="nil"/>
              <w:bottom w:val="single" w:sz="4" w:space="0" w:color="000000"/>
              <w:right w:val="single" w:sz="4" w:space="0" w:color="auto"/>
            </w:tcBorders>
            <w:vAlign w:val="center"/>
            <w:hideMark/>
          </w:tcPr>
          <w:p w:rsidR="00CB3323" w:rsidRPr="00CB3323" w:rsidRDefault="00CB3323" w:rsidP="00CB3323">
            <w:pPr>
              <w:rPr>
                <w:sz w:val="24"/>
                <w:szCs w:val="24"/>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567"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4</w:t>
            </w:r>
          </w:p>
        </w:tc>
        <w:tc>
          <w:tcPr>
            <w:tcW w:w="2977"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Внешкольные учреждения</w:t>
            </w:r>
          </w:p>
        </w:tc>
        <w:tc>
          <w:tcPr>
            <w:tcW w:w="1418"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jc w:val="center"/>
              <w:rPr>
                <w:sz w:val="24"/>
                <w:szCs w:val="24"/>
              </w:rPr>
            </w:pPr>
            <w:r w:rsidRPr="00CB3323">
              <w:rPr>
                <w:sz w:val="24"/>
                <w:szCs w:val="24"/>
              </w:rPr>
              <w:t>место</w:t>
            </w:r>
          </w:p>
        </w:tc>
        <w:tc>
          <w:tcPr>
            <w:tcW w:w="1701"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10%</w:t>
            </w:r>
          </w:p>
        </w:tc>
        <w:tc>
          <w:tcPr>
            <w:tcW w:w="1480"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20</w:t>
            </w:r>
          </w:p>
        </w:tc>
        <w:tc>
          <w:tcPr>
            <w:tcW w:w="1263"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4</w:t>
            </w:r>
          </w:p>
        </w:tc>
        <w:tc>
          <w:tcPr>
            <w:tcW w:w="122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24</w:t>
            </w:r>
          </w:p>
        </w:tc>
        <w:tc>
          <w:tcPr>
            <w:tcW w:w="992"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CB3323" w:rsidRPr="00CB3323" w:rsidRDefault="00CB3323" w:rsidP="00CB3323">
            <w:pPr>
              <w:jc w:val="center"/>
              <w:rPr>
                <w:sz w:val="24"/>
                <w:szCs w:val="24"/>
              </w:rPr>
            </w:pPr>
            <w:r w:rsidRPr="00CB3323">
              <w:rPr>
                <w:sz w:val="24"/>
                <w:szCs w:val="24"/>
              </w:rPr>
              <w:t>0</w:t>
            </w:r>
          </w:p>
        </w:tc>
        <w:tc>
          <w:tcPr>
            <w:tcW w:w="1775"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24</w:t>
            </w:r>
          </w:p>
        </w:tc>
        <w:tc>
          <w:tcPr>
            <w:tcW w:w="127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по заданию</w:t>
            </w:r>
          </w:p>
        </w:tc>
      </w:tr>
      <w:tr w:rsidR="00CB3323" w:rsidRPr="00CB3323" w:rsidTr="00CB3323">
        <w:trPr>
          <w:trHeight w:val="20"/>
        </w:trPr>
        <w:tc>
          <w:tcPr>
            <w:tcW w:w="567"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2977"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418"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1701"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от общего числа школьников</w:t>
            </w:r>
          </w:p>
        </w:tc>
        <w:tc>
          <w:tcPr>
            <w:tcW w:w="148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263"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2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75"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567"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5</w:t>
            </w:r>
          </w:p>
        </w:tc>
        <w:tc>
          <w:tcPr>
            <w:tcW w:w="2977" w:type="dxa"/>
            <w:vMerge w:val="restart"/>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rPr>
                <w:sz w:val="24"/>
                <w:szCs w:val="24"/>
              </w:rPr>
            </w:pPr>
            <w:r w:rsidRPr="00CB3323">
              <w:rPr>
                <w:sz w:val="24"/>
                <w:szCs w:val="24"/>
              </w:rPr>
              <w:t>Стационарные больницы*</w:t>
            </w:r>
          </w:p>
        </w:tc>
        <w:tc>
          <w:tcPr>
            <w:tcW w:w="1418" w:type="dxa"/>
            <w:vMerge w:val="restart"/>
            <w:tcBorders>
              <w:top w:val="nil"/>
              <w:left w:val="single" w:sz="4" w:space="0" w:color="auto"/>
              <w:bottom w:val="single" w:sz="4" w:space="0" w:color="auto"/>
              <w:right w:val="nil"/>
            </w:tcBorders>
            <w:shd w:val="clear" w:color="1F1F1F" w:fill="FFFFFF"/>
            <w:vAlign w:val="center"/>
            <w:hideMark/>
          </w:tcPr>
          <w:p w:rsidR="00CB3323" w:rsidRPr="00CB3323" w:rsidRDefault="00CB3323" w:rsidP="00CB3323">
            <w:pPr>
              <w:rPr>
                <w:sz w:val="24"/>
                <w:szCs w:val="24"/>
              </w:rPr>
            </w:pPr>
            <w:r w:rsidRPr="00CB3323">
              <w:rPr>
                <w:sz w:val="24"/>
                <w:szCs w:val="24"/>
              </w:rPr>
              <w:t>койка</w:t>
            </w:r>
          </w:p>
        </w:tc>
        <w:tc>
          <w:tcPr>
            <w:tcW w:w="1701"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color w:val="FF0000"/>
                <w:sz w:val="24"/>
                <w:szCs w:val="24"/>
              </w:rPr>
            </w:pPr>
            <w:r w:rsidRPr="00CB3323">
              <w:rPr>
                <w:color w:val="FF0000"/>
                <w:sz w:val="24"/>
                <w:szCs w:val="24"/>
              </w:rPr>
              <w:t>13,47</w:t>
            </w:r>
          </w:p>
        </w:tc>
        <w:tc>
          <w:tcPr>
            <w:tcW w:w="1480"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20</w:t>
            </w:r>
          </w:p>
        </w:tc>
        <w:tc>
          <w:tcPr>
            <w:tcW w:w="1263"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4</w:t>
            </w:r>
          </w:p>
        </w:tc>
        <w:tc>
          <w:tcPr>
            <w:tcW w:w="122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24</w:t>
            </w:r>
          </w:p>
        </w:tc>
        <w:tc>
          <w:tcPr>
            <w:tcW w:w="992"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CB3323" w:rsidRPr="00CB3323" w:rsidRDefault="00CB3323" w:rsidP="00CB3323">
            <w:pPr>
              <w:jc w:val="center"/>
              <w:rPr>
                <w:sz w:val="24"/>
                <w:szCs w:val="24"/>
              </w:rPr>
            </w:pPr>
            <w:r w:rsidRPr="00CB3323">
              <w:rPr>
                <w:sz w:val="24"/>
                <w:szCs w:val="24"/>
              </w:rPr>
              <w:t>0</w:t>
            </w:r>
          </w:p>
        </w:tc>
        <w:tc>
          <w:tcPr>
            <w:tcW w:w="1775"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24</w:t>
            </w:r>
          </w:p>
        </w:tc>
        <w:tc>
          <w:tcPr>
            <w:tcW w:w="127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567"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2977"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418"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1701"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чел.</w:t>
            </w:r>
          </w:p>
        </w:tc>
        <w:tc>
          <w:tcPr>
            <w:tcW w:w="1480"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63"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2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75"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567" w:type="dxa"/>
            <w:tcBorders>
              <w:top w:val="single" w:sz="4" w:space="0" w:color="auto"/>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6</w:t>
            </w:r>
          </w:p>
        </w:tc>
        <w:tc>
          <w:tcPr>
            <w:tcW w:w="2977" w:type="dxa"/>
            <w:vMerge w:val="restart"/>
            <w:tcBorders>
              <w:top w:val="nil"/>
              <w:left w:val="single" w:sz="4" w:space="0" w:color="auto"/>
              <w:bottom w:val="single" w:sz="4" w:space="0" w:color="000000"/>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Поликлиники амбулатории диспансеры без стационара</w:t>
            </w:r>
          </w:p>
        </w:tc>
        <w:tc>
          <w:tcPr>
            <w:tcW w:w="1418" w:type="dxa"/>
            <w:vMerge w:val="restart"/>
            <w:tcBorders>
              <w:top w:val="nil"/>
              <w:left w:val="single" w:sz="4" w:space="0" w:color="auto"/>
              <w:bottom w:val="single" w:sz="4" w:space="0" w:color="000000"/>
              <w:right w:val="nil"/>
            </w:tcBorders>
            <w:shd w:val="clear" w:color="1F1F1F" w:fill="FFFFFF"/>
            <w:hideMark/>
          </w:tcPr>
          <w:p w:rsidR="00CB3323" w:rsidRPr="00CB3323" w:rsidRDefault="00CB3323" w:rsidP="00CB3323">
            <w:pPr>
              <w:rPr>
                <w:sz w:val="24"/>
                <w:szCs w:val="24"/>
              </w:rPr>
            </w:pPr>
            <w:r w:rsidRPr="00CB3323">
              <w:rPr>
                <w:sz w:val="24"/>
                <w:szCs w:val="24"/>
              </w:rPr>
              <w:t>посещение в смену</w:t>
            </w:r>
          </w:p>
        </w:tc>
        <w:tc>
          <w:tcPr>
            <w:tcW w:w="1701"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18,15</w:t>
            </w:r>
          </w:p>
        </w:tc>
        <w:tc>
          <w:tcPr>
            <w:tcW w:w="1480"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26</w:t>
            </w:r>
          </w:p>
        </w:tc>
        <w:tc>
          <w:tcPr>
            <w:tcW w:w="1263"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6</w:t>
            </w:r>
          </w:p>
        </w:tc>
        <w:tc>
          <w:tcPr>
            <w:tcW w:w="122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32</w:t>
            </w:r>
          </w:p>
        </w:tc>
        <w:tc>
          <w:tcPr>
            <w:tcW w:w="992"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21</w:t>
            </w:r>
          </w:p>
        </w:tc>
        <w:tc>
          <w:tcPr>
            <w:tcW w:w="1775"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11</w:t>
            </w:r>
          </w:p>
        </w:tc>
        <w:tc>
          <w:tcPr>
            <w:tcW w:w="127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567"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2977"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418" w:type="dxa"/>
            <w:vMerge/>
            <w:tcBorders>
              <w:top w:val="nil"/>
              <w:left w:val="single" w:sz="4" w:space="0" w:color="auto"/>
              <w:bottom w:val="single" w:sz="4" w:space="0" w:color="000000"/>
              <w:right w:val="nil"/>
            </w:tcBorders>
            <w:vAlign w:val="center"/>
            <w:hideMark/>
          </w:tcPr>
          <w:p w:rsidR="00CB3323" w:rsidRPr="00CB3323" w:rsidRDefault="00CB3323" w:rsidP="00CB3323">
            <w:pPr>
              <w:rPr>
                <w:sz w:val="24"/>
                <w:szCs w:val="24"/>
              </w:rPr>
            </w:pPr>
          </w:p>
        </w:tc>
        <w:tc>
          <w:tcPr>
            <w:tcW w:w="1701"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чел.</w:t>
            </w:r>
          </w:p>
        </w:tc>
        <w:tc>
          <w:tcPr>
            <w:tcW w:w="1480"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c>
          <w:tcPr>
            <w:tcW w:w="1263"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2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75"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567"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7</w:t>
            </w:r>
          </w:p>
        </w:tc>
        <w:tc>
          <w:tcPr>
            <w:tcW w:w="2977"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Аптеки</w:t>
            </w:r>
          </w:p>
        </w:tc>
        <w:tc>
          <w:tcPr>
            <w:tcW w:w="1418"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учрежден.</w:t>
            </w:r>
          </w:p>
        </w:tc>
        <w:tc>
          <w:tcPr>
            <w:tcW w:w="1701"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0,1</w:t>
            </w:r>
          </w:p>
        </w:tc>
        <w:tc>
          <w:tcPr>
            <w:tcW w:w="1480"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w:t>
            </w:r>
          </w:p>
        </w:tc>
        <w:tc>
          <w:tcPr>
            <w:tcW w:w="1263"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22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w:t>
            </w:r>
          </w:p>
        </w:tc>
        <w:tc>
          <w:tcPr>
            <w:tcW w:w="992" w:type="dxa"/>
            <w:vMerge w:val="restart"/>
            <w:tcBorders>
              <w:top w:val="nil"/>
              <w:left w:val="single" w:sz="4" w:space="0" w:color="auto"/>
              <w:bottom w:val="single" w:sz="4" w:space="0" w:color="000000"/>
              <w:right w:val="single" w:sz="4" w:space="0" w:color="auto"/>
            </w:tcBorders>
            <w:shd w:val="clear" w:color="1F1F1F" w:fill="FFFFFF"/>
            <w:noWrap/>
            <w:vAlign w:val="center"/>
            <w:hideMark/>
          </w:tcPr>
          <w:p w:rsidR="00CB3323" w:rsidRPr="00CB3323" w:rsidRDefault="00CB3323" w:rsidP="00CB3323">
            <w:pPr>
              <w:jc w:val="center"/>
              <w:rPr>
                <w:sz w:val="24"/>
                <w:szCs w:val="24"/>
              </w:rPr>
            </w:pPr>
            <w:r w:rsidRPr="00CB3323">
              <w:rPr>
                <w:sz w:val="24"/>
                <w:szCs w:val="24"/>
              </w:rPr>
              <w:t>1</w:t>
            </w:r>
          </w:p>
        </w:tc>
        <w:tc>
          <w:tcPr>
            <w:tcW w:w="1775"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27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567"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lastRenderedPageBreak/>
              <w:t> </w:t>
            </w:r>
          </w:p>
        </w:tc>
        <w:tc>
          <w:tcPr>
            <w:tcW w:w="2977"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418"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1701"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чел.</w:t>
            </w:r>
          </w:p>
        </w:tc>
        <w:tc>
          <w:tcPr>
            <w:tcW w:w="148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263"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2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75"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567"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8</w:t>
            </w:r>
          </w:p>
        </w:tc>
        <w:tc>
          <w:tcPr>
            <w:tcW w:w="2977"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Станции скорой медицинской помощи</w:t>
            </w:r>
          </w:p>
        </w:tc>
        <w:tc>
          <w:tcPr>
            <w:tcW w:w="1418"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автомобиль</w:t>
            </w:r>
          </w:p>
        </w:tc>
        <w:tc>
          <w:tcPr>
            <w:tcW w:w="1701"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0,1</w:t>
            </w:r>
          </w:p>
        </w:tc>
        <w:tc>
          <w:tcPr>
            <w:tcW w:w="1480"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263"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22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992" w:type="dxa"/>
            <w:vMerge w:val="restart"/>
            <w:tcBorders>
              <w:top w:val="nil"/>
              <w:left w:val="single" w:sz="4" w:space="0" w:color="auto"/>
              <w:bottom w:val="single" w:sz="4" w:space="0" w:color="000000"/>
              <w:right w:val="single" w:sz="4" w:space="0" w:color="auto"/>
            </w:tcBorders>
            <w:shd w:val="clear" w:color="1F1F1F" w:fill="FFFFFF"/>
            <w:noWrap/>
            <w:vAlign w:val="center"/>
            <w:hideMark/>
          </w:tcPr>
          <w:p w:rsidR="00CB3323" w:rsidRPr="00CB3323" w:rsidRDefault="00CB3323" w:rsidP="00CB3323">
            <w:pPr>
              <w:jc w:val="center"/>
              <w:rPr>
                <w:sz w:val="24"/>
                <w:szCs w:val="24"/>
              </w:rPr>
            </w:pPr>
            <w:r w:rsidRPr="00CB3323">
              <w:rPr>
                <w:sz w:val="24"/>
                <w:szCs w:val="24"/>
              </w:rPr>
              <w:t>0</w:t>
            </w:r>
          </w:p>
        </w:tc>
        <w:tc>
          <w:tcPr>
            <w:tcW w:w="1775"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27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567"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2977"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418"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1701"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жителей</w:t>
            </w:r>
          </w:p>
        </w:tc>
        <w:tc>
          <w:tcPr>
            <w:tcW w:w="148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263"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2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75"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567"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9</w:t>
            </w:r>
          </w:p>
        </w:tc>
        <w:tc>
          <w:tcPr>
            <w:tcW w:w="2977"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Спортивные залы общего пользования</w:t>
            </w:r>
          </w:p>
        </w:tc>
        <w:tc>
          <w:tcPr>
            <w:tcW w:w="1418"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 xml:space="preserve">кв.м пола </w:t>
            </w:r>
          </w:p>
        </w:tc>
        <w:tc>
          <w:tcPr>
            <w:tcW w:w="1701"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color w:val="FF0000"/>
                <w:sz w:val="24"/>
                <w:szCs w:val="24"/>
              </w:rPr>
            </w:pPr>
            <w:r w:rsidRPr="00CB3323">
              <w:rPr>
                <w:color w:val="FF0000"/>
                <w:sz w:val="24"/>
                <w:szCs w:val="24"/>
              </w:rPr>
              <w:t>150</w:t>
            </w:r>
          </w:p>
        </w:tc>
        <w:tc>
          <w:tcPr>
            <w:tcW w:w="1480"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217,5</w:t>
            </w:r>
          </w:p>
        </w:tc>
        <w:tc>
          <w:tcPr>
            <w:tcW w:w="1263"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48,06</w:t>
            </w:r>
          </w:p>
        </w:tc>
        <w:tc>
          <w:tcPr>
            <w:tcW w:w="122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265,56</w:t>
            </w:r>
          </w:p>
        </w:tc>
        <w:tc>
          <w:tcPr>
            <w:tcW w:w="992"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CB3323" w:rsidRPr="00CB3323" w:rsidRDefault="00CB3323" w:rsidP="00CB3323">
            <w:pPr>
              <w:jc w:val="center"/>
              <w:rPr>
                <w:sz w:val="24"/>
                <w:szCs w:val="24"/>
              </w:rPr>
            </w:pPr>
            <w:r w:rsidRPr="00CB3323">
              <w:rPr>
                <w:sz w:val="24"/>
                <w:szCs w:val="24"/>
              </w:rPr>
              <w:t>0</w:t>
            </w:r>
          </w:p>
        </w:tc>
        <w:tc>
          <w:tcPr>
            <w:tcW w:w="1775"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266</w:t>
            </w:r>
          </w:p>
        </w:tc>
        <w:tc>
          <w:tcPr>
            <w:tcW w:w="127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по заданию</w:t>
            </w:r>
          </w:p>
        </w:tc>
      </w:tr>
      <w:tr w:rsidR="00CB3323" w:rsidRPr="00CB3323" w:rsidTr="00CB3323">
        <w:trPr>
          <w:trHeight w:val="20"/>
        </w:trPr>
        <w:tc>
          <w:tcPr>
            <w:tcW w:w="567"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2977"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418"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1701"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чел.</w:t>
            </w:r>
          </w:p>
        </w:tc>
        <w:tc>
          <w:tcPr>
            <w:tcW w:w="148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263"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2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75"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567"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10</w:t>
            </w:r>
          </w:p>
        </w:tc>
        <w:tc>
          <w:tcPr>
            <w:tcW w:w="2977"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Плоскостные спортивные сооружения</w:t>
            </w:r>
          </w:p>
        </w:tc>
        <w:tc>
          <w:tcPr>
            <w:tcW w:w="1418"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кв.м.</w:t>
            </w:r>
          </w:p>
        </w:tc>
        <w:tc>
          <w:tcPr>
            <w:tcW w:w="1701"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1949,4</w:t>
            </w:r>
          </w:p>
        </w:tc>
        <w:tc>
          <w:tcPr>
            <w:tcW w:w="1480"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2827</w:t>
            </w:r>
          </w:p>
        </w:tc>
        <w:tc>
          <w:tcPr>
            <w:tcW w:w="1263"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625</w:t>
            </w:r>
          </w:p>
        </w:tc>
        <w:tc>
          <w:tcPr>
            <w:tcW w:w="122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3451</w:t>
            </w:r>
          </w:p>
        </w:tc>
        <w:tc>
          <w:tcPr>
            <w:tcW w:w="992"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CB3323" w:rsidRPr="00CB3323" w:rsidRDefault="00CB3323" w:rsidP="00CB3323">
            <w:pPr>
              <w:jc w:val="center"/>
              <w:rPr>
                <w:sz w:val="24"/>
                <w:szCs w:val="24"/>
              </w:rPr>
            </w:pPr>
            <w:r w:rsidRPr="00CB3323">
              <w:rPr>
                <w:sz w:val="24"/>
                <w:szCs w:val="24"/>
              </w:rPr>
              <w:t>0</w:t>
            </w:r>
          </w:p>
        </w:tc>
        <w:tc>
          <w:tcPr>
            <w:tcW w:w="1775"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3451</w:t>
            </w:r>
          </w:p>
        </w:tc>
        <w:tc>
          <w:tcPr>
            <w:tcW w:w="127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567"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2977"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418"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1701"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чел.</w:t>
            </w:r>
          </w:p>
        </w:tc>
        <w:tc>
          <w:tcPr>
            <w:tcW w:w="148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263"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2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75"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567"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11</w:t>
            </w:r>
          </w:p>
        </w:tc>
        <w:tc>
          <w:tcPr>
            <w:tcW w:w="2977" w:type="dxa"/>
            <w:vMerge w:val="restart"/>
            <w:tcBorders>
              <w:top w:val="nil"/>
              <w:left w:val="single" w:sz="4" w:space="0" w:color="auto"/>
              <w:bottom w:val="single" w:sz="4" w:space="0" w:color="000000"/>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Басейн</w:t>
            </w:r>
          </w:p>
        </w:tc>
        <w:tc>
          <w:tcPr>
            <w:tcW w:w="1418" w:type="dxa"/>
            <w:vMerge w:val="restart"/>
            <w:tcBorders>
              <w:top w:val="nil"/>
              <w:left w:val="single" w:sz="4" w:space="0" w:color="auto"/>
              <w:bottom w:val="single" w:sz="4" w:space="0" w:color="000000"/>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кв. м зеркала воды</w:t>
            </w:r>
          </w:p>
        </w:tc>
        <w:tc>
          <w:tcPr>
            <w:tcW w:w="1701"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100</w:t>
            </w:r>
          </w:p>
        </w:tc>
        <w:tc>
          <w:tcPr>
            <w:tcW w:w="1480"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145</w:t>
            </w:r>
          </w:p>
        </w:tc>
        <w:tc>
          <w:tcPr>
            <w:tcW w:w="1263"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32</w:t>
            </w:r>
          </w:p>
        </w:tc>
        <w:tc>
          <w:tcPr>
            <w:tcW w:w="122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177</w:t>
            </w:r>
          </w:p>
        </w:tc>
        <w:tc>
          <w:tcPr>
            <w:tcW w:w="992"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CB3323" w:rsidRPr="00CB3323" w:rsidRDefault="00CB3323" w:rsidP="00CB3323">
            <w:pPr>
              <w:jc w:val="center"/>
              <w:rPr>
                <w:sz w:val="24"/>
                <w:szCs w:val="24"/>
              </w:rPr>
            </w:pPr>
            <w:r w:rsidRPr="00CB3323">
              <w:rPr>
                <w:sz w:val="24"/>
                <w:szCs w:val="24"/>
              </w:rPr>
              <w:t>0</w:t>
            </w:r>
          </w:p>
        </w:tc>
        <w:tc>
          <w:tcPr>
            <w:tcW w:w="1775"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177</w:t>
            </w:r>
          </w:p>
        </w:tc>
        <w:tc>
          <w:tcPr>
            <w:tcW w:w="127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по заданию</w:t>
            </w:r>
          </w:p>
        </w:tc>
      </w:tr>
      <w:tr w:rsidR="00CB3323" w:rsidRPr="00CB3323" w:rsidTr="00CB3323">
        <w:trPr>
          <w:trHeight w:val="20"/>
        </w:trPr>
        <w:tc>
          <w:tcPr>
            <w:tcW w:w="567"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2977"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01"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чел.</w:t>
            </w:r>
          </w:p>
        </w:tc>
        <w:tc>
          <w:tcPr>
            <w:tcW w:w="1480"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63"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2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75"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567" w:type="dxa"/>
            <w:tcBorders>
              <w:top w:val="single" w:sz="4" w:space="0" w:color="auto"/>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12</w:t>
            </w:r>
          </w:p>
        </w:tc>
        <w:tc>
          <w:tcPr>
            <w:tcW w:w="2977"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Клубы или учреждения клубного типа</w:t>
            </w:r>
          </w:p>
        </w:tc>
        <w:tc>
          <w:tcPr>
            <w:tcW w:w="1418"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зрительские места</w:t>
            </w:r>
          </w:p>
        </w:tc>
        <w:tc>
          <w:tcPr>
            <w:tcW w:w="1701" w:type="dxa"/>
            <w:tcBorders>
              <w:top w:val="single" w:sz="4" w:space="0" w:color="auto"/>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color w:val="FF0000"/>
                <w:sz w:val="24"/>
                <w:szCs w:val="24"/>
              </w:rPr>
            </w:pPr>
            <w:r w:rsidRPr="00CB3323">
              <w:rPr>
                <w:color w:val="FF0000"/>
                <w:sz w:val="24"/>
                <w:szCs w:val="24"/>
              </w:rPr>
              <w:t>150</w:t>
            </w:r>
          </w:p>
        </w:tc>
        <w:tc>
          <w:tcPr>
            <w:tcW w:w="1480"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218</w:t>
            </w:r>
          </w:p>
        </w:tc>
        <w:tc>
          <w:tcPr>
            <w:tcW w:w="1263"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48</w:t>
            </w:r>
          </w:p>
        </w:tc>
        <w:tc>
          <w:tcPr>
            <w:tcW w:w="122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266</w:t>
            </w:r>
          </w:p>
        </w:tc>
        <w:tc>
          <w:tcPr>
            <w:tcW w:w="992"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202</w:t>
            </w:r>
          </w:p>
        </w:tc>
        <w:tc>
          <w:tcPr>
            <w:tcW w:w="1775"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64</w:t>
            </w:r>
          </w:p>
        </w:tc>
        <w:tc>
          <w:tcPr>
            <w:tcW w:w="127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567"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2977"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418"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1701"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жителей</w:t>
            </w:r>
          </w:p>
        </w:tc>
        <w:tc>
          <w:tcPr>
            <w:tcW w:w="148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263"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2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75"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567"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13</w:t>
            </w:r>
          </w:p>
        </w:tc>
        <w:tc>
          <w:tcPr>
            <w:tcW w:w="2977" w:type="dxa"/>
            <w:vMerge w:val="restart"/>
            <w:tcBorders>
              <w:top w:val="nil"/>
              <w:left w:val="single" w:sz="4" w:space="0" w:color="auto"/>
              <w:bottom w:val="single" w:sz="4" w:space="0" w:color="000000"/>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Кинотеатр</w:t>
            </w:r>
          </w:p>
        </w:tc>
        <w:tc>
          <w:tcPr>
            <w:tcW w:w="1418" w:type="dxa"/>
            <w:vMerge w:val="restart"/>
            <w:tcBorders>
              <w:top w:val="nil"/>
              <w:left w:val="single" w:sz="4" w:space="0" w:color="auto"/>
              <w:bottom w:val="single" w:sz="4" w:space="0" w:color="000000"/>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зрительские места</w:t>
            </w:r>
          </w:p>
        </w:tc>
        <w:tc>
          <w:tcPr>
            <w:tcW w:w="1701"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color w:val="FF0000"/>
                <w:sz w:val="24"/>
                <w:szCs w:val="24"/>
              </w:rPr>
            </w:pPr>
            <w:r w:rsidRPr="00CB3323">
              <w:rPr>
                <w:color w:val="FF0000"/>
                <w:sz w:val="24"/>
                <w:szCs w:val="24"/>
              </w:rPr>
              <w:t>25</w:t>
            </w:r>
          </w:p>
        </w:tc>
        <w:tc>
          <w:tcPr>
            <w:tcW w:w="1480"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36</w:t>
            </w:r>
          </w:p>
        </w:tc>
        <w:tc>
          <w:tcPr>
            <w:tcW w:w="1263"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8</w:t>
            </w:r>
          </w:p>
        </w:tc>
        <w:tc>
          <w:tcPr>
            <w:tcW w:w="122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44</w:t>
            </w:r>
          </w:p>
        </w:tc>
        <w:tc>
          <w:tcPr>
            <w:tcW w:w="992"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CB3323" w:rsidRPr="00CB3323" w:rsidRDefault="00CB3323" w:rsidP="00CB3323">
            <w:pPr>
              <w:jc w:val="center"/>
              <w:rPr>
                <w:sz w:val="24"/>
                <w:szCs w:val="24"/>
              </w:rPr>
            </w:pPr>
            <w:r w:rsidRPr="00CB3323">
              <w:rPr>
                <w:sz w:val="24"/>
                <w:szCs w:val="24"/>
              </w:rPr>
              <w:t>0</w:t>
            </w:r>
          </w:p>
        </w:tc>
        <w:tc>
          <w:tcPr>
            <w:tcW w:w="1775"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44</w:t>
            </w:r>
          </w:p>
        </w:tc>
        <w:tc>
          <w:tcPr>
            <w:tcW w:w="127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567"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2977"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01"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чел.</w:t>
            </w:r>
          </w:p>
        </w:tc>
        <w:tc>
          <w:tcPr>
            <w:tcW w:w="1480"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63"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2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75"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567" w:type="dxa"/>
            <w:tcBorders>
              <w:top w:val="single" w:sz="4" w:space="0" w:color="auto"/>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14</w:t>
            </w:r>
          </w:p>
        </w:tc>
        <w:tc>
          <w:tcPr>
            <w:tcW w:w="2977"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Танцевальные залы и площадки</w:t>
            </w:r>
          </w:p>
        </w:tc>
        <w:tc>
          <w:tcPr>
            <w:tcW w:w="1418"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место</w:t>
            </w:r>
          </w:p>
        </w:tc>
        <w:tc>
          <w:tcPr>
            <w:tcW w:w="1701" w:type="dxa"/>
            <w:tcBorders>
              <w:top w:val="single" w:sz="4" w:space="0" w:color="auto"/>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6</w:t>
            </w:r>
          </w:p>
        </w:tc>
        <w:tc>
          <w:tcPr>
            <w:tcW w:w="1480"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9</w:t>
            </w:r>
          </w:p>
        </w:tc>
        <w:tc>
          <w:tcPr>
            <w:tcW w:w="1263"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w:t>
            </w:r>
          </w:p>
        </w:tc>
        <w:tc>
          <w:tcPr>
            <w:tcW w:w="122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11</w:t>
            </w:r>
          </w:p>
        </w:tc>
        <w:tc>
          <w:tcPr>
            <w:tcW w:w="992"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CB3323" w:rsidRPr="00CB3323" w:rsidRDefault="00CB3323" w:rsidP="00CB3323">
            <w:pPr>
              <w:jc w:val="center"/>
              <w:rPr>
                <w:sz w:val="24"/>
                <w:szCs w:val="24"/>
              </w:rPr>
            </w:pPr>
            <w:r w:rsidRPr="00CB3323">
              <w:rPr>
                <w:sz w:val="24"/>
                <w:szCs w:val="24"/>
              </w:rPr>
              <w:t>0</w:t>
            </w:r>
          </w:p>
        </w:tc>
        <w:tc>
          <w:tcPr>
            <w:tcW w:w="1775"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11</w:t>
            </w:r>
          </w:p>
        </w:tc>
        <w:tc>
          <w:tcPr>
            <w:tcW w:w="127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567"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2977"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418"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1701"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чел.</w:t>
            </w:r>
          </w:p>
        </w:tc>
        <w:tc>
          <w:tcPr>
            <w:tcW w:w="148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263"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2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75"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567" w:type="dxa"/>
            <w:tcBorders>
              <w:top w:val="single" w:sz="4" w:space="0" w:color="auto"/>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15</w:t>
            </w:r>
          </w:p>
        </w:tc>
        <w:tc>
          <w:tcPr>
            <w:tcW w:w="2977"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Библиотека</w:t>
            </w:r>
          </w:p>
        </w:tc>
        <w:tc>
          <w:tcPr>
            <w:tcW w:w="1418"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учреждение культуры</w:t>
            </w:r>
          </w:p>
        </w:tc>
        <w:tc>
          <w:tcPr>
            <w:tcW w:w="1701"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color w:val="FF0000"/>
                <w:sz w:val="24"/>
                <w:szCs w:val="24"/>
              </w:rPr>
            </w:pPr>
            <w:r w:rsidRPr="00CB3323">
              <w:rPr>
                <w:color w:val="FF0000"/>
                <w:sz w:val="24"/>
                <w:szCs w:val="24"/>
              </w:rPr>
              <w:t>0,2</w:t>
            </w:r>
          </w:p>
        </w:tc>
        <w:tc>
          <w:tcPr>
            <w:tcW w:w="1480"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w:t>
            </w:r>
          </w:p>
        </w:tc>
        <w:tc>
          <w:tcPr>
            <w:tcW w:w="1263"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22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w:t>
            </w:r>
          </w:p>
        </w:tc>
        <w:tc>
          <w:tcPr>
            <w:tcW w:w="992"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CB3323" w:rsidRPr="00CB3323" w:rsidRDefault="00CB3323" w:rsidP="00CB3323">
            <w:pPr>
              <w:jc w:val="center"/>
              <w:rPr>
                <w:sz w:val="24"/>
                <w:szCs w:val="24"/>
              </w:rPr>
            </w:pPr>
            <w:r w:rsidRPr="00CB3323">
              <w:rPr>
                <w:sz w:val="24"/>
                <w:szCs w:val="24"/>
              </w:rPr>
              <w:t>1</w:t>
            </w:r>
          </w:p>
        </w:tc>
        <w:tc>
          <w:tcPr>
            <w:tcW w:w="1775"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27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567"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2977"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418"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1701"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чел.</w:t>
            </w:r>
          </w:p>
        </w:tc>
        <w:tc>
          <w:tcPr>
            <w:tcW w:w="148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263"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2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75"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567"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16</w:t>
            </w:r>
          </w:p>
        </w:tc>
        <w:tc>
          <w:tcPr>
            <w:tcW w:w="2977"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Музеи</w:t>
            </w:r>
          </w:p>
        </w:tc>
        <w:tc>
          <w:tcPr>
            <w:tcW w:w="1418"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учреждение культуры</w:t>
            </w:r>
          </w:p>
        </w:tc>
        <w:tc>
          <w:tcPr>
            <w:tcW w:w="1701"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w:t>
            </w:r>
          </w:p>
        </w:tc>
        <w:tc>
          <w:tcPr>
            <w:tcW w:w="1480"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w:t>
            </w:r>
          </w:p>
        </w:tc>
        <w:tc>
          <w:tcPr>
            <w:tcW w:w="1263"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22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w:t>
            </w:r>
          </w:p>
        </w:tc>
        <w:tc>
          <w:tcPr>
            <w:tcW w:w="992"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CB3323" w:rsidRPr="00CB3323" w:rsidRDefault="00CB3323" w:rsidP="00CB3323">
            <w:pPr>
              <w:jc w:val="center"/>
              <w:rPr>
                <w:sz w:val="24"/>
                <w:szCs w:val="24"/>
              </w:rPr>
            </w:pPr>
            <w:r w:rsidRPr="00CB3323">
              <w:rPr>
                <w:sz w:val="24"/>
                <w:szCs w:val="24"/>
              </w:rPr>
              <w:t>0</w:t>
            </w:r>
          </w:p>
        </w:tc>
        <w:tc>
          <w:tcPr>
            <w:tcW w:w="1775"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w:t>
            </w:r>
          </w:p>
        </w:tc>
        <w:tc>
          <w:tcPr>
            <w:tcW w:w="127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567"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2977"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418"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1701"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xml:space="preserve"> до 2 тыс. чел</w:t>
            </w:r>
          </w:p>
        </w:tc>
        <w:tc>
          <w:tcPr>
            <w:tcW w:w="148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263"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2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75"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567"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17</w:t>
            </w:r>
          </w:p>
        </w:tc>
        <w:tc>
          <w:tcPr>
            <w:tcW w:w="2977"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Парк культуры и отдыха</w:t>
            </w:r>
          </w:p>
        </w:tc>
        <w:tc>
          <w:tcPr>
            <w:tcW w:w="1418"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учреждение культуры</w:t>
            </w:r>
          </w:p>
        </w:tc>
        <w:tc>
          <w:tcPr>
            <w:tcW w:w="1701"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w:t>
            </w:r>
          </w:p>
        </w:tc>
        <w:tc>
          <w:tcPr>
            <w:tcW w:w="1480"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w:t>
            </w:r>
          </w:p>
        </w:tc>
        <w:tc>
          <w:tcPr>
            <w:tcW w:w="1263"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c>
          <w:tcPr>
            <w:tcW w:w="122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w:t>
            </w:r>
          </w:p>
        </w:tc>
        <w:tc>
          <w:tcPr>
            <w:tcW w:w="992"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CB3323" w:rsidRPr="00CB3323" w:rsidRDefault="00CB3323" w:rsidP="00CB3323">
            <w:pPr>
              <w:jc w:val="center"/>
              <w:rPr>
                <w:sz w:val="24"/>
                <w:szCs w:val="24"/>
              </w:rPr>
            </w:pPr>
            <w:r w:rsidRPr="00CB3323">
              <w:rPr>
                <w:sz w:val="24"/>
                <w:szCs w:val="24"/>
              </w:rPr>
              <w:t> </w:t>
            </w:r>
          </w:p>
        </w:tc>
        <w:tc>
          <w:tcPr>
            <w:tcW w:w="1775" w:type="dxa"/>
            <w:vMerge w:val="restart"/>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w:t>
            </w:r>
          </w:p>
        </w:tc>
        <w:tc>
          <w:tcPr>
            <w:tcW w:w="127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567"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2977"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418"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1701"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нас.пункт</w:t>
            </w:r>
          </w:p>
        </w:tc>
        <w:tc>
          <w:tcPr>
            <w:tcW w:w="148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263"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2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75" w:type="dxa"/>
            <w:vMerge/>
            <w:tcBorders>
              <w:top w:val="nil"/>
              <w:left w:val="nil"/>
              <w:bottom w:val="nil"/>
              <w:right w:val="single" w:sz="4" w:space="0" w:color="auto"/>
            </w:tcBorders>
            <w:vAlign w:val="center"/>
            <w:hideMark/>
          </w:tcPr>
          <w:p w:rsidR="00CB3323" w:rsidRPr="00CB3323" w:rsidRDefault="00CB3323" w:rsidP="00CB3323">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567" w:type="dxa"/>
            <w:tcBorders>
              <w:top w:val="single" w:sz="4" w:space="0" w:color="auto"/>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18</w:t>
            </w:r>
          </w:p>
        </w:tc>
        <w:tc>
          <w:tcPr>
            <w:tcW w:w="2977"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Магазины продовольственных и непродовольственных товаров</w:t>
            </w:r>
          </w:p>
        </w:tc>
        <w:tc>
          <w:tcPr>
            <w:tcW w:w="1418"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кв.м  торговой площади</w:t>
            </w:r>
          </w:p>
        </w:tc>
        <w:tc>
          <w:tcPr>
            <w:tcW w:w="1701"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300</w:t>
            </w:r>
          </w:p>
        </w:tc>
        <w:tc>
          <w:tcPr>
            <w:tcW w:w="1480"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435</w:t>
            </w:r>
          </w:p>
        </w:tc>
        <w:tc>
          <w:tcPr>
            <w:tcW w:w="1263"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96</w:t>
            </w:r>
          </w:p>
        </w:tc>
        <w:tc>
          <w:tcPr>
            <w:tcW w:w="122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531</w:t>
            </w:r>
          </w:p>
        </w:tc>
        <w:tc>
          <w:tcPr>
            <w:tcW w:w="992" w:type="dxa"/>
            <w:vMerge w:val="restart"/>
            <w:tcBorders>
              <w:top w:val="nil"/>
              <w:left w:val="single" w:sz="4" w:space="0" w:color="auto"/>
              <w:bottom w:val="single" w:sz="4" w:space="0" w:color="000000"/>
              <w:right w:val="single" w:sz="4" w:space="0" w:color="auto"/>
            </w:tcBorders>
            <w:shd w:val="clear" w:color="1F1F1F" w:fill="FFFFFF"/>
            <w:noWrap/>
            <w:vAlign w:val="center"/>
            <w:hideMark/>
          </w:tcPr>
          <w:p w:rsidR="00CB3323" w:rsidRPr="00CB3323" w:rsidRDefault="00CB3323" w:rsidP="00CB3323">
            <w:pPr>
              <w:jc w:val="center"/>
              <w:rPr>
                <w:sz w:val="24"/>
                <w:szCs w:val="24"/>
              </w:rPr>
            </w:pPr>
            <w:r w:rsidRPr="00CB3323">
              <w:rPr>
                <w:sz w:val="24"/>
                <w:szCs w:val="24"/>
              </w:rPr>
              <w:t>473</w:t>
            </w:r>
          </w:p>
        </w:tc>
        <w:tc>
          <w:tcPr>
            <w:tcW w:w="1775" w:type="dxa"/>
            <w:vMerge w:val="restart"/>
            <w:tcBorders>
              <w:top w:val="single" w:sz="4" w:space="0" w:color="auto"/>
              <w:left w:val="single" w:sz="4" w:space="0" w:color="auto"/>
              <w:bottom w:val="single" w:sz="4" w:space="0" w:color="000000"/>
              <w:right w:val="single" w:sz="4" w:space="0" w:color="auto"/>
            </w:tcBorders>
            <w:shd w:val="clear" w:color="1F1F1F" w:fill="FFFFFF"/>
            <w:noWrap/>
            <w:vAlign w:val="center"/>
            <w:hideMark/>
          </w:tcPr>
          <w:p w:rsidR="00CB3323" w:rsidRPr="00CB3323" w:rsidRDefault="00CB3323" w:rsidP="00CB3323">
            <w:pPr>
              <w:jc w:val="center"/>
              <w:rPr>
                <w:sz w:val="24"/>
                <w:szCs w:val="24"/>
              </w:rPr>
            </w:pPr>
            <w:r w:rsidRPr="00CB3323">
              <w:rPr>
                <w:sz w:val="24"/>
                <w:szCs w:val="24"/>
              </w:rPr>
              <w:t>58</w:t>
            </w:r>
          </w:p>
        </w:tc>
        <w:tc>
          <w:tcPr>
            <w:tcW w:w="1276"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567"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2977"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418"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1701"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 чел</w:t>
            </w:r>
          </w:p>
        </w:tc>
        <w:tc>
          <w:tcPr>
            <w:tcW w:w="148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263"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2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75"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76"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567" w:type="dxa"/>
            <w:tcBorders>
              <w:top w:val="single" w:sz="4" w:space="0" w:color="auto"/>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19</w:t>
            </w:r>
          </w:p>
        </w:tc>
        <w:tc>
          <w:tcPr>
            <w:tcW w:w="2977"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Рынок</w:t>
            </w:r>
          </w:p>
        </w:tc>
        <w:tc>
          <w:tcPr>
            <w:tcW w:w="1418"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кв.м торговой площади</w:t>
            </w:r>
          </w:p>
        </w:tc>
        <w:tc>
          <w:tcPr>
            <w:tcW w:w="1701"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40</w:t>
            </w:r>
          </w:p>
        </w:tc>
        <w:tc>
          <w:tcPr>
            <w:tcW w:w="1480"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58</w:t>
            </w:r>
          </w:p>
        </w:tc>
        <w:tc>
          <w:tcPr>
            <w:tcW w:w="1263"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12,816</w:t>
            </w:r>
          </w:p>
        </w:tc>
        <w:tc>
          <w:tcPr>
            <w:tcW w:w="122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70,816</w:t>
            </w:r>
          </w:p>
        </w:tc>
        <w:tc>
          <w:tcPr>
            <w:tcW w:w="992" w:type="dxa"/>
            <w:vMerge w:val="restart"/>
            <w:tcBorders>
              <w:top w:val="nil"/>
              <w:left w:val="single" w:sz="4" w:space="0" w:color="auto"/>
              <w:bottom w:val="single" w:sz="4" w:space="0" w:color="000000"/>
              <w:right w:val="single" w:sz="4" w:space="0" w:color="auto"/>
            </w:tcBorders>
            <w:shd w:val="clear" w:color="1F1F1F" w:fill="FFFFFF"/>
            <w:noWrap/>
            <w:vAlign w:val="center"/>
            <w:hideMark/>
          </w:tcPr>
          <w:p w:rsidR="00CB3323" w:rsidRPr="00CB3323" w:rsidRDefault="00CB3323" w:rsidP="00CB3323">
            <w:pPr>
              <w:jc w:val="center"/>
              <w:rPr>
                <w:sz w:val="24"/>
                <w:szCs w:val="24"/>
              </w:rPr>
            </w:pPr>
            <w:r w:rsidRPr="00CB3323">
              <w:rPr>
                <w:sz w:val="24"/>
                <w:szCs w:val="24"/>
              </w:rPr>
              <w:t>0</w:t>
            </w:r>
          </w:p>
        </w:tc>
        <w:tc>
          <w:tcPr>
            <w:tcW w:w="1775" w:type="dxa"/>
            <w:vMerge w:val="restart"/>
            <w:tcBorders>
              <w:top w:val="nil"/>
              <w:left w:val="single" w:sz="4" w:space="0" w:color="auto"/>
              <w:bottom w:val="single" w:sz="4" w:space="0" w:color="000000"/>
              <w:right w:val="single" w:sz="4" w:space="0" w:color="auto"/>
            </w:tcBorders>
            <w:shd w:val="clear" w:color="1F1F1F" w:fill="FFFFFF"/>
            <w:noWrap/>
            <w:vAlign w:val="center"/>
            <w:hideMark/>
          </w:tcPr>
          <w:p w:rsidR="00CB3323" w:rsidRPr="00CB3323" w:rsidRDefault="00CB3323" w:rsidP="00CB3323">
            <w:pPr>
              <w:jc w:val="center"/>
              <w:rPr>
                <w:sz w:val="24"/>
                <w:szCs w:val="24"/>
              </w:rPr>
            </w:pPr>
            <w:r w:rsidRPr="00CB3323">
              <w:rPr>
                <w:sz w:val="24"/>
                <w:szCs w:val="24"/>
              </w:rPr>
              <w:t>70,816</w:t>
            </w:r>
          </w:p>
        </w:tc>
        <w:tc>
          <w:tcPr>
            <w:tcW w:w="1276"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567"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2977"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418"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1701"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 чел</w:t>
            </w:r>
          </w:p>
        </w:tc>
        <w:tc>
          <w:tcPr>
            <w:tcW w:w="148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263"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2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75"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76"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567"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20</w:t>
            </w:r>
          </w:p>
        </w:tc>
        <w:tc>
          <w:tcPr>
            <w:tcW w:w="2977"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Предприятия общественного питания</w:t>
            </w:r>
          </w:p>
        </w:tc>
        <w:tc>
          <w:tcPr>
            <w:tcW w:w="1418"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место</w:t>
            </w:r>
          </w:p>
        </w:tc>
        <w:tc>
          <w:tcPr>
            <w:tcW w:w="1701"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40</w:t>
            </w:r>
          </w:p>
        </w:tc>
        <w:tc>
          <w:tcPr>
            <w:tcW w:w="1480"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58</w:t>
            </w:r>
          </w:p>
        </w:tc>
        <w:tc>
          <w:tcPr>
            <w:tcW w:w="1263"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13</w:t>
            </w:r>
          </w:p>
        </w:tc>
        <w:tc>
          <w:tcPr>
            <w:tcW w:w="122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71</w:t>
            </w:r>
          </w:p>
        </w:tc>
        <w:tc>
          <w:tcPr>
            <w:tcW w:w="992" w:type="dxa"/>
            <w:vMerge w:val="restart"/>
            <w:tcBorders>
              <w:top w:val="nil"/>
              <w:left w:val="single" w:sz="4" w:space="0" w:color="auto"/>
              <w:bottom w:val="single" w:sz="4" w:space="0" w:color="000000"/>
              <w:right w:val="single" w:sz="4" w:space="0" w:color="auto"/>
            </w:tcBorders>
            <w:shd w:val="clear" w:color="1F1F1F" w:fill="FFFFFF"/>
            <w:noWrap/>
            <w:vAlign w:val="center"/>
            <w:hideMark/>
          </w:tcPr>
          <w:p w:rsidR="00CB3323" w:rsidRPr="00CB3323" w:rsidRDefault="00CB3323" w:rsidP="00CB3323">
            <w:pPr>
              <w:jc w:val="center"/>
              <w:rPr>
                <w:sz w:val="24"/>
                <w:szCs w:val="24"/>
              </w:rPr>
            </w:pPr>
            <w:r w:rsidRPr="00CB3323">
              <w:rPr>
                <w:sz w:val="24"/>
                <w:szCs w:val="24"/>
              </w:rPr>
              <w:t>80</w:t>
            </w:r>
          </w:p>
        </w:tc>
        <w:tc>
          <w:tcPr>
            <w:tcW w:w="1775" w:type="dxa"/>
            <w:vMerge w:val="restart"/>
            <w:tcBorders>
              <w:top w:val="nil"/>
              <w:left w:val="single" w:sz="4" w:space="0" w:color="auto"/>
              <w:bottom w:val="single" w:sz="4" w:space="0" w:color="000000"/>
              <w:right w:val="single" w:sz="4" w:space="0" w:color="auto"/>
            </w:tcBorders>
            <w:shd w:val="clear" w:color="1F1F1F" w:fill="FFFFFF"/>
            <w:noWrap/>
            <w:vAlign w:val="center"/>
            <w:hideMark/>
          </w:tcPr>
          <w:p w:rsidR="00CB3323" w:rsidRPr="00CB3323" w:rsidRDefault="00CB3323" w:rsidP="00CB3323">
            <w:pPr>
              <w:jc w:val="center"/>
              <w:rPr>
                <w:sz w:val="24"/>
                <w:szCs w:val="24"/>
              </w:rPr>
            </w:pPr>
            <w:r w:rsidRPr="00CB3323">
              <w:rPr>
                <w:sz w:val="24"/>
                <w:szCs w:val="24"/>
              </w:rPr>
              <w:t>0</w:t>
            </w:r>
          </w:p>
        </w:tc>
        <w:tc>
          <w:tcPr>
            <w:tcW w:w="1276"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567"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2977"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418"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1701"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 чел</w:t>
            </w:r>
          </w:p>
        </w:tc>
        <w:tc>
          <w:tcPr>
            <w:tcW w:w="148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263"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2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75"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76"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567"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lastRenderedPageBreak/>
              <w:t>21</w:t>
            </w:r>
          </w:p>
        </w:tc>
        <w:tc>
          <w:tcPr>
            <w:tcW w:w="2977"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Предприятия бытового обслуживания</w:t>
            </w:r>
          </w:p>
        </w:tc>
        <w:tc>
          <w:tcPr>
            <w:tcW w:w="1418"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рабочее место</w:t>
            </w:r>
          </w:p>
        </w:tc>
        <w:tc>
          <w:tcPr>
            <w:tcW w:w="1701"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7</w:t>
            </w:r>
          </w:p>
        </w:tc>
        <w:tc>
          <w:tcPr>
            <w:tcW w:w="1480"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10</w:t>
            </w:r>
          </w:p>
        </w:tc>
        <w:tc>
          <w:tcPr>
            <w:tcW w:w="1263"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w:t>
            </w:r>
          </w:p>
        </w:tc>
        <w:tc>
          <w:tcPr>
            <w:tcW w:w="122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12</w:t>
            </w:r>
          </w:p>
        </w:tc>
        <w:tc>
          <w:tcPr>
            <w:tcW w:w="992" w:type="dxa"/>
            <w:vMerge w:val="restart"/>
            <w:tcBorders>
              <w:top w:val="nil"/>
              <w:left w:val="single" w:sz="4" w:space="0" w:color="auto"/>
              <w:bottom w:val="single" w:sz="4" w:space="0" w:color="000000"/>
              <w:right w:val="single" w:sz="4" w:space="0" w:color="auto"/>
            </w:tcBorders>
            <w:shd w:val="clear" w:color="1F1F1F" w:fill="FFFFFF"/>
            <w:noWrap/>
            <w:vAlign w:val="center"/>
            <w:hideMark/>
          </w:tcPr>
          <w:p w:rsidR="00CB3323" w:rsidRPr="00CB3323" w:rsidRDefault="00CB3323" w:rsidP="00CB3323">
            <w:pPr>
              <w:jc w:val="center"/>
              <w:rPr>
                <w:sz w:val="24"/>
                <w:szCs w:val="24"/>
              </w:rPr>
            </w:pPr>
            <w:r w:rsidRPr="00CB3323">
              <w:rPr>
                <w:sz w:val="24"/>
                <w:szCs w:val="24"/>
              </w:rPr>
              <w:t> </w:t>
            </w:r>
          </w:p>
        </w:tc>
        <w:tc>
          <w:tcPr>
            <w:tcW w:w="1775" w:type="dxa"/>
            <w:vMerge w:val="restart"/>
            <w:tcBorders>
              <w:top w:val="nil"/>
              <w:left w:val="single" w:sz="4" w:space="0" w:color="auto"/>
              <w:bottom w:val="single" w:sz="4" w:space="0" w:color="000000"/>
              <w:right w:val="single" w:sz="4" w:space="0" w:color="auto"/>
            </w:tcBorders>
            <w:shd w:val="clear" w:color="1F1F1F" w:fill="FFFFFF"/>
            <w:noWrap/>
            <w:vAlign w:val="center"/>
            <w:hideMark/>
          </w:tcPr>
          <w:p w:rsidR="00CB3323" w:rsidRPr="00CB3323" w:rsidRDefault="00CB3323" w:rsidP="00CB3323">
            <w:pPr>
              <w:jc w:val="center"/>
              <w:rPr>
                <w:sz w:val="24"/>
                <w:szCs w:val="24"/>
              </w:rPr>
            </w:pPr>
            <w:r w:rsidRPr="00CB3323">
              <w:rPr>
                <w:sz w:val="24"/>
                <w:szCs w:val="24"/>
              </w:rPr>
              <w:t>12</w:t>
            </w:r>
          </w:p>
        </w:tc>
        <w:tc>
          <w:tcPr>
            <w:tcW w:w="1276"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567"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2977"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418"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1701"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xml:space="preserve">на 1 тыс. чел. </w:t>
            </w:r>
          </w:p>
        </w:tc>
        <w:tc>
          <w:tcPr>
            <w:tcW w:w="148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263"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2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75"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76"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567"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22</w:t>
            </w:r>
          </w:p>
        </w:tc>
        <w:tc>
          <w:tcPr>
            <w:tcW w:w="2977"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Прачечные</w:t>
            </w:r>
          </w:p>
        </w:tc>
        <w:tc>
          <w:tcPr>
            <w:tcW w:w="1418"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кг белья в смену</w:t>
            </w:r>
          </w:p>
        </w:tc>
        <w:tc>
          <w:tcPr>
            <w:tcW w:w="1701"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20</w:t>
            </w:r>
          </w:p>
        </w:tc>
        <w:tc>
          <w:tcPr>
            <w:tcW w:w="1480"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29</w:t>
            </w:r>
          </w:p>
        </w:tc>
        <w:tc>
          <w:tcPr>
            <w:tcW w:w="1263" w:type="dxa"/>
            <w:vMerge w:val="restart"/>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6,408</w:t>
            </w:r>
          </w:p>
        </w:tc>
        <w:tc>
          <w:tcPr>
            <w:tcW w:w="1226" w:type="dxa"/>
            <w:vMerge w:val="restart"/>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35,408</w:t>
            </w:r>
          </w:p>
        </w:tc>
        <w:tc>
          <w:tcPr>
            <w:tcW w:w="992" w:type="dxa"/>
            <w:vMerge w:val="restart"/>
            <w:tcBorders>
              <w:top w:val="nil"/>
              <w:left w:val="single" w:sz="4" w:space="0" w:color="auto"/>
              <w:bottom w:val="single" w:sz="4" w:space="0" w:color="000000"/>
              <w:right w:val="single" w:sz="4" w:space="0" w:color="auto"/>
            </w:tcBorders>
            <w:shd w:val="clear" w:color="1F1F1F" w:fill="FFFFFF"/>
            <w:noWrap/>
            <w:vAlign w:val="center"/>
            <w:hideMark/>
          </w:tcPr>
          <w:p w:rsidR="00CB3323" w:rsidRPr="00CB3323" w:rsidRDefault="00CB3323" w:rsidP="00CB3323">
            <w:pPr>
              <w:jc w:val="center"/>
              <w:rPr>
                <w:sz w:val="24"/>
                <w:szCs w:val="24"/>
              </w:rPr>
            </w:pPr>
            <w:r w:rsidRPr="00CB3323">
              <w:rPr>
                <w:sz w:val="24"/>
                <w:szCs w:val="24"/>
              </w:rPr>
              <w:t>0</w:t>
            </w:r>
          </w:p>
        </w:tc>
        <w:tc>
          <w:tcPr>
            <w:tcW w:w="1775" w:type="dxa"/>
            <w:vMerge w:val="restart"/>
            <w:tcBorders>
              <w:top w:val="nil"/>
              <w:left w:val="single" w:sz="4" w:space="0" w:color="auto"/>
              <w:bottom w:val="single" w:sz="4" w:space="0" w:color="000000"/>
              <w:right w:val="single" w:sz="4" w:space="0" w:color="auto"/>
            </w:tcBorders>
            <w:shd w:val="clear" w:color="1F1F1F" w:fill="FFFFFF"/>
            <w:noWrap/>
            <w:vAlign w:val="center"/>
            <w:hideMark/>
          </w:tcPr>
          <w:p w:rsidR="00CB3323" w:rsidRPr="00CB3323" w:rsidRDefault="00CB3323" w:rsidP="00CB3323">
            <w:pPr>
              <w:jc w:val="center"/>
              <w:rPr>
                <w:sz w:val="24"/>
                <w:szCs w:val="24"/>
              </w:rPr>
            </w:pPr>
            <w:r w:rsidRPr="00CB3323">
              <w:rPr>
                <w:sz w:val="24"/>
                <w:szCs w:val="24"/>
              </w:rPr>
              <w:t>35,408</w:t>
            </w:r>
          </w:p>
        </w:tc>
        <w:tc>
          <w:tcPr>
            <w:tcW w:w="1276"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567"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2977"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418"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1701"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xml:space="preserve">на 1 тыс. чел. </w:t>
            </w:r>
          </w:p>
        </w:tc>
        <w:tc>
          <w:tcPr>
            <w:tcW w:w="148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263" w:type="dxa"/>
            <w:vMerge/>
            <w:tcBorders>
              <w:top w:val="nil"/>
              <w:left w:val="single" w:sz="4" w:space="0" w:color="auto"/>
              <w:bottom w:val="nil"/>
              <w:right w:val="single" w:sz="4" w:space="0" w:color="auto"/>
            </w:tcBorders>
            <w:vAlign w:val="center"/>
            <w:hideMark/>
          </w:tcPr>
          <w:p w:rsidR="00CB3323" w:rsidRPr="00CB3323" w:rsidRDefault="00CB3323" w:rsidP="00CB3323">
            <w:pPr>
              <w:rPr>
                <w:sz w:val="24"/>
                <w:szCs w:val="24"/>
              </w:rPr>
            </w:pPr>
          </w:p>
        </w:tc>
        <w:tc>
          <w:tcPr>
            <w:tcW w:w="1226" w:type="dxa"/>
            <w:vMerge/>
            <w:tcBorders>
              <w:top w:val="nil"/>
              <w:left w:val="single" w:sz="4" w:space="0" w:color="auto"/>
              <w:bottom w:val="nil"/>
              <w:right w:val="single" w:sz="4" w:space="0" w:color="auto"/>
            </w:tcBorders>
            <w:vAlign w:val="center"/>
            <w:hideMark/>
          </w:tcPr>
          <w:p w:rsidR="00CB3323" w:rsidRPr="00CB3323" w:rsidRDefault="00CB3323" w:rsidP="00CB3323">
            <w:pPr>
              <w:rPr>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75"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76"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567"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23</w:t>
            </w:r>
          </w:p>
        </w:tc>
        <w:tc>
          <w:tcPr>
            <w:tcW w:w="2977" w:type="dxa"/>
            <w:vMerge w:val="restart"/>
            <w:tcBorders>
              <w:top w:val="single" w:sz="4" w:space="0" w:color="auto"/>
              <w:left w:val="single" w:sz="4" w:space="0" w:color="auto"/>
              <w:bottom w:val="single" w:sz="4" w:space="0" w:color="000000"/>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Химчистки</w:t>
            </w:r>
          </w:p>
        </w:tc>
        <w:tc>
          <w:tcPr>
            <w:tcW w:w="1418" w:type="dxa"/>
            <w:vMerge w:val="restart"/>
            <w:tcBorders>
              <w:top w:val="single" w:sz="4" w:space="0" w:color="auto"/>
              <w:left w:val="single" w:sz="4" w:space="0" w:color="auto"/>
              <w:bottom w:val="single" w:sz="4" w:space="0" w:color="000000"/>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кг белья в смену</w:t>
            </w:r>
          </w:p>
        </w:tc>
        <w:tc>
          <w:tcPr>
            <w:tcW w:w="1701" w:type="dxa"/>
            <w:tcBorders>
              <w:top w:val="single" w:sz="4" w:space="0" w:color="auto"/>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3,5</w:t>
            </w:r>
          </w:p>
        </w:tc>
        <w:tc>
          <w:tcPr>
            <w:tcW w:w="1480"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5,075</w:t>
            </w:r>
          </w:p>
        </w:tc>
        <w:tc>
          <w:tcPr>
            <w:tcW w:w="1263"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1,1214</w:t>
            </w:r>
          </w:p>
        </w:tc>
        <w:tc>
          <w:tcPr>
            <w:tcW w:w="1226"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6,1964</w:t>
            </w:r>
          </w:p>
        </w:tc>
        <w:tc>
          <w:tcPr>
            <w:tcW w:w="992" w:type="dxa"/>
            <w:vMerge w:val="restart"/>
            <w:tcBorders>
              <w:top w:val="nil"/>
              <w:left w:val="single" w:sz="4" w:space="0" w:color="auto"/>
              <w:bottom w:val="single" w:sz="4" w:space="0" w:color="000000"/>
              <w:right w:val="single" w:sz="4" w:space="0" w:color="auto"/>
            </w:tcBorders>
            <w:shd w:val="clear" w:color="1F1F1F" w:fill="FFFFFF"/>
            <w:noWrap/>
            <w:vAlign w:val="center"/>
            <w:hideMark/>
          </w:tcPr>
          <w:p w:rsidR="00CB3323" w:rsidRPr="00CB3323" w:rsidRDefault="00CB3323" w:rsidP="00CB3323">
            <w:pPr>
              <w:jc w:val="center"/>
              <w:rPr>
                <w:sz w:val="24"/>
                <w:szCs w:val="24"/>
              </w:rPr>
            </w:pPr>
            <w:r w:rsidRPr="00CB3323">
              <w:rPr>
                <w:sz w:val="24"/>
                <w:szCs w:val="24"/>
              </w:rPr>
              <w:t>0</w:t>
            </w:r>
          </w:p>
        </w:tc>
        <w:tc>
          <w:tcPr>
            <w:tcW w:w="1775" w:type="dxa"/>
            <w:vMerge w:val="restart"/>
            <w:tcBorders>
              <w:top w:val="nil"/>
              <w:left w:val="single" w:sz="4" w:space="0" w:color="auto"/>
              <w:bottom w:val="single" w:sz="4" w:space="0" w:color="000000"/>
              <w:right w:val="single" w:sz="4" w:space="0" w:color="auto"/>
            </w:tcBorders>
            <w:shd w:val="clear" w:color="1F1F1F" w:fill="FFFFFF"/>
            <w:noWrap/>
            <w:vAlign w:val="center"/>
            <w:hideMark/>
          </w:tcPr>
          <w:p w:rsidR="00CB3323" w:rsidRPr="00CB3323" w:rsidRDefault="00CB3323" w:rsidP="00CB3323">
            <w:pPr>
              <w:jc w:val="center"/>
              <w:rPr>
                <w:sz w:val="24"/>
                <w:szCs w:val="24"/>
              </w:rPr>
            </w:pPr>
            <w:r w:rsidRPr="00CB3323">
              <w:rPr>
                <w:sz w:val="24"/>
                <w:szCs w:val="24"/>
              </w:rPr>
              <w:t>6,1964</w:t>
            </w:r>
          </w:p>
        </w:tc>
        <w:tc>
          <w:tcPr>
            <w:tcW w:w="1276" w:type="dxa"/>
            <w:vMerge w:val="restart"/>
            <w:tcBorders>
              <w:top w:val="single" w:sz="4" w:space="0" w:color="auto"/>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567"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01"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xml:space="preserve">на 1 тыс. чел </w:t>
            </w:r>
          </w:p>
        </w:tc>
        <w:tc>
          <w:tcPr>
            <w:tcW w:w="1480"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63"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26"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75"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76" w:type="dxa"/>
            <w:vMerge/>
            <w:tcBorders>
              <w:top w:val="single" w:sz="4" w:space="0" w:color="auto"/>
              <w:left w:val="nil"/>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567"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24</w:t>
            </w:r>
          </w:p>
        </w:tc>
        <w:tc>
          <w:tcPr>
            <w:tcW w:w="2977"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Бани</w:t>
            </w:r>
          </w:p>
        </w:tc>
        <w:tc>
          <w:tcPr>
            <w:tcW w:w="1418"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место</w:t>
            </w:r>
          </w:p>
        </w:tc>
        <w:tc>
          <w:tcPr>
            <w:tcW w:w="1701"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color w:val="FF0000"/>
                <w:sz w:val="24"/>
                <w:szCs w:val="24"/>
              </w:rPr>
            </w:pPr>
            <w:r w:rsidRPr="00CB3323">
              <w:rPr>
                <w:color w:val="FF0000"/>
                <w:sz w:val="24"/>
                <w:szCs w:val="24"/>
              </w:rPr>
              <w:t>7</w:t>
            </w:r>
          </w:p>
        </w:tc>
        <w:tc>
          <w:tcPr>
            <w:tcW w:w="1480"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10</w:t>
            </w:r>
          </w:p>
        </w:tc>
        <w:tc>
          <w:tcPr>
            <w:tcW w:w="1263"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w:t>
            </w:r>
          </w:p>
        </w:tc>
        <w:tc>
          <w:tcPr>
            <w:tcW w:w="122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12</w:t>
            </w:r>
          </w:p>
        </w:tc>
        <w:tc>
          <w:tcPr>
            <w:tcW w:w="992" w:type="dxa"/>
            <w:vMerge w:val="restart"/>
            <w:tcBorders>
              <w:top w:val="nil"/>
              <w:left w:val="single" w:sz="4" w:space="0" w:color="auto"/>
              <w:bottom w:val="single" w:sz="4" w:space="0" w:color="000000"/>
              <w:right w:val="single" w:sz="4" w:space="0" w:color="auto"/>
            </w:tcBorders>
            <w:shd w:val="clear" w:color="1F1F1F" w:fill="FFFFFF"/>
            <w:noWrap/>
            <w:vAlign w:val="center"/>
            <w:hideMark/>
          </w:tcPr>
          <w:p w:rsidR="00CB3323" w:rsidRPr="00CB3323" w:rsidRDefault="00CB3323" w:rsidP="00CB3323">
            <w:pPr>
              <w:jc w:val="center"/>
              <w:rPr>
                <w:sz w:val="24"/>
                <w:szCs w:val="24"/>
              </w:rPr>
            </w:pPr>
            <w:r w:rsidRPr="00CB3323">
              <w:rPr>
                <w:sz w:val="24"/>
                <w:szCs w:val="24"/>
              </w:rPr>
              <w:t>0</w:t>
            </w:r>
          </w:p>
        </w:tc>
        <w:tc>
          <w:tcPr>
            <w:tcW w:w="1775" w:type="dxa"/>
            <w:vMerge w:val="restart"/>
            <w:tcBorders>
              <w:top w:val="nil"/>
              <w:left w:val="single" w:sz="4" w:space="0" w:color="auto"/>
              <w:bottom w:val="single" w:sz="4" w:space="0" w:color="000000"/>
              <w:right w:val="single" w:sz="4" w:space="0" w:color="auto"/>
            </w:tcBorders>
            <w:shd w:val="clear" w:color="1F1F1F" w:fill="FFFFFF"/>
            <w:noWrap/>
            <w:vAlign w:val="center"/>
            <w:hideMark/>
          </w:tcPr>
          <w:p w:rsidR="00CB3323" w:rsidRPr="00CB3323" w:rsidRDefault="00CB3323" w:rsidP="00CB3323">
            <w:pPr>
              <w:jc w:val="center"/>
              <w:rPr>
                <w:sz w:val="24"/>
                <w:szCs w:val="24"/>
              </w:rPr>
            </w:pPr>
            <w:r w:rsidRPr="00CB3323">
              <w:rPr>
                <w:sz w:val="24"/>
                <w:szCs w:val="24"/>
              </w:rPr>
              <w:t>12</w:t>
            </w:r>
          </w:p>
        </w:tc>
        <w:tc>
          <w:tcPr>
            <w:tcW w:w="1276"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567"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2977"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701"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1тыс. чел.</w:t>
            </w:r>
          </w:p>
        </w:tc>
        <w:tc>
          <w:tcPr>
            <w:tcW w:w="148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263"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2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75"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76"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567"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25</w:t>
            </w:r>
          </w:p>
        </w:tc>
        <w:tc>
          <w:tcPr>
            <w:tcW w:w="2977"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Отделение связи</w:t>
            </w:r>
          </w:p>
        </w:tc>
        <w:tc>
          <w:tcPr>
            <w:tcW w:w="1418"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объект</w:t>
            </w:r>
          </w:p>
        </w:tc>
        <w:tc>
          <w:tcPr>
            <w:tcW w:w="1701"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0,5</w:t>
            </w:r>
          </w:p>
        </w:tc>
        <w:tc>
          <w:tcPr>
            <w:tcW w:w="1480"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w:t>
            </w:r>
          </w:p>
        </w:tc>
        <w:tc>
          <w:tcPr>
            <w:tcW w:w="1263"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22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w:t>
            </w:r>
          </w:p>
        </w:tc>
        <w:tc>
          <w:tcPr>
            <w:tcW w:w="992" w:type="dxa"/>
            <w:vMerge w:val="restart"/>
            <w:tcBorders>
              <w:top w:val="nil"/>
              <w:left w:val="single" w:sz="4" w:space="0" w:color="auto"/>
              <w:bottom w:val="single" w:sz="4" w:space="0" w:color="000000"/>
              <w:right w:val="single" w:sz="4" w:space="0" w:color="auto"/>
            </w:tcBorders>
            <w:shd w:val="clear" w:color="1F1F1F" w:fill="FFFFFF"/>
            <w:noWrap/>
            <w:vAlign w:val="center"/>
            <w:hideMark/>
          </w:tcPr>
          <w:p w:rsidR="00CB3323" w:rsidRPr="00CB3323" w:rsidRDefault="00CB3323" w:rsidP="00CB3323">
            <w:pPr>
              <w:jc w:val="center"/>
              <w:rPr>
                <w:sz w:val="24"/>
                <w:szCs w:val="24"/>
              </w:rPr>
            </w:pPr>
            <w:r w:rsidRPr="00CB3323">
              <w:rPr>
                <w:sz w:val="24"/>
                <w:szCs w:val="24"/>
              </w:rPr>
              <w:t>1</w:t>
            </w:r>
          </w:p>
        </w:tc>
        <w:tc>
          <w:tcPr>
            <w:tcW w:w="1775" w:type="dxa"/>
            <w:vMerge w:val="restart"/>
            <w:tcBorders>
              <w:top w:val="nil"/>
              <w:left w:val="single" w:sz="4" w:space="0" w:color="auto"/>
              <w:bottom w:val="single" w:sz="4" w:space="0" w:color="000000"/>
              <w:right w:val="single" w:sz="4" w:space="0" w:color="auto"/>
            </w:tcBorders>
            <w:shd w:val="clear" w:color="1F1F1F" w:fill="FFFFFF"/>
            <w:noWrap/>
            <w:vAlign w:val="center"/>
            <w:hideMark/>
          </w:tcPr>
          <w:p w:rsidR="00CB3323" w:rsidRPr="00CB3323" w:rsidRDefault="00CB3323" w:rsidP="00CB3323">
            <w:pPr>
              <w:jc w:val="center"/>
              <w:rPr>
                <w:sz w:val="24"/>
                <w:szCs w:val="24"/>
              </w:rPr>
            </w:pPr>
            <w:r w:rsidRPr="00CB3323">
              <w:rPr>
                <w:sz w:val="24"/>
                <w:szCs w:val="24"/>
              </w:rPr>
              <w:t>0</w:t>
            </w:r>
          </w:p>
        </w:tc>
        <w:tc>
          <w:tcPr>
            <w:tcW w:w="1276"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567"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2977"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418"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1701"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чел.</w:t>
            </w:r>
          </w:p>
        </w:tc>
        <w:tc>
          <w:tcPr>
            <w:tcW w:w="148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263"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2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75"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76"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567"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26</w:t>
            </w:r>
          </w:p>
        </w:tc>
        <w:tc>
          <w:tcPr>
            <w:tcW w:w="2977"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Отделения сбербанка</w:t>
            </w:r>
          </w:p>
        </w:tc>
        <w:tc>
          <w:tcPr>
            <w:tcW w:w="1418"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операцион. место</w:t>
            </w:r>
          </w:p>
        </w:tc>
        <w:tc>
          <w:tcPr>
            <w:tcW w:w="1701"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0,3</w:t>
            </w:r>
          </w:p>
        </w:tc>
        <w:tc>
          <w:tcPr>
            <w:tcW w:w="1480"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w:t>
            </w:r>
          </w:p>
        </w:tc>
        <w:tc>
          <w:tcPr>
            <w:tcW w:w="1263"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22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w:t>
            </w:r>
          </w:p>
        </w:tc>
        <w:tc>
          <w:tcPr>
            <w:tcW w:w="992" w:type="dxa"/>
            <w:vMerge w:val="restart"/>
            <w:tcBorders>
              <w:top w:val="nil"/>
              <w:left w:val="single" w:sz="4" w:space="0" w:color="auto"/>
              <w:bottom w:val="single" w:sz="4" w:space="0" w:color="000000"/>
              <w:right w:val="single" w:sz="4" w:space="0" w:color="auto"/>
            </w:tcBorders>
            <w:shd w:val="clear" w:color="1F1F1F" w:fill="FFFFFF"/>
            <w:noWrap/>
            <w:vAlign w:val="center"/>
            <w:hideMark/>
          </w:tcPr>
          <w:p w:rsidR="00CB3323" w:rsidRPr="00CB3323" w:rsidRDefault="00CB3323" w:rsidP="00CB3323">
            <w:pPr>
              <w:jc w:val="center"/>
              <w:rPr>
                <w:sz w:val="24"/>
                <w:szCs w:val="24"/>
              </w:rPr>
            </w:pPr>
            <w:r w:rsidRPr="00CB3323">
              <w:rPr>
                <w:sz w:val="24"/>
                <w:szCs w:val="24"/>
              </w:rPr>
              <w:t>1</w:t>
            </w:r>
          </w:p>
        </w:tc>
        <w:tc>
          <w:tcPr>
            <w:tcW w:w="1775" w:type="dxa"/>
            <w:vMerge w:val="restart"/>
            <w:tcBorders>
              <w:top w:val="nil"/>
              <w:left w:val="single" w:sz="4" w:space="0" w:color="auto"/>
              <w:bottom w:val="single" w:sz="4" w:space="0" w:color="000000"/>
              <w:right w:val="single" w:sz="4" w:space="0" w:color="auto"/>
            </w:tcBorders>
            <w:shd w:val="clear" w:color="1F1F1F" w:fill="FFFFFF"/>
            <w:noWrap/>
            <w:vAlign w:val="center"/>
            <w:hideMark/>
          </w:tcPr>
          <w:p w:rsidR="00CB3323" w:rsidRPr="00CB3323" w:rsidRDefault="00CB3323" w:rsidP="00CB3323">
            <w:pPr>
              <w:jc w:val="center"/>
              <w:rPr>
                <w:sz w:val="24"/>
                <w:szCs w:val="24"/>
              </w:rPr>
            </w:pPr>
            <w:r w:rsidRPr="00CB3323">
              <w:rPr>
                <w:sz w:val="24"/>
                <w:szCs w:val="24"/>
              </w:rPr>
              <w:t>0</w:t>
            </w:r>
          </w:p>
        </w:tc>
        <w:tc>
          <w:tcPr>
            <w:tcW w:w="1276"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567"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2977"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418"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1701"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чел.</w:t>
            </w:r>
          </w:p>
        </w:tc>
        <w:tc>
          <w:tcPr>
            <w:tcW w:w="148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263"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2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75"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76"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567"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27</w:t>
            </w:r>
          </w:p>
        </w:tc>
        <w:tc>
          <w:tcPr>
            <w:tcW w:w="2977"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Пождепо</w:t>
            </w:r>
          </w:p>
        </w:tc>
        <w:tc>
          <w:tcPr>
            <w:tcW w:w="1418"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объектов/ машин</w:t>
            </w:r>
          </w:p>
        </w:tc>
        <w:tc>
          <w:tcPr>
            <w:tcW w:w="1701"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c>
          <w:tcPr>
            <w:tcW w:w="1480"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c>
          <w:tcPr>
            <w:tcW w:w="1263"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c>
          <w:tcPr>
            <w:tcW w:w="122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992" w:type="dxa"/>
            <w:vMerge w:val="restart"/>
            <w:tcBorders>
              <w:top w:val="nil"/>
              <w:left w:val="single" w:sz="4" w:space="0" w:color="auto"/>
              <w:bottom w:val="single" w:sz="4" w:space="0" w:color="000000"/>
              <w:right w:val="single" w:sz="4" w:space="0" w:color="auto"/>
            </w:tcBorders>
            <w:shd w:val="clear" w:color="1F1F1F" w:fill="FFFFFF"/>
            <w:noWrap/>
            <w:vAlign w:val="center"/>
            <w:hideMark/>
          </w:tcPr>
          <w:p w:rsidR="00CB3323" w:rsidRPr="00CB3323" w:rsidRDefault="00CB3323" w:rsidP="00CB3323">
            <w:pPr>
              <w:jc w:val="center"/>
              <w:rPr>
                <w:sz w:val="24"/>
                <w:szCs w:val="24"/>
              </w:rPr>
            </w:pPr>
            <w:r w:rsidRPr="00CB3323">
              <w:rPr>
                <w:sz w:val="24"/>
                <w:szCs w:val="24"/>
              </w:rPr>
              <w:t>0</w:t>
            </w:r>
          </w:p>
        </w:tc>
        <w:tc>
          <w:tcPr>
            <w:tcW w:w="1775" w:type="dxa"/>
            <w:vMerge w:val="restart"/>
            <w:tcBorders>
              <w:top w:val="nil"/>
              <w:left w:val="single" w:sz="4" w:space="0" w:color="auto"/>
              <w:bottom w:val="single" w:sz="4" w:space="0" w:color="000000"/>
              <w:right w:val="single" w:sz="4" w:space="0" w:color="auto"/>
            </w:tcBorders>
            <w:shd w:val="clear" w:color="1F1F1F" w:fill="FFFFFF"/>
            <w:noWrap/>
            <w:vAlign w:val="center"/>
            <w:hideMark/>
          </w:tcPr>
          <w:p w:rsidR="00CB3323" w:rsidRPr="00CB3323" w:rsidRDefault="00CB3323" w:rsidP="00CB3323">
            <w:pPr>
              <w:jc w:val="center"/>
              <w:rPr>
                <w:sz w:val="24"/>
                <w:szCs w:val="24"/>
              </w:rPr>
            </w:pPr>
            <w:r w:rsidRPr="00CB3323">
              <w:rPr>
                <w:sz w:val="24"/>
                <w:szCs w:val="24"/>
              </w:rPr>
              <w:t>0</w:t>
            </w:r>
          </w:p>
        </w:tc>
        <w:tc>
          <w:tcPr>
            <w:tcW w:w="1276"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567"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2977"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418"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1701"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c>
          <w:tcPr>
            <w:tcW w:w="148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263"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2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75"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76"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567"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28</w:t>
            </w:r>
          </w:p>
        </w:tc>
        <w:tc>
          <w:tcPr>
            <w:tcW w:w="2977" w:type="dxa"/>
            <w:vMerge w:val="restart"/>
            <w:tcBorders>
              <w:top w:val="nil"/>
              <w:left w:val="single" w:sz="4" w:space="0" w:color="auto"/>
              <w:bottom w:val="single" w:sz="4" w:space="0" w:color="000000"/>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Гостиницы</w:t>
            </w:r>
          </w:p>
        </w:tc>
        <w:tc>
          <w:tcPr>
            <w:tcW w:w="1418" w:type="dxa"/>
            <w:vMerge w:val="restart"/>
            <w:tcBorders>
              <w:top w:val="nil"/>
              <w:left w:val="single" w:sz="4" w:space="0" w:color="auto"/>
              <w:bottom w:val="single" w:sz="4" w:space="0" w:color="000000"/>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место</w:t>
            </w:r>
          </w:p>
        </w:tc>
        <w:tc>
          <w:tcPr>
            <w:tcW w:w="1701" w:type="dxa"/>
            <w:tcBorders>
              <w:top w:val="single" w:sz="4" w:space="0" w:color="auto"/>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6</w:t>
            </w:r>
          </w:p>
        </w:tc>
        <w:tc>
          <w:tcPr>
            <w:tcW w:w="1480"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9</w:t>
            </w:r>
          </w:p>
        </w:tc>
        <w:tc>
          <w:tcPr>
            <w:tcW w:w="1263"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w:t>
            </w:r>
          </w:p>
        </w:tc>
        <w:tc>
          <w:tcPr>
            <w:tcW w:w="122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11</w:t>
            </w:r>
          </w:p>
        </w:tc>
        <w:tc>
          <w:tcPr>
            <w:tcW w:w="992" w:type="dxa"/>
            <w:vMerge w:val="restart"/>
            <w:tcBorders>
              <w:top w:val="nil"/>
              <w:left w:val="single" w:sz="4" w:space="0" w:color="auto"/>
              <w:bottom w:val="single" w:sz="4" w:space="0" w:color="000000"/>
              <w:right w:val="single" w:sz="4" w:space="0" w:color="auto"/>
            </w:tcBorders>
            <w:shd w:val="clear" w:color="1F1F1F" w:fill="FFFFFF"/>
            <w:noWrap/>
            <w:vAlign w:val="center"/>
            <w:hideMark/>
          </w:tcPr>
          <w:p w:rsidR="00CB3323" w:rsidRPr="00CB3323" w:rsidRDefault="00CB3323" w:rsidP="00CB3323">
            <w:pPr>
              <w:jc w:val="center"/>
              <w:rPr>
                <w:sz w:val="24"/>
                <w:szCs w:val="24"/>
              </w:rPr>
            </w:pPr>
            <w:r w:rsidRPr="00CB3323">
              <w:rPr>
                <w:sz w:val="24"/>
                <w:szCs w:val="24"/>
              </w:rPr>
              <w:t>0</w:t>
            </w:r>
          </w:p>
        </w:tc>
        <w:tc>
          <w:tcPr>
            <w:tcW w:w="1775" w:type="dxa"/>
            <w:vMerge w:val="restart"/>
            <w:tcBorders>
              <w:top w:val="nil"/>
              <w:left w:val="single" w:sz="4" w:space="0" w:color="auto"/>
              <w:bottom w:val="single" w:sz="4" w:space="0" w:color="000000"/>
              <w:right w:val="single" w:sz="4" w:space="0" w:color="auto"/>
            </w:tcBorders>
            <w:shd w:val="clear" w:color="1F1F1F" w:fill="FFFFFF"/>
            <w:noWrap/>
            <w:vAlign w:val="center"/>
            <w:hideMark/>
          </w:tcPr>
          <w:p w:rsidR="00CB3323" w:rsidRPr="00CB3323" w:rsidRDefault="00CB3323" w:rsidP="00CB3323">
            <w:pPr>
              <w:jc w:val="center"/>
              <w:rPr>
                <w:sz w:val="24"/>
                <w:szCs w:val="24"/>
              </w:rPr>
            </w:pPr>
            <w:r w:rsidRPr="00CB3323">
              <w:rPr>
                <w:sz w:val="24"/>
                <w:szCs w:val="24"/>
              </w:rPr>
              <w:t>11</w:t>
            </w:r>
          </w:p>
        </w:tc>
        <w:tc>
          <w:tcPr>
            <w:tcW w:w="1276"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567"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2977"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01"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чел.</w:t>
            </w:r>
          </w:p>
        </w:tc>
        <w:tc>
          <w:tcPr>
            <w:tcW w:w="1480"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63"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2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75"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76"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567"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29</w:t>
            </w:r>
          </w:p>
        </w:tc>
        <w:tc>
          <w:tcPr>
            <w:tcW w:w="2977"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Кладбище традиционного захоронения</w:t>
            </w:r>
          </w:p>
        </w:tc>
        <w:tc>
          <w:tcPr>
            <w:tcW w:w="1418"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га</w:t>
            </w:r>
          </w:p>
        </w:tc>
        <w:tc>
          <w:tcPr>
            <w:tcW w:w="1701"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0,24</w:t>
            </w:r>
          </w:p>
        </w:tc>
        <w:tc>
          <w:tcPr>
            <w:tcW w:w="1480" w:type="dxa"/>
            <w:vMerge w:val="restart"/>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0,35</w:t>
            </w:r>
          </w:p>
        </w:tc>
        <w:tc>
          <w:tcPr>
            <w:tcW w:w="1263"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0,08</w:t>
            </w:r>
          </w:p>
        </w:tc>
        <w:tc>
          <w:tcPr>
            <w:tcW w:w="122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0,42</w:t>
            </w:r>
          </w:p>
        </w:tc>
        <w:tc>
          <w:tcPr>
            <w:tcW w:w="992"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0,60</w:t>
            </w:r>
          </w:p>
        </w:tc>
        <w:tc>
          <w:tcPr>
            <w:tcW w:w="1775" w:type="dxa"/>
            <w:vMerge w:val="restart"/>
            <w:tcBorders>
              <w:top w:val="nil"/>
              <w:left w:val="single" w:sz="4" w:space="0" w:color="auto"/>
              <w:bottom w:val="single" w:sz="4" w:space="0" w:color="000000"/>
              <w:right w:val="single" w:sz="4" w:space="0" w:color="auto"/>
            </w:tcBorders>
            <w:shd w:val="clear" w:color="1F1F1F" w:fill="FFFFFF"/>
            <w:noWrap/>
            <w:vAlign w:val="center"/>
            <w:hideMark/>
          </w:tcPr>
          <w:p w:rsidR="00CB3323" w:rsidRPr="00CB3323" w:rsidRDefault="00CB3323" w:rsidP="00CB3323">
            <w:pPr>
              <w:jc w:val="center"/>
              <w:rPr>
                <w:sz w:val="24"/>
                <w:szCs w:val="24"/>
              </w:rPr>
            </w:pPr>
            <w:r w:rsidRPr="00CB3323">
              <w:rPr>
                <w:sz w:val="24"/>
                <w:szCs w:val="24"/>
              </w:rPr>
              <w:t>0,00</w:t>
            </w:r>
          </w:p>
        </w:tc>
        <w:tc>
          <w:tcPr>
            <w:tcW w:w="1276"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567"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2977"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418"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1701"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чел</w:t>
            </w:r>
          </w:p>
        </w:tc>
        <w:tc>
          <w:tcPr>
            <w:tcW w:w="1480"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263"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26"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75"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76"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567"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2977"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418"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701"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480"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263"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226"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992" w:type="dxa"/>
            <w:tcBorders>
              <w:top w:val="nil"/>
              <w:left w:val="nil"/>
              <w:bottom w:val="nil"/>
              <w:right w:val="nil"/>
            </w:tcBorders>
            <w:shd w:val="clear" w:color="auto" w:fill="auto"/>
            <w:noWrap/>
            <w:vAlign w:val="bottom"/>
            <w:hideMark/>
          </w:tcPr>
          <w:p w:rsidR="00CB3323" w:rsidRPr="00CB3323" w:rsidRDefault="00CB3323" w:rsidP="00CB3323">
            <w:pPr>
              <w:rPr>
                <w:b/>
                <w:bCs/>
                <w:sz w:val="24"/>
                <w:szCs w:val="24"/>
              </w:rPr>
            </w:pPr>
          </w:p>
        </w:tc>
        <w:tc>
          <w:tcPr>
            <w:tcW w:w="1775"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276"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r>
      <w:tr w:rsidR="00CB3323" w:rsidRPr="00CB3323" w:rsidTr="00CB3323">
        <w:trPr>
          <w:trHeight w:val="20"/>
        </w:trPr>
        <w:tc>
          <w:tcPr>
            <w:tcW w:w="567"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r w:rsidRPr="00CB3323">
              <w:rPr>
                <w:sz w:val="24"/>
                <w:szCs w:val="24"/>
              </w:rPr>
              <w:t>*</w:t>
            </w:r>
          </w:p>
        </w:tc>
        <w:tc>
          <w:tcPr>
            <w:tcW w:w="6096" w:type="dxa"/>
            <w:gridSpan w:val="3"/>
            <w:tcBorders>
              <w:top w:val="nil"/>
              <w:left w:val="nil"/>
              <w:bottom w:val="nil"/>
              <w:right w:val="nil"/>
            </w:tcBorders>
            <w:shd w:val="clear" w:color="auto" w:fill="auto"/>
            <w:noWrap/>
            <w:vAlign w:val="bottom"/>
            <w:hideMark/>
          </w:tcPr>
          <w:p w:rsidR="00CB3323" w:rsidRPr="00CB3323" w:rsidRDefault="00CB3323" w:rsidP="00CB3323">
            <w:pPr>
              <w:rPr>
                <w:sz w:val="24"/>
                <w:szCs w:val="24"/>
              </w:rPr>
            </w:pPr>
            <w:r w:rsidRPr="00CB3323">
              <w:rPr>
                <w:sz w:val="24"/>
                <w:szCs w:val="24"/>
              </w:rPr>
              <w:t>Сельская участковая больница (12 % от общего норматива)</w:t>
            </w:r>
          </w:p>
        </w:tc>
        <w:tc>
          <w:tcPr>
            <w:tcW w:w="1480"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263"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226"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992" w:type="dxa"/>
            <w:tcBorders>
              <w:top w:val="nil"/>
              <w:left w:val="nil"/>
              <w:bottom w:val="nil"/>
              <w:right w:val="nil"/>
            </w:tcBorders>
            <w:shd w:val="clear" w:color="auto" w:fill="auto"/>
            <w:noWrap/>
            <w:vAlign w:val="bottom"/>
            <w:hideMark/>
          </w:tcPr>
          <w:p w:rsidR="00CB3323" w:rsidRPr="00CB3323" w:rsidRDefault="00CB3323" w:rsidP="00CB3323">
            <w:pPr>
              <w:rPr>
                <w:b/>
                <w:bCs/>
                <w:sz w:val="24"/>
                <w:szCs w:val="24"/>
              </w:rPr>
            </w:pPr>
          </w:p>
        </w:tc>
        <w:tc>
          <w:tcPr>
            <w:tcW w:w="1775"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276"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r>
      <w:tr w:rsidR="00CB3323" w:rsidRPr="00CB3323" w:rsidTr="00CB3323">
        <w:trPr>
          <w:trHeight w:val="20"/>
        </w:trPr>
        <w:tc>
          <w:tcPr>
            <w:tcW w:w="567"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r w:rsidRPr="00CB3323">
              <w:rPr>
                <w:sz w:val="24"/>
                <w:szCs w:val="24"/>
              </w:rPr>
              <w:t>**</w:t>
            </w:r>
          </w:p>
        </w:tc>
        <w:tc>
          <w:tcPr>
            <w:tcW w:w="8839" w:type="dxa"/>
            <w:gridSpan w:val="5"/>
            <w:tcBorders>
              <w:top w:val="nil"/>
              <w:left w:val="nil"/>
              <w:bottom w:val="nil"/>
              <w:right w:val="nil"/>
            </w:tcBorders>
            <w:shd w:val="clear" w:color="auto" w:fill="auto"/>
            <w:noWrap/>
            <w:vAlign w:val="bottom"/>
            <w:hideMark/>
          </w:tcPr>
          <w:p w:rsidR="00CB3323" w:rsidRPr="00CB3323" w:rsidRDefault="00CB3323" w:rsidP="00CB3323">
            <w:pPr>
              <w:rPr>
                <w:sz w:val="24"/>
                <w:szCs w:val="24"/>
              </w:rPr>
            </w:pPr>
            <w:r w:rsidRPr="00CB3323">
              <w:rPr>
                <w:sz w:val="24"/>
                <w:szCs w:val="24"/>
              </w:rPr>
              <w:t>Возможно строенно-пристроенное. В сельских поселениях как правило, при амбулатории и ФАП</w:t>
            </w:r>
          </w:p>
        </w:tc>
        <w:tc>
          <w:tcPr>
            <w:tcW w:w="1226"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992" w:type="dxa"/>
            <w:tcBorders>
              <w:top w:val="nil"/>
              <w:left w:val="nil"/>
              <w:bottom w:val="nil"/>
              <w:right w:val="nil"/>
            </w:tcBorders>
            <w:shd w:val="clear" w:color="auto" w:fill="auto"/>
            <w:noWrap/>
            <w:vAlign w:val="bottom"/>
            <w:hideMark/>
          </w:tcPr>
          <w:p w:rsidR="00CB3323" w:rsidRPr="00CB3323" w:rsidRDefault="00CB3323" w:rsidP="00CB3323">
            <w:pPr>
              <w:rPr>
                <w:b/>
                <w:bCs/>
                <w:sz w:val="24"/>
                <w:szCs w:val="24"/>
              </w:rPr>
            </w:pPr>
          </w:p>
        </w:tc>
        <w:tc>
          <w:tcPr>
            <w:tcW w:w="1775"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276"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r>
    </w:tbl>
    <w:p w:rsidR="00CB3323" w:rsidRDefault="00CB3323" w:rsidP="005676C0">
      <w:pPr>
        <w:ind w:firstLine="720"/>
        <w:jc w:val="center"/>
        <w:outlineLvl w:val="0"/>
        <w:rPr>
          <w:b/>
          <w:sz w:val="28"/>
          <w:szCs w:val="28"/>
        </w:rPr>
        <w:sectPr w:rsidR="00CB3323" w:rsidSect="00341024">
          <w:pgSz w:w="16838" w:h="11906" w:orient="landscape"/>
          <w:pgMar w:top="851" w:right="1134" w:bottom="1701" w:left="1134" w:header="709" w:footer="340" w:gutter="0"/>
          <w:cols w:space="708"/>
          <w:docGrid w:linePitch="360"/>
        </w:sectPr>
      </w:pPr>
    </w:p>
    <w:tbl>
      <w:tblPr>
        <w:tblW w:w="14000" w:type="dxa"/>
        <w:tblInd w:w="108" w:type="dxa"/>
        <w:tblLook w:val="04A0"/>
      </w:tblPr>
      <w:tblGrid>
        <w:gridCol w:w="661"/>
        <w:gridCol w:w="3771"/>
        <w:gridCol w:w="1539"/>
        <w:gridCol w:w="2220"/>
        <w:gridCol w:w="1539"/>
        <w:gridCol w:w="1745"/>
        <w:gridCol w:w="1866"/>
        <w:gridCol w:w="1337"/>
      </w:tblGrid>
      <w:tr w:rsidR="00CB3323" w:rsidRPr="00CB3323" w:rsidTr="00CB3323">
        <w:trPr>
          <w:trHeight w:val="20"/>
        </w:trPr>
        <w:tc>
          <w:tcPr>
            <w:tcW w:w="14000" w:type="dxa"/>
            <w:gridSpan w:val="8"/>
            <w:tcBorders>
              <w:top w:val="nil"/>
              <w:left w:val="nil"/>
              <w:bottom w:val="nil"/>
              <w:right w:val="nil"/>
            </w:tcBorders>
            <w:shd w:val="clear" w:color="auto" w:fill="auto"/>
            <w:vAlign w:val="center"/>
            <w:hideMark/>
          </w:tcPr>
          <w:p w:rsidR="00CB3323" w:rsidRPr="00CB3323" w:rsidRDefault="00CB3323" w:rsidP="00CB3323">
            <w:pPr>
              <w:jc w:val="center"/>
              <w:rPr>
                <w:sz w:val="24"/>
                <w:szCs w:val="24"/>
              </w:rPr>
            </w:pPr>
            <w:r w:rsidRPr="00CB3323">
              <w:rPr>
                <w:sz w:val="24"/>
                <w:szCs w:val="24"/>
              </w:rPr>
              <w:lastRenderedPageBreak/>
              <w:t>Расчёт объектов  обслуживания х.Долинов Марьинского сельского поселения на срок генерального плана до 2028 года</w:t>
            </w:r>
          </w:p>
        </w:tc>
      </w:tr>
      <w:tr w:rsidR="00CB3323" w:rsidRPr="00CB3323" w:rsidTr="00CB3323">
        <w:trPr>
          <w:trHeight w:val="20"/>
        </w:trPr>
        <w:tc>
          <w:tcPr>
            <w:tcW w:w="468"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3880"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580"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2282"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480"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534" w:type="dxa"/>
            <w:tcBorders>
              <w:top w:val="nil"/>
              <w:left w:val="nil"/>
              <w:bottom w:val="nil"/>
              <w:right w:val="nil"/>
            </w:tcBorders>
            <w:shd w:val="clear" w:color="auto" w:fill="auto"/>
            <w:noWrap/>
            <w:vAlign w:val="bottom"/>
            <w:hideMark/>
          </w:tcPr>
          <w:p w:rsidR="00CB3323" w:rsidRPr="00CB3323" w:rsidRDefault="00CB3323" w:rsidP="00CB3323">
            <w:pPr>
              <w:rPr>
                <w:b/>
                <w:bCs/>
                <w:sz w:val="24"/>
                <w:szCs w:val="24"/>
              </w:rPr>
            </w:pPr>
          </w:p>
        </w:tc>
        <w:tc>
          <w:tcPr>
            <w:tcW w:w="2776" w:type="dxa"/>
            <w:gridSpan w:val="2"/>
            <w:tcBorders>
              <w:top w:val="nil"/>
              <w:left w:val="nil"/>
              <w:bottom w:val="single" w:sz="4" w:space="0" w:color="auto"/>
              <w:right w:val="nil"/>
            </w:tcBorders>
            <w:shd w:val="clear" w:color="auto" w:fill="auto"/>
            <w:noWrap/>
            <w:vAlign w:val="bottom"/>
            <w:hideMark/>
          </w:tcPr>
          <w:p w:rsidR="00CB3323" w:rsidRPr="00CB3323" w:rsidRDefault="00CB3323" w:rsidP="00CB3323">
            <w:pPr>
              <w:jc w:val="right"/>
              <w:rPr>
                <w:sz w:val="24"/>
                <w:szCs w:val="24"/>
              </w:rPr>
            </w:pPr>
            <w:r w:rsidRPr="00CB3323">
              <w:rPr>
                <w:sz w:val="24"/>
                <w:szCs w:val="24"/>
              </w:rPr>
              <w:t>Таблица 23</w:t>
            </w:r>
          </w:p>
        </w:tc>
      </w:tr>
      <w:tr w:rsidR="00CB3323" w:rsidRPr="00CB3323" w:rsidTr="00CB3323">
        <w:trPr>
          <w:trHeight w:val="20"/>
        </w:trPr>
        <w:tc>
          <w:tcPr>
            <w:tcW w:w="4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 п.п.</w:t>
            </w:r>
          </w:p>
        </w:tc>
        <w:tc>
          <w:tcPr>
            <w:tcW w:w="38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 xml:space="preserve">Наименование    </w:t>
            </w:r>
          </w:p>
        </w:tc>
        <w:tc>
          <w:tcPr>
            <w:tcW w:w="1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Единица измерения</w:t>
            </w:r>
          </w:p>
        </w:tc>
        <w:tc>
          <w:tcPr>
            <w:tcW w:w="22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Норма СНиП 2.07. 01.89*</w:t>
            </w:r>
          </w:p>
        </w:tc>
        <w:tc>
          <w:tcPr>
            <w:tcW w:w="1480" w:type="dxa"/>
            <w:tcBorders>
              <w:top w:val="single" w:sz="4" w:space="0" w:color="auto"/>
              <w:left w:val="nil"/>
              <w:bottom w:val="nil"/>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Нормативная потребность  населения на расчетный срок, на</w:t>
            </w:r>
          </w:p>
        </w:tc>
        <w:tc>
          <w:tcPr>
            <w:tcW w:w="15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Сохраняется в существующих учреждениях населенного пункта</w:t>
            </w:r>
          </w:p>
        </w:tc>
        <w:tc>
          <w:tcPr>
            <w:tcW w:w="1638" w:type="dxa"/>
            <w:vMerge w:val="restart"/>
            <w:tcBorders>
              <w:top w:val="nil"/>
              <w:left w:val="single" w:sz="4" w:space="0" w:color="auto"/>
              <w:bottom w:val="single" w:sz="4" w:space="0" w:color="000000"/>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Требуется запроектировать по проекту</w:t>
            </w:r>
          </w:p>
        </w:tc>
        <w:tc>
          <w:tcPr>
            <w:tcW w:w="1138" w:type="dxa"/>
            <w:vMerge w:val="restart"/>
            <w:tcBorders>
              <w:top w:val="nil"/>
              <w:left w:val="single" w:sz="4" w:space="0" w:color="auto"/>
              <w:bottom w:val="single" w:sz="4" w:space="0" w:color="000000"/>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Размер земельного участка, га</w:t>
            </w:r>
          </w:p>
        </w:tc>
      </w:tr>
      <w:tr w:rsidR="00CB3323" w:rsidRPr="00CB3323" w:rsidTr="00CB3323">
        <w:trPr>
          <w:trHeight w:val="20"/>
        </w:trPr>
        <w:tc>
          <w:tcPr>
            <w:tcW w:w="468"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3880"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580"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2282"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480" w:type="dxa"/>
            <w:tcBorders>
              <w:top w:val="nil"/>
              <w:left w:val="nil"/>
              <w:bottom w:val="nil"/>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0,0001</w:t>
            </w:r>
          </w:p>
        </w:tc>
        <w:tc>
          <w:tcPr>
            <w:tcW w:w="1534"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638"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138"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468"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3880"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580"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2282"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480" w:type="dxa"/>
            <w:tcBorders>
              <w:top w:val="nil"/>
              <w:left w:val="nil"/>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тыс.чел</w:t>
            </w:r>
          </w:p>
        </w:tc>
        <w:tc>
          <w:tcPr>
            <w:tcW w:w="1534"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638"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138"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468" w:type="dxa"/>
            <w:tcBorders>
              <w:top w:val="nil"/>
              <w:left w:val="single" w:sz="4" w:space="0" w:color="auto"/>
              <w:bottom w:val="nil"/>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1</w:t>
            </w:r>
          </w:p>
        </w:tc>
        <w:tc>
          <w:tcPr>
            <w:tcW w:w="3880" w:type="dxa"/>
            <w:tcBorders>
              <w:top w:val="nil"/>
              <w:left w:val="nil"/>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2</w:t>
            </w:r>
          </w:p>
        </w:tc>
        <w:tc>
          <w:tcPr>
            <w:tcW w:w="1580" w:type="dxa"/>
            <w:tcBorders>
              <w:top w:val="nil"/>
              <w:left w:val="nil"/>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3</w:t>
            </w:r>
          </w:p>
        </w:tc>
        <w:tc>
          <w:tcPr>
            <w:tcW w:w="2282" w:type="dxa"/>
            <w:tcBorders>
              <w:top w:val="nil"/>
              <w:left w:val="nil"/>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4</w:t>
            </w:r>
          </w:p>
        </w:tc>
        <w:tc>
          <w:tcPr>
            <w:tcW w:w="1480" w:type="dxa"/>
            <w:tcBorders>
              <w:top w:val="nil"/>
              <w:left w:val="nil"/>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5</w:t>
            </w:r>
          </w:p>
        </w:tc>
        <w:tc>
          <w:tcPr>
            <w:tcW w:w="1534" w:type="dxa"/>
            <w:tcBorders>
              <w:top w:val="nil"/>
              <w:left w:val="nil"/>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8</w:t>
            </w:r>
          </w:p>
        </w:tc>
        <w:tc>
          <w:tcPr>
            <w:tcW w:w="1638" w:type="dxa"/>
            <w:tcBorders>
              <w:top w:val="nil"/>
              <w:left w:val="nil"/>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9</w:t>
            </w:r>
          </w:p>
        </w:tc>
        <w:tc>
          <w:tcPr>
            <w:tcW w:w="1138" w:type="dxa"/>
            <w:tcBorders>
              <w:top w:val="nil"/>
              <w:left w:val="nil"/>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10</w:t>
            </w:r>
          </w:p>
        </w:tc>
      </w:tr>
      <w:tr w:rsidR="00CB3323" w:rsidRPr="00CB3323" w:rsidTr="00CB3323">
        <w:trPr>
          <w:trHeight w:val="20"/>
        </w:trPr>
        <w:tc>
          <w:tcPr>
            <w:tcW w:w="468" w:type="dxa"/>
            <w:tcBorders>
              <w:top w:val="single" w:sz="4" w:space="0" w:color="auto"/>
              <w:left w:val="single" w:sz="4" w:space="0" w:color="auto"/>
              <w:bottom w:val="nil"/>
              <w:right w:val="single" w:sz="4" w:space="0" w:color="auto"/>
            </w:tcBorders>
            <w:shd w:val="clear" w:color="auto" w:fill="auto"/>
            <w:hideMark/>
          </w:tcPr>
          <w:p w:rsidR="00CB3323" w:rsidRPr="00CB3323" w:rsidRDefault="00CB3323" w:rsidP="00CB3323">
            <w:pPr>
              <w:jc w:val="center"/>
              <w:rPr>
                <w:sz w:val="24"/>
                <w:szCs w:val="24"/>
              </w:rPr>
            </w:pPr>
            <w:r w:rsidRPr="00CB3323">
              <w:rPr>
                <w:sz w:val="24"/>
                <w:szCs w:val="24"/>
              </w:rPr>
              <w:t>1</w:t>
            </w:r>
          </w:p>
        </w:tc>
        <w:tc>
          <w:tcPr>
            <w:tcW w:w="3880" w:type="dxa"/>
            <w:tcBorders>
              <w:top w:val="nil"/>
              <w:left w:val="nil"/>
              <w:bottom w:val="single" w:sz="4" w:space="0" w:color="auto"/>
              <w:right w:val="single" w:sz="4" w:space="0" w:color="auto"/>
            </w:tcBorders>
            <w:shd w:val="clear" w:color="auto" w:fill="auto"/>
            <w:hideMark/>
          </w:tcPr>
          <w:p w:rsidR="00CB3323" w:rsidRPr="00CB3323" w:rsidRDefault="00CB3323" w:rsidP="00CB3323">
            <w:pPr>
              <w:rPr>
                <w:sz w:val="24"/>
                <w:szCs w:val="24"/>
              </w:rPr>
            </w:pPr>
            <w:r w:rsidRPr="00CB3323">
              <w:rPr>
                <w:sz w:val="24"/>
                <w:szCs w:val="24"/>
              </w:rPr>
              <w:t xml:space="preserve">Детские дошкольные учреждения </w:t>
            </w:r>
          </w:p>
        </w:tc>
        <w:tc>
          <w:tcPr>
            <w:tcW w:w="1580" w:type="dxa"/>
            <w:tcBorders>
              <w:top w:val="nil"/>
              <w:left w:val="nil"/>
              <w:bottom w:val="single" w:sz="4" w:space="0" w:color="auto"/>
              <w:right w:val="single" w:sz="4" w:space="0" w:color="auto"/>
            </w:tcBorders>
            <w:shd w:val="clear" w:color="auto" w:fill="auto"/>
            <w:hideMark/>
          </w:tcPr>
          <w:p w:rsidR="00CB3323" w:rsidRPr="00CB3323" w:rsidRDefault="00CB3323" w:rsidP="00CB3323">
            <w:pPr>
              <w:rPr>
                <w:sz w:val="24"/>
                <w:szCs w:val="24"/>
              </w:rPr>
            </w:pPr>
            <w:r w:rsidRPr="00CB3323">
              <w:rPr>
                <w:sz w:val="24"/>
                <w:szCs w:val="24"/>
              </w:rPr>
              <w:t>место</w:t>
            </w:r>
          </w:p>
        </w:tc>
        <w:tc>
          <w:tcPr>
            <w:tcW w:w="2282" w:type="dxa"/>
            <w:tcBorders>
              <w:top w:val="nil"/>
              <w:left w:val="nil"/>
              <w:bottom w:val="nil"/>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по данным демографии</w:t>
            </w:r>
          </w:p>
        </w:tc>
        <w:tc>
          <w:tcPr>
            <w:tcW w:w="1480" w:type="dxa"/>
            <w:tcBorders>
              <w:top w:val="nil"/>
              <w:left w:val="nil"/>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0</w:t>
            </w:r>
          </w:p>
        </w:tc>
        <w:tc>
          <w:tcPr>
            <w:tcW w:w="1534" w:type="dxa"/>
            <w:tcBorders>
              <w:top w:val="nil"/>
              <w:left w:val="nil"/>
              <w:bottom w:val="nil"/>
              <w:right w:val="single" w:sz="4" w:space="0" w:color="auto"/>
            </w:tcBorders>
            <w:shd w:val="clear" w:color="auto" w:fill="auto"/>
            <w:noWrap/>
            <w:vAlign w:val="bottom"/>
            <w:hideMark/>
          </w:tcPr>
          <w:p w:rsidR="00CB3323" w:rsidRPr="00CB3323" w:rsidRDefault="00CB3323" w:rsidP="00CB3323">
            <w:pPr>
              <w:jc w:val="center"/>
              <w:rPr>
                <w:b/>
                <w:bCs/>
                <w:sz w:val="24"/>
                <w:szCs w:val="24"/>
              </w:rPr>
            </w:pPr>
            <w:r w:rsidRPr="00CB3323">
              <w:rPr>
                <w:b/>
                <w:bCs/>
                <w:sz w:val="24"/>
                <w:szCs w:val="24"/>
              </w:rPr>
              <w:t> </w:t>
            </w:r>
          </w:p>
        </w:tc>
        <w:tc>
          <w:tcPr>
            <w:tcW w:w="1638" w:type="dxa"/>
            <w:tcBorders>
              <w:top w:val="nil"/>
              <w:left w:val="nil"/>
              <w:bottom w:val="nil"/>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0</w:t>
            </w:r>
          </w:p>
        </w:tc>
        <w:tc>
          <w:tcPr>
            <w:tcW w:w="1138" w:type="dxa"/>
            <w:tcBorders>
              <w:top w:val="nil"/>
              <w:left w:val="nil"/>
              <w:bottom w:val="nil"/>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468" w:type="dxa"/>
            <w:tcBorders>
              <w:top w:val="single" w:sz="4" w:space="0" w:color="auto"/>
              <w:left w:val="single" w:sz="4" w:space="0" w:color="auto"/>
              <w:bottom w:val="nil"/>
              <w:right w:val="single" w:sz="4" w:space="0" w:color="auto"/>
            </w:tcBorders>
            <w:shd w:val="clear" w:color="auto" w:fill="auto"/>
            <w:hideMark/>
          </w:tcPr>
          <w:p w:rsidR="00CB3323" w:rsidRPr="00CB3323" w:rsidRDefault="00CB3323" w:rsidP="00CB3323">
            <w:pPr>
              <w:jc w:val="center"/>
              <w:rPr>
                <w:sz w:val="24"/>
                <w:szCs w:val="24"/>
              </w:rPr>
            </w:pPr>
            <w:r w:rsidRPr="00CB3323">
              <w:rPr>
                <w:sz w:val="24"/>
                <w:szCs w:val="24"/>
              </w:rPr>
              <w:t>2</w:t>
            </w:r>
          </w:p>
        </w:tc>
        <w:tc>
          <w:tcPr>
            <w:tcW w:w="3880" w:type="dxa"/>
            <w:tcBorders>
              <w:top w:val="nil"/>
              <w:left w:val="nil"/>
              <w:bottom w:val="single" w:sz="4" w:space="0" w:color="auto"/>
              <w:right w:val="single" w:sz="4" w:space="0" w:color="auto"/>
            </w:tcBorders>
            <w:shd w:val="clear" w:color="auto" w:fill="auto"/>
            <w:hideMark/>
          </w:tcPr>
          <w:p w:rsidR="00CB3323" w:rsidRPr="00CB3323" w:rsidRDefault="00CB3323" w:rsidP="00CB3323">
            <w:pPr>
              <w:rPr>
                <w:sz w:val="24"/>
                <w:szCs w:val="24"/>
              </w:rPr>
            </w:pPr>
            <w:r w:rsidRPr="00CB3323">
              <w:rPr>
                <w:sz w:val="24"/>
                <w:szCs w:val="24"/>
              </w:rPr>
              <w:t xml:space="preserve">Общеобразовательные школы </w:t>
            </w:r>
          </w:p>
        </w:tc>
        <w:tc>
          <w:tcPr>
            <w:tcW w:w="1580" w:type="dxa"/>
            <w:tcBorders>
              <w:top w:val="nil"/>
              <w:left w:val="nil"/>
              <w:bottom w:val="single" w:sz="4" w:space="0" w:color="auto"/>
              <w:right w:val="single" w:sz="4" w:space="0" w:color="auto"/>
            </w:tcBorders>
            <w:shd w:val="clear" w:color="auto" w:fill="auto"/>
            <w:hideMark/>
          </w:tcPr>
          <w:p w:rsidR="00CB3323" w:rsidRPr="00CB3323" w:rsidRDefault="00CB3323" w:rsidP="00CB3323">
            <w:pPr>
              <w:rPr>
                <w:sz w:val="24"/>
                <w:szCs w:val="24"/>
              </w:rPr>
            </w:pPr>
            <w:r w:rsidRPr="00CB3323">
              <w:rPr>
                <w:sz w:val="24"/>
                <w:szCs w:val="24"/>
              </w:rPr>
              <w:t>учащиеся</w:t>
            </w:r>
          </w:p>
        </w:tc>
        <w:tc>
          <w:tcPr>
            <w:tcW w:w="2282" w:type="dxa"/>
            <w:tcBorders>
              <w:top w:val="single" w:sz="4" w:space="0" w:color="auto"/>
              <w:left w:val="nil"/>
              <w:bottom w:val="nil"/>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по данным демографии</w:t>
            </w:r>
          </w:p>
        </w:tc>
        <w:tc>
          <w:tcPr>
            <w:tcW w:w="1480" w:type="dxa"/>
            <w:tcBorders>
              <w:top w:val="nil"/>
              <w:left w:val="nil"/>
              <w:bottom w:val="nil"/>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0</w:t>
            </w:r>
          </w:p>
        </w:tc>
        <w:tc>
          <w:tcPr>
            <w:tcW w:w="1534" w:type="dxa"/>
            <w:tcBorders>
              <w:top w:val="single" w:sz="4" w:space="0" w:color="auto"/>
              <w:left w:val="nil"/>
              <w:bottom w:val="single" w:sz="4" w:space="0" w:color="auto"/>
              <w:right w:val="single" w:sz="4" w:space="0" w:color="auto"/>
            </w:tcBorders>
            <w:shd w:val="clear" w:color="auto" w:fill="auto"/>
            <w:noWrap/>
            <w:vAlign w:val="bottom"/>
            <w:hideMark/>
          </w:tcPr>
          <w:p w:rsidR="00CB3323" w:rsidRPr="00CB3323" w:rsidRDefault="00CB3323" w:rsidP="00CB3323">
            <w:pPr>
              <w:jc w:val="center"/>
              <w:rPr>
                <w:b/>
                <w:bCs/>
                <w:sz w:val="24"/>
                <w:szCs w:val="24"/>
              </w:rPr>
            </w:pPr>
            <w:r w:rsidRPr="00CB3323">
              <w:rPr>
                <w:b/>
                <w:bCs/>
                <w:sz w:val="24"/>
                <w:szCs w:val="24"/>
              </w:rPr>
              <w:t> </w:t>
            </w:r>
          </w:p>
        </w:tc>
        <w:tc>
          <w:tcPr>
            <w:tcW w:w="1638" w:type="dxa"/>
            <w:tcBorders>
              <w:top w:val="single" w:sz="4" w:space="0" w:color="auto"/>
              <w:left w:val="nil"/>
              <w:bottom w:val="nil"/>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0</w:t>
            </w:r>
          </w:p>
        </w:tc>
        <w:tc>
          <w:tcPr>
            <w:tcW w:w="1138" w:type="dxa"/>
            <w:tcBorders>
              <w:top w:val="single" w:sz="4" w:space="0" w:color="auto"/>
              <w:left w:val="nil"/>
              <w:bottom w:val="nil"/>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468" w:type="dxa"/>
            <w:tcBorders>
              <w:top w:val="single" w:sz="4" w:space="0" w:color="auto"/>
              <w:left w:val="single" w:sz="4" w:space="0" w:color="auto"/>
              <w:bottom w:val="nil"/>
              <w:right w:val="single" w:sz="4" w:space="0" w:color="auto"/>
            </w:tcBorders>
            <w:shd w:val="clear" w:color="auto" w:fill="auto"/>
            <w:hideMark/>
          </w:tcPr>
          <w:p w:rsidR="00CB3323" w:rsidRPr="00CB3323" w:rsidRDefault="00CB3323" w:rsidP="00CB3323">
            <w:pPr>
              <w:jc w:val="center"/>
              <w:rPr>
                <w:sz w:val="24"/>
                <w:szCs w:val="24"/>
              </w:rPr>
            </w:pPr>
            <w:r w:rsidRPr="00CB3323">
              <w:rPr>
                <w:sz w:val="24"/>
                <w:szCs w:val="24"/>
              </w:rPr>
              <w:t>3</w:t>
            </w:r>
          </w:p>
        </w:tc>
        <w:tc>
          <w:tcPr>
            <w:tcW w:w="3880" w:type="dxa"/>
            <w:vMerge w:val="restart"/>
            <w:tcBorders>
              <w:top w:val="nil"/>
              <w:left w:val="single" w:sz="4" w:space="0" w:color="auto"/>
              <w:bottom w:val="single" w:sz="4" w:space="0" w:color="000000"/>
              <w:right w:val="single" w:sz="4" w:space="0" w:color="auto"/>
            </w:tcBorders>
            <w:shd w:val="clear" w:color="auto" w:fill="auto"/>
            <w:hideMark/>
          </w:tcPr>
          <w:p w:rsidR="00CB3323" w:rsidRPr="00CB3323" w:rsidRDefault="00CB3323" w:rsidP="00CB3323">
            <w:pPr>
              <w:rPr>
                <w:sz w:val="24"/>
                <w:szCs w:val="24"/>
              </w:rPr>
            </w:pPr>
            <w:r w:rsidRPr="00CB3323">
              <w:rPr>
                <w:sz w:val="24"/>
                <w:szCs w:val="24"/>
              </w:rPr>
              <w:t>Поликлиники амбулатории диспансеры без стационара</w:t>
            </w:r>
          </w:p>
        </w:tc>
        <w:tc>
          <w:tcPr>
            <w:tcW w:w="1580" w:type="dxa"/>
            <w:vMerge w:val="restart"/>
            <w:tcBorders>
              <w:top w:val="nil"/>
              <w:left w:val="single" w:sz="4" w:space="0" w:color="auto"/>
              <w:bottom w:val="single" w:sz="4" w:space="0" w:color="000000"/>
              <w:right w:val="nil"/>
            </w:tcBorders>
            <w:shd w:val="clear" w:color="auto" w:fill="auto"/>
            <w:hideMark/>
          </w:tcPr>
          <w:p w:rsidR="00CB3323" w:rsidRPr="00CB3323" w:rsidRDefault="00CB3323" w:rsidP="00CB3323">
            <w:pPr>
              <w:rPr>
                <w:sz w:val="24"/>
                <w:szCs w:val="24"/>
              </w:rPr>
            </w:pPr>
            <w:r w:rsidRPr="00CB3323">
              <w:rPr>
                <w:sz w:val="24"/>
                <w:szCs w:val="24"/>
              </w:rPr>
              <w:t>посещение в смену</w:t>
            </w:r>
          </w:p>
        </w:tc>
        <w:tc>
          <w:tcPr>
            <w:tcW w:w="2282" w:type="dxa"/>
            <w:tcBorders>
              <w:top w:val="nil"/>
              <w:left w:val="single" w:sz="4" w:space="0" w:color="auto"/>
              <w:bottom w:val="nil"/>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18,15</w:t>
            </w:r>
          </w:p>
        </w:tc>
        <w:tc>
          <w:tcPr>
            <w:tcW w:w="1480" w:type="dxa"/>
            <w:vMerge w:val="restart"/>
            <w:tcBorders>
              <w:top w:val="single" w:sz="4" w:space="0" w:color="auto"/>
              <w:left w:val="nil"/>
              <w:bottom w:val="single" w:sz="4" w:space="0" w:color="000000"/>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0</w:t>
            </w:r>
          </w:p>
        </w:tc>
        <w:tc>
          <w:tcPr>
            <w:tcW w:w="15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B3323" w:rsidRPr="00CB3323" w:rsidRDefault="00CB3323" w:rsidP="00CB3323">
            <w:pPr>
              <w:jc w:val="center"/>
              <w:rPr>
                <w:b/>
                <w:bCs/>
                <w:sz w:val="24"/>
                <w:szCs w:val="24"/>
              </w:rPr>
            </w:pPr>
            <w:r w:rsidRPr="00CB3323">
              <w:rPr>
                <w:b/>
                <w:bCs/>
                <w:sz w:val="24"/>
                <w:szCs w:val="24"/>
              </w:rPr>
              <w:t> </w:t>
            </w:r>
          </w:p>
        </w:tc>
        <w:tc>
          <w:tcPr>
            <w:tcW w:w="1638" w:type="dxa"/>
            <w:vMerge w:val="restart"/>
            <w:tcBorders>
              <w:top w:val="single" w:sz="4" w:space="0" w:color="auto"/>
              <w:left w:val="nil"/>
              <w:bottom w:val="single" w:sz="4" w:space="0" w:color="000000"/>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0</w:t>
            </w:r>
          </w:p>
        </w:tc>
        <w:tc>
          <w:tcPr>
            <w:tcW w:w="11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468" w:type="dxa"/>
            <w:tcBorders>
              <w:top w:val="nil"/>
              <w:left w:val="single" w:sz="4" w:space="0" w:color="auto"/>
              <w:bottom w:val="single" w:sz="4" w:space="0" w:color="auto"/>
              <w:right w:val="single" w:sz="4" w:space="0" w:color="auto"/>
            </w:tcBorders>
            <w:shd w:val="clear" w:color="auto" w:fill="auto"/>
            <w:hideMark/>
          </w:tcPr>
          <w:p w:rsidR="00CB3323" w:rsidRPr="00CB3323" w:rsidRDefault="00CB3323" w:rsidP="00CB3323">
            <w:pPr>
              <w:jc w:val="center"/>
              <w:rPr>
                <w:sz w:val="24"/>
                <w:szCs w:val="24"/>
              </w:rPr>
            </w:pPr>
            <w:r w:rsidRPr="00CB3323">
              <w:rPr>
                <w:sz w:val="24"/>
                <w:szCs w:val="24"/>
              </w:rPr>
              <w:t> </w:t>
            </w:r>
          </w:p>
        </w:tc>
        <w:tc>
          <w:tcPr>
            <w:tcW w:w="3880"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580" w:type="dxa"/>
            <w:vMerge/>
            <w:tcBorders>
              <w:top w:val="nil"/>
              <w:left w:val="single" w:sz="4" w:space="0" w:color="auto"/>
              <w:bottom w:val="single" w:sz="4" w:space="0" w:color="000000"/>
              <w:right w:val="nil"/>
            </w:tcBorders>
            <w:vAlign w:val="center"/>
            <w:hideMark/>
          </w:tcPr>
          <w:p w:rsidR="00CB3323" w:rsidRPr="00CB3323" w:rsidRDefault="00CB3323" w:rsidP="00CB3323">
            <w:pPr>
              <w:rPr>
                <w:sz w:val="24"/>
                <w:szCs w:val="24"/>
              </w:rPr>
            </w:pPr>
          </w:p>
        </w:tc>
        <w:tc>
          <w:tcPr>
            <w:tcW w:w="2282" w:type="dxa"/>
            <w:tcBorders>
              <w:top w:val="nil"/>
              <w:left w:val="single" w:sz="4" w:space="0" w:color="auto"/>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на 1 тыс. чел.</w:t>
            </w:r>
          </w:p>
        </w:tc>
        <w:tc>
          <w:tcPr>
            <w:tcW w:w="1480" w:type="dxa"/>
            <w:vMerge/>
            <w:tcBorders>
              <w:top w:val="single" w:sz="4" w:space="0" w:color="auto"/>
              <w:left w:val="nil"/>
              <w:bottom w:val="single" w:sz="4" w:space="0" w:color="000000"/>
              <w:right w:val="single" w:sz="4" w:space="0" w:color="auto"/>
            </w:tcBorders>
            <w:vAlign w:val="center"/>
            <w:hideMark/>
          </w:tcPr>
          <w:p w:rsidR="00CB3323" w:rsidRPr="00CB3323" w:rsidRDefault="00CB3323" w:rsidP="00CB3323">
            <w:pPr>
              <w:rPr>
                <w:sz w:val="24"/>
                <w:szCs w:val="24"/>
              </w:rPr>
            </w:pPr>
          </w:p>
        </w:tc>
        <w:tc>
          <w:tcPr>
            <w:tcW w:w="1534"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b/>
                <w:bCs/>
                <w:sz w:val="24"/>
                <w:szCs w:val="24"/>
              </w:rPr>
            </w:pPr>
          </w:p>
        </w:tc>
        <w:tc>
          <w:tcPr>
            <w:tcW w:w="1638" w:type="dxa"/>
            <w:vMerge/>
            <w:tcBorders>
              <w:top w:val="single" w:sz="4" w:space="0" w:color="auto"/>
              <w:left w:val="nil"/>
              <w:bottom w:val="single" w:sz="4" w:space="0" w:color="000000"/>
              <w:right w:val="single" w:sz="4" w:space="0" w:color="auto"/>
            </w:tcBorders>
            <w:vAlign w:val="center"/>
            <w:hideMark/>
          </w:tcPr>
          <w:p w:rsidR="00CB3323" w:rsidRPr="00CB3323" w:rsidRDefault="00CB3323" w:rsidP="00CB3323">
            <w:pPr>
              <w:rPr>
                <w:sz w:val="24"/>
                <w:szCs w:val="24"/>
              </w:rPr>
            </w:pPr>
          </w:p>
        </w:tc>
        <w:tc>
          <w:tcPr>
            <w:tcW w:w="1138"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468" w:type="dxa"/>
            <w:tcBorders>
              <w:top w:val="nil"/>
              <w:left w:val="single" w:sz="4" w:space="0" w:color="auto"/>
              <w:bottom w:val="nil"/>
              <w:right w:val="single" w:sz="4" w:space="0" w:color="auto"/>
            </w:tcBorders>
            <w:shd w:val="clear" w:color="auto" w:fill="auto"/>
            <w:hideMark/>
          </w:tcPr>
          <w:p w:rsidR="00CB3323" w:rsidRPr="00CB3323" w:rsidRDefault="00CB3323" w:rsidP="00CB3323">
            <w:pPr>
              <w:jc w:val="center"/>
              <w:rPr>
                <w:sz w:val="24"/>
                <w:szCs w:val="24"/>
              </w:rPr>
            </w:pPr>
            <w:r w:rsidRPr="00CB3323">
              <w:rPr>
                <w:sz w:val="24"/>
                <w:szCs w:val="24"/>
              </w:rPr>
              <w:t>4</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CB3323" w:rsidRPr="00CB3323" w:rsidRDefault="00CB3323" w:rsidP="00CB3323">
            <w:pPr>
              <w:rPr>
                <w:sz w:val="24"/>
                <w:szCs w:val="24"/>
              </w:rPr>
            </w:pPr>
            <w:r w:rsidRPr="00CB3323">
              <w:rPr>
                <w:sz w:val="24"/>
                <w:szCs w:val="24"/>
              </w:rPr>
              <w:t>Аптеки</w:t>
            </w:r>
          </w:p>
        </w:tc>
        <w:tc>
          <w:tcPr>
            <w:tcW w:w="1580" w:type="dxa"/>
            <w:vMerge w:val="restart"/>
            <w:tcBorders>
              <w:top w:val="nil"/>
              <w:left w:val="single" w:sz="4" w:space="0" w:color="auto"/>
              <w:bottom w:val="single" w:sz="4" w:space="0" w:color="auto"/>
              <w:right w:val="nil"/>
            </w:tcBorders>
            <w:shd w:val="clear" w:color="auto" w:fill="auto"/>
            <w:hideMark/>
          </w:tcPr>
          <w:p w:rsidR="00CB3323" w:rsidRPr="00CB3323" w:rsidRDefault="00CB3323" w:rsidP="00CB3323">
            <w:pPr>
              <w:rPr>
                <w:sz w:val="24"/>
                <w:szCs w:val="24"/>
              </w:rPr>
            </w:pPr>
            <w:r w:rsidRPr="00CB3323">
              <w:rPr>
                <w:sz w:val="24"/>
                <w:szCs w:val="24"/>
              </w:rPr>
              <w:t>учрежден.</w:t>
            </w:r>
          </w:p>
        </w:tc>
        <w:tc>
          <w:tcPr>
            <w:tcW w:w="2282" w:type="dxa"/>
            <w:tcBorders>
              <w:top w:val="nil"/>
              <w:left w:val="single" w:sz="4" w:space="0" w:color="auto"/>
              <w:bottom w:val="nil"/>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1</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0</w:t>
            </w:r>
          </w:p>
        </w:tc>
        <w:tc>
          <w:tcPr>
            <w:tcW w:w="15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B3323" w:rsidRPr="00CB3323" w:rsidRDefault="00CB3323" w:rsidP="00CB3323">
            <w:pPr>
              <w:jc w:val="center"/>
              <w:rPr>
                <w:b/>
                <w:bCs/>
                <w:sz w:val="24"/>
                <w:szCs w:val="24"/>
              </w:rPr>
            </w:pPr>
            <w:r w:rsidRPr="00CB3323">
              <w:rPr>
                <w:b/>
                <w:bCs/>
                <w:sz w:val="24"/>
                <w:szCs w:val="24"/>
              </w:rPr>
              <w:t> </w:t>
            </w:r>
          </w:p>
        </w:tc>
        <w:tc>
          <w:tcPr>
            <w:tcW w:w="1638" w:type="dxa"/>
            <w:vMerge w:val="restart"/>
            <w:tcBorders>
              <w:top w:val="nil"/>
              <w:left w:val="nil"/>
              <w:bottom w:val="single" w:sz="4" w:space="0" w:color="000000"/>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0</w:t>
            </w:r>
          </w:p>
        </w:tc>
        <w:tc>
          <w:tcPr>
            <w:tcW w:w="1138" w:type="dxa"/>
            <w:vMerge w:val="restart"/>
            <w:tcBorders>
              <w:top w:val="nil"/>
              <w:left w:val="single" w:sz="4" w:space="0" w:color="auto"/>
              <w:bottom w:val="single" w:sz="4" w:space="0" w:color="000000"/>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468" w:type="dxa"/>
            <w:tcBorders>
              <w:top w:val="nil"/>
              <w:left w:val="single" w:sz="4" w:space="0" w:color="auto"/>
              <w:bottom w:val="single" w:sz="4" w:space="0" w:color="auto"/>
              <w:right w:val="single" w:sz="4" w:space="0" w:color="auto"/>
            </w:tcBorders>
            <w:shd w:val="clear" w:color="auto" w:fill="auto"/>
            <w:hideMark/>
          </w:tcPr>
          <w:p w:rsidR="00CB3323" w:rsidRPr="00CB3323" w:rsidRDefault="00CB3323" w:rsidP="00CB3323">
            <w:pPr>
              <w:jc w:val="center"/>
              <w:rPr>
                <w:sz w:val="24"/>
                <w:szCs w:val="24"/>
              </w:rPr>
            </w:pPr>
            <w:r w:rsidRPr="00CB3323">
              <w:rPr>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580"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282" w:type="dxa"/>
            <w:tcBorders>
              <w:top w:val="nil"/>
              <w:left w:val="single" w:sz="4" w:space="0" w:color="auto"/>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на 10 тыс. чел.</w:t>
            </w:r>
          </w:p>
        </w:tc>
        <w:tc>
          <w:tcPr>
            <w:tcW w:w="148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534"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b/>
                <w:bCs/>
                <w:sz w:val="24"/>
                <w:szCs w:val="24"/>
              </w:rPr>
            </w:pPr>
          </w:p>
        </w:tc>
        <w:tc>
          <w:tcPr>
            <w:tcW w:w="1638"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c>
          <w:tcPr>
            <w:tcW w:w="1138"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468" w:type="dxa"/>
            <w:tcBorders>
              <w:top w:val="nil"/>
              <w:left w:val="single" w:sz="4" w:space="0" w:color="auto"/>
              <w:bottom w:val="nil"/>
              <w:right w:val="single" w:sz="4" w:space="0" w:color="auto"/>
            </w:tcBorders>
            <w:shd w:val="clear" w:color="auto" w:fill="auto"/>
            <w:hideMark/>
          </w:tcPr>
          <w:p w:rsidR="00CB3323" w:rsidRPr="00CB3323" w:rsidRDefault="00CB3323" w:rsidP="00CB3323">
            <w:pPr>
              <w:jc w:val="center"/>
              <w:rPr>
                <w:sz w:val="24"/>
                <w:szCs w:val="24"/>
              </w:rPr>
            </w:pPr>
            <w:r w:rsidRPr="00CB3323">
              <w:rPr>
                <w:sz w:val="24"/>
                <w:szCs w:val="24"/>
              </w:rPr>
              <w:t>5</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CB3323" w:rsidRPr="00CB3323" w:rsidRDefault="00CB3323" w:rsidP="00CB3323">
            <w:pPr>
              <w:rPr>
                <w:sz w:val="24"/>
                <w:szCs w:val="24"/>
              </w:rPr>
            </w:pPr>
            <w:r w:rsidRPr="00CB3323">
              <w:rPr>
                <w:sz w:val="24"/>
                <w:szCs w:val="24"/>
              </w:rPr>
              <w:t>Спортивные залы общего пользования</w:t>
            </w:r>
          </w:p>
        </w:tc>
        <w:tc>
          <w:tcPr>
            <w:tcW w:w="1580" w:type="dxa"/>
            <w:vMerge w:val="restart"/>
            <w:tcBorders>
              <w:top w:val="nil"/>
              <w:left w:val="single" w:sz="4" w:space="0" w:color="auto"/>
              <w:bottom w:val="single" w:sz="4" w:space="0" w:color="auto"/>
              <w:right w:val="nil"/>
            </w:tcBorders>
            <w:shd w:val="clear" w:color="auto" w:fill="auto"/>
            <w:hideMark/>
          </w:tcPr>
          <w:p w:rsidR="00CB3323" w:rsidRPr="00CB3323" w:rsidRDefault="00CB3323" w:rsidP="00CB3323">
            <w:pPr>
              <w:rPr>
                <w:sz w:val="24"/>
                <w:szCs w:val="24"/>
              </w:rPr>
            </w:pPr>
            <w:r w:rsidRPr="00CB3323">
              <w:rPr>
                <w:sz w:val="24"/>
                <w:szCs w:val="24"/>
              </w:rPr>
              <w:t xml:space="preserve">кв.м пола </w:t>
            </w:r>
          </w:p>
        </w:tc>
        <w:tc>
          <w:tcPr>
            <w:tcW w:w="2282" w:type="dxa"/>
            <w:tcBorders>
              <w:top w:val="nil"/>
              <w:left w:val="single" w:sz="4" w:space="0" w:color="auto"/>
              <w:bottom w:val="nil"/>
              <w:right w:val="single" w:sz="4" w:space="0" w:color="auto"/>
            </w:tcBorders>
            <w:shd w:val="clear" w:color="auto" w:fill="auto"/>
            <w:vAlign w:val="center"/>
            <w:hideMark/>
          </w:tcPr>
          <w:p w:rsidR="00CB3323" w:rsidRPr="00CB3323" w:rsidRDefault="00CB3323" w:rsidP="00CB3323">
            <w:pPr>
              <w:jc w:val="center"/>
              <w:rPr>
                <w:color w:val="FF0000"/>
                <w:sz w:val="24"/>
                <w:szCs w:val="24"/>
              </w:rPr>
            </w:pPr>
            <w:r w:rsidRPr="00CB3323">
              <w:rPr>
                <w:color w:val="FF0000"/>
                <w:sz w:val="24"/>
                <w:szCs w:val="24"/>
              </w:rPr>
              <w:t>150</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0,015</w:t>
            </w:r>
          </w:p>
        </w:tc>
        <w:tc>
          <w:tcPr>
            <w:tcW w:w="15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B3323" w:rsidRPr="00CB3323" w:rsidRDefault="00CB3323" w:rsidP="00CB3323">
            <w:pPr>
              <w:jc w:val="center"/>
              <w:rPr>
                <w:b/>
                <w:bCs/>
                <w:sz w:val="24"/>
                <w:szCs w:val="24"/>
              </w:rPr>
            </w:pPr>
            <w:r w:rsidRPr="00CB3323">
              <w:rPr>
                <w:b/>
                <w:bCs/>
                <w:sz w:val="24"/>
                <w:szCs w:val="24"/>
              </w:rPr>
              <w:t> </w:t>
            </w:r>
          </w:p>
        </w:tc>
        <w:tc>
          <w:tcPr>
            <w:tcW w:w="1638" w:type="dxa"/>
            <w:vMerge w:val="restart"/>
            <w:tcBorders>
              <w:top w:val="nil"/>
              <w:left w:val="nil"/>
              <w:bottom w:val="single" w:sz="4" w:space="0" w:color="000000"/>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0</w:t>
            </w:r>
          </w:p>
        </w:tc>
        <w:tc>
          <w:tcPr>
            <w:tcW w:w="1138" w:type="dxa"/>
            <w:vMerge w:val="restart"/>
            <w:tcBorders>
              <w:top w:val="nil"/>
              <w:left w:val="single" w:sz="4" w:space="0" w:color="auto"/>
              <w:bottom w:val="single" w:sz="4" w:space="0" w:color="000000"/>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по заданию</w:t>
            </w:r>
          </w:p>
        </w:tc>
      </w:tr>
      <w:tr w:rsidR="00CB3323" w:rsidRPr="00CB3323" w:rsidTr="00CB3323">
        <w:trPr>
          <w:trHeight w:val="20"/>
        </w:trPr>
        <w:tc>
          <w:tcPr>
            <w:tcW w:w="468" w:type="dxa"/>
            <w:tcBorders>
              <w:top w:val="nil"/>
              <w:left w:val="single" w:sz="4" w:space="0" w:color="auto"/>
              <w:bottom w:val="single" w:sz="4" w:space="0" w:color="auto"/>
              <w:right w:val="single" w:sz="4" w:space="0" w:color="auto"/>
            </w:tcBorders>
            <w:shd w:val="clear" w:color="auto" w:fill="auto"/>
            <w:hideMark/>
          </w:tcPr>
          <w:p w:rsidR="00CB3323" w:rsidRPr="00CB3323" w:rsidRDefault="00CB3323" w:rsidP="00CB3323">
            <w:pPr>
              <w:jc w:val="center"/>
              <w:rPr>
                <w:sz w:val="24"/>
                <w:szCs w:val="24"/>
              </w:rPr>
            </w:pPr>
            <w:r w:rsidRPr="00CB3323">
              <w:rPr>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580"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282" w:type="dxa"/>
            <w:tcBorders>
              <w:top w:val="nil"/>
              <w:left w:val="single" w:sz="4" w:space="0" w:color="auto"/>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на 1 тыс. чел.</w:t>
            </w:r>
          </w:p>
        </w:tc>
        <w:tc>
          <w:tcPr>
            <w:tcW w:w="148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534"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b/>
                <w:bCs/>
                <w:sz w:val="24"/>
                <w:szCs w:val="24"/>
              </w:rPr>
            </w:pPr>
          </w:p>
        </w:tc>
        <w:tc>
          <w:tcPr>
            <w:tcW w:w="1638"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c>
          <w:tcPr>
            <w:tcW w:w="1138"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468" w:type="dxa"/>
            <w:tcBorders>
              <w:top w:val="nil"/>
              <w:left w:val="single" w:sz="4" w:space="0" w:color="auto"/>
              <w:bottom w:val="nil"/>
              <w:right w:val="single" w:sz="4" w:space="0" w:color="auto"/>
            </w:tcBorders>
            <w:shd w:val="clear" w:color="auto" w:fill="auto"/>
            <w:hideMark/>
          </w:tcPr>
          <w:p w:rsidR="00CB3323" w:rsidRPr="00CB3323" w:rsidRDefault="00CB3323" w:rsidP="00CB3323">
            <w:pPr>
              <w:jc w:val="center"/>
              <w:rPr>
                <w:sz w:val="24"/>
                <w:szCs w:val="24"/>
              </w:rPr>
            </w:pPr>
            <w:r w:rsidRPr="00CB3323">
              <w:rPr>
                <w:sz w:val="24"/>
                <w:szCs w:val="24"/>
              </w:rPr>
              <w:t>6</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CB3323" w:rsidRPr="00CB3323" w:rsidRDefault="00CB3323" w:rsidP="00CB3323">
            <w:pPr>
              <w:rPr>
                <w:sz w:val="24"/>
                <w:szCs w:val="24"/>
              </w:rPr>
            </w:pPr>
            <w:r w:rsidRPr="00CB3323">
              <w:rPr>
                <w:sz w:val="24"/>
                <w:szCs w:val="24"/>
              </w:rPr>
              <w:t>Плоскостные спортивные сооружения</w:t>
            </w:r>
          </w:p>
        </w:tc>
        <w:tc>
          <w:tcPr>
            <w:tcW w:w="1580" w:type="dxa"/>
            <w:vMerge w:val="restart"/>
            <w:tcBorders>
              <w:top w:val="nil"/>
              <w:left w:val="single" w:sz="4" w:space="0" w:color="auto"/>
              <w:bottom w:val="single" w:sz="4" w:space="0" w:color="auto"/>
              <w:right w:val="nil"/>
            </w:tcBorders>
            <w:shd w:val="clear" w:color="auto" w:fill="auto"/>
            <w:hideMark/>
          </w:tcPr>
          <w:p w:rsidR="00CB3323" w:rsidRPr="00CB3323" w:rsidRDefault="00CB3323" w:rsidP="00CB3323">
            <w:pPr>
              <w:rPr>
                <w:sz w:val="24"/>
                <w:szCs w:val="24"/>
              </w:rPr>
            </w:pPr>
            <w:r w:rsidRPr="00CB3323">
              <w:rPr>
                <w:sz w:val="24"/>
                <w:szCs w:val="24"/>
              </w:rPr>
              <w:t>кв.м.</w:t>
            </w:r>
          </w:p>
        </w:tc>
        <w:tc>
          <w:tcPr>
            <w:tcW w:w="2282" w:type="dxa"/>
            <w:tcBorders>
              <w:top w:val="nil"/>
              <w:left w:val="single" w:sz="4" w:space="0" w:color="auto"/>
              <w:bottom w:val="nil"/>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1949,4</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0</w:t>
            </w:r>
          </w:p>
        </w:tc>
        <w:tc>
          <w:tcPr>
            <w:tcW w:w="15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B3323" w:rsidRPr="00CB3323" w:rsidRDefault="00CB3323" w:rsidP="00CB3323">
            <w:pPr>
              <w:jc w:val="center"/>
              <w:rPr>
                <w:b/>
                <w:bCs/>
                <w:sz w:val="24"/>
                <w:szCs w:val="24"/>
              </w:rPr>
            </w:pPr>
            <w:r w:rsidRPr="00CB3323">
              <w:rPr>
                <w:b/>
                <w:bCs/>
                <w:sz w:val="24"/>
                <w:szCs w:val="24"/>
              </w:rPr>
              <w:t> </w:t>
            </w:r>
          </w:p>
        </w:tc>
        <w:tc>
          <w:tcPr>
            <w:tcW w:w="1638" w:type="dxa"/>
            <w:vMerge w:val="restart"/>
            <w:tcBorders>
              <w:top w:val="nil"/>
              <w:left w:val="nil"/>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0</w:t>
            </w:r>
          </w:p>
        </w:tc>
        <w:tc>
          <w:tcPr>
            <w:tcW w:w="1138" w:type="dxa"/>
            <w:vMerge w:val="restart"/>
            <w:tcBorders>
              <w:top w:val="nil"/>
              <w:left w:val="single" w:sz="4" w:space="0" w:color="auto"/>
              <w:bottom w:val="single" w:sz="4" w:space="0" w:color="000000"/>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468" w:type="dxa"/>
            <w:tcBorders>
              <w:top w:val="nil"/>
              <w:left w:val="single" w:sz="4" w:space="0" w:color="auto"/>
              <w:bottom w:val="single" w:sz="4" w:space="0" w:color="auto"/>
              <w:right w:val="single" w:sz="4" w:space="0" w:color="auto"/>
            </w:tcBorders>
            <w:shd w:val="clear" w:color="auto" w:fill="auto"/>
            <w:hideMark/>
          </w:tcPr>
          <w:p w:rsidR="00CB3323" w:rsidRPr="00CB3323" w:rsidRDefault="00CB3323" w:rsidP="00CB3323">
            <w:pPr>
              <w:jc w:val="center"/>
              <w:rPr>
                <w:sz w:val="24"/>
                <w:szCs w:val="24"/>
              </w:rPr>
            </w:pPr>
            <w:r w:rsidRPr="00CB3323">
              <w:rPr>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580"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282" w:type="dxa"/>
            <w:tcBorders>
              <w:top w:val="nil"/>
              <w:left w:val="single" w:sz="4" w:space="0" w:color="auto"/>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на 1 тыс. чел.</w:t>
            </w:r>
          </w:p>
        </w:tc>
        <w:tc>
          <w:tcPr>
            <w:tcW w:w="148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534"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b/>
                <w:bCs/>
                <w:sz w:val="24"/>
                <w:szCs w:val="24"/>
              </w:rPr>
            </w:pPr>
          </w:p>
        </w:tc>
        <w:tc>
          <w:tcPr>
            <w:tcW w:w="1638"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138"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468" w:type="dxa"/>
            <w:tcBorders>
              <w:top w:val="nil"/>
              <w:left w:val="single" w:sz="4" w:space="0" w:color="auto"/>
              <w:bottom w:val="nil"/>
              <w:right w:val="single" w:sz="4" w:space="0" w:color="auto"/>
            </w:tcBorders>
            <w:shd w:val="clear" w:color="auto" w:fill="auto"/>
            <w:hideMark/>
          </w:tcPr>
          <w:p w:rsidR="00CB3323" w:rsidRPr="00CB3323" w:rsidRDefault="00CB3323" w:rsidP="00CB3323">
            <w:pPr>
              <w:jc w:val="center"/>
              <w:rPr>
                <w:sz w:val="24"/>
                <w:szCs w:val="24"/>
              </w:rPr>
            </w:pPr>
            <w:r w:rsidRPr="00CB3323">
              <w:rPr>
                <w:sz w:val="24"/>
                <w:szCs w:val="24"/>
              </w:rPr>
              <w:t>7</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CB3323" w:rsidRPr="00CB3323" w:rsidRDefault="00CB3323" w:rsidP="00CB3323">
            <w:pPr>
              <w:rPr>
                <w:sz w:val="24"/>
                <w:szCs w:val="24"/>
              </w:rPr>
            </w:pPr>
            <w:r w:rsidRPr="00CB3323">
              <w:rPr>
                <w:sz w:val="24"/>
                <w:szCs w:val="24"/>
              </w:rPr>
              <w:t>Клубы или учреждения клубного типа</w:t>
            </w:r>
          </w:p>
        </w:tc>
        <w:tc>
          <w:tcPr>
            <w:tcW w:w="1580" w:type="dxa"/>
            <w:vMerge w:val="restart"/>
            <w:tcBorders>
              <w:top w:val="nil"/>
              <w:left w:val="single" w:sz="4" w:space="0" w:color="auto"/>
              <w:bottom w:val="single" w:sz="4" w:space="0" w:color="auto"/>
              <w:right w:val="nil"/>
            </w:tcBorders>
            <w:shd w:val="clear" w:color="auto" w:fill="auto"/>
            <w:hideMark/>
          </w:tcPr>
          <w:p w:rsidR="00CB3323" w:rsidRPr="00CB3323" w:rsidRDefault="00CB3323" w:rsidP="00CB3323">
            <w:pPr>
              <w:rPr>
                <w:sz w:val="24"/>
                <w:szCs w:val="24"/>
              </w:rPr>
            </w:pPr>
            <w:r w:rsidRPr="00CB3323">
              <w:rPr>
                <w:sz w:val="24"/>
                <w:szCs w:val="24"/>
              </w:rPr>
              <w:t>зрительские места</w:t>
            </w:r>
          </w:p>
        </w:tc>
        <w:tc>
          <w:tcPr>
            <w:tcW w:w="2282" w:type="dxa"/>
            <w:tcBorders>
              <w:top w:val="nil"/>
              <w:left w:val="single" w:sz="4" w:space="0" w:color="auto"/>
              <w:bottom w:val="nil"/>
              <w:right w:val="single" w:sz="4" w:space="0" w:color="auto"/>
            </w:tcBorders>
            <w:shd w:val="clear" w:color="auto" w:fill="auto"/>
            <w:vAlign w:val="center"/>
            <w:hideMark/>
          </w:tcPr>
          <w:p w:rsidR="00CB3323" w:rsidRPr="00CB3323" w:rsidRDefault="00CB3323" w:rsidP="00CB3323">
            <w:pPr>
              <w:jc w:val="center"/>
              <w:rPr>
                <w:color w:val="FF0000"/>
                <w:sz w:val="24"/>
                <w:szCs w:val="24"/>
              </w:rPr>
            </w:pPr>
            <w:r w:rsidRPr="00CB3323">
              <w:rPr>
                <w:color w:val="FF0000"/>
                <w:sz w:val="24"/>
                <w:szCs w:val="24"/>
              </w:rPr>
              <w:t>50</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0</w:t>
            </w:r>
          </w:p>
        </w:tc>
        <w:tc>
          <w:tcPr>
            <w:tcW w:w="15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B3323" w:rsidRPr="00CB3323" w:rsidRDefault="00CB3323" w:rsidP="00CB3323">
            <w:pPr>
              <w:jc w:val="center"/>
              <w:rPr>
                <w:b/>
                <w:bCs/>
                <w:sz w:val="24"/>
                <w:szCs w:val="24"/>
              </w:rPr>
            </w:pPr>
            <w:r w:rsidRPr="00CB3323">
              <w:rPr>
                <w:b/>
                <w:bCs/>
                <w:sz w:val="24"/>
                <w:szCs w:val="24"/>
              </w:rPr>
              <w:t> </w:t>
            </w:r>
          </w:p>
        </w:tc>
        <w:tc>
          <w:tcPr>
            <w:tcW w:w="1638" w:type="dxa"/>
            <w:vMerge w:val="restart"/>
            <w:tcBorders>
              <w:top w:val="nil"/>
              <w:left w:val="nil"/>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0</w:t>
            </w:r>
          </w:p>
        </w:tc>
        <w:tc>
          <w:tcPr>
            <w:tcW w:w="1138" w:type="dxa"/>
            <w:vMerge w:val="restart"/>
            <w:tcBorders>
              <w:top w:val="nil"/>
              <w:left w:val="single" w:sz="4" w:space="0" w:color="auto"/>
              <w:bottom w:val="single" w:sz="4" w:space="0" w:color="000000"/>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468" w:type="dxa"/>
            <w:tcBorders>
              <w:top w:val="nil"/>
              <w:left w:val="single" w:sz="4" w:space="0" w:color="auto"/>
              <w:bottom w:val="single" w:sz="4" w:space="0" w:color="auto"/>
              <w:right w:val="single" w:sz="4" w:space="0" w:color="auto"/>
            </w:tcBorders>
            <w:shd w:val="clear" w:color="auto" w:fill="auto"/>
            <w:hideMark/>
          </w:tcPr>
          <w:p w:rsidR="00CB3323" w:rsidRPr="00CB3323" w:rsidRDefault="00CB3323" w:rsidP="00CB3323">
            <w:pPr>
              <w:jc w:val="center"/>
              <w:rPr>
                <w:sz w:val="24"/>
                <w:szCs w:val="24"/>
              </w:rPr>
            </w:pPr>
            <w:r w:rsidRPr="00CB3323">
              <w:rPr>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580"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282" w:type="dxa"/>
            <w:tcBorders>
              <w:top w:val="nil"/>
              <w:left w:val="single" w:sz="4" w:space="0" w:color="auto"/>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на 1 тыс. жителей</w:t>
            </w:r>
          </w:p>
        </w:tc>
        <w:tc>
          <w:tcPr>
            <w:tcW w:w="148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534"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b/>
                <w:bCs/>
                <w:sz w:val="24"/>
                <w:szCs w:val="24"/>
              </w:rPr>
            </w:pPr>
          </w:p>
        </w:tc>
        <w:tc>
          <w:tcPr>
            <w:tcW w:w="1638"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138"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468" w:type="dxa"/>
            <w:tcBorders>
              <w:top w:val="nil"/>
              <w:left w:val="single" w:sz="4" w:space="0" w:color="auto"/>
              <w:bottom w:val="nil"/>
              <w:right w:val="single" w:sz="4" w:space="0" w:color="auto"/>
            </w:tcBorders>
            <w:shd w:val="clear" w:color="auto" w:fill="auto"/>
            <w:hideMark/>
          </w:tcPr>
          <w:p w:rsidR="00CB3323" w:rsidRPr="00CB3323" w:rsidRDefault="00CB3323" w:rsidP="00CB3323">
            <w:pPr>
              <w:jc w:val="center"/>
              <w:rPr>
                <w:sz w:val="24"/>
                <w:szCs w:val="24"/>
              </w:rPr>
            </w:pPr>
            <w:r w:rsidRPr="00CB3323">
              <w:rPr>
                <w:sz w:val="24"/>
                <w:szCs w:val="24"/>
              </w:rPr>
              <w:t>8</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CB3323" w:rsidRPr="00CB3323" w:rsidRDefault="00CB3323" w:rsidP="00CB3323">
            <w:pPr>
              <w:rPr>
                <w:sz w:val="24"/>
                <w:szCs w:val="24"/>
              </w:rPr>
            </w:pPr>
            <w:r w:rsidRPr="00CB3323">
              <w:rPr>
                <w:sz w:val="24"/>
                <w:szCs w:val="24"/>
              </w:rPr>
              <w:t>Библиотека</w:t>
            </w:r>
          </w:p>
        </w:tc>
        <w:tc>
          <w:tcPr>
            <w:tcW w:w="1580" w:type="dxa"/>
            <w:vMerge w:val="restart"/>
            <w:tcBorders>
              <w:top w:val="nil"/>
              <w:left w:val="single" w:sz="4" w:space="0" w:color="auto"/>
              <w:bottom w:val="single" w:sz="4" w:space="0" w:color="auto"/>
              <w:right w:val="nil"/>
            </w:tcBorders>
            <w:shd w:val="clear" w:color="auto" w:fill="auto"/>
            <w:hideMark/>
          </w:tcPr>
          <w:p w:rsidR="00CB3323" w:rsidRPr="00CB3323" w:rsidRDefault="00CB3323" w:rsidP="00CB3323">
            <w:pPr>
              <w:rPr>
                <w:sz w:val="24"/>
                <w:szCs w:val="24"/>
              </w:rPr>
            </w:pPr>
            <w:r w:rsidRPr="00CB3323">
              <w:rPr>
                <w:sz w:val="24"/>
                <w:szCs w:val="24"/>
              </w:rPr>
              <w:t>учреждение культуры</w:t>
            </w:r>
          </w:p>
        </w:tc>
        <w:tc>
          <w:tcPr>
            <w:tcW w:w="2282" w:type="dxa"/>
            <w:tcBorders>
              <w:top w:val="nil"/>
              <w:left w:val="single" w:sz="4" w:space="0" w:color="auto"/>
              <w:bottom w:val="nil"/>
              <w:right w:val="single" w:sz="4" w:space="0" w:color="auto"/>
            </w:tcBorders>
            <w:shd w:val="clear" w:color="auto" w:fill="auto"/>
            <w:vAlign w:val="center"/>
            <w:hideMark/>
          </w:tcPr>
          <w:p w:rsidR="00CB3323" w:rsidRPr="00CB3323" w:rsidRDefault="00CB3323" w:rsidP="00CB3323">
            <w:pPr>
              <w:jc w:val="center"/>
              <w:rPr>
                <w:color w:val="FF0000"/>
                <w:sz w:val="24"/>
                <w:szCs w:val="24"/>
              </w:rPr>
            </w:pPr>
            <w:r w:rsidRPr="00CB3323">
              <w:rPr>
                <w:color w:val="FF0000"/>
                <w:sz w:val="24"/>
                <w:szCs w:val="24"/>
              </w:rPr>
              <w:t>0,2</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0</w:t>
            </w:r>
          </w:p>
        </w:tc>
        <w:tc>
          <w:tcPr>
            <w:tcW w:w="15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B3323" w:rsidRPr="00CB3323" w:rsidRDefault="00CB3323" w:rsidP="00CB3323">
            <w:pPr>
              <w:jc w:val="center"/>
              <w:rPr>
                <w:b/>
                <w:bCs/>
                <w:sz w:val="24"/>
                <w:szCs w:val="24"/>
              </w:rPr>
            </w:pPr>
            <w:r w:rsidRPr="00CB3323">
              <w:rPr>
                <w:b/>
                <w:bCs/>
                <w:sz w:val="24"/>
                <w:szCs w:val="24"/>
              </w:rPr>
              <w:t> </w:t>
            </w:r>
          </w:p>
        </w:tc>
        <w:tc>
          <w:tcPr>
            <w:tcW w:w="1638" w:type="dxa"/>
            <w:vMerge w:val="restart"/>
            <w:tcBorders>
              <w:top w:val="nil"/>
              <w:left w:val="nil"/>
              <w:bottom w:val="single" w:sz="4" w:space="0" w:color="000000"/>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0</w:t>
            </w:r>
          </w:p>
        </w:tc>
        <w:tc>
          <w:tcPr>
            <w:tcW w:w="1138" w:type="dxa"/>
            <w:vMerge w:val="restart"/>
            <w:tcBorders>
              <w:top w:val="nil"/>
              <w:left w:val="single" w:sz="4" w:space="0" w:color="auto"/>
              <w:bottom w:val="single" w:sz="4" w:space="0" w:color="000000"/>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468" w:type="dxa"/>
            <w:tcBorders>
              <w:top w:val="nil"/>
              <w:left w:val="single" w:sz="4" w:space="0" w:color="auto"/>
              <w:bottom w:val="single" w:sz="4" w:space="0" w:color="auto"/>
              <w:right w:val="single" w:sz="4" w:space="0" w:color="auto"/>
            </w:tcBorders>
            <w:shd w:val="clear" w:color="auto" w:fill="auto"/>
            <w:hideMark/>
          </w:tcPr>
          <w:p w:rsidR="00CB3323" w:rsidRPr="00CB3323" w:rsidRDefault="00CB3323" w:rsidP="00CB3323">
            <w:pPr>
              <w:jc w:val="center"/>
              <w:rPr>
                <w:sz w:val="24"/>
                <w:szCs w:val="24"/>
              </w:rPr>
            </w:pPr>
            <w:r w:rsidRPr="00CB3323">
              <w:rPr>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580"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282" w:type="dxa"/>
            <w:tcBorders>
              <w:top w:val="nil"/>
              <w:left w:val="single" w:sz="4" w:space="0" w:color="auto"/>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на 1 тыс. чел.</w:t>
            </w:r>
          </w:p>
        </w:tc>
        <w:tc>
          <w:tcPr>
            <w:tcW w:w="148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534"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b/>
                <w:bCs/>
                <w:sz w:val="24"/>
                <w:szCs w:val="24"/>
              </w:rPr>
            </w:pPr>
          </w:p>
        </w:tc>
        <w:tc>
          <w:tcPr>
            <w:tcW w:w="1638"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c>
          <w:tcPr>
            <w:tcW w:w="1138"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468" w:type="dxa"/>
            <w:tcBorders>
              <w:top w:val="nil"/>
              <w:left w:val="single" w:sz="4" w:space="0" w:color="auto"/>
              <w:bottom w:val="nil"/>
              <w:right w:val="single" w:sz="4" w:space="0" w:color="auto"/>
            </w:tcBorders>
            <w:shd w:val="clear" w:color="auto" w:fill="auto"/>
            <w:hideMark/>
          </w:tcPr>
          <w:p w:rsidR="00CB3323" w:rsidRPr="00CB3323" w:rsidRDefault="00CB3323" w:rsidP="00CB3323">
            <w:pPr>
              <w:jc w:val="center"/>
              <w:rPr>
                <w:sz w:val="24"/>
                <w:szCs w:val="24"/>
              </w:rPr>
            </w:pPr>
            <w:r w:rsidRPr="00CB3323">
              <w:rPr>
                <w:sz w:val="24"/>
                <w:szCs w:val="24"/>
              </w:rPr>
              <w:t>9</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CB3323" w:rsidRPr="00CB3323" w:rsidRDefault="00CB3323" w:rsidP="00CB3323">
            <w:pPr>
              <w:rPr>
                <w:sz w:val="24"/>
                <w:szCs w:val="24"/>
              </w:rPr>
            </w:pPr>
            <w:r w:rsidRPr="00CB3323">
              <w:rPr>
                <w:sz w:val="24"/>
                <w:szCs w:val="24"/>
              </w:rPr>
              <w:t>Магазины продовольственных и непродовольственных товаров</w:t>
            </w:r>
          </w:p>
        </w:tc>
        <w:tc>
          <w:tcPr>
            <w:tcW w:w="1580" w:type="dxa"/>
            <w:vMerge w:val="restart"/>
            <w:tcBorders>
              <w:top w:val="nil"/>
              <w:left w:val="single" w:sz="4" w:space="0" w:color="auto"/>
              <w:bottom w:val="single" w:sz="4" w:space="0" w:color="auto"/>
              <w:right w:val="nil"/>
            </w:tcBorders>
            <w:shd w:val="clear" w:color="auto" w:fill="auto"/>
            <w:hideMark/>
          </w:tcPr>
          <w:p w:rsidR="00CB3323" w:rsidRPr="00CB3323" w:rsidRDefault="00CB3323" w:rsidP="00CB3323">
            <w:pPr>
              <w:rPr>
                <w:sz w:val="24"/>
                <w:szCs w:val="24"/>
              </w:rPr>
            </w:pPr>
            <w:r w:rsidRPr="00CB3323">
              <w:rPr>
                <w:sz w:val="24"/>
                <w:szCs w:val="24"/>
              </w:rPr>
              <w:t>кв.м  торговой площади</w:t>
            </w:r>
          </w:p>
        </w:tc>
        <w:tc>
          <w:tcPr>
            <w:tcW w:w="2282" w:type="dxa"/>
            <w:tcBorders>
              <w:top w:val="nil"/>
              <w:left w:val="single" w:sz="4" w:space="0" w:color="auto"/>
              <w:bottom w:val="nil"/>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300</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0</w:t>
            </w:r>
          </w:p>
        </w:tc>
        <w:tc>
          <w:tcPr>
            <w:tcW w:w="15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B3323" w:rsidRPr="00CB3323" w:rsidRDefault="00CB3323" w:rsidP="00CB3323">
            <w:pPr>
              <w:jc w:val="center"/>
              <w:rPr>
                <w:b/>
                <w:bCs/>
                <w:sz w:val="24"/>
                <w:szCs w:val="24"/>
              </w:rPr>
            </w:pPr>
            <w:r w:rsidRPr="00CB3323">
              <w:rPr>
                <w:b/>
                <w:bCs/>
                <w:sz w:val="24"/>
                <w:szCs w:val="24"/>
              </w:rPr>
              <w:t> </w:t>
            </w:r>
          </w:p>
        </w:tc>
        <w:tc>
          <w:tcPr>
            <w:tcW w:w="163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B3323" w:rsidRPr="00CB3323" w:rsidRDefault="00CB3323" w:rsidP="00CB3323">
            <w:pPr>
              <w:jc w:val="center"/>
              <w:rPr>
                <w:sz w:val="24"/>
                <w:szCs w:val="24"/>
              </w:rPr>
            </w:pPr>
            <w:r w:rsidRPr="00CB3323">
              <w:rPr>
                <w:sz w:val="24"/>
                <w:szCs w:val="24"/>
              </w:rPr>
              <w:t>0</w:t>
            </w:r>
          </w:p>
        </w:tc>
        <w:tc>
          <w:tcPr>
            <w:tcW w:w="1138" w:type="dxa"/>
            <w:vMerge w:val="restart"/>
            <w:tcBorders>
              <w:top w:val="nil"/>
              <w:left w:val="nil"/>
              <w:bottom w:val="single" w:sz="4" w:space="0" w:color="000000"/>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468" w:type="dxa"/>
            <w:tcBorders>
              <w:top w:val="nil"/>
              <w:left w:val="single" w:sz="4" w:space="0" w:color="auto"/>
              <w:bottom w:val="nil"/>
              <w:right w:val="single" w:sz="4" w:space="0" w:color="auto"/>
            </w:tcBorders>
            <w:shd w:val="clear" w:color="auto" w:fill="auto"/>
            <w:hideMark/>
          </w:tcPr>
          <w:p w:rsidR="00CB3323" w:rsidRPr="00CB3323" w:rsidRDefault="00CB3323" w:rsidP="00CB3323">
            <w:pPr>
              <w:jc w:val="center"/>
              <w:rPr>
                <w:sz w:val="24"/>
                <w:szCs w:val="24"/>
              </w:rPr>
            </w:pPr>
            <w:r w:rsidRPr="00CB3323">
              <w:rPr>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580"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282" w:type="dxa"/>
            <w:tcBorders>
              <w:top w:val="nil"/>
              <w:left w:val="single" w:sz="4" w:space="0" w:color="auto"/>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на 1 тыс . чел</w:t>
            </w:r>
          </w:p>
        </w:tc>
        <w:tc>
          <w:tcPr>
            <w:tcW w:w="148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534"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b/>
                <w:bCs/>
                <w:sz w:val="24"/>
                <w:szCs w:val="24"/>
              </w:rPr>
            </w:pPr>
          </w:p>
        </w:tc>
        <w:tc>
          <w:tcPr>
            <w:tcW w:w="1638"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138"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468" w:type="dxa"/>
            <w:tcBorders>
              <w:top w:val="single" w:sz="4" w:space="0" w:color="auto"/>
              <w:left w:val="single" w:sz="4" w:space="0" w:color="auto"/>
              <w:bottom w:val="nil"/>
              <w:right w:val="single" w:sz="4" w:space="0" w:color="auto"/>
            </w:tcBorders>
            <w:shd w:val="clear" w:color="auto" w:fill="auto"/>
            <w:hideMark/>
          </w:tcPr>
          <w:p w:rsidR="00CB3323" w:rsidRPr="00CB3323" w:rsidRDefault="00CB3323" w:rsidP="00CB3323">
            <w:pPr>
              <w:jc w:val="center"/>
              <w:rPr>
                <w:sz w:val="24"/>
                <w:szCs w:val="24"/>
              </w:rPr>
            </w:pPr>
            <w:r w:rsidRPr="00CB3323">
              <w:rPr>
                <w:sz w:val="24"/>
                <w:szCs w:val="24"/>
              </w:rPr>
              <w:t>10</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CB3323" w:rsidRPr="00CB3323" w:rsidRDefault="00CB3323" w:rsidP="00CB3323">
            <w:pPr>
              <w:rPr>
                <w:sz w:val="24"/>
                <w:szCs w:val="24"/>
              </w:rPr>
            </w:pPr>
            <w:r w:rsidRPr="00CB3323">
              <w:rPr>
                <w:sz w:val="24"/>
                <w:szCs w:val="24"/>
              </w:rPr>
              <w:t>Предприятия общественного питания</w:t>
            </w:r>
          </w:p>
        </w:tc>
        <w:tc>
          <w:tcPr>
            <w:tcW w:w="1580" w:type="dxa"/>
            <w:vMerge w:val="restart"/>
            <w:tcBorders>
              <w:top w:val="nil"/>
              <w:left w:val="single" w:sz="4" w:space="0" w:color="auto"/>
              <w:bottom w:val="single" w:sz="4" w:space="0" w:color="auto"/>
              <w:right w:val="nil"/>
            </w:tcBorders>
            <w:shd w:val="clear" w:color="auto" w:fill="auto"/>
            <w:hideMark/>
          </w:tcPr>
          <w:p w:rsidR="00CB3323" w:rsidRPr="00CB3323" w:rsidRDefault="00CB3323" w:rsidP="00CB3323">
            <w:pPr>
              <w:rPr>
                <w:sz w:val="24"/>
                <w:szCs w:val="24"/>
              </w:rPr>
            </w:pPr>
            <w:r w:rsidRPr="00CB3323">
              <w:rPr>
                <w:sz w:val="24"/>
                <w:szCs w:val="24"/>
              </w:rPr>
              <w:t>место</w:t>
            </w:r>
          </w:p>
        </w:tc>
        <w:tc>
          <w:tcPr>
            <w:tcW w:w="2282" w:type="dxa"/>
            <w:tcBorders>
              <w:top w:val="nil"/>
              <w:left w:val="single" w:sz="4" w:space="0" w:color="auto"/>
              <w:bottom w:val="nil"/>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40</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0</w:t>
            </w:r>
          </w:p>
        </w:tc>
        <w:tc>
          <w:tcPr>
            <w:tcW w:w="15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B3323" w:rsidRPr="00CB3323" w:rsidRDefault="00CB3323" w:rsidP="00CB3323">
            <w:pPr>
              <w:jc w:val="center"/>
              <w:rPr>
                <w:b/>
                <w:bCs/>
                <w:sz w:val="24"/>
                <w:szCs w:val="24"/>
              </w:rPr>
            </w:pPr>
            <w:r w:rsidRPr="00CB3323">
              <w:rPr>
                <w:b/>
                <w:bCs/>
                <w:sz w:val="24"/>
                <w:szCs w:val="24"/>
              </w:rPr>
              <w:t> </w:t>
            </w:r>
          </w:p>
        </w:tc>
        <w:tc>
          <w:tcPr>
            <w:tcW w:w="163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B3323" w:rsidRPr="00CB3323" w:rsidRDefault="00CB3323" w:rsidP="00CB3323">
            <w:pPr>
              <w:jc w:val="center"/>
              <w:rPr>
                <w:sz w:val="24"/>
                <w:szCs w:val="24"/>
              </w:rPr>
            </w:pPr>
            <w:r w:rsidRPr="00CB3323">
              <w:rPr>
                <w:sz w:val="24"/>
                <w:szCs w:val="24"/>
              </w:rPr>
              <w:t>0</w:t>
            </w:r>
          </w:p>
        </w:tc>
        <w:tc>
          <w:tcPr>
            <w:tcW w:w="1138" w:type="dxa"/>
            <w:vMerge w:val="restart"/>
            <w:tcBorders>
              <w:top w:val="nil"/>
              <w:left w:val="nil"/>
              <w:bottom w:val="single" w:sz="4" w:space="0" w:color="000000"/>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468" w:type="dxa"/>
            <w:tcBorders>
              <w:top w:val="nil"/>
              <w:left w:val="single" w:sz="4" w:space="0" w:color="auto"/>
              <w:bottom w:val="single" w:sz="4" w:space="0" w:color="auto"/>
              <w:right w:val="single" w:sz="4" w:space="0" w:color="auto"/>
            </w:tcBorders>
            <w:shd w:val="clear" w:color="auto" w:fill="auto"/>
            <w:hideMark/>
          </w:tcPr>
          <w:p w:rsidR="00CB3323" w:rsidRPr="00CB3323" w:rsidRDefault="00CB3323" w:rsidP="00CB3323">
            <w:pPr>
              <w:jc w:val="center"/>
              <w:rPr>
                <w:sz w:val="24"/>
                <w:szCs w:val="24"/>
              </w:rPr>
            </w:pPr>
            <w:r w:rsidRPr="00CB3323">
              <w:rPr>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580"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282" w:type="dxa"/>
            <w:tcBorders>
              <w:top w:val="nil"/>
              <w:left w:val="single" w:sz="4" w:space="0" w:color="auto"/>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на 1 тыс . чел</w:t>
            </w:r>
          </w:p>
        </w:tc>
        <w:tc>
          <w:tcPr>
            <w:tcW w:w="148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534"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b/>
                <w:bCs/>
                <w:sz w:val="24"/>
                <w:szCs w:val="24"/>
              </w:rPr>
            </w:pPr>
          </w:p>
        </w:tc>
        <w:tc>
          <w:tcPr>
            <w:tcW w:w="1638"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138"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468" w:type="dxa"/>
            <w:tcBorders>
              <w:top w:val="nil"/>
              <w:left w:val="single" w:sz="4" w:space="0" w:color="auto"/>
              <w:bottom w:val="nil"/>
              <w:right w:val="single" w:sz="4" w:space="0" w:color="auto"/>
            </w:tcBorders>
            <w:shd w:val="clear" w:color="auto" w:fill="auto"/>
            <w:hideMark/>
          </w:tcPr>
          <w:p w:rsidR="00CB3323" w:rsidRPr="00CB3323" w:rsidRDefault="00CB3323" w:rsidP="00CB3323">
            <w:pPr>
              <w:jc w:val="center"/>
              <w:rPr>
                <w:sz w:val="24"/>
                <w:szCs w:val="24"/>
              </w:rPr>
            </w:pPr>
            <w:r w:rsidRPr="00CB3323">
              <w:rPr>
                <w:sz w:val="24"/>
                <w:szCs w:val="24"/>
              </w:rPr>
              <w:lastRenderedPageBreak/>
              <w:t>11</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CB3323" w:rsidRPr="00CB3323" w:rsidRDefault="00CB3323" w:rsidP="00CB3323">
            <w:pPr>
              <w:rPr>
                <w:sz w:val="24"/>
                <w:szCs w:val="24"/>
              </w:rPr>
            </w:pPr>
            <w:r w:rsidRPr="00CB3323">
              <w:rPr>
                <w:sz w:val="24"/>
                <w:szCs w:val="24"/>
              </w:rPr>
              <w:t>Предприятия бытового обслуживания</w:t>
            </w:r>
          </w:p>
        </w:tc>
        <w:tc>
          <w:tcPr>
            <w:tcW w:w="1580" w:type="dxa"/>
            <w:vMerge w:val="restart"/>
            <w:tcBorders>
              <w:top w:val="nil"/>
              <w:left w:val="single" w:sz="4" w:space="0" w:color="auto"/>
              <w:bottom w:val="single" w:sz="4" w:space="0" w:color="auto"/>
              <w:right w:val="nil"/>
            </w:tcBorders>
            <w:shd w:val="clear" w:color="auto" w:fill="auto"/>
            <w:hideMark/>
          </w:tcPr>
          <w:p w:rsidR="00CB3323" w:rsidRPr="00CB3323" w:rsidRDefault="00CB3323" w:rsidP="00CB3323">
            <w:pPr>
              <w:rPr>
                <w:sz w:val="24"/>
                <w:szCs w:val="24"/>
              </w:rPr>
            </w:pPr>
            <w:r w:rsidRPr="00CB3323">
              <w:rPr>
                <w:sz w:val="24"/>
                <w:szCs w:val="24"/>
              </w:rPr>
              <w:t>рабочее место</w:t>
            </w:r>
          </w:p>
        </w:tc>
        <w:tc>
          <w:tcPr>
            <w:tcW w:w="2282" w:type="dxa"/>
            <w:tcBorders>
              <w:top w:val="nil"/>
              <w:left w:val="single" w:sz="4" w:space="0" w:color="auto"/>
              <w:bottom w:val="nil"/>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7</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0</w:t>
            </w:r>
          </w:p>
        </w:tc>
        <w:tc>
          <w:tcPr>
            <w:tcW w:w="15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B3323" w:rsidRPr="00CB3323" w:rsidRDefault="00CB3323" w:rsidP="00CB3323">
            <w:pPr>
              <w:jc w:val="center"/>
              <w:rPr>
                <w:b/>
                <w:bCs/>
                <w:sz w:val="24"/>
                <w:szCs w:val="24"/>
              </w:rPr>
            </w:pPr>
            <w:r w:rsidRPr="00CB3323">
              <w:rPr>
                <w:b/>
                <w:bCs/>
                <w:sz w:val="24"/>
                <w:szCs w:val="24"/>
              </w:rPr>
              <w:t> </w:t>
            </w:r>
          </w:p>
        </w:tc>
        <w:tc>
          <w:tcPr>
            <w:tcW w:w="163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B3323" w:rsidRPr="00CB3323" w:rsidRDefault="00CB3323" w:rsidP="00CB3323">
            <w:pPr>
              <w:jc w:val="center"/>
              <w:rPr>
                <w:sz w:val="24"/>
                <w:szCs w:val="24"/>
              </w:rPr>
            </w:pPr>
            <w:r w:rsidRPr="00CB3323">
              <w:rPr>
                <w:sz w:val="24"/>
                <w:szCs w:val="24"/>
              </w:rPr>
              <w:t>0</w:t>
            </w:r>
          </w:p>
        </w:tc>
        <w:tc>
          <w:tcPr>
            <w:tcW w:w="1138" w:type="dxa"/>
            <w:vMerge w:val="restart"/>
            <w:tcBorders>
              <w:top w:val="nil"/>
              <w:left w:val="nil"/>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468" w:type="dxa"/>
            <w:tcBorders>
              <w:top w:val="nil"/>
              <w:left w:val="single" w:sz="4" w:space="0" w:color="auto"/>
              <w:bottom w:val="single" w:sz="4" w:space="0" w:color="auto"/>
              <w:right w:val="single" w:sz="4" w:space="0" w:color="auto"/>
            </w:tcBorders>
            <w:shd w:val="clear" w:color="auto" w:fill="auto"/>
            <w:hideMark/>
          </w:tcPr>
          <w:p w:rsidR="00CB3323" w:rsidRPr="00CB3323" w:rsidRDefault="00CB3323" w:rsidP="00CB3323">
            <w:pPr>
              <w:jc w:val="center"/>
              <w:rPr>
                <w:sz w:val="24"/>
                <w:szCs w:val="24"/>
              </w:rPr>
            </w:pPr>
            <w:r w:rsidRPr="00CB3323">
              <w:rPr>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580"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282" w:type="dxa"/>
            <w:tcBorders>
              <w:top w:val="nil"/>
              <w:left w:val="single" w:sz="4" w:space="0" w:color="auto"/>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 xml:space="preserve">на 1 тыс. чел. </w:t>
            </w:r>
          </w:p>
        </w:tc>
        <w:tc>
          <w:tcPr>
            <w:tcW w:w="148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534"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b/>
                <w:bCs/>
                <w:sz w:val="24"/>
                <w:szCs w:val="24"/>
              </w:rPr>
            </w:pPr>
          </w:p>
        </w:tc>
        <w:tc>
          <w:tcPr>
            <w:tcW w:w="1638"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138"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468" w:type="dxa"/>
            <w:tcBorders>
              <w:top w:val="nil"/>
              <w:left w:val="single" w:sz="4" w:space="0" w:color="auto"/>
              <w:bottom w:val="nil"/>
              <w:right w:val="single" w:sz="4" w:space="0" w:color="auto"/>
            </w:tcBorders>
            <w:shd w:val="clear" w:color="auto" w:fill="auto"/>
            <w:hideMark/>
          </w:tcPr>
          <w:p w:rsidR="00CB3323" w:rsidRPr="00CB3323" w:rsidRDefault="00CB3323" w:rsidP="00CB3323">
            <w:pPr>
              <w:jc w:val="center"/>
              <w:rPr>
                <w:sz w:val="24"/>
                <w:szCs w:val="24"/>
              </w:rPr>
            </w:pPr>
            <w:r w:rsidRPr="00CB3323">
              <w:rPr>
                <w:sz w:val="24"/>
                <w:szCs w:val="24"/>
              </w:rPr>
              <w:t>12</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CB3323" w:rsidRPr="00CB3323" w:rsidRDefault="00CB3323" w:rsidP="00CB3323">
            <w:pPr>
              <w:rPr>
                <w:sz w:val="24"/>
                <w:szCs w:val="24"/>
              </w:rPr>
            </w:pPr>
            <w:r w:rsidRPr="00CB3323">
              <w:rPr>
                <w:sz w:val="24"/>
                <w:szCs w:val="24"/>
              </w:rPr>
              <w:t>Бани</w:t>
            </w:r>
          </w:p>
        </w:tc>
        <w:tc>
          <w:tcPr>
            <w:tcW w:w="1580" w:type="dxa"/>
            <w:vMerge w:val="restart"/>
            <w:tcBorders>
              <w:top w:val="nil"/>
              <w:left w:val="single" w:sz="4" w:space="0" w:color="auto"/>
              <w:bottom w:val="single" w:sz="4" w:space="0" w:color="auto"/>
              <w:right w:val="single" w:sz="4" w:space="0" w:color="auto"/>
            </w:tcBorders>
            <w:shd w:val="clear" w:color="auto" w:fill="auto"/>
            <w:hideMark/>
          </w:tcPr>
          <w:p w:rsidR="00CB3323" w:rsidRPr="00CB3323" w:rsidRDefault="00CB3323" w:rsidP="00CB3323">
            <w:pPr>
              <w:rPr>
                <w:sz w:val="24"/>
                <w:szCs w:val="24"/>
              </w:rPr>
            </w:pPr>
            <w:r w:rsidRPr="00CB3323">
              <w:rPr>
                <w:sz w:val="24"/>
                <w:szCs w:val="24"/>
              </w:rPr>
              <w:t>место</w:t>
            </w:r>
          </w:p>
        </w:tc>
        <w:tc>
          <w:tcPr>
            <w:tcW w:w="2282" w:type="dxa"/>
            <w:tcBorders>
              <w:top w:val="nil"/>
              <w:left w:val="nil"/>
              <w:bottom w:val="nil"/>
              <w:right w:val="single" w:sz="4" w:space="0" w:color="auto"/>
            </w:tcBorders>
            <w:shd w:val="clear" w:color="auto" w:fill="auto"/>
            <w:vAlign w:val="center"/>
            <w:hideMark/>
          </w:tcPr>
          <w:p w:rsidR="00CB3323" w:rsidRPr="00CB3323" w:rsidRDefault="00CB3323" w:rsidP="00CB3323">
            <w:pPr>
              <w:jc w:val="center"/>
              <w:rPr>
                <w:color w:val="FF0000"/>
                <w:sz w:val="24"/>
                <w:szCs w:val="24"/>
              </w:rPr>
            </w:pPr>
            <w:r w:rsidRPr="00CB3323">
              <w:rPr>
                <w:color w:val="FF0000"/>
                <w:sz w:val="24"/>
                <w:szCs w:val="24"/>
              </w:rPr>
              <w:t>7</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0</w:t>
            </w:r>
          </w:p>
        </w:tc>
        <w:tc>
          <w:tcPr>
            <w:tcW w:w="15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B3323" w:rsidRPr="00CB3323" w:rsidRDefault="00CB3323" w:rsidP="00CB3323">
            <w:pPr>
              <w:jc w:val="center"/>
              <w:rPr>
                <w:sz w:val="24"/>
                <w:szCs w:val="24"/>
              </w:rPr>
            </w:pPr>
            <w:r w:rsidRPr="00CB3323">
              <w:rPr>
                <w:sz w:val="24"/>
                <w:szCs w:val="24"/>
              </w:rPr>
              <w:t> </w:t>
            </w:r>
          </w:p>
        </w:tc>
        <w:tc>
          <w:tcPr>
            <w:tcW w:w="163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B3323" w:rsidRPr="00CB3323" w:rsidRDefault="00CB3323" w:rsidP="00CB3323">
            <w:pPr>
              <w:jc w:val="center"/>
              <w:rPr>
                <w:sz w:val="24"/>
                <w:szCs w:val="24"/>
              </w:rPr>
            </w:pPr>
            <w:r w:rsidRPr="00CB3323">
              <w:rPr>
                <w:sz w:val="24"/>
                <w:szCs w:val="24"/>
              </w:rPr>
              <w:t>0</w:t>
            </w:r>
          </w:p>
        </w:tc>
        <w:tc>
          <w:tcPr>
            <w:tcW w:w="1138" w:type="dxa"/>
            <w:vMerge w:val="restart"/>
            <w:tcBorders>
              <w:top w:val="nil"/>
              <w:left w:val="nil"/>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468" w:type="dxa"/>
            <w:tcBorders>
              <w:top w:val="nil"/>
              <w:left w:val="single" w:sz="4" w:space="0" w:color="auto"/>
              <w:bottom w:val="single" w:sz="4" w:space="0" w:color="auto"/>
              <w:right w:val="single" w:sz="4" w:space="0" w:color="auto"/>
            </w:tcBorders>
            <w:shd w:val="clear" w:color="auto" w:fill="auto"/>
            <w:hideMark/>
          </w:tcPr>
          <w:p w:rsidR="00CB3323" w:rsidRPr="00CB3323" w:rsidRDefault="00CB3323" w:rsidP="00CB3323">
            <w:pPr>
              <w:jc w:val="center"/>
              <w:rPr>
                <w:sz w:val="24"/>
                <w:szCs w:val="24"/>
              </w:rPr>
            </w:pPr>
            <w:r w:rsidRPr="00CB3323">
              <w:rPr>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580"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2282" w:type="dxa"/>
            <w:tcBorders>
              <w:top w:val="nil"/>
              <w:left w:val="nil"/>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на 1тыс. чел.</w:t>
            </w:r>
          </w:p>
        </w:tc>
        <w:tc>
          <w:tcPr>
            <w:tcW w:w="148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534"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638"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138"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468" w:type="dxa"/>
            <w:tcBorders>
              <w:top w:val="nil"/>
              <w:left w:val="single" w:sz="4" w:space="0" w:color="auto"/>
              <w:bottom w:val="nil"/>
              <w:right w:val="single" w:sz="4" w:space="0" w:color="auto"/>
            </w:tcBorders>
            <w:shd w:val="clear" w:color="auto" w:fill="auto"/>
            <w:hideMark/>
          </w:tcPr>
          <w:p w:rsidR="00CB3323" w:rsidRPr="00CB3323" w:rsidRDefault="00CB3323" w:rsidP="00CB3323">
            <w:pPr>
              <w:jc w:val="center"/>
              <w:rPr>
                <w:sz w:val="24"/>
                <w:szCs w:val="24"/>
              </w:rPr>
            </w:pPr>
            <w:r w:rsidRPr="00CB3323">
              <w:rPr>
                <w:sz w:val="24"/>
                <w:szCs w:val="24"/>
              </w:rPr>
              <w:t>13</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CB3323" w:rsidRPr="00CB3323" w:rsidRDefault="00CB3323" w:rsidP="00CB3323">
            <w:pPr>
              <w:rPr>
                <w:sz w:val="24"/>
                <w:szCs w:val="24"/>
              </w:rPr>
            </w:pPr>
            <w:r w:rsidRPr="00CB3323">
              <w:rPr>
                <w:sz w:val="24"/>
                <w:szCs w:val="24"/>
              </w:rPr>
              <w:t>Отделение связи</w:t>
            </w:r>
          </w:p>
        </w:tc>
        <w:tc>
          <w:tcPr>
            <w:tcW w:w="1580" w:type="dxa"/>
            <w:vMerge w:val="restart"/>
            <w:tcBorders>
              <w:top w:val="nil"/>
              <w:left w:val="single" w:sz="4" w:space="0" w:color="auto"/>
              <w:bottom w:val="single" w:sz="4" w:space="0" w:color="auto"/>
              <w:right w:val="nil"/>
            </w:tcBorders>
            <w:shd w:val="clear" w:color="auto" w:fill="auto"/>
            <w:hideMark/>
          </w:tcPr>
          <w:p w:rsidR="00CB3323" w:rsidRPr="00CB3323" w:rsidRDefault="00CB3323" w:rsidP="00CB3323">
            <w:pPr>
              <w:rPr>
                <w:sz w:val="24"/>
                <w:szCs w:val="24"/>
              </w:rPr>
            </w:pPr>
            <w:r w:rsidRPr="00CB3323">
              <w:rPr>
                <w:sz w:val="24"/>
                <w:szCs w:val="24"/>
              </w:rPr>
              <w:t>объект</w:t>
            </w:r>
          </w:p>
        </w:tc>
        <w:tc>
          <w:tcPr>
            <w:tcW w:w="2282" w:type="dxa"/>
            <w:tcBorders>
              <w:top w:val="nil"/>
              <w:left w:val="single" w:sz="4" w:space="0" w:color="auto"/>
              <w:bottom w:val="nil"/>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0,5</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4</w:t>
            </w:r>
          </w:p>
        </w:tc>
        <w:tc>
          <w:tcPr>
            <w:tcW w:w="15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B3323" w:rsidRPr="00CB3323" w:rsidRDefault="00CB3323" w:rsidP="00CB3323">
            <w:pPr>
              <w:jc w:val="center"/>
              <w:rPr>
                <w:sz w:val="24"/>
                <w:szCs w:val="24"/>
              </w:rPr>
            </w:pPr>
            <w:r w:rsidRPr="00CB3323">
              <w:rPr>
                <w:sz w:val="24"/>
                <w:szCs w:val="24"/>
              </w:rPr>
              <w:t> </w:t>
            </w:r>
          </w:p>
        </w:tc>
        <w:tc>
          <w:tcPr>
            <w:tcW w:w="163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B3323" w:rsidRPr="00CB3323" w:rsidRDefault="00CB3323" w:rsidP="00CB3323">
            <w:pPr>
              <w:jc w:val="center"/>
              <w:rPr>
                <w:sz w:val="24"/>
                <w:szCs w:val="24"/>
              </w:rPr>
            </w:pPr>
            <w:r w:rsidRPr="00CB3323">
              <w:rPr>
                <w:sz w:val="24"/>
                <w:szCs w:val="24"/>
              </w:rPr>
              <w:t>4</w:t>
            </w:r>
          </w:p>
        </w:tc>
        <w:tc>
          <w:tcPr>
            <w:tcW w:w="1138" w:type="dxa"/>
            <w:vMerge w:val="restart"/>
            <w:tcBorders>
              <w:top w:val="nil"/>
              <w:left w:val="nil"/>
              <w:bottom w:val="single" w:sz="4" w:space="0" w:color="000000"/>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468" w:type="dxa"/>
            <w:tcBorders>
              <w:top w:val="nil"/>
              <w:left w:val="single" w:sz="4" w:space="0" w:color="auto"/>
              <w:bottom w:val="single" w:sz="4" w:space="0" w:color="auto"/>
              <w:right w:val="single" w:sz="4" w:space="0" w:color="auto"/>
            </w:tcBorders>
            <w:shd w:val="clear" w:color="auto" w:fill="auto"/>
            <w:hideMark/>
          </w:tcPr>
          <w:p w:rsidR="00CB3323" w:rsidRPr="00CB3323" w:rsidRDefault="00CB3323" w:rsidP="00CB3323">
            <w:pPr>
              <w:jc w:val="center"/>
              <w:rPr>
                <w:sz w:val="24"/>
                <w:szCs w:val="24"/>
              </w:rPr>
            </w:pPr>
            <w:r w:rsidRPr="00CB3323">
              <w:rPr>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580"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282" w:type="dxa"/>
            <w:tcBorders>
              <w:top w:val="nil"/>
              <w:left w:val="single" w:sz="4" w:space="0" w:color="auto"/>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на 1 тыс. чел.</w:t>
            </w:r>
          </w:p>
        </w:tc>
        <w:tc>
          <w:tcPr>
            <w:tcW w:w="148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534"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638"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138"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468" w:type="dxa"/>
            <w:tcBorders>
              <w:top w:val="nil"/>
              <w:left w:val="single" w:sz="4" w:space="0" w:color="auto"/>
              <w:bottom w:val="nil"/>
              <w:right w:val="single" w:sz="4" w:space="0" w:color="auto"/>
            </w:tcBorders>
            <w:shd w:val="clear" w:color="auto" w:fill="auto"/>
            <w:hideMark/>
          </w:tcPr>
          <w:p w:rsidR="00CB3323" w:rsidRPr="00CB3323" w:rsidRDefault="00CB3323" w:rsidP="00CB3323">
            <w:pPr>
              <w:jc w:val="center"/>
              <w:rPr>
                <w:sz w:val="24"/>
                <w:szCs w:val="24"/>
              </w:rPr>
            </w:pPr>
            <w:r w:rsidRPr="00CB3323">
              <w:rPr>
                <w:sz w:val="24"/>
                <w:szCs w:val="24"/>
              </w:rPr>
              <w:t>14</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CB3323" w:rsidRPr="00CB3323" w:rsidRDefault="00CB3323" w:rsidP="00CB3323">
            <w:pPr>
              <w:rPr>
                <w:sz w:val="24"/>
                <w:szCs w:val="24"/>
              </w:rPr>
            </w:pPr>
            <w:r w:rsidRPr="00CB3323">
              <w:rPr>
                <w:sz w:val="24"/>
                <w:szCs w:val="24"/>
              </w:rPr>
              <w:t>Кладбище традиционного захоронения</w:t>
            </w:r>
          </w:p>
        </w:tc>
        <w:tc>
          <w:tcPr>
            <w:tcW w:w="1580" w:type="dxa"/>
            <w:vMerge w:val="restart"/>
            <w:tcBorders>
              <w:top w:val="nil"/>
              <w:left w:val="single" w:sz="4" w:space="0" w:color="auto"/>
              <w:bottom w:val="single" w:sz="4" w:space="0" w:color="auto"/>
              <w:right w:val="nil"/>
            </w:tcBorders>
            <w:shd w:val="clear" w:color="auto" w:fill="auto"/>
            <w:hideMark/>
          </w:tcPr>
          <w:p w:rsidR="00CB3323" w:rsidRPr="00CB3323" w:rsidRDefault="00CB3323" w:rsidP="00CB3323">
            <w:pPr>
              <w:rPr>
                <w:sz w:val="24"/>
                <w:szCs w:val="24"/>
              </w:rPr>
            </w:pPr>
            <w:r w:rsidRPr="00CB3323">
              <w:rPr>
                <w:sz w:val="24"/>
                <w:szCs w:val="24"/>
              </w:rPr>
              <w:t>га</w:t>
            </w:r>
          </w:p>
        </w:tc>
        <w:tc>
          <w:tcPr>
            <w:tcW w:w="2282" w:type="dxa"/>
            <w:tcBorders>
              <w:top w:val="nil"/>
              <w:left w:val="single" w:sz="4" w:space="0" w:color="auto"/>
              <w:bottom w:val="nil"/>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0,24</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0,00</w:t>
            </w:r>
          </w:p>
        </w:tc>
        <w:tc>
          <w:tcPr>
            <w:tcW w:w="153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B3323" w:rsidRPr="00CB3323" w:rsidRDefault="00CB3323" w:rsidP="00CB3323">
            <w:pPr>
              <w:jc w:val="center"/>
              <w:rPr>
                <w:sz w:val="24"/>
                <w:szCs w:val="24"/>
              </w:rPr>
            </w:pPr>
            <w:r w:rsidRPr="00CB3323">
              <w:rPr>
                <w:sz w:val="24"/>
                <w:szCs w:val="24"/>
              </w:rPr>
              <w:t> </w:t>
            </w:r>
          </w:p>
        </w:tc>
        <w:tc>
          <w:tcPr>
            <w:tcW w:w="163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CB3323" w:rsidRPr="00CB3323" w:rsidRDefault="00CB3323" w:rsidP="00CB3323">
            <w:pPr>
              <w:jc w:val="center"/>
              <w:rPr>
                <w:sz w:val="24"/>
                <w:szCs w:val="24"/>
              </w:rPr>
            </w:pPr>
            <w:r w:rsidRPr="00CB3323">
              <w:rPr>
                <w:sz w:val="24"/>
                <w:szCs w:val="24"/>
              </w:rPr>
              <w:t>0,00</w:t>
            </w:r>
          </w:p>
        </w:tc>
        <w:tc>
          <w:tcPr>
            <w:tcW w:w="1138" w:type="dxa"/>
            <w:vMerge w:val="restart"/>
            <w:tcBorders>
              <w:top w:val="nil"/>
              <w:left w:val="nil"/>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468" w:type="dxa"/>
            <w:tcBorders>
              <w:top w:val="nil"/>
              <w:left w:val="single" w:sz="4" w:space="0" w:color="auto"/>
              <w:bottom w:val="single" w:sz="4" w:space="0" w:color="auto"/>
              <w:right w:val="single" w:sz="4" w:space="0" w:color="auto"/>
            </w:tcBorders>
            <w:shd w:val="clear" w:color="auto" w:fill="auto"/>
            <w:hideMark/>
          </w:tcPr>
          <w:p w:rsidR="00CB3323" w:rsidRPr="00CB3323" w:rsidRDefault="00CB3323" w:rsidP="00CB3323">
            <w:pPr>
              <w:jc w:val="center"/>
              <w:rPr>
                <w:sz w:val="24"/>
                <w:szCs w:val="24"/>
              </w:rPr>
            </w:pPr>
            <w:r w:rsidRPr="00CB3323">
              <w:rPr>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580"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282" w:type="dxa"/>
            <w:tcBorders>
              <w:top w:val="nil"/>
              <w:left w:val="single" w:sz="4" w:space="0" w:color="auto"/>
              <w:bottom w:val="single" w:sz="4" w:space="0" w:color="auto"/>
              <w:right w:val="single" w:sz="4" w:space="0" w:color="auto"/>
            </w:tcBorders>
            <w:shd w:val="clear" w:color="auto" w:fill="auto"/>
            <w:vAlign w:val="center"/>
            <w:hideMark/>
          </w:tcPr>
          <w:p w:rsidR="00CB3323" w:rsidRPr="00CB3323" w:rsidRDefault="00CB3323" w:rsidP="00CB3323">
            <w:pPr>
              <w:jc w:val="center"/>
              <w:rPr>
                <w:sz w:val="24"/>
                <w:szCs w:val="24"/>
              </w:rPr>
            </w:pPr>
            <w:r w:rsidRPr="00CB3323">
              <w:rPr>
                <w:sz w:val="24"/>
                <w:szCs w:val="24"/>
              </w:rPr>
              <w:t>на 1 тыс. чел</w:t>
            </w:r>
          </w:p>
        </w:tc>
        <w:tc>
          <w:tcPr>
            <w:tcW w:w="1480"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534"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638"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138"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468"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3880"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580"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2282"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480"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534" w:type="dxa"/>
            <w:tcBorders>
              <w:top w:val="nil"/>
              <w:left w:val="nil"/>
              <w:bottom w:val="nil"/>
              <w:right w:val="nil"/>
            </w:tcBorders>
            <w:shd w:val="clear" w:color="auto" w:fill="auto"/>
            <w:noWrap/>
            <w:vAlign w:val="bottom"/>
            <w:hideMark/>
          </w:tcPr>
          <w:p w:rsidR="00CB3323" w:rsidRPr="00CB3323" w:rsidRDefault="00CB3323" w:rsidP="00CB3323">
            <w:pPr>
              <w:rPr>
                <w:b/>
                <w:bCs/>
                <w:sz w:val="24"/>
                <w:szCs w:val="24"/>
              </w:rPr>
            </w:pPr>
          </w:p>
        </w:tc>
        <w:tc>
          <w:tcPr>
            <w:tcW w:w="1638"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138"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r>
      <w:tr w:rsidR="00CB3323" w:rsidRPr="00CB3323" w:rsidTr="00CB3323">
        <w:trPr>
          <w:trHeight w:val="20"/>
        </w:trPr>
        <w:tc>
          <w:tcPr>
            <w:tcW w:w="468"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r w:rsidRPr="00CB3323">
              <w:rPr>
                <w:sz w:val="24"/>
                <w:szCs w:val="24"/>
              </w:rPr>
              <w:t>*</w:t>
            </w:r>
          </w:p>
        </w:tc>
        <w:tc>
          <w:tcPr>
            <w:tcW w:w="7742" w:type="dxa"/>
            <w:gridSpan w:val="3"/>
            <w:tcBorders>
              <w:top w:val="nil"/>
              <w:left w:val="nil"/>
              <w:bottom w:val="nil"/>
              <w:right w:val="nil"/>
            </w:tcBorders>
            <w:shd w:val="clear" w:color="auto" w:fill="auto"/>
            <w:noWrap/>
            <w:vAlign w:val="bottom"/>
            <w:hideMark/>
          </w:tcPr>
          <w:p w:rsidR="00CB3323" w:rsidRPr="00CB3323" w:rsidRDefault="00CB3323" w:rsidP="00CB3323">
            <w:pPr>
              <w:rPr>
                <w:sz w:val="24"/>
                <w:szCs w:val="24"/>
              </w:rPr>
            </w:pPr>
            <w:r w:rsidRPr="00CB3323">
              <w:rPr>
                <w:sz w:val="24"/>
                <w:szCs w:val="24"/>
              </w:rPr>
              <w:t>Сельская участковая больница (12 % от общего норматива)</w:t>
            </w:r>
          </w:p>
        </w:tc>
        <w:tc>
          <w:tcPr>
            <w:tcW w:w="1480"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534" w:type="dxa"/>
            <w:tcBorders>
              <w:top w:val="nil"/>
              <w:left w:val="nil"/>
              <w:bottom w:val="nil"/>
              <w:right w:val="nil"/>
            </w:tcBorders>
            <w:shd w:val="clear" w:color="auto" w:fill="auto"/>
            <w:noWrap/>
            <w:vAlign w:val="bottom"/>
            <w:hideMark/>
          </w:tcPr>
          <w:p w:rsidR="00CB3323" w:rsidRPr="00CB3323" w:rsidRDefault="00CB3323" w:rsidP="00CB3323">
            <w:pPr>
              <w:rPr>
                <w:b/>
                <w:bCs/>
                <w:sz w:val="24"/>
                <w:szCs w:val="24"/>
              </w:rPr>
            </w:pPr>
          </w:p>
        </w:tc>
        <w:tc>
          <w:tcPr>
            <w:tcW w:w="1638"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138"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r>
      <w:tr w:rsidR="00CB3323" w:rsidRPr="00CB3323" w:rsidTr="00CB3323">
        <w:trPr>
          <w:trHeight w:val="20"/>
        </w:trPr>
        <w:tc>
          <w:tcPr>
            <w:tcW w:w="468"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r w:rsidRPr="00CB3323">
              <w:rPr>
                <w:sz w:val="24"/>
                <w:szCs w:val="24"/>
              </w:rPr>
              <w:t>**</w:t>
            </w:r>
          </w:p>
        </w:tc>
        <w:tc>
          <w:tcPr>
            <w:tcW w:w="9222" w:type="dxa"/>
            <w:gridSpan w:val="4"/>
            <w:tcBorders>
              <w:top w:val="nil"/>
              <w:left w:val="nil"/>
              <w:bottom w:val="nil"/>
              <w:right w:val="nil"/>
            </w:tcBorders>
            <w:shd w:val="clear" w:color="auto" w:fill="auto"/>
            <w:noWrap/>
            <w:vAlign w:val="bottom"/>
            <w:hideMark/>
          </w:tcPr>
          <w:p w:rsidR="00CB3323" w:rsidRPr="00CB3323" w:rsidRDefault="00CB3323" w:rsidP="00CB3323">
            <w:pPr>
              <w:rPr>
                <w:sz w:val="24"/>
                <w:szCs w:val="24"/>
              </w:rPr>
            </w:pPr>
            <w:r w:rsidRPr="00CB3323">
              <w:rPr>
                <w:sz w:val="24"/>
                <w:szCs w:val="24"/>
              </w:rPr>
              <w:t>Возможно строенно-пристроенное. В сельских поселениях как правило, при амбулатории и ФАП</w:t>
            </w:r>
          </w:p>
        </w:tc>
        <w:tc>
          <w:tcPr>
            <w:tcW w:w="1534" w:type="dxa"/>
            <w:tcBorders>
              <w:top w:val="nil"/>
              <w:left w:val="nil"/>
              <w:bottom w:val="nil"/>
              <w:right w:val="nil"/>
            </w:tcBorders>
            <w:shd w:val="clear" w:color="auto" w:fill="auto"/>
            <w:noWrap/>
            <w:vAlign w:val="bottom"/>
            <w:hideMark/>
          </w:tcPr>
          <w:p w:rsidR="00CB3323" w:rsidRPr="00CB3323" w:rsidRDefault="00CB3323" w:rsidP="00CB3323">
            <w:pPr>
              <w:rPr>
                <w:b/>
                <w:bCs/>
                <w:sz w:val="24"/>
                <w:szCs w:val="24"/>
              </w:rPr>
            </w:pPr>
          </w:p>
        </w:tc>
        <w:tc>
          <w:tcPr>
            <w:tcW w:w="1638"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138"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r>
    </w:tbl>
    <w:p w:rsidR="00CB3323" w:rsidRDefault="00CB3323" w:rsidP="005676C0">
      <w:pPr>
        <w:ind w:firstLine="720"/>
        <w:jc w:val="center"/>
        <w:outlineLvl w:val="0"/>
        <w:rPr>
          <w:b/>
          <w:sz w:val="28"/>
          <w:szCs w:val="28"/>
        </w:rPr>
      </w:pPr>
    </w:p>
    <w:p w:rsidR="00CB3323" w:rsidRDefault="00CB3323" w:rsidP="005676C0">
      <w:pPr>
        <w:ind w:firstLine="720"/>
        <w:jc w:val="center"/>
        <w:outlineLvl w:val="0"/>
        <w:rPr>
          <w:b/>
          <w:sz w:val="28"/>
          <w:szCs w:val="28"/>
        </w:rPr>
        <w:sectPr w:rsidR="00CB3323" w:rsidSect="00341024">
          <w:pgSz w:w="16838" w:h="11906" w:orient="landscape"/>
          <w:pgMar w:top="851" w:right="1134" w:bottom="1701" w:left="1134" w:header="709" w:footer="340" w:gutter="0"/>
          <w:cols w:space="708"/>
          <w:docGrid w:linePitch="360"/>
        </w:sectPr>
      </w:pPr>
    </w:p>
    <w:tbl>
      <w:tblPr>
        <w:tblW w:w="15055" w:type="dxa"/>
        <w:tblInd w:w="108" w:type="dxa"/>
        <w:tblLook w:val="04A0"/>
      </w:tblPr>
      <w:tblGrid>
        <w:gridCol w:w="674"/>
        <w:gridCol w:w="3154"/>
        <w:gridCol w:w="1794"/>
        <w:gridCol w:w="2230"/>
        <w:gridCol w:w="2071"/>
        <w:gridCol w:w="1843"/>
        <w:gridCol w:w="1917"/>
        <w:gridCol w:w="1372"/>
      </w:tblGrid>
      <w:tr w:rsidR="00CB3323" w:rsidRPr="00CB3323" w:rsidTr="00CB3323">
        <w:trPr>
          <w:trHeight w:val="20"/>
        </w:trPr>
        <w:tc>
          <w:tcPr>
            <w:tcW w:w="15055" w:type="dxa"/>
            <w:gridSpan w:val="8"/>
            <w:tcBorders>
              <w:top w:val="nil"/>
              <w:left w:val="nil"/>
              <w:bottom w:val="nil"/>
              <w:right w:val="nil"/>
            </w:tcBorders>
            <w:shd w:val="clear" w:color="auto" w:fill="auto"/>
            <w:vAlign w:val="center"/>
            <w:hideMark/>
          </w:tcPr>
          <w:p w:rsidR="00CB3323" w:rsidRPr="00CB3323" w:rsidRDefault="00CB3323" w:rsidP="00CB3323">
            <w:pPr>
              <w:jc w:val="center"/>
              <w:rPr>
                <w:sz w:val="24"/>
                <w:szCs w:val="24"/>
              </w:rPr>
            </w:pPr>
            <w:r w:rsidRPr="00CB3323">
              <w:rPr>
                <w:sz w:val="24"/>
                <w:szCs w:val="24"/>
              </w:rPr>
              <w:lastRenderedPageBreak/>
              <w:t>Расчёт объектов  обслуживания  х.Екатеринославкий Марьинского с/п Тбилисского района  на срок генерального плана до 2028 года</w:t>
            </w:r>
          </w:p>
        </w:tc>
      </w:tr>
      <w:tr w:rsidR="00CB3323" w:rsidRPr="00CB3323" w:rsidTr="00CB3323">
        <w:trPr>
          <w:trHeight w:val="20"/>
        </w:trPr>
        <w:tc>
          <w:tcPr>
            <w:tcW w:w="674"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3154"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794"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2230"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2071"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843"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3289" w:type="dxa"/>
            <w:gridSpan w:val="2"/>
            <w:tcBorders>
              <w:top w:val="nil"/>
              <w:left w:val="nil"/>
              <w:bottom w:val="single" w:sz="4" w:space="0" w:color="auto"/>
              <w:right w:val="nil"/>
            </w:tcBorders>
            <w:shd w:val="clear" w:color="auto" w:fill="auto"/>
            <w:noWrap/>
            <w:vAlign w:val="bottom"/>
            <w:hideMark/>
          </w:tcPr>
          <w:p w:rsidR="00CB3323" w:rsidRPr="00CB3323" w:rsidRDefault="00CB3323" w:rsidP="00CB3323">
            <w:pPr>
              <w:jc w:val="right"/>
              <w:rPr>
                <w:sz w:val="24"/>
                <w:szCs w:val="24"/>
              </w:rPr>
            </w:pPr>
            <w:r w:rsidRPr="00CB3323">
              <w:rPr>
                <w:sz w:val="24"/>
                <w:szCs w:val="24"/>
              </w:rPr>
              <w:t>Таблица 24</w:t>
            </w:r>
          </w:p>
        </w:tc>
      </w:tr>
      <w:tr w:rsidR="00CB3323" w:rsidRPr="00CB3323" w:rsidTr="00CB3323">
        <w:trPr>
          <w:trHeight w:val="20"/>
        </w:trPr>
        <w:tc>
          <w:tcPr>
            <w:tcW w:w="674"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п.п.</w:t>
            </w:r>
          </w:p>
        </w:tc>
        <w:tc>
          <w:tcPr>
            <w:tcW w:w="3154"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xml:space="preserve">Наименование    </w:t>
            </w:r>
          </w:p>
        </w:tc>
        <w:tc>
          <w:tcPr>
            <w:tcW w:w="1794"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Единица измерения</w:t>
            </w:r>
          </w:p>
        </w:tc>
        <w:tc>
          <w:tcPr>
            <w:tcW w:w="2230"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Норма СНиП 2.07. 01.89*</w:t>
            </w:r>
          </w:p>
        </w:tc>
        <w:tc>
          <w:tcPr>
            <w:tcW w:w="2071" w:type="dxa"/>
            <w:tcBorders>
              <w:top w:val="single" w:sz="4" w:space="0" w:color="auto"/>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Нормативная потребность  населения на расчетный срок, на</w:t>
            </w:r>
          </w:p>
        </w:tc>
        <w:tc>
          <w:tcPr>
            <w:tcW w:w="1843"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Сохраняется в существующих учреждениях населенного пункта</w:t>
            </w:r>
          </w:p>
        </w:tc>
        <w:tc>
          <w:tcPr>
            <w:tcW w:w="1917"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Требуется запроектировать по проекту</w:t>
            </w:r>
          </w:p>
        </w:tc>
        <w:tc>
          <w:tcPr>
            <w:tcW w:w="1372"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Размер земельного участка, га</w:t>
            </w:r>
          </w:p>
        </w:tc>
      </w:tr>
      <w:tr w:rsidR="00CB3323" w:rsidRPr="00CB3323" w:rsidTr="00CB3323">
        <w:trPr>
          <w:trHeight w:val="20"/>
        </w:trPr>
        <w:tc>
          <w:tcPr>
            <w:tcW w:w="674"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3154"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94"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2230"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2071"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0,44</w:t>
            </w: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917"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37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674"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3154"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94"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2230"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2071"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тыс.чел</w:t>
            </w: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917"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37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674"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w:t>
            </w:r>
          </w:p>
        </w:tc>
        <w:tc>
          <w:tcPr>
            <w:tcW w:w="3154"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w:t>
            </w:r>
          </w:p>
        </w:tc>
        <w:tc>
          <w:tcPr>
            <w:tcW w:w="1794"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3</w:t>
            </w:r>
          </w:p>
        </w:tc>
        <w:tc>
          <w:tcPr>
            <w:tcW w:w="2230"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4</w:t>
            </w:r>
          </w:p>
        </w:tc>
        <w:tc>
          <w:tcPr>
            <w:tcW w:w="2071"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5</w:t>
            </w:r>
          </w:p>
        </w:tc>
        <w:tc>
          <w:tcPr>
            <w:tcW w:w="1843"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8</w:t>
            </w:r>
          </w:p>
        </w:tc>
        <w:tc>
          <w:tcPr>
            <w:tcW w:w="1917"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9</w:t>
            </w:r>
          </w:p>
        </w:tc>
        <w:tc>
          <w:tcPr>
            <w:tcW w:w="1372"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10</w:t>
            </w:r>
          </w:p>
        </w:tc>
      </w:tr>
      <w:tr w:rsidR="00CB3323" w:rsidRPr="00CB3323" w:rsidTr="00CB3323">
        <w:trPr>
          <w:trHeight w:val="20"/>
        </w:trPr>
        <w:tc>
          <w:tcPr>
            <w:tcW w:w="674" w:type="dxa"/>
            <w:tcBorders>
              <w:top w:val="single" w:sz="4" w:space="0" w:color="auto"/>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1</w:t>
            </w:r>
          </w:p>
        </w:tc>
        <w:tc>
          <w:tcPr>
            <w:tcW w:w="3154" w:type="dxa"/>
            <w:tcBorders>
              <w:top w:val="nil"/>
              <w:left w:val="nil"/>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 xml:space="preserve">Детские дошкольные учреждения </w:t>
            </w:r>
          </w:p>
        </w:tc>
        <w:tc>
          <w:tcPr>
            <w:tcW w:w="1794" w:type="dxa"/>
            <w:tcBorders>
              <w:top w:val="nil"/>
              <w:left w:val="nil"/>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место</w:t>
            </w:r>
          </w:p>
        </w:tc>
        <w:tc>
          <w:tcPr>
            <w:tcW w:w="2230"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по данным демографии</w:t>
            </w:r>
          </w:p>
        </w:tc>
        <w:tc>
          <w:tcPr>
            <w:tcW w:w="2071"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25</w:t>
            </w:r>
          </w:p>
        </w:tc>
        <w:tc>
          <w:tcPr>
            <w:tcW w:w="1843"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917"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25</w:t>
            </w:r>
          </w:p>
        </w:tc>
        <w:tc>
          <w:tcPr>
            <w:tcW w:w="1372"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674" w:type="dxa"/>
            <w:tcBorders>
              <w:top w:val="single" w:sz="4" w:space="0" w:color="auto"/>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2</w:t>
            </w:r>
          </w:p>
        </w:tc>
        <w:tc>
          <w:tcPr>
            <w:tcW w:w="3154" w:type="dxa"/>
            <w:tcBorders>
              <w:top w:val="nil"/>
              <w:left w:val="nil"/>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 xml:space="preserve">Общеобразовательные школы </w:t>
            </w:r>
          </w:p>
        </w:tc>
        <w:tc>
          <w:tcPr>
            <w:tcW w:w="1794" w:type="dxa"/>
            <w:tcBorders>
              <w:top w:val="nil"/>
              <w:left w:val="nil"/>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учащиеся</w:t>
            </w:r>
          </w:p>
        </w:tc>
        <w:tc>
          <w:tcPr>
            <w:tcW w:w="2230" w:type="dxa"/>
            <w:tcBorders>
              <w:top w:val="single" w:sz="4" w:space="0" w:color="auto"/>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по данным демографии</w:t>
            </w:r>
          </w:p>
        </w:tc>
        <w:tc>
          <w:tcPr>
            <w:tcW w:w="2071"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54</w:t>
            </w:r>
          </w:p>
        </w:tc>
        <w:tc>
          <w:tcPr>
            <w:tcW w:w="1843"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917" w:type="dxa"/>
            <w:tcBorders>
              <w:top w:val="single" w:sz="4" w:space="0" w:color="auto"/>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54</w:t>
            </w:r>
          </w:p>
        </w:tc>
        <w:tc>
          <w:tcPr>
            <w:tcW w:w="1372" w:type="dxa"/>
            <w:tcBorders>
              <w:top w:val="single" w:sz="4" w:space="0" w:color="auto"/>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674" w:type="dxa"/>
            <w:tcBorders>
              <w:top w:val="single" w:sz="4" w:space="0" w:color="auto"/>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3</w:t>
            </w:r>
          </w:p>
        </w:tc>
        <w:tc>
          <w:tcPr>
            <w:tcW w:w="3154" w:type="dxa"/>
            <w:vMerge w:val="restart"/>
            <w:tcBorders>
              <w:top w:val="nil"/>
              <w:left w:val="single" w:sz="4" w:space="0" w:color="auto"/>
              <w:bottom w:val="single" w:sz="4" w:space="0" w:color="000000"/>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Поликлиники амбулатории диспансеры без стационара</w:t>
            </w:r>
          </w:p>
        </w:tc>
        <w:tc>
          <w:tcPr>
            <w:tcW w:w="1794" w:type="dxa"/>
            <w:vMerge w:val="restart"/>
            <w:tcBorders>
              <w:top w:val="nil"/>
              <w:left w:val="single" w:sz="4" w:space="0" w:color="auto"/>
              <w:bottom w:val="single" w:sz="4" w:space="0" w:color="000000"/>
              <w:right w:val="nil"/>
            </w:tcBorders>
            <w:shd w:val="clear" w:color="1F1F1F" w:fill="FFFFFF"/>
            <w:hideMark/>
          </w:tcPr>
          <w:p w:rsidR="00CB3323" w:rsidRPr="00CB3323" w:rsidRDefault="00CB3323" w:rsidP="00CB3323">
            <w:pPr>
              <w:rPr>
                <w:sz w:val="24"/>
                <w:szCs w:val="24"/>
              </w:rPr>
            </w:pPr>
            <w:r w:rsidRPr="00CB3323">
              <w:rPr>
                <w:sz w:val="24"/>
                <w:szCs w:val="24"/>
              </w:rPr>
              <w:t>посещение в смену</w:t>
            </w:r>
          </w:p>
        </w:tc>
        <w:tc>
          <w:tcPr>
            <w:tcW w:w="2230"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18,15</w:t>
            </w:r>
          </w:p>
        </w:tc>
        <w:tc>
          <w:tcPr>
            <w:tcW w:w="2071" w:type="dxa"/>
            <w:vMerge w:val="restart"/>
            <w:tcBorders>
              <w:top w:val="single" w:sz="4" w:space="0" w:color="auto"/>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8</w:t>
            </w:r>
          </w:p>
        </w:tc>
        <w:tc>
          <w:tcPr>
            <w:tcW w:w="1843"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10</w:t>
            </w:r>
          </w:p>
        </w:tc>
        <w:tc>
          <w:tcPr>
            <w:tcW w:w="1917" w:type="dxa"/>
            <w:vMerge w:val="restart"/>
            <w:tcBorders>
              <w:top w:val="single" w:sz="4" w:space="0" w:color="auto"/>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372"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3154"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94" w:type="dxa"/>
            <w:vMerge/>
            <w:tcBorders>
              <w:top w:val="nil"/>
              <w:left w:val="single" w:sz="4" w:space="0" w:color="auto"/>
              <w:bottom w:val="single" w:sz="4" w:space="0" w:color="000000"/>
              <w:right w:val="nil"/>
            </w:tcBorders>
            <w:vAlign w:val="center"/>
            <w:hideMark/>
          </w:tcPr>
          <w:p w:rsidR="00CB3323" w:rsidRPr="00CB3323" w:rsidRDefault="00CB3323" w:rsidP="00CB3323">
            <w:pPr>
              <w:rPr>
                <w:sz w:val="24"/>
                <w:szCs w:val="24"/>
              </w:rPr>
            </w:pPr>
          </w:p>
        </w:tc>
        <w:tc>
          <w:tcPr>
            <w:tcW w:w="2230"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чел.</w:t>
            </w:r>
          </w:p>
        </w:tc>
        <w:tc>
          <w:tcPr>
            <w:tcW w:w="2071" w:type="dxa"/>
            <w:vMerge/>
            <w:tcBorders>
              <w:top w:val="single" w:sz="4" w:space="0" w:color="auto"/>
              <w:left w:val="nil"/>
              <w:bottom w:val="single" w:sz="4" w:space="0" w:color="000000"/>
              <w:right w:val="single" w:sz="4" w:space="0" w:color="auto"/>
            </w:tcBorders>
            <w:vAlign w:val="center"/>
            <w:hideMark/>
          </w:tcPr>
          <w:p w:rsidR="00CB3323" w:rsidRPr="00CB3323" w:rsidRDefault="00CB3323" w:rsidP="00CB3323">
            <w:pPr>
              <w:rPr>
                <w:sz w:val="24"/>
                <w:szCs w:val="24"/>
              </w:rPr>
            </w:pPr>
          </w:p>
        </w:tc>
        <w:tc>
          <w:tcPr>
            <w:tcW w:w="1843"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c>
          <w:tcPr>
            <w:tcW w:w="1917" w:type="dxa"/>
            <w:vMerge/>
            <w:tcBorders>
              <w:top w:val="single" w:sz="4" w:space="0" w:color="auto"/>
              <w:left w:val="nil"/>
              <w:bottom w:val="single" w:sz="4" w:space="0" w:color="000000"/>
              <w:right w:val="single" w:sz="4" w:space="0" w:color="auto"/>
            </w:tcBorders>
            <w:vAlign w:val="center"/>
            <w:hideMark/>
          </w:tcPr>
          <w:p w:rsidR="00CB3323" w:rsidRPr="00CB3323" w:rsidRDefault="00CB3323" w:rsidP="00CB3323">
            <w:pPr>
              <w:rPr>
                <w:sz w:val="24"/>
                <w:szCs w:val="24"/>
              </w:rPr>
            </w:pPr>
          </w:p>
        </w:tc>
        <w:tc>
          <w:tcPr>
            <w:tcW w:w="1372"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674"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4</w:t>
            </w:r>
          </w:p>
        </w:tc>
        <w:tc>
          <w:tcPr>
            <w:tcW w:w="3154"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Спортивные залы общего пользования</w:t>
            </w:r>
          </w:p>
        </w:tc>
        <w:tc>
          <w:tcPr>
            <w:tcW w:w="1794"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 xml:space="preserve">кв.м пола </w:t>
            </w:r>
          </w:p>
        </w:tc>
        <w:tc>
          <w:tcPr>
            <w:tcW w:w="2230"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color w:val="FF0000"/>
                <w:sz w:val="24"/>
                <w:szCs w:val="24"/>
              </w:rPr>
            </w:pPr>
            <w:r w:rsidRPr="00CB3323">
              <w:rPr>
                <w:color w:val="FF0000"/>
                <w:sz w:val="24"/>
                <w:szCs w:val="24"/>
              </w:rPr>
              <w:t>150</w:t>
            </w:r>
          </w:p>
        </w:tc>
        <w:tc>
          <w:tcPr>
            <w:tcW w:w="2071"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66</w:t>
            </w:r>
          </w:p>
        </w:tc>
        <w:tc>
          <w:tcPr>
            <w:tcW w:w="1843"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917"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66</w:t>
            </w:r>
          </w:p>
        </w:tc>
        <w:tc>
          <w:tcPr>
            <w:tcW w:w="1372"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по заданию</w:t>
            </w:r>
          </w:p>
        </w:tc>
      </w:tr>
      <w:tr w:rsidR="00CB3323" w:rsidRPr="00CB3323" w:rsidTr="00CB3323">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3154"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794"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230"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чел.</w:t>
            </w:r>
          </w:p>
        </w:tc>
        <w:tc>
          <w:tcPr>
            <w:tcW w:w="2071"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843"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c>
          <w:tcPr>
            <w:tcW w:w="1917"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c>
          <w:tcPr>
            <w:tcW w:w="137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674"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5</w:t>
            </w:r>
          </w:p>
        </w:tc>
        <w:tc>
          <w:tcPr>
            <w:tcW w:w="3154"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Плоскостные спортивные сооружения</w:t>
            </w:r>
          </w:p>
        </w:tc>
        <w:tc>
          <w:tcPr>
            <w:tcW w:w="1794"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кв.м.</w:t>
            </w:r>
          </w:p>
        </w:tc>
        <w:tc>
          <w:tcPr>
            <w:tcW w:w="2230"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1949,4</w:t>
            </w:r>
          </w:p>
        </w:tc>
        <w:tc>
          <w:tcPr>
            <w:tcW w:w="2071"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858</w:t>
            </w:r>
          </w:p>
        </w:tc>
        <w:tc>
          <w:tcPr>
            <w:tcW w:w="1843"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917"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858</w:t>
            </w:r>
          </w:p>
        </w:tc>
        <w:tc>
          <w:tcPr>
            <w:tcW w:w="1372"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3154"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794"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230"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чел.</w:t>
            </w:r>
          </w:p>
        </w:tc>
        <w:tc>
          <w:tcPr>
            <w:tcW w:w="2071"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843"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c>
          <w:tcPr>
            <w:tcW w:w="1917"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37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674"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6</w:t>
            </w:r>
          </w:p>
        </w:tc>
        <w:tc>
          <w:tcPr>
            <w:tcW w:w="3154"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Клубы или учреждения клубного типа</w:t>
            </w:r>
          </w:p>
        </w:tc>
        <w:tc>
          <w:tcPr>
            <w:tcW w:w="1794"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зрительские места</w:t>
            </w:r>
          </w:p>
        </w:tc>
        <w:tc>
          <w:tcPr>
            <w:tcW w:w="2230"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color w:val="FF0000"/>
                <w:sz w:val="24"/>
                <w:szCs w:val="24"/>
              </w:rPr>
            </w:pPr>
            <w:r w:rsidRPr="00CB3323">
              <w:rPr>
                <w:color w:val="FF0000"/>
                <w:sz w:val="24"/>
                <w:szCs w:val="24"/>
              </w:rPr>
              <w:t>150</w:t>
            </w:r>
          </w:p>
        </w:tc>
        <w:tc>
          <w:tcPr>
            <w:tcW w:w="2071"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66</w:t>
            </w:r>
          </w:p>
        </w:tc>
        <w:tc>
          <w:tcPr>
            <w:tcW w:w="1843"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60</w:t>
            </w:r>
          </w:p>
        </w:tc>
        <w:tc>
          <w:tcPr>
            <w:tcW w:w="1917"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6</w:t>
            </w:r>
          </w:p>
        </w:tc>
        <w:tc>
          <w:tcPr>
            <w:tcW w:w="1372"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3154"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794"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230"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жителей</w:t>
            </w:r>
          </w:p>
        </w:tc>
        <w:tc>
          <w:tcPr>
            <w:tcW w:w="2071"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843"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917"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37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674"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7</w:t>
            </w:r>
          </w:p>
        </w:tc>
        <w:tc>
          <w:tcPr>
            <w:tcW w:w="3154"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Библиотека</w:t>
            </w:r>
          </w:p>
        </w:tc>
        <w:tc>
          <w:tcPr>
            <w:tcW w:w="1794"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учреждение культуры</w:t>
            </w:r>
          </w:p>
        </w:tc>
        <w:tc>
          <w:tcPr>
            <w:tcW w:w="2230"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color w:val="FF0000"/>
                <w:sz w:val="24"/>
                <w:szCs w:val="24"/>
              </w:rPr>
            </w:pPr>
            <w:r w:rsidRPr="00CB3323">
              <w:rPr>
                <w:color w:val="FF0000"/>
                <w:sz w:val="24"/>
                <w:szCs w:val="24"/>
              </w:rPr>
              <w:t>0,2</w:t>
            </w:r>
          </w:p>
        </w:tc>
        <w:tc>
          <w:tcPr>
            <w:tcW w:w="2071"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843"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917"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372"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3154"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794"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230"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чел.</w:t>
            </w:r>
          </w:p>
        </w:tc>
        <w:tc>
          <w:tcPr>
            <w:tcW w:w="2071"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843"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917"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37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674"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8</w:t>
            </w:r>
          </w:p>
        </w:tc>
        <w:tc>
          <w:tcPr>
            <w:tcW w:w="3154"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Магазины продовольственных и непродовольственных товаров</w:t>
            </w:r>
          </w:p>
        </w:tc>
        <w:tc>
          <w:tcPr>
            <w:tcW w:w="1794"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кв.м  торговой площади</w:t>
            </w:r>
          </w:p>
        </w:tc>
        <w:tc>
          <w:tcPr>
            <w:tcW w:w="2230"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300</w:t>
            </w:r>
          </w:p>
        </w:tc>
        <w:tc>
          <w:tcPr>
            <w:tcW w:w="2071"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132</w:t>
            </w:r>
          </w:p>
        </w:tc>
        <w:tc>
          <w:tcPr>
            <w:tcW w:w="1843"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47</w:t>
            </w:r>
          </w:p>
        </w:tc>
        <w:tc>
          <w:tcPr>
            <w:tcW w:w="1917"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85</w:t>
            </w:r>
          </w:p>
        </w:tc>
        <w:tc>
          <w:tcPr>
            <w:tcW w:w="1372"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674"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3154"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794"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230"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 чел</w:t>
            </w:r>
          </w:p>
        </w:tc>
        <w:tc>
          <w:tcPr>
            <w:tcW w:w="2071"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843"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917"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372"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674" w:type="dxa"/>
            <w:tcBorders>
              <w:top w:val="single" w:sz="4" w:space="0" w:color="auto"/>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9</w:t>
            </w:r>
          </w:p>
        </w:tc>
        <w:tc>
          <w:tcPr>
            <w:tcW w:w="3154"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Предприятия общественного питания</w:t>
            </w:r>
          </w:p>
        </w:tc>
        <w:tc>
          <w:tcPr>
            <w:tcW w:w="1794"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место</w:t>
            </w:r>
          </w:p>
        </w:tc>
        <w:tc>
          <w:tcPr>
            <w:tcW w:w="2230"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40</w:t>
            </w:r>
          </w:p>
        </w:tc>
        <w:tc>
          <w:tcPr>
            <w:tcW w:w="2071"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18</w:t>
            </w:r>
          </w:p>
        </w:tc>
        <w:tc>
          <w:tcPr>
            <w:tcW w:w="1843"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917"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18</w:t>
            </w:r>
          </w:p>
        </w:tc>
        <w:tc>
          <w:tcPr>
            <w:tcW w:w="1372"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3154"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794"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230"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 чел</w:t>
            </w:r>
          </w:p>
        </w:tc>
        <w:tc>
          <w:tcPr>
            <w:tcW w:w="2071"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843"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917"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372"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674"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10</w:t>
            </w:r>
          </w:p>
        </w:tc>
        <w:tc>
          <w:tcPr>
            <w:tcW w:w="3154"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Предприятия бытового обслуживания</w:t>
            </w:r>
          </w:p>
        </w:tc>
        <w:tc>
          <w:tcPr>
            <w:tcW w:w="1794"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рабочее место</w:t>
            </w:r>
          </w:p>
        </w:tc>
        <w:tc>
          <w:tcPr>
            <w:tcW w:w="2230"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7</w:t>
            </w:r>
          </w:p>
        </w:tc>
        <w:tc>
          <w:tcPr>
            <w:tcW w:w="2071"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3</w:t>
            </w:r>
          </w:p>
        </w:tc>
        <w:tc>
          <w:tcPr>
            <w:tcW w:w="1843"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917"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3</w:t>
            </w:r>
          </w:p>
        </w:tc>
        <w:tc>
          <w:tcPr>
            <w:tcW w:w="1372"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3154"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794"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230"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xml:space="preserve">на 1 тыс. чел. </w:t>
            </w:r>
          </w:p>
        </w:tc>
        <w:tc>
          <w:tcPr>
            <w:tcW w:w="2071"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843"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917"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372"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674"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11</w:t>
            </w:r>
          </w:p>
        </w:tc>
        <w:tc>
          <w:tcPr>
            <w:tcW w:w="3154"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Бани</w:t>
            </w:r>
          </w:p>
        </w:tc>
        <w:tc>
          <w:tcPr>
            <w:tcW w:w="1794"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место</w:t>
            </w:r>
          </w:p>
        </w:tc>
        <w:tc>
          <w:tcPr>
            <w:tcW w:w="2230"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color w:val="FF0000"/>
                <w:sz w:val="24"/>
                <w:szCs w:val="24"/>
              </w:rPr>
            </w:pPr>
            <w:r w:rsidRPr="00CB3323">
              <w:rPr>
                <w:color w:val="FF0000"/>
                <w:sz w:val="24"/>
                <w:szCs w:val="24"/>
              </w:rPr>
              <w:t>7</w:t>
            </w:r>
          </w:p>
        </w:tc>
        <w:tc>
          <w:tcPr>
            <w:tcW w:w="2071"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3</w:t>
            </w:r>
          </w:p>
        </w:tc>
        <w:tc>
          <w:tcPr>
            <w:tcW w:w="1843"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917"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3</w:t>
            </w:r>
          </w:p>
        </w:tc>
        <w:tc>
          <w:tcPr>
            <w:tcW w:w="1372"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lastRenderedPageBreak/>
              <w:t> </w:t>
            </w:r>
          </w:p>
        </w:tc>
        <w:tc>
          <w:tcPr>
            <w:tcW w:w="3154"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794"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2230"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1тыс. чел.</w:t>
            </w:r>
          </w:p>
        </w:tc>
        <w:tc>
          <w:tcPr>
            <w:tcW w:w="2071"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843"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917"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372"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674"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12</w:t>
            </w:r>
          </w:p>
        </w:tc>
        <w:tc>
          <w:tcPr>
            <w:tcW w:w="3154"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Отделение связи</w:t>
            </w:r>
          </w:p>
        </w:tc>
        <w:tc>
          <w:tcPr>
            <w:tcW w:w="1794"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объект</w:t>
            </w:r>
          </w:p>
        </w:tc>
        <w:tc>
          <w:tcPr>
            <w:tcW w:w="2230"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0,5</w:t>
            </w:r>
          </w:p>
        </w:tc>
        <w:tc>
          <w:tcPr>
            <w:tcW w:w="2071"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4</w:t>
            </w:r>
          </w:p>
        </w:tc>
        <w:tc>
          <w:tcPr>
            <w:tcW w:w="1843"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CB3323" w:rsidRPr="00CB3323" w:rsidRDefault="00CB3323" w:rsidP="00CB3323">
            <w:pPr>
              <w:jc w:val="center"/>
              <w:rPr>
                <w:sz w:val="24"/>
                <w:szCs w:val="24"/>
              </w:rPr>
            </w:pPr>
            <w:r w:rsidRPr="00CB3323">
              <w:rPr>
                <w:sz w:val="24"/>
                <w:szCs w:val="24"/>
              </w:rPr>
              <w:t>0</w:t>
            </w:r>
          </w:p>
        </w:tc>
        <w:tc>
          <w:tcPr>
            <w:tcW w:w="1917"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4</w:t>
            </w:r>
          </w:p>
        </w:tc>
        <w:tc>
          <w:tcPr>
            <w:tcW w:w="1372"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3154"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794"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230"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чел.</w:t>
            </w:r>
          </w:p>
        </w:tc>
        <w:tc>
          <w:tcPr>
            <w:tcW w:w="2071"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843"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917"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372"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674"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13</w:t>
            </w:r>
          </w:p>
        </w:tc>
        <w:tc>
          <w:tcPr>
            <w:tcW w:w="3154"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Кладбище традиционного захоронения</w:t>
            </w:r>
          </w:p>
        </w:tc>
        <w:tc>
          <w:tcPr>
            <w:tcW w:w="1794"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га</w:t>
            </w:r>
          </w:p>
        </w:tc>
        <w:tc>
          <w:tcPr>
            <w:tcW w:w="2230"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0,24</w:t>
            </w:r>
          </w:p>
        </w:tc>
        <w:tc>
          <w:tcPr>
            <w:tcW w:w="2071" w:type="dxa"/>
            <w:vMerge w:val="restart"/>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0,11</w:t>
            </w:r>
          </w:p>
        </w:tc>
        <w:tc>
          <w:tcPr>
            <w:tcW w:w="1843" w:type="dxa"/>
            <w:vMerge w:val="restart"/>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1,20</w:t>
            </w:r>
          </w:p>
        </w:tc>
        <w:tc>
          <w:tcPr>
            <w:tcW w:w="1917" w:type="dxa"/>
            <w:vMerge w:val="restart"/>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0,00</w:t>
            </w:r>
          </w:p>
        </w:tc>
        <w:tc>
          <w:tcPr>
            <w:tcW w:w="1372"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3154"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794"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230"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чел</w:t>
            </w:r>
          </w:p>
        </w:tc>
        <w:tc>
          <w:tcPr>
            <w:tcW w:w="2071"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843"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917"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372"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674"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3154"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794"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2230"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2071"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843"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917"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372"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r>
      <w:tr w:rsidR="00CB3323" w:rsidRPr="00CB3323" w:rsidTr="00CB3323">
        <w:trPr>
          <w:trHeight w:val="20"/>
        </w:trPr>
        <w:tc>
          <w:tcPr>
            <w:tcW w:w="674"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r w:rsidRPr="00CB3323">
              <w:rPr>
                <w:sz w:val="24"/>
                <w:szCs w:val="24"/>
              </w:rPr>
              <w:t>*</w:t>
            </w:r>
          </w:p>
        </w:tc>
        <w:tc>
          <w:tcPr>
            <w:tcW w:w="4948" w:type="dxa"/>
            <w:gridSpan w:val="2"/>
            <w:tcBorders>
              <w:top w:val="nil"/>
              <w:left w:val="nil"/>
              <w:bottom w:val="nil"/>
              <w:right w:val="nil"/>
            </w:tcBorders>
            <w:shd w:val="clear" w:color="auto" w:fill="auto"/>
            <w:noWrap/>
            <w:vAlign w:val="bottom"/>
            <w:hideMark/>
          </w:tcPr>
          <w:p w:rsidR="00CB3323" w:rsidRPr="00CB3323" w:rsidRDefault="00CB3323" w:rsidP="00CB3323">
            <w:pPr>
              <w:rPr>
                <w:sz w:val="24"/>
                <w:szCs w:val="24"/>
              </w:rPr>
            </w:pPr>
            <w:r w:rsidRPr="00CB3323">
              <w:rPr>
                <w:sz w:val="24"/>
                <w:szCs w:val="24"/>
              </w:rPr>
              <w:t>Сельская участковая больница (12 % от общего норматива)</w:t>
            </w:r>
          </w:p>
        </w:tc>
        <w:tc>
          <w:tcPr>
            <w:tcW w:w="2230"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2071"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843"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917"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372"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r>
      <w:tr w:rsidR="00CB3323" w:rsidRPr="00CB3323" w:rsidTr="00CB3323">
        <w:trPr>
          <w:trHeight w:val="20"/>
        </w:trPr>
        <w:tc>
          <w:tcPr>
            <w:tcW w:w="674"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r w:rsidRPr="00CB3323">
              <w:rPr>
                <w:sz w:val="24"/>
                <w:szCs w:val="24"/>
              </w:rPr>
              <w:t>**</w:t>
            </w:r>
          </w:p>
        </w:tc>
        <w:tc>
          <w:tcPr>
            <w:tcW w:w="9249" w:type="dxa"/>
            <w:gridSpan w:val="4"/>
            <w:tcBorders>
              <w:top w:val="nil"/>
              <w:left w:val="nil"/>
              <w:bottom w:val="nil"/>
              <w:right w:val="nil"/>
            </w:tcBorders>
            <w:shd w:val="clear" w:color="auto" w:fill="auto"/>
            <w:noWrap/>
            <w:vAlign w:val="bottom"/>
            <w:hideMark/>
          </w:tcPr>
          <w:p w:rsidR="00CB3323" w:rsidRPr="00CB3323" w:rsidRDefault="00CB3323" w:rsidP="00CB3323">
            <w:pPr>
              <w:rPr>
                <w:sz w:val="24"/>
                <w:szCs w:val="24"/>
              </w:rPr>
            </w:pPr>
            <w:r w:rsidRPr="00CB3323">
              <w:rPr>
                <w:sz w:val="24"/>
                <w:szCs w:val="24"/>
              </w:rPr>
              <w:t>Возможно строенно-пристроенное. В сельских поселениях как правило, при амбулатории и ФАП</w:t>
            </w:r>
          </w:p>
        </w:tc>
        <w:tc>
          <w:tcPr>
            <w:tcW w:w="1843"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917"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372"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r>
    </w:tbl>
    <w:p w:rsidR="00CB3323" w:rsidRDefault="00CB3323" w:rsidP="005676C0">
      <w:pPr>
        <w:ind w:firstLine="720"/>
        <w:jc w:val="center"/>
        <w:outlineLvl w:val="0"/>
        <w:rPr>
          <w:b/>
          <w:sz w:val="28"/>
          <w:szCs w:val="28"/>
        </w:rPr>
        <w:sectPr w:rsidR="00CB3323" w:rsidSect="00341024">
          <w:pgSz w:w="16838" w:h="11906" w:orient="landscape"/>
          <w:pgMar w:top="851" w:right="1134" w:bottom="1701" w:left="1134" w:header="709" w:footer="340" w:gutter="0"/>
          <w:cols w:space="708"/>
          <w:docGrid w:linePitch="360"/>
        </w:sectPr>
      </w:pPr>
    </w:p>
    <w:tbl>
      <w:tblPr>
        <w:tblW w:w="15146" w:type="dxa"/>
        <w:tblInd w:w="108" w:type="dxa"/>
        <w:tblLook w:val="04A0"/>
      </w:tblPr>
      <w:tblGrid>
        <w:gridCol w:w="674"/>
        <w:gridCol w:w="3295"/>
        <w:gridCol w:w="1560"/>
        <w:gridCol w:w="2413"/>
        <w:gridCol w:w="2123"/>
        <w:gridCol w:w="1792"/>
        <w:gridCol w:w="1917"/>
        <w:gridCol w:w="1372"/>
      </w:tblGrid>
      <w:tr w:rsidR="00CB3323" w:rsidRPr="00CB3323" w:rsidTr="00CB3323">
        <w:trPr>
          <w:trHeight w:val="20"/>
        </w:trPr>
        <w:tc>
          <w:tcPr>
            <w:tcW w:w="15146" w:type="dxa"/>
            <w:gridSpan w:val="8"/>
            <w:tcBorders>
              <w:top w:val="nil"/>
              <w:left w:val="nil"/>
              <w:bottom w:val="nil"/>
              <w:right w:val="nil"/>
            </w:tcBorders>
            <w:shd w:val="clear" w:color="auto" w:fill="auto"/>
            <w:vAlign w:val="center"/>
            <w:hideMark/>
          </w:tcPr>
          <w:p w:rsidR="00CB3323" w:rsidRPr="00CB3323" w:rsidRDefault="00CB3323" w:rsidP="00CB3323">
            <w:pPr>
              <w:jc w:val="center"/>
              <w:rPr>
                <w:sz w:val="24"/>
                <w:szCs w:val="24"/>
              </w:rPr>
            </w:pPr>
            <w:r w:rsidRPr="00CB3323">
              <w:rPr>
                <w:sz w:val="24"/>
                <w:szCs w:val="24"/>
              </w:rPr>
              <w:lastRenderedPageBreak/>
              <w:t>Расчёт объектов  обслуживания х.Зайчанский Марьинского сельского поселения на срок генерального плана до 2028 года</w:t>
            </w:r>
          </w:p>
        </w:tc>
      </w:tr>
      <w:tr w:rsidR="00CB3323" w:rsidRPr="00CB3323" w:rsidTr="00CB3323">
        <w:trPr>
          <w:trHeight w:val="20"/>
        </w:trPr>
        <w:tc>
          <w:tcPr>
            <w:tcW w:w="674"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3295"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560"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2413"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2123"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792" w:type="dxa"/>
            <w:tcBorders>
              <w:top w:val="nil"/>
              <w:left w:val="nil"/>
              <w:bottom w:val="nil"/>
              <w:right w:val="nil"/>
            </w:tcBorders>
            <w:shd w:val="clear" w:color="auto" w:fill="auto"/>
            <w:noWrap/>
            <w:vAlign w:val="bottom"/>
            <w:hideMark/>
          </w:tcPr>
          <w:p w:rsidR="00CB3323" w:rsidRPr="00CB3323" w:rsidRDefault="00CB3323" w:rsidP="00CB3323">
            <w:pPr>
              <w:rPr>
                <w:b/>
                <w:bCs/>
                <w:sz w:val="24"/>
                <w:szCs w:val="24"/>
              </w:rPr>
            </w:pPr>
          </w:p>
        </w:tc>
        <w:tc>
          <w:tcPr>
            <w:tcW w:w="3289" w:type="dxa"/>
            <w:gridSpan w:val="2"/>
            <w:tcBorders>
              <w:top w:val="nil"/>
              <w:left w:val="nil"/>
              <w:bottom w:val="single" w:sz="4" w:space="0" w:color="auto"/>
              <w:right w:val="nil"/>
            </w:tcBorders>
            <w:shd w:val="clear" w:color="auto" w:fill="auto"/>
            <w:noWrap/>
            <w:vAlign w:val="bottom"/>
            <w:hideMark/>
          </w:tcPr>
          <w:p w:rsidR="00CB3323" w:rsidRPr="00CB3323" w:rsidRDefault="00CB3323" w:rsidP="00CB3323">
            <w:pPr>
              <w:jc w:val="right"/>
              <w:rPr>
                <w:sz w:val="24"/>
                <w:szCs w:val="24"/>
              </w:rPr>
            </w:pPr>
            <w:r w:rsidRPr="00CB3323">
              <w:rPr>
                <w:sz w:val="24"/>
                <w:szCs w:val="24"/>
              </w:rPr>
              <w:t>Таблица 25</w:t>
            </w:r>
          </w:p>
        </w:tc>
      </w:tr>
      <w:tr w:rsidR="00CB3323" w:rsidRPr="00CB3323" w:rsidTr="00CB3323">
        <w:trPr>
          <w:trHeight w:val="20"/>
        </w:trPr>
        <w:tc>
          <w:tcPr>
            <w:tcW w:w="674"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п.п.</w:t>
            </w:r>
          </w:p>
        </w:tc>
        <w:tc>
          <w:tcPr>
            <w:tcW w:w="3295"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xml:space="preserve">Наименование    </w:t>
            </w:r>
          </w:p>
        </w:tc>
        <w:tc>
          <w:tcPr>
            <w:tcW w:w="1560"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Единица измерения</w:t>
            </w:r>
          </w:p>
        </w:tc>
        <w:tc>
          <w:tcPr>
            <w:tcW w:w="2413"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Норма СНиП 2.07. 01.89*</w:t>
            </w:r>
          </w:p>
        </w:tc>
        <w:tc>
          <w:tcPr>
            <w:tcW w:w="2123" w:type="dxa"/>
            <w:tcBorders>
              <w:top w:val="single" w:sz="4" w:space="0" w:color="auto"/>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Нормативная потребность  населения на расчетный срок, на</w:t>
            </w:r>
          </w:p>
        </w:tc>
        <w:tc>
          <w:tcPr>
            <w:tcW w:w="1792"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Сохраняется в существующих учреждениях населенного пункта</w:t>
            </w:r>
          </w:p>
        </w:tc>
        <w:tc>
          <w:tcPr>
            <w:tcW w:w="1917"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Требуется запроектировать по проекту</w:t>
            </w:r>
          </w:p>
        </w:tc>
        <w:tc>
          <w:tcPr>
            <w:tcW w:w="1372"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Размер земельного участка, га</w:t>
            </w:r>
          </w:p>
        </w:tc>
      </w:tr>
      <w:tr w:rsidR="00CB3323" w:rsidRPr="00CB3323" w:rsidTr="00CB3323">
        <w:trPr>
          <w:trHeight w:val="20"/>
        </w:trPr>
        <w:tc>
          <w:tcPr>
            <w:tcW w:w="674"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3295"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2413"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2123"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0,096</w:t>
            </w:r>
          </w:p>
        </w:tc>
        <w:tc>
          <w:tcPr>
            <w:tcW w:w="1792"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917"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37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674"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3295"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2413"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2123"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тыс.чел</w:t>
            </w:r>
          </w:p>
        </w:tc>
        <w:tc>
          <w:tcPr>
            <w:tcW w:w="1792"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917"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37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674"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w:t>
            </w:r>
          </w:p>
        </w:tc>
        <w:tc>
          <w:tcPr>
            <w:tcW w:w="3295"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w:t>
            </w:r>
          </w:p>
        </w:tc>
        <w:tc>
          <w:tcPr>
            <w:tcW w:w="1560"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3</w:t>
            </w:r>
          </w:p>
        </w:tc>
        <w:tc>
          <w:tcPr>
            <w:tcW w:w="2413"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4</w:t>
            </w:r>
          </w:p>
        </w:tc>
        <w:tc>
          <w:tcPr>
            <w:tcW w:w="2123"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5</w:t>
            </w:r>
          </w:p>
        </w:tc>
        <w:tc>
          <w:tcPr>
            <w:tcW w:w="1792"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8</w:t>
            </w:r>
          </w:p>
        </w:tc>
        <w:tc>
          <w:tcPr>
            <w:tcW w:w="1917"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9</w:t>
            </w:r>
          </w:p>
        </w:tc>
        <w:tc>
          <w:tcPr>
            <w:tcW w:w="1372"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10</w:t>
            </w:r>
          </w:p>
        </w:tc>
      </w:tr>
      <w:tr w:rsidR="00CB3323" w:rsidRPr="00CB3323" w:rsidTr="00CB3323">
        <w:trPr>
          <w:trHeight w:val="20"/>
        </w:trPr>
        <w:tc>
          <w:tcPr>
            <w:tcW w:w="674" w:type="dxa"/>
            <w:tcBorders>
              <w:top w:val="single" w:sz="4" w:space="0" w:color="auto"/>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1</w:t>
            </w:r>
          </w:p>
        </w:tc>
        <w:tc>
          <w:tcPr>
            <w:tcW w:w="3295" w:type="dxa"/>
            <w:tcBorders>
              <w:top w:val="nil"/>
              <w:left w:val="nil"/>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 xml:space="preserve">Детские дошкольные учреждения </w:t>
            </w:r>
          </w:p>
        </w:tc>
        <w:tc>
          <w:tcPr>
            <w:tcW w:w="1560" w:type="dxa"/>
            <w:tcBorders>
              <w:top w:val="nil"/>
              <w:left w:val="nil"/>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место</w:t>
            </w:r>
          </w:p>
        </w:tc>
        <w:tc>
          <w:tcPr>
            <w:tcW w:w="2413"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по данным демографии</w:t>
            </w:r>
          </w:p>
        </w:tc>
        <w:tc>
          <w:tcPr>
            <w:tcW w:w="2123"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5</w:t>
            </w:r>
          </w:p>
        </w:tc>
        <w:tc>
          <w:tcPr>
            <w:tcW w:w="1792"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917"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5</w:t>
            </w:r>
          </w:p>
        </w:tc>
        <w:tc>
          <w:tcPr>
            <w:tcW w:w="1372"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674" w:type="dxa"/>
            <w:tcBorders>
              <w:top w:val="single" w:sz="4" w:space="0" w:color="auto"/>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2</w:t>
            </w:r>
          </w:p>
        </w:tc>
        <w:tc>
          <w:tcPr>
            <w:tcW w:w="3295" w:type="dxa"/>
            <w:tcBorders>
              <w:top w:val="nil"/>
              <w:left w:val="nil"/>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 xml:space="preserve">Общеобразовательные школы </w:t>
            </w:r>
          </w:p>
        </w:tc>
        <w:tc>
          <w:tcPr>
            <w:tcW w:w="1560" w:type="dxa"/>
            <w:tcBorders>
              <w:top w:val="nil"/>
              <w:left w:val="nil"/>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учащиеся</w:t>
            </w:r>
          </w:p>
        </w:tc>
        <w:tc>
          <w:tcPr>
            <w:tcW w:w="2413" w:type="dxa"/>
            <w:tcBorders>
              <w:top w:val="single" w:sz="4" w:space="0" w:color="auto"/>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по данным демографии</w:t>
            </w:r>
          </w:p>
        </w:tc>
        <w:tc>
          <w:tcPr>
            <w:tcW w:w="2123"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13</w:t>
            </w:r>
          </w:p>
        </w:tc>
        <w:tc>
          <w:tcPr>
            <w:tcW w:w="1792"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917" w:type="dxa"/>
            <w:tcBorders>
              <w:top w:val="single" w:sz="4" w:space="0" w:color="auto"/>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13</w:t>
            </w:r>
          </w:p>
        </w:tc>
        <w:tc>
          <w:tcPr>
            <w:tcW w:w="1372" w:type="dxa"/>
            <w:tcBorders>
              <w:top w:val="single" w:sz="4" w:space="0" w:color="auto"/>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674" w:type="dxa"/>
            <w:tcBorders>
              <w:top w:val="single" w:sz="4" w:space="0" w:color="auto"/>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13</w:t>
            </w:r>
          </w:p>
        </w:tc>
        <w:tc>
          <w:tcPr>
            <w:tcW w:w="3295" w:type="dxa"/>
            <w:vMerge w:val="restart"/>
            <w:tcBorders>
              <w:top w:val="nil"/>
              <w:left w:val="single" w:sz="4" w:space="0" w:color="auto"/>
              <w:bottom w:val="single" w:sz="4" w:space="0" w:color="000000"/>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Поликлиники амбулатории диспансеры без стационара</w:t>
            </w:r>
          </w:p>
        </w:tc>
        <w:tc>
          <w:tcPr>
            <w:tcW w:w="1560" w:type="dxa"/>
            <w:vMerge w:val="restart"/>
            <w:tcBorders>
              <w:top w:val="nil"/>
              <w:left w:val="single" w:sz="4" w:space="0" w:color="auto"/>
              <w:bottom w:val="single" w:sz="4" w:space="0" w:color="000000"/>
              <w:right w:val="nil"/>
            </w:tcBorders>
            <w:shd w:val="clear" w:color="1F1F1F" w:fill="FFFFFF"/>
            <w:hideMark/>
          </w:tcPr>
          <w:p w:rsidR="00CB3323" w:rsidRPr="00CB3323" w:rsidRDefault="00CB3323" w:rsidP="00CB3323">
            <w:pPr>
              <w:rPr>
                <w:sz w:val="24"/>
                <w:szCs w:val="24"/>
              </w:rPr>
            </w:pPr>
            <w:r w:rsidRPr="00CB3323">
              <w:rPr>
                <w:sz w:val="24"/>
                <w:szCs w:val="24"/>
              </w:rPr>
              <w:t>посещение в смену</w:t>
            </w:r>
          </w:p>
        </w:tc>
        <w:tc>
          <w:tcPr>
            <w:tcW w:w="2413"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18,15</w:t>
            </w:r>
          </w:p>
        </w:tc>
        <w:tc>
          <w:tcPr>
            <w:tcW w:w="2123" w:type="dxa"/>
            <w:vMerge w:val="restart"/>
            <w:tcBorders>
              <w:top w:val="single" w:sz="4" w:space="0" w:color="auto"/>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w:t>
            </w:r>
          </w:p>
        </w:tc>
        <w:tc>
          <w:tcPr>
            <w:tcW w:w="1792" w:type="dxa"/>
            <w:vMerge w:val="restart"/>
            <w:tcBorders>
              <w:top w:val="single" w:sz="4" w:space="0" w:color="auto"/>
              <w:left w:val="single" w:sz="4" w:space="0" w:color="auto"/>
              <w:bottom w:val="single" w:sz="4" w:space="0" w:color="000000"/>
              <w:right w:val="single" w:sz="4" w:space="0" w:color="auto"/>
            </w:tcBorders>
            <w:shd w:val="clear" w:color="1F1F1F" w:fill="FFFFFF"/>
            <w:noWrap/>
            <w:vAlign w:val="bottom"/>
            <w:hideMark/>
          </w:tcPr>
          <w:p w:rsidR="00CB3323" w:rsidRPr="00CB3323" w:rsidRDefault="00CB3323" w:rsidP="00CB3323">
            <w:pPr>
              <w:jc w:val="center"/>
              <w:rPr>
                <w:sz w:val="24"/>
                <w:szCs w:val="24"/>
              </w:rPr>
            </w:pPr>
            <w:r w:rsidRPr="00CB3323">
              <w:rPr>
                <w:sz w:val="24"/>
                <w:szCs w:val="24"/>
              </w:rPr>
              <w:t>0</w:t>
            </w:r>
          </w:p>
        </w:tc>
        <w:tc>
          <w:tcPr>
            <w:tcW w:w="1917" w:type="dxa"/>
            <w:vMerge w:val="restart"/>
            <w:tcBorders>
              <w:top w:val="single" w:sz="4" w:space="0" w:color="auto"/>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w:t>
            </w:r>
          </w:p>
        </w:tc>
        <w:tc>
          <w:tcPr>
            <w:tcW w:w="1372"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r>
      <w:tr w:rsidR="00CB3323" w:rsidRPr="00CB3323" w:rsidTr="00CB3323">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3295"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560" w:type="dxa"/>
            <w:vMerge/>
            <w:tcBorders>
              <w:top w:val="nil"/>
              <w:left w:val="single" w:sz="4" w:space="0" w:color="auto"/>
              <w:bottom w:val="single" w:sz="4" w:space="0" w:color="000000"/>
              <w:right w:val="nil"/>
            </w:tcBorders>
            <w:vAlign w:val="center"/>
            <w:hideMark/>
          </w:tcPr>
          <w:p w:rsidR="00CB3323" w:rsidRPr="00CB3323" w:rsidRDefault="00CB3323" w:rsidP="00CB3323">
            <w:pPr>
              <w:rPr>
                <w:sz w:val="24"/>
                <w:szCs w:val="24"/>
              </w:rPr>
            </w:pPr>
          </w:p>
        </w:tc>
        <w:tc>
          <w:tcPr>
            <w:tcW w:w="2413"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чел.</w:t>
            </w:r>
          </w:p>
        </w:tc>
        <w:tc>
          <w:tcPr>
            <w:tcW w:w="2123" w:type="dxa"/>
            <w:vMerge/>
            <w:tcBorders>
              <w:top w:val="single" w:sz="4" w:space="0" w:color="auto"/>
              <w:left w:val="nil"/>
              <w:bottom w:val="single" w:sz="4" w:space="0" w:color="000000"/>
              <w:right w:val="single" w:sz="4" w:space="0" w:color="auto"/>
            </w:tcBorders>
            <w:vAlign w:val="center"/>
            <w:hideMark/>
          </w:tcPr>
          <w:p w:rsidR="00CB3323" w:rsidRPr="00CB3323" w:rsidRDefault="00CB3323" w:rsidP="00CB3323">
            <w:pPr>
              <w:rPr>
                <w:sz w:val="24"/>
                <w:szCs w:val="24"/>
              </w:rPr>
            </w:pPr>
          </w:p>
        </w:tc>
        <w:tc>
          <w:tcPr>
            <w:tcW w:w="1792"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917" w:type="dxa"/>
            <w:vMerge/>
            <w:tcBorders>
              <w:top w:val="single" w:sz="4" w:space="0" w:color="auto"/>
              <w:left w:val="nil"/>
              <w:bottom w:val="single" w:sz="4" w:space="0" w:color="000000"/>
              <w:right w:val="single" w:sz="4" w:space="0" w:color="auto"/>
            </w:tcBorders>
            <w:vAlign w:val="center"/>
            <w:hideMark/>
          </w:tcPr>
          <w:p w:rsidR="00CB3323" w:rsidRPr="00CB3323" w:rsidRDefault="00CB3323" w:rsidP="00CB3323">
            <w:pPr>
              <w:rPr>
                <w:sz w:val="24"/>
                <w:szCs w:val="24"/>
              </w:rPr>
            </w:pPr>
          </w:p>
        </w:tc>
        <w:tc>
          <w:tcPr>
            <w:tcW w:w="1372"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674"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17</w:t>
            </w:r>
          </w:p>
        </w:tc>
        <w:tc>
          <w:tcPr>
            <w:tcW w:w="3295"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Спортивные залы общего пользования</w:t>
            </w:r>
          </w:p>
        </w:tc>
        <w:tc>
          <w:tcPr>
            <w:tcW w:w="1560"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 xml:space="preserve">кв.м пола </w:t>
            </w:r>
          </w:p>
        </w:tc>
        <w:tc>
          <w:tcPr>
            <w:tcW w:w="2413"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color w:val="FF0000"/>
                <w:sz w:val="24"/>
                <w:szCs w:val="24"/>
              </w:rPr>
            </w:pPr>
            <w:r w:rsidRPr="00CB3323">
              <w:rPr>
                <w:color w:val="FF0000"/>
                <w:sz w:val="24"/>
                <w:szCs w:val="24"/>
              </w:rPr>
              <w:t>150</w:t>
            </w:r>
          </w:p>
        </w:tc>
        <w:tc>
          <w:tcPr>
            <w:tcW w:w="2123"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14,4</w:t>
            </w:r>
          </w:p>
        </w:tc>
        <w:tc>
          <w:tcPr>
            <w:tcW w:w="1792"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CB3323" w:rsidRPr="00CB3323" w:rsidRDefault="00CB3323" w:rsidP="00CB3323">
            <w:pPr>
              <w:jc w:val="center"/>
              <w:rPr>
                <w:sz w:val="24"/>
                <w:szCs w:val="24"/>
              </w:rPr>
            </w:pPr>
            <w:r w:rsidRPr="00CB3323">
              <w:rPr>
                <w:sz w:val="24"/>
                <w:szCs w:val="24"/>
              </w:rPr>
              <w:t>0</w:t>
            </w:r>
          </w:p>
        </w:tc>
        <w:tc>
          <w:tcPr>
            <w:tcW w:w="1917"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14</w:t>
            </w:r>
          </w:p>
        </w:tc>
        <w:tc>
          <w:tcPr>
            <w:tcW w:w="1372"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по заданию</w:t>
            </w:r>
          </w:p>
        </w:tc>
      </w:tr>
      <w:tr w:rsidR="00CB3323" w:rsidRPr="00CB3323" w:rsidTr="00CB3323">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3295"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560"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413"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чел.</w:t>
            </w:r>
          </w:p>
        </w:tc>
        <w:tc>
          <w:tcPr>
            <w:tcW w:w="2123"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7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917"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c>
          <w:tcPr>
            <w:tcW w:w="137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674"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20</w:t>
            </w:r>
          </w:p>
        </w:tc>
        <w:tc>
          <w:tcPr>
            <w:tcW w:w="3295"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Плоскостные спортивные сооружения</w:t>
            </w:r>
          </w:p>
        </w:tc>
        <w:tc>
          <w:tcPr>
            <w:tcW w:w="1560"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кв.м.</w:t>
            </w:r>
          </w:p>
        </w:tc>
        <w:tc>
          <w:tcPr>
            <w:tcW w:w="2413"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1949,4</w:t>
            </w:r>
          </w:p>
        </w:tc>
        <w:tc>
          <w:tcPr>
            <w:tcW w:w="2123"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187</w:t>
            </w:r>
          </w:p>
        </w:tc>
        <w:tc>
          <w:tcPr>
            <w:tcW w:w="1792"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CB3323" w:rsidRPr="00CB3323" w:rsidRDefault="00CB3323" w:rsidP="00CB3323">
            <w:pPr>
              <w:jc w:val="center"/>
              <w:rPr>
                <w:sz w:val="24"/>
                <w:szCs w:val="24"/>
              </w:rPr>
            </w:pPr>
            <w:r w:rsidRPr="00CB3323">
              <w:rPr>
                <w:sz w:val="24"/>
                <w:szCs w:val="24"/>
              </w:rPr>
              <w:t>0</w:t>
            </w:r>
          </w:p>
        </w:tc>
        <w:tc>
          <w:tcPr>
            <w:tcW w:w="1917"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187</w:t>
            </w:r>
          </w:p>
        </w:tc>
        <w:tc>
          <w:tcPr>
            <w:tcW w:w="1372"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3295"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560"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413"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чел.</w:t>
            </w:r>
          </w:p>
        </w:tc>
        <w:tc>
          <w:tcPr>
            <w:tcW w:w="2123"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7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917"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37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674"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21</w:t>
            </w:r>
          </w:p>
        </w:tc>
        <w:tc>
          <w:tcPr>
            <w:tcW w:w="3295"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Клубы или учреждения клубного типа</w:t>
            </w:r>
          </w:p>
        </w:tc>
        <w:tc>
          <w:tcPr>
            <w:tcW w:w="1560"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зрительские места</w:t>
            </w:r>
          </w:p>
        </w:tc>
        <w:tc>
          <w:tcPr>
            <w:tcW w:w="2413"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color w:val="FF0000"/>
                <w:sz w:val="24"/>
                <w:szCs w:val="24"/>
              </w:rPr>
            </w:pPr>
            <w:r w:rsidRPr="00CB3323">
              <w:rPr>
                <w:color w:val="FF0000"/>
                <w:sz w:val="24"/>
                <w:szCs w:val="24"/>
              </w:rPr>
              <w:t>150</w:t>
            </w:r>
          </w:p>
        </w:tc>
        <w:tc>
          <w:tcPr>
            <w:tcW w:w="2123"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14</w:t>
            </w:r>
          </w:p>
        </w:tc>
        <w:tc>
          <w:tcPr>
            <w:tcW w:w="1792"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917"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14</w:t>
            </w:r>
          </w:p>
        </w:tc>
        <w:tc>
          <w:tcPr>
            <w:tcW w:w="1372"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3295"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560"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413"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жителей</w:t>
            </w:r>
          </w:p>
        </w:tc>
        <w:tc>
          <w:tcPr>
            <w:tcW w:w="2123"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792"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917"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37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674"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28</w:t>
            </w:r>
          </w:p>
        </w:tc>
        <w:tc>
          <w:tcPr>
            <w:tcW w:w="3295"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Библиотека</w:t>
            </w:r>
          </w:p>
        </w:tc>
        <w:tc>
          <w:tcPr>
            <w:tcW w:w="1560"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учреждение культуры</w:t>
            </w:r>
          </w:p>
        </w:tc>
        <w:tc>
          <w:tcPr>
            <w:tcW w:w="2413"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color w:val="FF0000"/>
                <w:sz w:val="24"/>
                <w:szCs w:val="24"/>
              </w:rPr>
            </w:pPr>
            <w:r w:rsidRPr="00CB3323">
              <w:rPr>
                <w:color w:val="FF0000"/>
                <w:sz w:val="24"/>
                <w:szCs w:val="24"/>
              </w:rPr>
              <w:t>0,2</w:t>
            </w:r>
          </w:p>
        </w:tc>
        <w:tc>
          <w:tcPr>
            <w:tcW w:w="2123"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792"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CB3323" w:rsidRPr="00CB3323" w:rsidRDefault="00CB3323" w:rsidP="00CB3323">
            <w:pPr>
              <w:jc w:val="center"/>
              <w:rPr>
                <w:sz w:val="24"/>
                <w:szCs w:val="24"/>
              </w:rPr>
            </w:pPr>
            <w:r w:rsidRPr="00CB3323">
              <w:rPr>
                <w:sz w:val="24"/>
                <w:szCs w:val="24"/>
              </w:rPr>
              <w:t>0</w:t>
            </w:r>
          </w:p>
        </w:tc>
        <w:tc>
          <w:tcPr>
            <w:tcW w:w="1917"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372"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3295"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560"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413"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чел.</w:t>
            </w:r>
          </w:p>
        </w:tc>
        <w:tc>
          <w:tcPr>
            <w:tcW w:w="2123"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7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917"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c>
          <w:tcPr>
            <w:tcW w:w="137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674"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31</w:t>
            </w:r>
          </w:p>
        </w:tc>
        <w:tc>
          <w:tcPr>
            <w:tcW w:w="3295"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Магазины продовольственных и непродовольственных товаров</w:t>
            </w:r>
          </w:p>
        </w:tc>
        <w:tc>
          <w:tcPr>
            <w:tcW w:w="1560"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кв.м  торговой площади</w:t>
            </w:r>
          </w:p>
        </w:tc>
        <w:tc>
          <w:tcPr>
            <w:tcW w:w="2413"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300</w:t>
            </w:r>
          </w:p>
        </w:tc>
        <w:tc>
          <w:tcPr>
            <w:tcW w:w="2123"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29</w:t>
            </w:r>
          </w:p>
        </w:tc>
        <w:tc>
          <w:tcPr>
            <w:tcW w:w="1792"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56</w:t>
            </w:r>
          </w:p>
        </w:tc>
        <w:tc>
          <w:tcPr>
            <w:tcW w:w="1917"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372"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674"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3295"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560"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413"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 чел</w:t>
            </w:r>
          </w:p>
        </w:tc>
        <w:tc>
          <w:tcPr>
            <w:tcW w:w="2123"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792"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917"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372"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674" w:type="dxa"/>
            <w:tcBorders>
              <w:top w:val="single" w:sz="4" w:space="0" w:color="auto"/>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33</w:t>
            </w:r>
          </w:p>
        </w:tc>
        <w:tc>
          <w:tcPr>
            <w:tcW w:w="3295"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Предприятия общественного питания</w:t>
            </w:r>
          </w:p>
        </w:tc>
        <w:tc>
          <w:tcPr>
            <w:tcW w:w="1560"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место</w:t>
            </w:r>
          </w:p>
        </w:tc>
        <w:tc>
          <w:tcPr>
            <w:tcW w:w="2413"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40</w:t>
            </w:r>
          </w:p>
        </w:tc>
        <w:tc>
          <w:tcPr>
            <w:tcW w:w="2123"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4</w:t>
            </w:r>
          </w:p>
        </w:tc>
        <w:tc>
          <w:tcPr>
            <w:tcW w:w="1792"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CB3323" w:rsidRPr="00CB3323" w:rsidRDefault="00CB3323" w:rsidP="00CB3323">
            <w:pPr>
              <w:jc w:val="center"/>
              <w:rPr>
                <w:sz w:val="24"/>
                <w:szCs w:val="24"/>
              </w:rPr>
            </w:pPr>
            <w:r w:rsidRPr="00CB3323">
              <w:rPr>
                <w:sz w:val="24"/>
                <w:szCs w:val="24"/>
              </w:rPr>
              <w:t>0</w:t>
            </w:r>
          </w:p>
        </w:tc>
        <w:tc>
          <w:tcPr>
            <w:tcW w:w="1917"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4</w:t>
            </w:r>
          </w:p>
        </w:tc>
        <w:tc>
          <w:tcPr>
            <w:tcW w:w="1372"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3295"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560"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413"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 чел</w:t>
            </w:r>
          </w:p>
        </w:tc>
        <w:tc>
          <w:tcPr>
            <w:tcW w:w="2123"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7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917"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372"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674"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35</w:t>
            </w:r>
          </w:p>
        </w:tc>
        <w:tc>
          <w:tcPr>
            <w:tcW w:w="3295"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Предприятия бытового обслуживания</w:t>
            </w:r>
          </w:p>
        </w:tc>
        <w:tc>
          <w:tcPr>
            <w:tcW w:w="1560"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рабочее место</w:t>
            </w:r>
          </w:p>
        </w:tc>
        <w:tc>
          <w:tcPr>
            <w:tcW w:w="2413"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7</w:t>
            </w:r>
          </w:p>
        </w:tc>
        <w:tc>
          <w:tcPr>
            <w:tcW w:w="2123"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w:t>
            </w:r>
          </w:p>
        </w:tc>
        <w:tc>
          <w:tcPr>
            <w:tcW w:w="1792"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CB3323" w:rsidRPr="00CB3323" w:rsidRDefault="00CB3323" w:rsidP="00CB3323">
            <w:pPr>
              <w:jc w:val="center"/>
              <w:rPr>
                <w:sz w:val="24"/>
                <w:szCs w:val="24"/>
              </w:rPr>
            </w:pPr>
            <w:r w:rsidRPr="00CB3323">
              <w:rPr>
                <w:sz w:val="24"/>
                <w:szCs w:val="24"/>
              </w:rPr>
              <w:t>0</w:t>
            </w:r>
          </w:p>
        </w:tc>
        <w:tc>
          <w:tcPr>
            <w:tcW w:w="1917"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w:t>
            </w:r>
          </w:p>
        </w:tc>
        <w:tc>
          <w:tcPr>
            <w:tcW w:w="1372"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3295"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560"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413"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xml:space="preserve">на 1 тыс. чел. </w:t>
            </w:r>
          </w:p>
        </w:tc>
        <w:tc>
          <w:tcPr>
            <w:tcW w:w="2123"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7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917"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372"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674"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38</w:t>
            </w:r>
          </w:p>
        </w:tc>
        <w:tc>
          <w:tcPr>
            <w:tcW w:w="3295"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Бани</w:t>
            </w:r>
          </w:p>
        </w:tc>
        <w:tc>
          <w:tcPr>
            <w:tcW w:w="1560"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место</w:t>
            </w:r>
          </w:p>
        </w:tc>
        <w:tc>
          <w:tcPr>
            <w:tcW w:w="2413"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color w:val="FF0000"/>
                <w:sz w:val="24"/>
                <w:szCs w:val="24"/>
              </w:rPr>
            </w:pPr>
            <w:r w:rsidRPr="00CB3323">
              <w:rPr>
                <w:color w:val="FF0000"/>
                <w:sz w:val="24"/>
                <w:szCs w:val="24"/>
              </w:rPr>
              <w:t>7</w:t>
            </w:r>
          </w:p>
        </w:tc>
        <w:tc>
          <w:tcPr>
            <w:tcW w:w="2123"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w:t>
            </w:r>
          </w:p>
        </w:tc>
        <w:tc>
          <w:tcPr>
            <w:tcW w:w="1792"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CB3323" w:rsidRPr="00CB3323" w:rsidRDefault="00CB3323" w:rsidP="00CB3323">
            <w:pPr>
              <w:jc w:val="center"/>
              <w:rPr>
                <w:sz w:val="24"/>
                <w:szCs w:val="24"/>
              </w:rPr>
            </w:pPr>
            <w:r w:rsidRPr="00CB3323">
              <w:rPr>
                <w:sz w:val="24"/>
                <w:szCs w:val="24"/>
              </w:rPr>
              <w:t>0</w:t>
            </w:r>
          </w:p>
        </w:tc>
        <w:tc>
          <w:tcPr>
            <w:tcW w:w="1917"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w:t>
            </w:r>
          </w:p>
        </w:tc>
        <w:tc>
          <w:tcPr>
            <w:tcW w:w="1372"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lastRenderedPageBreak/>
              <w:t> </w:t>
            </w:r>
          </w:p>
        </w:tc>
        <w:tc>
          <w:tcPr>
            <w:tcW w:w="3295"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560"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2413"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1тыс. чел.</w:t>
            </w:r>
          </w:p>
        </w:tc>
        <w:tc>
          <w:tcPr>
            <w:tcW w:w="2123"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7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917"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372"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674"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39</w:t>
            </w:r>
          </w:p>
        </w:tc>
        <w:tc>
          <w:tcPr>
            <w:tcW w:w="3295"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Отделение связи</w:t>
            </w:r>
          </w:p>
        </w:tc>
        <w:tc>
          <w:tcPr>
            <w:tcW w:w="1560"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объект</w:t>
            </w:r>
          </w:p>
        </w:tc>
        <w:tc>
          <w:tcPr>
            <w:tcW w:w="2413"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0,5</w:t>
            </w:r>
          </w:p>
        </w:tc>
        <w:tc>
          <w:tcPr>
            <w:tcW w:w="2123"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4</w:t>
            </w:r>
          </w:p>
        </w:tc>
        <w:tc>
          <w:tcPr>
            <w:tcW w:w="1792"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CB3323" w:rsidRPr="00CB3323" w:rsidRDefault="00CB3323" w:rsidP="00CB3323">
            <w:pPr>
              <w:jc w:val="center"/>
              <w:rPr>
                <w:sz w:val="24"/>
                <w:szCs w:val="24"/>
              </w:rPr>
            </w:pPr>
            <w:r w:rsidRPr="00CB3323">
              <w:rPr>
                <w:sz w:val="24"/>
                <w:szCs w:val="24"/>
              </w:rPr>
              <w:t>0</w:t>
            </w:r>
          </w:p>
        </w:tc>
        <w:tc>
          <w:tcPr>
            <w:tcW w:w="1917"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4</w:t>
            </w:r>
          </w:p>
        </w:tc>
        <w:tc>
          <w:tcPr>
            <w:tcW w:w="1372"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3295"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560"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413"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чел.</w:t>
            </w:r>
          </w:p>
        </w:tc>
        <w:tc>
          <w:tcPr>
            <w:tcW w:w="2123"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7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917"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372"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674"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46</w:t>
            </w:r>
          </w:p>
        </w:tc>
        <w:tc>
          <w:tcPr>
            <w:tcW w:w="3295"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Кладбище традиционного захоронения</w:t>
            </w:r>
          </w:p>
        </w:tc>
        <w:tc>
          <w:tcPr>
            <w:tcW w:w="1560"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га</w:t>
            </w:r>
          </w:p>
        </w:tc>
        <w:tc>
          <w:tcPr>
            <w:tcW w:w="2413"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0,24</w:t>
            </w:r>
          </w:p>
        </w:tc>
        <w:tc>
          <w:tcPr>
            <w:tcW w:w="2123" w:type="dxa"/>
            <w:vMerge w:val="restart"/>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0,02</w:t>
            </w:r>
          </w:p>
        </w:tc>
        <w:tc>
          <w:tcPr>
            <w:tcW w:w="1792"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CB3323" w:rsidRPr="00CB3323" w:rsidRDefault="00CB3323" w:rsidP="00CB3323">
            <w:pPr>
              <w:jc w:val="center"/>
              <w:rPr>
                <w:sz w:val="24"/>
                <w:szCs w:val="24"/>
              </w:rPr>
            </w:pPr>
            <w:r w:rsidRPr="00CB3323">
              <w:rPr>
                <w:sz w:val="24"/>
                <w:szCs w:val="24"/>
              </w:rPr>
              <w:t>0</w:t>
            </w:r>
          </w:p>
        </w:tc>
        <w:tc>
          <w:tcPr>
            <w:tcW w:w="1917" w:type="dxa"/>
            <w:vMerge w:val="restart"/>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0,02</w:t>
            </w:r>
          </w:p>
        </w:tc>
        <w:tc>
          <w:tcPr>
            <w:tcW w:w="1372"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CB3323">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3295"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560"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413"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чел</w:t>
            </w:r>
          </w:p>
        </w:tc>
        <w:tc>
          <w:tcPr>
            <w:tcW w:w="2123"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792"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917"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372"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r>
      <w:tr w:rsidR="00CB3323" w:rsidRPr="00CB3323" w:rsidTr="00CB3323">
        <w:trPr>
          <w:trHeight w:val="20"/>
        </w:trPr>
        <w:tc>
          <w:tcPr>
            <w:tcW w:w="674"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3295"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560"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2413"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2123"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792" w:type="dxa"/>
            <w:tcBorders>
              <w:top w:val="nil"/>
              <w:left w:val="nil"/>
              <w:bottom w:val="nil"/>
              <w:right w:val="nil"/>
            </w:tcBorders>
            <w:shd w:val="clear" w:color="auto" w:fill="auto"/>
            <w:noWrap/>
            <w:vAlign w:val="bottom"/>
            <w:hideMark/>
          </w:tcPr>
          <w:p w:rsidR="00CB3323" w:rsidRPr="00CB3323" w:rsidRDefault="00CB3323" w:rsidP="00CB3323">
            <w:pPr>
              <w:rPr>
                <w:b/>
                <w:bCs/>
                <w:sz w:val="24"/>
                <w:szCs w:val="24"/>
              </w:rPr>
            </w:pPr>
          </w:p>
        </w:tc>
        <w:tc>
          <w:tcPr>
            <w:tcW w:w="1917"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372"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r>
      <w:tr w:rsidR="00CB3323" w:rsidRPr="00CB3323" w:rsidTr="00CB3323">
        <w:trPr>
          <w:trHeight w:val="20"/>
        </w:trPr>
        <w:tc>
          <w:tcPr>
            <w:tcW w:w="674"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r w:rsidRPr="00CB3323">
              <w:rPr>
                <w:sz w:val="24"/>
                <w:szCs w:val="24"/>
              </w:rPr>
              <w:t>*</w:t>
            </w:r>
          </w:p>
        </w:tc>
        <w:tc>
          <w:tcPr>
            <w:tcW w:w="7268" w:type="dxa"/>
            <w:gridSpan w:val="3"/>
            <w:tcBorders>
              <w:top w:val="nil"/>
              <w:left w:val="nil"/>
              <w:bottom w:val="nil"/>
              <w:right w:val="nil"/>
            </w:tcBorders>
            <w:shd w:val="clear" w:color="auto" w:fill="auto"/>
            <w:noWrap/>
            <w:vAlign w:val="bottom"/>
            <w:hideMark/>
          </w:tcPr>
          <w:p w:rsidR="00CB3323" w:rsidRPr="00CB3323" w:rsidRDefault="00CB3323" w:rsidP="00CB3323">
            <w:pPr>
              <w:rPr>
                <w:sz w:val="24"/>
                <w:szCs w:val="24"/>
              </w:rPr>
            </w:pPr>
            <w:r w:rsidRPr="00CB3323">
              <w:rPr>
                <w:sz w:val="24"/>
                <w:szCs w:val="24"/>
              </w:rPr>
              <w:t>Сельская участковая больница (12 % от общего норматива)</w:t>
            </w:r>
          </w:p>
        </w:tc>
        <w:tc>
          <w:tcPr>
            <w:tcW w:w="2123"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792" w:type="dxa"/>
            <w:tcBorders>
              <w:top w:val="nil"/>
              <w:left w:val="nil"/>
              <w:bottom w:val="nil"/>
              <w:right w:val="nil"/>
            </w:tcBorders>
            <w:shd w:val="clear" w:color="auto" w:fill="auto"/>
            <w:noWrap/>
            <w:vAlign w:val="bottom"/>
            <w:hideMark/>
          </w:tcPr>
          <w:p w:rsidR="00CB3323" w:rsidRPr="00CB3323" w:rsidRDefault="00CB3323" w:rsidP="00CB3323">
            <w:pPr>
              <w:rPr>
                <w:b/>
                <w:bCs/>
                <w:sz w:val="24"/>
                <w:szCs w:val="24"/>
              </w:rPr>
            </w:pPr>
          </w:p>
        </w:tc>
        <w:tc>
          <w:tcPr>
            <w:tcW w:w="1917"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372"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r>
      <w:tr w:rsidR="00CB3323" w:rsidRPr="00CB3323" w:rsidTr="00CB3323">
        <w:trPr>
          <w:trHeight w:val="20"/>
        </w:trPr>
        <w:tc>
          <w:tcPr>
            <w:tcW w:w="674"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r w:rsidRPr="00CB3323">
              <w:rPr>
                <w:sz w:val="24"/>
                <w:szCs w:val="24"/>
              </w:rPr>
              <w:t>**</w:t>
            </w:r>
          </w:p>
        </w:tc>
        <w:tc>
          <w:tcPr>
            <w:tcW w:w="9391" w:type="dxa"/>
            <w:gridSpan w:val="4"/>
            <w:tcBorders>
              <w:top w:val="nil"/>
              <w:left w:val="nil"/>
              <w:bottom w:val="nil"/>
              <w:right w:val="nil"/>
            </w:tcBorders>
            <w:shd w:val="clear" w:color="auto" w:fill="auto"/>
            <w:noWrap/>
            <w:vAlign w:val="bottom"/>
            <w:hideMark/>
          </w:tcPr>
          <w:p w:rsidR="00CB3323" w:rsidRPr="00CB3323" w:rsidRDefault="00CB3323" w:rsidP="00CB3323">
            <w:pPr>
              <w:rPr>
                <w:sz w:val="24"/>
                <w:szCs w:val="24"/>
              </w:rPr>
            </w:pPr>
            <w:r w:rsidRPr="00CB3323">
              <w:rPr>
                <w:sz w:val="24"/>
                <w:szCs w:val="24"/>
              </w:rPr>
              <w:t>Возможно строенно-пристроенное. В сельских поселениях как правило, при амбулатории и ФАП</w:t>
            </w:r>
          </w:p>
        </w:tc>
        <w:tc>
          <w:tcPr>
            <w:tcW w:w="1792" w:type="dxa"/>
            <w:tcBorders>
              <w:top w:val="nil"/>
              <w:left w:val="nil"/>
              <w:bottom w:val="nil"/>
              <w:right w:val="nil"/>
            </w:tcBorders>
            <w:shd w:val="clear" w:color="auto" w:fill="auto"/>
            <w:noWrap/>
            <w:vAlign w:val="bottom"/>
            <w:hideMark/>
          </w:tcPr>
          <w:p w:rsidR="00CB3323" w:rsidRPr="00CB3323" w:rsidRDefault="00CB3323" w:rsidP="00CB3323">
            <w:pPr>
              <w:rPr>
                <w:b/>
                <w:bCs/>
                <w:sz w:val="24"/>
                <w:szCs w:val="24"/>
              </w:rPr>
            </w:pPr>
          </w:p>
        </w:tc>
        <w:tc>
          <w:tcPr>
            <w:tcW w:w="1917"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372"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r>
    </w:tbl>
    <w:p w:rsidR="00CB3323" w:rsidRDefault="00CB3323" w:rsidP="005676C0">
      <w:pPr>
        <w:ind w:firstLine="720"/>
        <w:jc w:val="center"/>
        <w:outlineLvl w:val="0"/>
        <w:rPr>
          <w:b/>
          <w:sz w:val="28"/>
          <w:szCs w:val="28"/>
        </w:rPr>
        <w:sectPr w:rsidR="00CB3323" w:rsidSect="00341024">
          <w:pgSz w:w="16838" w:h="11906" w:orient="landscape"/>
          <w:pgMar w:top="851" w:right="1134" w:bottom="1701" w:left="1134" w:header="709" w:footer="340" w:gutter="0"/>
          <w:cols w:space="708"/>
          <w:docGrid w:linePitch="360"/>
        </w:sectPr>
      </w:pPr>
    </w:p>
    <w:tbl>
      <w:tblPr>
        <w:tblW w:w="14540" w:type="dxa"/>
        <w:tblInd w:w="108" w:type="dxa"/>
        <w:tblLook w:val="04A0"/>
      </w:tblPr>
      <w:tblGrid>
        <w:gridCol w:w="651"/>
        <w:gridCol w:w="3378"/>
        <w:gridCol w:w="1628"/>
        <w:gridCol w:w="2173"/>
        <w:gridCol w:w="1983"/>
        <w:gridCol w:w="1715"/>
        <w:gridCol w:w="1834"/>
        <w:gridCol w:w="1316"/>
      </w:tblGrid>
      <w:tr w:rsidR="00CB3323" w:rsidRPr="00CB3323" w:rsidTr="00993974">
        <w:trPr>
          <w:trHeight w:val="20"/>
        </w:trPr>
        <w:tc>
          <w:tcPr>
            <w:tcW w:w="14540" w:type="dxa"/>
            <w:gridSpan w:val="8"/>
            <w:tcBorders>
              <w:top w:val="nil"/>
              <w:left w:val="nil"/>
              <w:bottom w:val="nil"/>
              <w:right w:val="nil"/>
            </w:tcBorders>
            <w:shd w:val="clear" w:color="auto" w:fill="auto"/>
            <w:vAlign w:val="center"/>
            <w:hideMark/>
          </w:tcPr>
          <w:p w:rsidR="00CB3323" w:rsidRPr="00CB3323" w:rsidRDefault="00CB3323" w:rsidP="00CB3323">
            <w:pPr>
              <w:jc w:val="center"/>
              <w:rPr>
                <w:sz w:val="24"/>
                <w:szCs w:val="24"/>
              </w:rPr>
            </w:pPr>
            <w:r w:rsidRPr="00CB3323">
              <w:rPr>
                <w:sz w:val="24"/>
                <w:szCs w:val="24"/>
              </w:rPr>
              <w:lastRenderedPageBreak/>
              <w:t>Расчёт объектов  обслуживания х.Зиссермановский Марьинского сельского поселения на срок генерального плана до 2028 года</w:t>
            </w:r>
          </w:p>
        </w:tc>
      </w:tr>
      <w:tr w:rsidR="00CB3323" w:rsidRPr="00CB3323" w:rsidTr="00993974">
        <w:trPr>
          <w:trHeight w:val="20"/>
        </w:trPr>
        <w:tc>
          <w:tcPr>
            <w:tcW w:w="468"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3540"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700"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2273"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2073"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565"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2921" w:type="dxa"/>
            <w:gridSpan w:val="2"/>
            <w:tcBorders>
              <w:top w:val="nil"/>
              <w:left w:val="nil"/>
              <w:bottom w:val="single" w:sz="4" w:space="0" w:color="auto"/>
              <w:right w:val="nil"/>
            </w:tcBorders>
            <w:shd w:val="clear" w:color="auto" w:fill="auto"/>
            <w:noWrap/>
            <w:vAlign w:val="bottom"/>
            <w:hideMark/>
          </w:tcPr>
          <w:p w:rsidR="00CB3323" w:rsidRPr="00CB3323" w:rsidRDefault="00CB3323" w:rsidP="00CB3323">
            <w:pPr>
              <w:jc w:val="right"/>
              <w:rPr>
                <w:sz w:val="24"/>
                <w:szCs w:val="24"/>
              </w:rPr>
            </w:pPr>
            <w:r w:rsidRPr="00CB3323">
              <w:rPr>
                <w:sz w:val="24"/>
                <w:szCs w:val="24"/>
              </w:rPr>
              <w:t>Таблица 26</w:t>
            </w:r>
          </w:p>
        </w:tc>
      </w:tr>
      <w:tr w:rsidR="00CB3323" w:rsidRPr="00CB3323" w:rsidTr="00993974">
        <w:trPr>
          <w:trHeight w:val="20"/>
        </w:trPr>
        <w:tc>
          <w:tcPr>
            <w:tcW w:w="468"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п.п.</w:t>
            </w:r>
          </w:p>
        </w:tc>
        <w:tc>
          <w:tcPr>
            <w:tcW w:w="3540"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xml:space="preserve">Наименование    </w:t>
            </w:r>
          </w:p>
        </w:tc>
        <w:tc>
          <w:tcPr>
            <w:tcW w:w="1700"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Единица измерения</w:t>
            </w:r>
          </w:p>
        </w:tc>
        <w:tc>
          <w:tcPr>
            <w:tcW w:w="2273"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Норма СНиП 2.07. 01.89*</w:t>
            </w:r>
          </w:p>
        </w:tc>
        <w:tc>
          <w:tcPr>
            <w:tcW w:w="2073" w:type="dxa"/>
            <w:tcBorders>
              <w:top w:val="single" w:sz="4" w:space="0" w:color="auto"/>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Нормативная потребность  населения на расчетный срок, на</w:t>
            </w:r>
          </w:p>
        </w:tc>
        <w:tc>
          <w:tcPr>
            <w:tcW w:w="1565"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Сохраняется в существующих учреждениях населенного пункта</w:t>
            </w:r>
          </w:p>
        </w:tc>
        <w:tc>
          <w:tcPr>
            <w:tcW w:w="1631"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Требуется запроектировать по проекту</w:t>
            </w:r>
          </w:p>
        </w:tc>
        <w:tc>
          <w:tcPr>
            <w:tcW w:w="1290"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Размер земельного участка, га</w:t>
            </w:r>
          </w:p>
        </w:tc>
      </w:tr>
      <w:tr w:rsidR="00CB3323" w:rsidRPr="00CB3323" w:rsidTr="00993974">
        <w:trPr>
          <w:trHeight w:val="20"/>
        </w:trPr>
        <w:tc>
          <w:tcPr>
            <w:tcW w:w="468"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3540"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00"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2273"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2073"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0,34</w:t>
            </w:r>
          </w:p>
        </w:tc>
        <w:tc>
          <w:tcPr>
            <w:tcW w:w="1565"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631"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90"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993974">
        <w:trPr>
          <w:trHeight w:val="20"/>
        </w:trPr>
        <w:tc>
          <w:tcPr>
            <w:tcW w:w="468"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3540"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00"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2273"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2073"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тыс.чел</w:t>
            </w:r>
          </w:p>
        </w:tc>
        <w:tc>
          <w:tcPr>
            <w:tcW w:w="1565"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631"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290"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993974">
        <w:trPr>
          <w:trHeight w:val="20"/>
        </w:trPr>
        <w:tc>
          <w:tcPr>
            <w:tcW w:w="468"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w:t>
            </w:r>
          </w:p>
        </w:tc>
        <w:tc>
          <w:tcPr>
            <w:tcW w:w="3540"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w:t>
            </w:r>
          </w:p>
        </w:tc>
        <w:tc>
          <w:tcPr>
            <w:tcW w:w="1700"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3</w:t>
            </w:r>
          </w:p>
        </w:tc>
        <w:tc>
          <w:tcPr>
            <w:tcW w:w="2273"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4</w:t>
            </w:r>
          </w:p>
        </w:tc>
        <w:tc>
          <w:tcPr>
            <w:tcW w:w="2073"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5</w:t>
            </w:r>
          </w:p>
        </w:tc>
        <w:tc>
          <w:tcPr>
            <w:tcW w:w="1565"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8</w:t>
            </w:r>
          </w:p>
        </w:tc>
        <w:tc>
          <w:tcPr>
            <w:tcW w:w="1631"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9</w:t>
            </w:r>
          </w:p>
        </w:tc>
        <w:tc>
          <w:tcPr>
            <w:tcW w:w="1290"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10</w:t>
            </w:r>
          </w:p>
        </w:tc>
      </w:tr>
      <w:tr w:rsidR="00CB3323" w:rsidRPr="00CB3323" w:rsidTr="00993974">
        <w:trPr>
          <w:trHeight w:val="20"/>
        </w:trPr>
        <w:tc>
          <w:tcPr>
            <w:tcW w:w="468" w:type="dxa"/>
            <w:tcBorders>
              <w:top w:val="single" w:sz="4" w:space="0" w:color="auto"/>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1</w:t>
            </w:r>
          </w:p>
        </w:tc>
        <w:tc>
          <w:tcPr>
            <w:tcW w:w="3540" w:type="dxa"/>
            <w:tcBorders>
              <w:top w:val="nil"/>
              <w:left w:val="nil"/>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 xml:space="preserve">Детские дошкольные учреждения </w:t>
            </w:r>
          </w:p>
        </w:tc>
        <w:tc>
          <w:tcPr>
            <w:tcW w:w="1700" w:type="dxa"/>
            <w:tcBorders>
              <w:top w:val="nil"/>
              <w:left w:val="nil"/>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место</w:t>
            </w:r>
          </w:p>
        </w:tc>
        <w:tc>
          <w:tcPr>
            <w:tcW w:w="2273"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по данным демографии</w:t>
            </w:r>
          </w:p>
        </w:tc>
        <w:tc>
          <w:tcPr>
            <w:tcW w:w="2073"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20</w:t>
            </w:r>
          </w:p>
        </w:tc>
        <w:tc>
          <w:tcPr>
            <w:tcW w:w="1565"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631"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20</w:t>
            </w:r>
          </w:p>
        </w:tc>
        <w:tc>
          <w:tcPr>
            <w:tcW w:w="1290"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по заданию</w:t>
            </w:r>
          </w:p>
        </w:tc>
      </w:tr>
      <w:tr w:rsidR="00CB3323" w:rsidRPr="00CB3323" w:rsidTr="00993974">
        <w:trPr>
          <w:trHeight w:val="20"/>
        </w:trPr>
        <w:tc>
          <w:tcPr>
            <w:tcW w:w="468" w:type="dxa"/>
            <w:tcBorders>
              <w:top w:val="single" w:sz="4" w:space="0" w:color="auto"/>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2</w:t>
            </w:r>
          </w:p>
        </w:tc>
        <w:tc>
          <w:tcPr>
            <w:tcW w:w="3540" w:type="dxa"/>
            <w:tcBorders>
              <w:top w:val="nil"/>
              <w:left w:val="nil"/>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 xml:space="preserve">Общеобразовательные школы </w:t>
            </w:r>
          </w:p>
        </w:tc>
        <w:tc>
          <w:tcPr>
            <w:tcW w:w="1700" w:type="dxa"/>
            <w:tcBorders>
              <w:top w:val="nil"/>
              <w:left w:val="nil"/>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учащиеся</w:t>
            </w:r>
          </w:p>
        </w:tc>
        <w:tc>
          <w:tcPr>
            <w:tcW w:w="2273"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по данным демографии</w:t>
            </w:r>
          </w:p>
        </w:tc>
        <w:tc>
          <w:tcPr>
            <w:tcW w:w="2073"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40</w:t>
            </w:r>
          </w:p>
        </w:tc>
        <w:tc>
          <w:tcPr>
            <w:tcW w:w="1565"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631" w:type="dxa"/>
            <w:tcBorders>
              <w:top w:val="single" w:sz="4" w:space="0" w:color="auto"/>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40</w:t>
            </w:r>
          </w:p>
        </w:tc>
        <w:tc>
          <w:tcPr>
            <w:tcW w:w="1290" w:type="dxa"/>
            <w:tcBorders>
              <w:top w:val="single" w:sz="4" w:space="0" w:color="auto"/>
              <w:left w:val="nil"/>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по заданию</w:t>
            </w:r>
          </w:p>
        </w:tc>
      </w:tr>
      <w:tr w:rsidR="00CB3323" w:rsidRPr="00CB3323" w:rsidTr="00993974">
        <w:trPr>
          <w:trHeight w:val="20"/>
        </w:trPr>
        <w:tc>
          <w:tcPr>
            <w:tcW w:w="468" w:type="dxa"/>
            <w:tcBorders>
              <w:top w:val="single" w:sz="4" w:space="0" w:color="auto"/>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3</w:t>
            </w:r>
          </w:p>
        </w:tc>
        <w:tc>
          <w:tcPr>
            <w:tcW w:w="3540" w:type="dxa"/>
            <w:vMerge w:val="restart"/>
            <w:tcBorders>
              <w:top w:val="nil"/>
              <w:left w:val="single" w:sz="4" w:space="0" w:color="auto"/>
              <w:bottom w:val="single" w:sz="4" w:space="0" w:color="000000"/>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Поликлиники амбулатории диспансеры без стационара</w:t>
            </w:r>
          </w:p>
        </w:tc>
        <w:tc>
          <w:tcPr>
            <w:tcW w:w="1700" w:type="dxa"/>
            <w:vMerge w:val="restart"/>
            <w:tcBorders>
              <w:top w:val="nil"/>
              <w:left w:val="single" w:sz="4" w:space="0" w:color="auto"/>
              <w:bottom w:val="single" w:sz="4" w:space="0" w:color="000000"/>
              <w:right w:val="nil"/>
            </w:tcBorders>
            <w:shd w:val="clear" w:color="1F1F1F" w:fill="FFFFFF"/>
            <w:hideMark/>
          </w:tcPr>
          <w:p w:rsidR="00CB3323" w:rsidRPr="00CB3323" w:rsidRDefault="00CB3323" w:rsidP="00CB3323">
            <w:pPr>
              <w:rPr>
                <w:sz w:val="24"/>
                <w:szCs w:val="24"/>
              </w:rPr>
            </w:pPr>
            <w:r w:rsidRPr="00CB3323">
              <w:rPr>
                <w:sz w:val="24"/>
                <w:szCs w:val="24"/>
              </w:rPr>
              <w:t>посещение в смену</w:t>
            </w:r>
          </w:p>
        </w:tc>
        <w:tc>
          <w:tcPr>
            <w:tcW w:w="2273"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18,15</w:t>
            </w:r>
          </w:p>
        </w:tc>
        <w:tc>
          <w:tcPr>
            <w:tcW w:w="2073" w:type="dxa"/>
            <w:vMerge w:val="restart"/>
            <w:tcBorders>
              <w:top w:val="single" w:sz="4" w:space="0" w:color="auto"/>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6</w:t>
            </w:r>
          </w:p>
        </w:tc>
        <w:tc>
          <w:tcPr>
            <w:tcW w:w="1565"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CB3323" w:rsidRPr="00CB3323" w:rsidRDefault="00CB3323" w:rsidP="00CB3323">
            <w:pPr>
              <w:jc w:val="center"/>
              <w:rPr>
                <w:sz w:val="24"/>
                <w:szCs w:val="24"/>
              </w:rPr>
            </w:pPr>
            <w:r w:rsidRPr="00CB3323">
              <w:rPr>
                <w:sz w:val="24"/>
                <w:szCs w:val="24"/>
              </w:rPr>
              <w:t>0</w:t>
            </w:r>
          </w:p>
        </w:tc>
        <w:tc>
          <w:tcPr>
            <w:tcW w:w="1631" w:type="dxa"/>
            <w:vMerge w:val="restart"/>
            <w:tcBorders>
              <w:top w:val="single" w:sz="4" w:space="0" w:color="auto"/>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6</w:t>
            </w:r>
          </w:p>
        </w:tc>
        <w:tc>
          <w:tcPr>
            <w:tcW w:w="1290"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r>
      <w:tr w:rsidR="00CB3323" w:rsidRPr="00CB3323" w:rsidTr="00993974">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3540"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700" w:type="dxa"/>
            <w:vMerge/>
            <w:tcBorders>
              <w:top w:val="nil"/>
              <w:left w:val="single" w:sz="4" w:space="0" w:color="auto"/>
              <w:bottom w:val="single" w:sz="4" w:space="0" w:color="000000"/>
              <w:right w:val="nil"/>
            </w:tcBorders>
            <w:vAlign w:val="center"/>
            <w:hideMark/>
          </w:tcPr>
          <w:p w:rsidR="00CB3323" w:rsidRPr="00CB3323" w:rsidRDefault="00CB3323" w:rsidP="00CB3323">
            <w:pPr>
              <w:rPr>
                <w:sz w:val="24"/>
                <w:szCs w:val="24"/>
              </w:rPr>
            </w:pPr>
          </w:p>
        </w:tc>
        <w:tc>
          <w:tcPr>
            <w:tcW w:w="2273"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чел.</w:t>
            </w:r>
          </w:p>
        </w:tc>
        <w:tc>
          <w:tcPr>
            <w:tcW w:w="2073" w:type="dxa"/>
            <w:vMerge/>
            <w:tcBorders>
              <w:top w:val="single" w:sz="4" w:space="0" w:color="auto"/>
              <w:left w:val="nil"/>
              <w:bottom w:val="single" w:sz="4" w:space="0" w:color="000000"/>
              <w:right w:val="single" w:sz="4" w:space="0" w:color="auto"/>
            </w:tcBorders>
            <w:vAlign w:val="center"/>
            <w:hideMark/>
          </w:tcPr>
          <w:p w:rsidR="00CB3323" w:rsidRPr="00CB3323" w:rsidRDefault="00CB3323" w:rsidP="00CB3323">
            <w:pPr>
              <w:rPr>
                <w:sz w:val="24"/>
                <w:szCs w:val="24"/>
              </w:rPr>
            </w:pPr>
          </w:p>
        </w:tc>
        <w:tc>
          <w:tcPr>
            <w:tcW w:w="1565"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631" w:type="dxa"/>
            <w:vMerge/>
            <w:tcBorders>
              <w:top w:val="single" w:sz="4" w:space="0" w:color="auto"/>
              <w:left w:val="nil"/>
              <w:bottom w:val="single" w:sz="4" w:space="0" w:color="000000"/>
              <w:right w:val="single" w:sz="4" w:space="0" w:color="auto"/>
            </w:tcBorders>
            <w:vAlign w:val="center"/>
            <w:hideMark/>
          </w:tcPr>
          <w:p w:rsidR="00CB3323" w:rsidRPr="00CB3323" w:rsidRDefault="00CB3323" w:rsidP="00CB3323">
            <w:pPr>
              <w:rPr>
                <w:sz w:val="24"/>
                <w:szCs w:val="24"/>
              </w:rPr>
            </w:pPr>
          </w:p>
        </w:tc>
        <w:tc>
          <w:tcPr>
            <w:tcW w:w="1290" w:type="dxa"/>
            <w:vMerge/>
            <w:tcBorders>
              <w:top w:val="single" w:sz="4" w:space="0" w:color="auto"/>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993974">
        <w:trPr>
          <w:trHeight w:val="20"/>
        </w:trPr>
        <w:tc>
          <w:tcPr>
            <w:tcW w:w="468"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4</w:t>
            </w:r>
          </w:p>
        </w:tc>
        <w:tc>
          <w:tcPr>
            <w:tcW w:w="3540"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Спортивные залы общего пользования</w:t>
            </w:r>
          </w:p>
        </w:tc>
        <w:tc>
          <w:tcPr>
            <w:tcW w:w="1700"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 xml:space="preserve">кв.м пола </w:t>
            </w:r>
          </w:p>
        </w:tc>
        <w:tc>
          <w:tcPr>
            <w:tcW w:w="2273"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color w:val="FF0000"/>
                <w:sz w:val="24"/>
                <w:szCs w:val="24"/>
              </w:rPr>
            </w:pPr>
            <w:r w:rsidRPr="00CB3323">
              <w:rPr>
                <w:color w:val="FF0000"/>
                <w:sz w:val="24"/>
                <w:szCs w:val="24"/>
              </w:rPr>
              <w:t>150</w:t>
            </w:r>
          </w:p>
        </w:tc>
        <w:tc>
          <w:tcPr>
            <w:tcW w:w="2073"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51</w:t>
            </w:r>
          </w:p>
        </w:tc>
        <w:tc>
          <w:tcPr>
            <w:tcW w:w="1565"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CB3323" w:rsidRPr="00CB3323" w:rsidRDefault="00CB3323" w:rsidP="00CB3323">
            <w:pPr>
              <w:jc w:val="center"/>
              <w:rPr>
                <w:sz w:val="24"/>
                <w:szCs w:val="24"/>
              </w:rPr>
            </w:pPr>
            <w:r w:rsidRPr="00CB3323">
              <w:rPr>
                <w:sz w:val="24"/>
                <w:szCs w:val="24"/>
              </w:rPr>
              <w:t>0</w:t>
            </w:r>
          </w:p>
        </w:tc>
        <w:tc>
          <w:tcPr>
            <w:tcW w:w="1631"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51</w:t>
            </w:r>
          </w:p>
        </w:tc>
        <w:tc>
          <w:tcPr>
            <w:tcW w:w="1290"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по заданию</w:t>
            </w:r>
          </w:p>
        </w:tc>
      </w:tr>
      <w:tr w:rsidR="00CB3323" w:rsidRPr="00CB3323" w:rsidTr="00993974">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3540"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700"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273"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чел.</w:t>
            </w:r>
          </w:p>
        </w:tc>
        <w:tc>
          <w:tcPr>
            <w:tcW w:w="2073"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565"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631"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c>
          <w:tcPr>
            <w:tcW w:w="1290"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993974">
        <w:trPr>
          <w:trHeight w:val="20"/>
        </w:trPr>
        <w:tc>
          <w:tcPr>
            <w:tcW w:w="468"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5</w:t>
            </w:r>
          </w:p>
        </w:tc>
        <w:tc>
          <w:tcPr>
            <w:tcW w:w="3540"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Плоскостные спортивные сооружения</w:t>
            </w:r>
          </w:p>
        </w:tc>
        <w:tc>
          <w:tcPr>
            <w:tcW w:w="1700"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кв.м.</w:t>
            </w:r>
          </w:p>
        </w:tc>
        <w:tc>
          <w:tcPr>
            <w:tcW w:w="2273"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1949,4</w:t>
            </w:r>
          </w:p>
        </w:tc>
        <w:tc>
          <w:tcPr>
            <w:tcW w:w="2073"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663</w:t>
            </w:r>
          </w:p>
        </w:tc>
        <w:tc>
          <w:tcPr>
            <w:tcW w:w="1565"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CB3323" w:rsidRPr="00CB3323" w:rsidRDefault="00CB3323" w:rsidP="00CB3323">
            <w:pPr>
              <w:jc w:val="center"/>
              <w:rPr>
                <w:sz w:val="24"/>
                <w:szCs w:val="24"/>
              </w:rPr>
            </w:pPr>
            <w:r w:rsidRPr="00CB3323">
              <w:rPr>
                <w:sz w:val="24"/>
                <w:szCs w:val="24"/>
              </w:rPr>
              <w:t>0</w:t>
            </w:r>
          </w:p>
        </w:tc>
        <w:tc>
          <w:tcPr>
            <w:tcW w:w="1631"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663</w:t>
            </w:r>
          </w:p>
        </w:tc>
        <w:tc>
          <w:tcPr>
            <w:tcW w:w="1290"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993974">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3540"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700"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273"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чел.</w:t>
            </w:r>
          </w:p>
        </w:tc>
        <w:tc>
          <w:tcPr>
            <w:tcW w:w="2073"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565"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631"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290"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993974">
        <w:trPr>
          <w:trHeight w:val="20"/>
        </w:trPr>
        <w:tc>
          <w:tcPr>
            <w:tcW w:w="468"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6</w:t>
            </w:r>
          </w:p>
        </w:tc>
        <w:tc>
          <w:tcPr>
            <w:tcW w:w="3540"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Клубы или учреждения клубного типа</w:t>
            </w:r>
          </w:p>
        </w:tc>
        <w:tc>
          <w:tcPr>
            <w:tcW w:w="1700"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зрительские места</w:t>
            </w:r>
          </w:p>
        </w:tc>
        <w:tc>
          <w:tcPr>
            <w:tcW w:w="2273"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color w:val="FF0000"/>
                <w:sz w:val="24"/>
                <w:szCs w:val="24"/>
              </w:rPr>
            </w:pPr>
            <w:r w:rsidRPr="00CB3323">
              <w:rPr>
                <w:color w:val="FF0000"/>
                <w:sz w:val="24"/>
                <w:szCs w:val="24"/>
              </w:rPr>
              <w:t>150</w:t>
            </w:r>
          </w:p>
        </w:tc>
        <w:tc>
          <w:tcPr>
            <w:tcW w:w="2073"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51</w:t>
            </w:r>
          </w:p>
        </w:tc>
        <w:tc>
          <w:tcPr>
            <w:tcW w:w="1565"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150</w:t>
            </w:r>
          </w:p>
        </w:tc>
        <w:tc>
          <w:tcPr>
            <w:tcW w:w="1631"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290"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993974">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3540"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700"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273"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жителей</w:t>
            </w:r>
          </w:p>
        </w:tc>
        <w:tc>
          <w:tcPr>
            <w:tcW w:w="2073"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565"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631"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290"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993974">
        <w:trPr>
          <w:trHeight w:val="20"/>
        </w:trPr>
        <w:tc>
          <w:tcPr>
            <w:tcW w:w="468"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7</w:t>
            </w:r>
          </w:p>
        </w:tc>
        <w:tc>
          <w:tcPr>
            <w:tcW w:w="3540"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Библиотека</w:t>
            </w:r>
          </w:p>
        </w:tc>
        <w:tc>
          <w:tcPr>
            <w:tcW w:w="1700"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учреждение культуры</w:t>
            </w:r>
          </w:p>
        </w:tc>
        <w:tc>
          <w:tcPr>
            <w:tcW w:w="2273"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color w:val="FF0000"/>
                <w:sz w:val="24"/>
                <w:szCs w:val="24"/>
              </w:rPr>
            </w:pPr>
            <w:r w:rsidRPr="00CB3323">
              <w:rPr>
                <w:color w:val="FF0000"/>
                <w:sz w:val="24"/>
                <w:szCs w:val="24"/>
              </w:rPr>
              <w:t>0,2</w:t>
            </w:r>
          </w:p>
        </w:tc>
        <w:tc>
          <w:tcPr>
            <w:tcW w:w="2073"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565"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CB3323" w:rsidRPr="00CB3323" w:rsidRDefault="00CB3323" w:rsidP="00CB3323">
            <w:pPr>
              <w:jc w:val="center"/>
              <w:rPr>
                <w:sz w:val="24"/>
                <w:szCs w:val="24"/>
              </w:rPr>
            </w:pPr>
            <w:r w:rsidRPr="00CB3323">
              <w:rPr>
                <w:sz w:val="24"/>
                <w:szCs w:val="24"/>
              </w:rPr>
              <w:t>0</w:t>
            </w:r>
          </w:p>
        </w:tc>
        <w:tc>
          <w:tcPr>
            <w:tcW w:w="1631"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290" w:type="dxa"/>
            <w:vMerge w:val="restart"/>
            <w:tcBorders>
              <w:top w:val="nil"/>
              <w:left w:val="single" w:sz="4" w:space="0" w:color="auto"/>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993974">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3540"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700"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273"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чел.</w:t>
            </w:r>
          </w:p>
        </w:tc>
        <w:tc>
          <w:tcPr>
            <w:tcW w:w="2073"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565"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631"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c>
          <w:tcPr>
            <w:tcW w:w="1290"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993974">
        <w:trPr>
          <w:trHeight w:val="20"/>
        </w:trPr>
        <w:tc>
          <w:tcPr>
            <w:tcW w:w="468"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8</w:t>
            </w:r>
          </w:p>
        </w:tc>
        <w:tc>
          <w:tcPr>
            <w:tcW w:w="3540"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Магазины продовольственных и непродовольственных товаров</w:t>
            </w:r>
          </w:p>
        </w:tc>
        <w:tc>
          <w:tcPr>
            <w:tcW w:w="1700"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кв.м  торговой площади</w:t>
            </w:r>
          </w:p>
        </w:tc>
        <w:tc>
          <w:tcPr>
            <w:tcW w:w="2273"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300</w:t>
            </w:r>
          </w:p>
        </w:tc>
        <w:tc>
          <w:tcPr>
            <w:tcW w:w="2073"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102</w:t>
            </w:r>
          </w:p>
        </w:tc>
        <w:tc>
          <w:tcPr>
            <w:tcW w:w="1565"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56</w:t>
            </w:r>
          </w:p>
        </w:tc>
        <w:tc>
          <w:tcPr>
            <w:tcW w:w="1631"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46</w:t>
            </w:r>
          </w:p>
        </w:tc>
        <w:tc>
          <w:tcPr>
            <w:tcW w:w="1290"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993974">
        <w:trPr>
          <w:trHeight w:val="20"/>
        </w:trPr>
        <w:tc>
          <w:tcPr>
            <w:tcW w:w="468"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3540"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700"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273"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 чел</w:t>
            </w:r>
          </w:p>
        </w:tc>
        <w:tc>
          <w:tcPr>
            <w:tcW w:w="2073"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565"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631"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290"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993974">
        <w:trPr>
          <w:trHeight w:val="20"/>
        </w:trPr>
        <w:tc>
          <w:tcPr>
            <w:tcW w:w="468" w:type="dxa"/>
            <w:tcBorders>
              <w:top w:val="single" w:sz="4" w:space="0" w:color="auto"/>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9</w:t>
            </w:r>
          </w:p>
        </w:tc>
        <w:tc>
          <w:tcPr>
            <w:tcW w:w="3540"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Предприятия общественного питания</w:t>
            </w:r>
          </w:p>
        </w:tc>
        <w:tc>
          <w:tcPr>
            <w:tcW w:w="1700"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место</w:t>
            </w:r>
          </w:p>
        </w:tc>
        <w:tc>
          <w:tcPr>
            <w:tcW w:w="2273"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40</w:t>
            </w:r>
          </w:p>
        </w:tc>
        <w:tc>
          <w:tcPr>
            <w:tcW w:w="2073"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14</w:t>
            </w:r>
          </w:p>
        </w:tc>
        <w:tc>
          <w:tcPr>
            <w:tcW w:w="1565"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CB3323" w:rsidRPr="00CB3323" w:rsidRDefault="00CB3323" w:rsidP="00CB3323">
            <w:pPr>
              <w:jc w:val="center"/>
              <w:rPr>
                <w:sz w:val="24"/>
                <w:szCs w:val="24"/>
              </w:rPr>
            </w:pPr>
            <w:r w:rsidRPr="00CB3323">
              <w:rPr>
                <w:sz w:val="24"/>
                <w:szCs w:val="24"/>
              </w:rPr>
              <w:t>0</w:t>
            </w:r>
          </w:p>
        </w:tc>
        <w:tc>
          <w:tcPr>
            <w:tcW w:w="1631"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14</w:t>
            </w:r>
          </w:p>
        </w:tc>
        <w:tc>
          <w:tcPr>
            <w:tcW w:w="1290"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993974">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3540"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700"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273"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 чел</w:t>
            </w:r>
          </w:p>
        </w:tc>
        <w:tc>
          <w:tcPr>
            <w:tcW w:w="2073"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565"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631"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290"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993974">
        <w:trPr>
          <w:trHeight w:val="20"/>
        </w:trPr>
        <w:tc>
          <w:tcPr>
            <w:tcW w:w="468"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10</w:t>
            </w:r>
          </w:p>
        </w:tc>
        <w:tc>
          <w:tcPr>
            <w:tcW w:w="3540"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Предприятия бытового обслуживания</w:t>
            </w:r>
          </w:p>
        </w:tc>
        <w:tc>
          <w:tcPr>
            <w:tcW w:w="1700"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рабочее место</w:t>
            </w:r>
          </w:p>
        </w:tc>
        <w:tc>
          <w:tcPr>
            <w:tcW w:w="2273"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7</w:t>
            </w:r>
          </w:p>
        </w:tc>
        <w:tc>
          <w:tcPr>
            <w:tcW w:w="2073"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w:t>
            </w:r>
          </w:p>
        </w:tc>
        <w:tc>
          <w:tcPr>
            <w:tcW w:w="1565"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CB3323" w:rsidRPr="00CB3323" w:rsidRDefault="00CB3323" w:rsidP="00CB3323">
            <w:pPr>
              <w:jc w:val="center"/>
              <w:rPr>
                <w:sz w:val="24"/>
                <w:szCs w:val="24"/>
              </w:rPr>
            </w:pPr>
            <w:r w:rsidRPr="00CB3323">
              <w:rPr>
                <w:sz w:val="24"/>
                <w:szCs w:val="24"/>
              </w:rPr>
              <w:t>0</w:t>
            </w:r>
          </w:p>
        </w:tc>
        <w:tc>
          <w:tcPr>
            <w:tcW w:w="1631"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w:t>
            </w:r>
          </w:p>
        </w:tc>
        <w:tc>
          <w:tcPr>
            <w:tcW w:w="1290"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993974">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3540"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700"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273"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xml:space="preserve">на 1 тыс. чел. </w:t>
            </w:r>
          </w:p>
        </w:tc>
        <w:tc>
          <w:tcPr>
            <w:tcW w:w="2073"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565"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631"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29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r>
      <w:tr w:rsidR="00CB3323" w:rsidRPr="00CB3323" w:rsidTr="00993974">
        <w:trPr>
          <w:trHeight w:val="20"/>
        </w:trPr>
        <w:tc>
          <w:tcPr>
            <w:tcW w:w="468"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11</w:t>
            </w:r>
          </w:p>
        </w:tc>
        <w:tc>
          <w:tcPr>
            <w:tcW w:w="3540"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Бани</w:t>
            </w:r>
          </w:p>
        </w:tc>
        <w:tc>
          <w:tcPr>
            <w:tcW w:w="1700"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место</w:t>
            </w:r>
          </w:p>
        </w:tc>
        <w:tc>
          <w:tcPr>
            <w:tcW w:w="2273" w:type="dxa"/>
            <w:tcBorders>
              <w:top w:val="nil"/>
              <w:left w:val="nil"/>
              <w:bottom w:val="nil"/>
              <w:right w:val="single" w:sz="4" w:space="0" w:color="auto"/>
            </w:tcBorders>
            <w:shd w:val="clear" w:color="1F1F1F" w:fill="FFFFFF"/>
            <w:vAlign w:val="center"/>
            <w:hideMark/>
          </w:tcPr>
          <w:p w:rsidR="00CB3323" w:rsidRPr="00CB3323" w:rsidRDefault="00CB3323" w:rsidP="00CB3323">
            <w:pPr>
              <w:jc w:val="center"/>
              <w:rPr>
                <w:color w:val="FF0000"/>
                <w:sz w:val="24"/>
                <w:szCs w:val="24"/>
              </w:rPr>
            </w:pPr>
            <w:r w:rsidRPr="00CB3323">
              <w:rPr>
                <w:color w:val="FF0000"/>
                <w:sz w:val="24"/>
                <w:szCs w:val="24"/>
              </w:rPr>
              <w:t>7</w:t>
            </w:r>
          </w:p>
        </w:tc>
        <w:tc>
          <w:tcPr>
            <w:tcW w:w="2073"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w:t>
            </w:r>
          </w:p>
        </w:tc>
        <w:tc>
          <w:tcPr>
            <w:tcW w:w="1565"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CB3323" w:rsidRPr="00CB3323" w:rsidRDefault="00CB3323" w:rsidP="00CB3323">
            <w:pPr>
              <w:jc w:val="center"/>
              <w:rPr>
                <w:sz w:val="24"/>
                <w:szCs w:val="24"/>
              </w:rPr>
            </w:pPr>
            <w:r w:rsidRPr="00CB3323">
              <w:rPr>
                <w:sz w:val="24"/>
                <w:szCs w:val="24"/>
              </w:rPr>
              <w:t>0</w:t>
            </w:r>
          </w:p>
        </w:tc>
        <w:tc>
          <w:tcPr>
            <w:tcW w:w="1631"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2</w:t>
            </w:r>
          </w:p>
        </w:tc>
        <w:tc>
          <w:tcPr>
            <w:tcW w:w="1290"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993974">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3540"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700"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2273" w:type="dxa"/>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1тыс. чел.</w:t>
            </w:r>
          </w:p>
        </w:tc>
        <w:tc>
          <w:tcPr>
            <w:tcW w:w="2073"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565"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631"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29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r>
      <w:tr w:rsidR="00CB3323" w:rsidRPr="00CB3323" w:rsidTr="00993974">
        <w:trPr>
          <w:trHeight w:val="20"/>
        </w:trPr>
        <w:tc>
          <w:tcPr>
            <w:tcW w:w="468"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lastRenderedPageBreak/>
              <w:t>12</w:t>
            </w:r>
          </w:p>
        </w:tc>
        <w:tc>
          <w:tcPr>
            <w:tcW w:w="3540"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Отделение связи</w:t>
            </w:r>
          </w:p>
        </w:tc>
        <w:tc>
          <w:tcPr>
            <w:tcW w:w="1700"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объект</w:t>
            </w:r>
          </w:p>
        </w:tc>
        <w:tc>
          <w:tcPr>
            <w:tcW w:w="2273"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0,5</w:t>
            </w:r>
          </w:p>
        </w:tc>
        <w:tc>
          <w:tcPr>
            <w:tcW w:w="2073"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565"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CB3323" w:rsidRPr="00CB3323" w:rsidRDefault="00CB3323" w:rsidP="00CB3323">
            <w:pPr>
              <w:jc w:val="center"/>
              <w:rPr>
                <w:sz w:val="24"/>
                <w:szCs w:val="24"/>
              </w:rPr>
            </w:pPr>
            <w:r w:rsidRPr="00CB3323">
              <w:rPr>
                <w:sz w:val="24"/>
                <w:szCs w:val="24"/>
              </w:rPr>
              <w:t>0</w:t>
            </w:r>
          </w:p>
        </w:tc>
        <w:tc>
          <w:tcPr>
            <w:tcW w:w="1631"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w:t>
            </w:r>
          </w:p>
        </w:tc>
        <w:tc>
          <w:tcPr>
            <w:tcW w:w="1290" w:type="dxa"/>
            <w:vMerge w:val="restart"/>
            <w:tcBorders>
              <w:top w:val="nil"/>
              <w:left w:val="nil"/>
              <w:bottom w:val="single" w:sz="4" w:space="0" w:color="000000"/>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993974">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3540"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700"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273"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чел.</w:t>
            </w:r>
          </w:p>
        </w:tc>
        <w:tc>
          <w:tcPr>
            <w:tcW w:w="2073"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565" w:type="dxa"/>
            <w:vMerge/>
            <w:tcBorders>
              <w:top w:val="nil"/>
              <w:left w:val="single" w:sz="4" w:space="0" w:color="auto"/>
              <w:bottom w:val="single" w:sz="4" w:space="0" w:color="000000"/>
              <w:right w:val="single" w:sz="4" w:space="0" w:color="auto"/>
            </w:tcBorders>
            <w:vAlign w:val="center"/>
            <w:hideMark/>
          </w:tcPr>
          <w:p w:rsidR="00CB3323" w:rsidRPr="00CB3323" w:rsidRDefault="00CB3323" w:rsidP="00CB3323">
            <w:pPr>
              <w:rPr>
                <w:sz w:val="24"/>
                <w:szCs w:val="24"/>
              </w:rPr>
            </w:pPr>
          </w:p>
        </w:tc>
        <w:tc>
          <w:tcPr>
            <w:tcW w:w="1631"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c>
          <w:tcPr>
            <w:tcW w:w="1290" w:type="dxa"/>
            <w:vMerge/>
            <w:tcBorders>
              <w:top w:val="nil"/>
              <w:left w:val="nil"/>
              <w:bottom w:val="single" w:sz="4" w:space="0" w:color="000000"/>
              <w:right w:val="single" w:sz="4" w:space="0" w:color="auto"/>
            </w:tcBorders>
            <w:vAlign w:val="center"/>
            <w:hideMark/>
          </w:tcPr>
          <w:p w:rsidR="00CB3323" w:rsidRPr="00CB3323" w:rsidRDefault="00CB3323" w:rsidP="00CB3323">
            <w:pPr>
              <w:rPr>
                <w:sz w:val="24"/>
                <w:szCs w:val="24"/>
              </w:rPr>
            </w:pPr>
          </w:p>
        </w:tc>
      </w:tr>
      <w:tr w:rsidR="00CB3323" w:rsidRPr="00CB3323" w:rsidTr="00993974">
        <w:trPr>
          <w:trHeight w:val="20"/>
        </w:trPr>
        <w:tc>
          <w:tcPr>
            <w:tcW w:w="468" w:type="dxa"/>
            <w:tcBorders>
              <w:top w:val="nil"/>
              <w:left w:val="single" w:sz="4" w:space="0" w:color="auto"/>
              <w:bottom w:val="nil"/>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13</w:t>
            </w:r>
          </w:p>
        </w:tc>
        <w:tc>
          <w:tcPr>
            <w:tcW w:w="3540" w:type="dxa"/>
            <w:vMerge w:val="restart"/>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rPr>
                <w:sz w:val="24"/>
                <w:szCs w:val="24"/>
              </w:rPr>
            </w:pPr>
            <w:r w:rsidRPr="00CB3323">
              <w:rPr>
                <w:sz w:val="24"/>
                <w:szCs w:val="24"/>
              </w:rPr>
              <w:t>Кладбище традиционного захоронения</w:t>
            </w:r>
          </w:p>
        </w:tc>
        <w:tc>
          <w:tcPr>
            <w:tcW w:w="1700" w:type="dxa"/>
            <w:vMerge w:val="restart"/>
            <w:tcBorders>
              <w:top w:val="nil"/>
              <w:left w:val="single" w:sz="4" w:space="0" w:color="auto"/>
              <w:bottom w:val="single" w:sz="4" w:space="0" w:color="auto"/>
              <w:right w:val="nil"/>
            </w:tcBorders>
            <w:shd w:val="clear" w:color="1F1F1F" w:fill="FFFFFF"/>
            <w:hideMark/>
          </w:tcPr>
          <w:p w:rsidR="00CB3323" w:rsidRPr="00CB3323" w:rsidRDefault="00CB3323" w:rsidP="00CB3323">
            <w:pPr>
              <w:rPr>
                <w:sz w:val="24"/>
                <w:szCs w:val="24"/>
              </w:rPr>
            </w:pPr>
            <w:r w:rsidRPr="00CB3323">
              <w:rPr>
                <w:sz w:val="24"/>
                <w:szCs w:val="24"/>
              </w:rPr>
              <w:t>га</w:t>
            </w:r>
          </w:p>
        </w:tc>
        <w:tc>
          <w:tcPr>
            <w:tcW w:w="2273" w:type="dxa"/>
            <w:tcBorders>
              <w:top w:val="nil"/>
              <w:left w:val="single" w:sz="4" w:space="0" w:color="auto"/>
              <w:bottom w:val="nil"/>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0,24</w:t>
            </w:r>
          </w:p>
        </w:tc>
        <w:tc>
          <w:tcPr>
            <w:tcW w:w="2073" w:type="dxa"/>
            <w:vMerge w:val="restart"/>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0,08</w:t>
            </w:r>
          </w:p>
        </w:tc>
        <w:tc>
          <w:tcPr>
            <w:tcW w:w="1565" w:type="dxa"/>
            <w:vMerge w:val="restart"/>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0,20</w:t>
            </w:r>
          </w:p>
        </w:tc>
        <w:tc>
          <w:tcPr>
            <w:tcW w:w="1631" w:type="dxa"/>
            <w:vMerge w:val="restart"/>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0,00</w:t>
            </w:r>
          </w:p>
        </w:tc>
        <w:tc>
          <w:tcPr>
            <w:tcW w:w="1290" w:type="dxa"/>
            <w:vMerge w:val="restart"/>
            <w:tcBorders>
              <w:top w:val="nil"/>
              <w:left w:val="nil"/>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 </w:t>
            </w:r>
          </w:p>
        </w:tc>
      </w:tr>
      <w:tr w:rsidR="00CB3323" w:rsidRPr="00CB3323" w:rsidTr="00993974">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CB3323" w:rsidRPr="00CB3323" w:rsidRDefault="00CB3323" w:rsidP="00CB3323">
            <w:pPr>
              <w:jc w:val="center"/>
              <w:rPr>
                <w:sz w:val="24"/>
                <w:szCs w:val="24"/>
              </w:rPr>
            </w:pPr>
            <w:r w:rsidRPr="00CB3323">
              <w:rPr>
                <w:sz w:val="24"/>
                <w:szCs w:val="24"/>
              </w:rPr>
              <w:t> </w:t>
            </w:r>
          </w:p>
        </w:tc>
        <w:tc>
          <w:tcPr>
            <w:tcW w:w="3540"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700" w:type="dxa"/>
            <w:vMerge/>
            <w:tcBorders>
              <w:top w:val="nil"/>
              <w:left w:val="single" w:sz="4" w:space="0" w:color="auto"/>
              <w:bottom w:val="single" w:sz="4" w:space="0" w:color="auto"/>
              <w:right w:val="nil"/>
            </w:tcBorders>
            <w:vAlign w:val="center"/>
            <w:hideMark/>
          </w:tcPr>
          <w:p w:rsidR="00CB3323" w:rsidRPr="00CB3323" w:rsidRDefault="00CB3323" w:rsidP="00CB3323">
            <w:pPr>
              <w:rPr>
                <w:sz w:val="24"/>
                <w:szCs w:val="24"/>
              </w:rPr>
            </w:pPr>
          </w:p>
        </w:tc>
        <w:tc>
          <w:tcPr>
            <w:tcW w:w="2273" w:type="dxa"/>
            <w:tcBorders>
              <w:top w:val="nil"/>
              <w:left w:val="single" w:sz="4" w:space="0" w:color="auto"/>
              <w:bottom w:val="single" w:sz="4" w:space="0" w:color="auto"/>
              <w:right w:val="single" w:sz="4" w:space="0" w:color="auto"/>
            </w:tcBorders>
            <w:shd w:val="clear" w:color="1F1F1F" w:fill="FFFFFF"/>
            <w:vAlign w:val="center"/>
            <w:hideMark/>
          </w:tcPr>
          <w:p w:rsidR="00CB3323" w:rsidRPr="00CB3323" w:rsidRDefault="00CB3323" w:rsidP="00CB3323">
            <w:pPr>
              <w:jc w:val="center"/>
              <w:rPr>
                <w:sz w:val="24"/>
                <w:szCs w:val="24"/>
              </w:rPr>
            </w:pPr>
            <w:r w:rsidRPr="00CB3323">
              <w:rPr>
                <w:sz w:val="24"/>
                <w:szCs w:val="24"/>
              </w:rPr>
              <w:t>на 1 тыс. чел</w:t>
            </w:r>
          </w:p>
        </w:tc>
        <w:tc>
          <w:tcPr>
            <w:tcW w:w="2073"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565"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631" w:type="dxa"/>
            <w:vMerge/>
            <w:tcBorders>
              <w:top w:val="nil"/>
              <w:left w:val="single" w:sz="4" w:space="0" w:color="auto"/>
              <w:bottom w:val="single" w:sz="4" w:space="0" w:color="auto"/>
              <w:right w:val="single" w:sz="4" w:space="0" w:color="auto"/>
            </w:tcBorders>
            <w:vAlign w:val="center"/>
            <w:hideMark/>
          </w:tcPr>
          <w:p w:rsidR="00CB3323" w:rsidRPr="00CB3323" w:rsidRDefault="00CB3323" w:rsidP="00CB3323">
            <w:pPr>
              <w:rPr>
                <w:sz w:val="24"/>
                <w:szCs w:val="24"/>
              </w:rPr>
            </w:pPr>
          </w:p>
        </w:tc>
        <w:tc>
          <w:tcPr>
            <w:tcW w:w="1290" w:type="dxa"/>
            <w:vMerge/>
            <w:tcBorders>
              <w:top w:val="nil"/>
              <w:left w:val="nil"/>
              <w:bottom w:val="single" w:sz="4" w:space="0" w:color="auto"/>
              <w:right w:val="single" w:sz="4" w:space="0" w:color="auto"/>
            </w:tcBorders>
            <w:vAlign w:val="center"/>
            <w:hideMark/>
          </w:tcPr>
          <w:p w:rsidR="00CB3323" w:rsidRPr="00CB3323" w:rsidRDefault="00CB3323" w:rsidP="00CB3323">
            <w:pPr>
              <w:rPr>
                <w:sz w:val="24"/>
                <w:szCs w:val="24"/>
              </w:rPr>
            </w:pPr>
          </w:p>
        </w:tc>
      </w:tr>
      <w:tr w:rsidR="00CB3323" w:rsidRPr="00CB3323" w:rsidTr="00993974">
        <w:trPr>
          <w:trHeight w:val="20"/>
        </w:trPr>
        <w:tc>
          <w:tcPr>
            <w:tcW w:w="468"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3540"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700"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2273"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2073"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565" w:type="dxa"/>
            <w:tcBorders>
              <w:top w:val="nil"/>
              <w:left w:val="nil"/>
              <w:bottom w:val="nil"/>
              <w:right w:val="nil"/>
            </w:tcBorders>
            <w:shd w:val="clear" w:color="auto" w:fill="auto"/>
            <w:noWrap/>
            <w:vAlign w:val="bottom"/>
            <w:hideMark/>
          </w:tcPr>
          <w:p w:rsidR="00CB3323" w:rsidRPr="00CB3323" w:rsidRDefault="00CB3323" w:rsidP="00CB3323">
            <w:pPr>
              <w:rPr>
                <w:b/>
                <w:bCs/>
                <w:sz w:val="24"/>
                <w:szCs w:val="24"/>
              </w:rPr>
            </w:pPr>
          </w:p>
        </w:tc>
        <w:tc>
          <w:tcPr>
            <w:tcW w:w="1631"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290"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r>
      <w:tr w:rsidR="00CB3323" w:rsidRPr="00CB3323" w:rsidTr="00993974">
        <w:trPr>
          <w:trHeight w:val="20"/>
        </w:trPr>
        <w:tc>
          <w:tcPr>
            <w:tcW w:w="468"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r w:rsidRPr="00CB3323">
              <w:rPr>
                <w:sz w:val="24"/>
                <w:szCs w:val="24"/>
              </w:rPr>
              <w:t>*</w:t>
            </w:r>
          </w:p>
        </w:tc>
        <w:tc>
          <w:tcPr>
            <w:tcW w:w="7513" w:type="dxa"/>
            <w:gridSpan w:val="3"/>
            <w:tcBorders>
              <w:top w:val="nil"/>
              <w:left w:val="nil"/>
              <w:bottom w:val="nil"/>
              <w:right w:val="nil"/>
            </w:tcBorders>
            <w:shd w:val="clear" w:color="auto" w:fill="auto"/>
            <w:noWrap/>
            <w:vAlign w:val="bottom"/>
            <w:hideMark/>
          </w:tcPr>
          <w:p w:rsidR="00CB3323" w:rsidRPr="00CB3323" w:rsidRDefault="00CB3323" w:rsidP="00CB3323">
            <w:pPr>
              <w:rPr>
                <w:sz w:val="24"/>
                <w:szCs w:val="24"/>
              </w:rPr>
            </w:pPr>
            <w:r w:rsidRPr="00CB3323">
              <w:rPr>
                <w:sz w:val="24"/>
                <w:szCs w:val="24"/>
              </w:rPr>
              <w:t>Сельская участковая больница (12 % от общего норматива)</w:t>
            </w:r>
          </w:p>
        </w:tc>
        <w:tc>
          <w:tcPr>
            <w:tcW w:w="2073"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565" w:type="dxa"/>
            <w:tcBorders>
              <w:top w:val="nil"/>
              <w:left w:val="nil"/>
              <w:bottom w:val="nil"/>
              <w:right w:val="nil"/>
            </w:tcBorders>
            <w:shd w:val="clear" w:color="auto" w:fill="auto"/>
            <w:noWrap/>
            <w:vAlign w:val="bottom"/>
            <w:hideMark/>
          </w:tcPr>
          <w:p w:rsidR="00CB3323" w:rsidRPr="00CB3323" w:rsidRDefault="00CB3323" w:rsidP="00CB3323">
            <w:pPr>
              <w:rPr>
                <w:b/>
                <w:bCs/>
                <w:sz w:val="24"/>
                <w:szCs w:val="24"/>
              </w:rPr>
            </w:pPr>
          </w:p>
        </w:tc>
        <w:tc>
          <w:tcPr>
            <w:tcW w:w="1631"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290"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r>
      <w:tr w:rsidR="00CB3323" w:rsidRPr="00CB3323" w:rsidTr="00993974">
        <w:trPr>
          <w:trHeight w:val="20"/>
        </w:trPr>
        <w:tc>
          <w:tcPr>
            <w:tcW w:w="468"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r w:rsidRPr="00CB3323">
              <w:rPr>
                <w:sz w:val="24"/>
                <w:szCs w:val="24"/>
              </w:rPr>
              <w:t>**</w:t>
            </w:r>
          </w:p>
        </w:tc>
        <w:tc>
          <w:tcPr>
            <w:tcW w:w="9586" w:type="dxa"/>
            <w:gridSpan w:val="4"/>
            <w:tcBorders>
              <w:top w:val="nil"/>
              <w:left w:val="nil"/>
              <w:bottom w:val="nil"/>
              <w:right w:val="nil"/>
            </w:tcBorders>
            <w:shd w:val="clear" w:color="auto" w:fill="auto"/>
            <w:noWrap/>
            <w:vAlign w:val="bottom"/>
            <w:hideMark/>
          </w:tcPr>
          <w:p w:rsidR="00CB3323" w:rsidRPr="00CB3323" w:rsidRDefault="00CB3323" w:rsidP="00CB3323">
            <w:pPr>
              <w:rPr>
                <w:sz w:val="24"/>
                <w:szCs w:val="24"/>
              </w:rPr>
            </w:pPr>
            <w:r w:rsidRPr="00CB3323">
              <w:rPr>
                <w:sz w:val="24"/>
                <w:szCs w:val="24"/>
              </w:rPr>
              <w:t>Возможно строенно-пристроенное. В сельских поселениях как правило, при амбулатории и ФАП</w:t>
            </w:r>
          </w:p>
        </w:tc>
        <w:tc>
          <w:tcPr>
            <w:tcW w:w="1565" w:type="dxa"/>
            <w:tcBorders>
              <w:top w:val="nil"/>
              <w:left w:val="nil"/>
              <w:bottom w:val="nil"/>
              <w:right w:val="nil"/>
            </w:tcBorders>
            <w:shd w:val="clear" w:color="auto" w:fill="auto"/>
            <w:noWrap/>
            <w:vAlign w:val="bottom"/>
            <w:hideMark/>
          </w:tcPr>
          <w:p w:rsidR="00CB3323" w:rsidRPr="00CB3323" w:rsidRDefault="00CB3323" w:rsidP="00CB3323">
            <w:pPr>
              <w:rPr>
                <w:b/>
                <w:bCs/>
                <w:sz w:val="24"/>
                <w:szCs w:val="24"/>
              </w:rPr>
            </w:pPr>
          </w:p>
        </w:tc>
        <w:tc>
          <w:tcPr>
            <w:tcW w:w="1631"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c>
          <w:tcPr>
            <w:tcW w:w="1290" w:type="dxa"/>
            <w:tcBorders>
              <w:top w:val="nil"/>
              <w:left w:val="nil"/>
              <w:bottom w:val="nil"/>
              <w:right w:val="nil"/>
            </w:tcBorders>
            <w:shd w:val="clear" w:color="auto" w:fill="auto"/>
            <w:noWrap/>
            <w:vAlign w:val="bottom"/>
            <w:hideMark/>
          </w:tcPr>
          <w:p w:rsidR="00CB3323" w:rsidRPr="00CB3323" w:rsidRDefault="00CB3323" w:rsidP="00CB3323">
            <w:pPr>
              <w:rPr>
                <w:sz w:val="24"/>
                <w:szCs w:val="24"/>
              </w:rPr>
            </w:pPr>
          </w:p>
        </w:tc>
      </w:tr>
    </w:tbl>
    <w:p w:rsidR="00CB3323" w:rsidRDefault="00CB3323" w:rsidP="005676C0">
      <w:pPr>
        <w:ind w:firstLine="720"/>
        <w:jc w:val="center"/>
        <w:outlineLvl w:val="0"/>
        <w:rPr>
          <w:b/>
          <w:sz w:val="28"/>
          <w:szCs w:val="28"/>
        </w:rPr>
      </w:pPr>
    </w:p>
    <w:p w:rsidR="00993974" w:rsidRDefault="00993974" w:rsidP="005676C0">
      <w:pPr>
        <w:ind w:firstLine="720"/>
        <w:jc w:val="center"/>
        <w:outlineLvl w:val="0"/>
        <w:rPr>
          <w:b/>
          <w:sz w:val="28"/>
          <w:szCs w:val="28"/>
        </w:rPr>
      </w:pPr>
    </w:p>
    <w:tbl>
      <w:tblPr>
        <w:tblW w:w="14624" w:type="dxa"/>
        <w:tblInd w:w="108" w:type="dxa"/>
        <w:tblLook w:val="04A0"/>
      </w:tblPr>
      <w:tblGrid>
        <w:gridCol w:w="674"/>
        <w:gridCol w:w="4146"/>
        <w:gridCol w:w="1843"/>
        <w:gridCol w:w="2126"/>
        <w:gridCol w:w="2126"/>
        <w:gridCol w:w="1792"/>
        <w:gridCol w:w="1917"/>
      </w:tblGrid>
      <w:tr w:rsidR="00993974" w:rsidRPr="00993974" w:rsidTr="00993974">
        <w:trPr>
          <w:trHeight w:val="20"/>
        </w:trPr>
        <w:tc>
          <w:tcPr>
            <w:tcW w:w="674" w:type="dxa"/>
            <w:tcBorders>
              <w:top w:val="nil"/>
              <w:left w:val="nil"/>
              <w:right w:val="nil"/>
            </w:tcBorders>
            <w:shd w:val="clear" w:color="auto" w:fill="auto"/>
            <w:noWrap/>
            <w:vAlign w:val="bottom"/>
            <w:hideMark/>
          </w:tcPr>
          <w:p w:rsidR="00993974" w:rsidRPr="00993974" w:rsidRDefault="00993974" w:rsidP="00993974">
            <w:pPr>
              <w:rPr>
                <w:sz w:val="24"/>
                <w:szCs w:val="24"/>
              </w:rPr>
            </w:pPr>
          </w:p>
        </w:tc>
        <w:tc>
          <w:tcPr>
            <w:tcW w:w="4146" w:type="dxa"/>
            <w:tcBorders>
              <w:top w:val="nil"/>
              <w:left w:val="nil"/>
              <w:right w:val="nil"/>
            </w:tcBorders>
            <w:shd w:val="clear" w:color="auto" w:fill="auto"/>
            <w:noWrap/>
            <w:vAlign w:val="bottom"/>
            <w:hideMark/>
          </w:tcPr>
          <w:p w:rsidR="00993974" w:rsidRPr="00993974" w:rsidRDefault="00993974" w:rsidP="00993974">
            <w:pPr>
              <w:rPr>
                <w:sz w:val="24"/>
                <w:szCs w:val="24"/>
              </w:rPr>
            </w:pPr>
          </w:p>
        </w:tc>
        <w:tc>
          <w:tcPr>
            <w:tcW w:w="1843" w:type="dxa"/>
            <w:tcBorders>
              <w:top w:val="nil"/>
              <w:left w:val="nil"/>
              <w:right w:val="nil"/>
            </w:tcBorders>
            <w:shd w:val="clear" w:color="auto" w:fill="auto"/>
            <w:noWrap/>
            <w:vAlign w:val="bottom"/>
            <w:hideMark/>
          </w:tcPr>
          <w:p w:rsidR="00993974" w:rsidRPr="00993974" w:rsidRDefault="00993974" w:rsidP="00993974">
            <w:pPr>
              <w:rPr>
                <w:sz w:val="24"/>
                <w:szCs w:val="24"/>
              </w:rPr>
            </w:pPr>
          </w:p>
        </w:tc>
        <w:tc>
          <w:tcPr>
            <w:tcW w:w="2126" w:type="dxa"/>
            <w:tcBorders>
              <w:top w:val="nil"/>
              <w:left w:val="nil"/>
              <w:right w:val="nil"/>
            </w:tcBorders>
            <w:shd w:val="clear" w:color="auto" w:fill="auto"/>
            <w:noWrap/>
            <w:vAlign w:val="bottom"/>
            <w:hideMark/>
          </w:tcPr>
          <w:p w:rsidR="00993974" w:rsidRPr="00993974" w:rsidRDefault="00993974" w:rsidP="00993974">
            <w:pPr>
              <w:rPr>
                <w:sz w:val="24"/>
                <w:szCs w:val="24"/>
              </w:rPr>
            </w:pPr>
          </w:p>
        </w:tc>
        <w:tc>
          <w:tcPr>
            <w:tcW w:w="2126" w:type="dxa"/>
            <w:tcBorders>
              <w:top w:val="nil"/>
              <w:left w:val="nil"/>
              <w:right w:val="nil"/>
            </w:tcBorders>
            <w:shd w:val="clear" w:color="auto" w:fill="auto"/>
            <w:noWrap/>
            <w:vAlign w:val="bottom"/>
            <w:hideMark/>
          </w:tcPr>
          <w:p w:rsidR="00993974" w:rsidRPr="00993974" w:rsidRDefault="00993974" w:rsidP="00993974">
            <w:pPr>
              <w:rPr>
                <w:sz w:val="24"/>
                <w:szCs w:val="24"/>
              </w:rPr>
            </w:pPr>
          </w:p>
        </w:tc>
        <w:tc>
          <w:tcPr>
            <w:tcW w:w="1792" w:type="dxa"/>
            <w:tcBorders>
              <w:top w:val="nil"/>
              <w:left w:val="nil"/>
              <w:right w:val="nil"/>
            </w:tcBorders>
            <w:shd w:val="clear" w:color="auto" w:fill="auto"/>
            <w:noWrap/>
            <w:vAlign w:val="bottom"/>
            <w:hideMark/>
          </w:tcPr>
          <w:p w:rsidR="00993974" w:rsidRPr="00993974" w:rsidRDefault="00993974" w:rsidP="00993974">
            <w:pPr>
              <w:rPr>
                <w:b/>
                <w:bCs/>
                <w:sz w:val="24"/>
                <w:szCs w:val="24"/>
              </w:rPr>
            </w:pPr>
          </w:p>
        </w:tc>
        <w:tc>
          <w:tcPr>
            <w:tcW w:w="1917" w:type="dxa"/>
            <w:tcBorders>
              <w:top w:val="nil"/>
              <w:left w:val="nil"/>
              <w:right w:val="nil"/>
            </w:tcBorders>
            <w:shd w:val="clear" w:color="auto" w:fill="auto"/>
            <w:noWrap/>
            <w:vAlign w:val="bottom"/>
            <w:hideMark/>
          </w:tcPr>
          <w:p w:rsidR="00993974" w:rsidRPr="00993974" w:rsidRDefault="00993974" w:rsidP="00993974">
            <w:pPr>
              <w:rPr>
                <w:sz w:val="24"/>
                <w:szCs w:val="24"/>
              </w:rPr>
            </w:pPr>
          </w:p>
        </w:tc>
      </w:tr>
      <w:tr w:rsidR="00993974" w:rsidRPr="00993974" w:rsidTr="00993974">
        <w:trPr>
          <w:trHeight w:val="20"/>
        </w:trPr>
        <w:tc>
          <w:tcPr>
            <w:tcW w:w="14624" w:type="dxa"/>
            <w:gridSpan w:val="7"/>
            <w:shd w:val="clear" w:color="auto" w:fill="auto"/>
            <w:vAlign w:val="center"/>
            <w:hideMark/>
          </w:tcPr>
          <w:p w:rsidR="00993974" w:rsidRPr="00993974" w:rsidRDefault="00993974" w:rsidP="00993974">
            <w:pPr>
              <w:jc w:val="center"/>
              <w:rPr>
                <w:sz w:val="24"/>
                <w:szCs w:val="24"/>
              </w:rPr>
            </w:pPr>
            <w:r w:rsidRPr="00993974">
              <w:rPr>
                <w:sz w:val="24"/>
                <w:szCs w:val="24"/>
              </w:rPr>
              <w:t>Расчёт объектов  обслуживания х.Зубов Марьинского сельского поселения на срок генерального плана до 2028 года</w:t>
            </w:r>
          </w:p>
        </w:tc>
      </w:tr>
      <w:tr w:rsidR="00993974" w:rsidRPr="00993974" w:rsidTr="00993974">
        <w:trPr>
          <w:trHeight w:val="20"/>
        </w:trPr>
        <w:tc>
          <w:tcPr>
            <w:tcW w:w="14624" w:type="dxa"/>
            <w:gridSpan w:val="7"/>
            <w:tcBorders>
              <w:bottom w:val="single" w:sz="4" w:space="0" w:color="auto"/>
            </w:tcBorders>
            <w:shd w:val="clear" w:color="auto" w:fill="auto"/>
            <w:vAlign w:val="center"/>
            <w:hideMark/>
          </w:tcPr>
          <w:p w:rsidR="00993974" w:rsidRPr="00993974" w:rsidRDefault="00993974" w:rsidP="00993974">
            <w:pPr>
              <w:jc w:val="right"/>
              <w:rPr>
                <w:sz w:val="24"/>
                <w:szCs w:val="24"/>
              </w:rPr>
            </w:pPr>
            <w:r w:rsidRPr="00CB3323">
              <w:rPr>
                <w:sz w:val="24"/>
                <w:szCs w:val="24"/>
              </w:rPr>
              <w:t>Таблица 26</w:t>
            </w:r>
          </w:p>
        </w:tc>
      </w:tr>
      <w:tr w:rsidR="00993974" w:rsidRPr="00993974" w:rsidTr="00993974">
        <w:trPr>
          <w:trHeight w:val="276"/>
        </w:trPr>
        <w:tc>
          <w:tcPr>
            <w:tcW w:w="6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 п.п.</w:t>
            </w:r>
          </w:p>
        </w:tc>
        <w:tc>
          <w:tcPr>
            <w:tcW w:w="41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 xml:space="preserve">Наименование    </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Единица измерения</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Норма СНиП 2.07. 01.89*</w:t>
            </w:r>
          </w:p>
        </w:tc>
        <w:tc>
          <w:tcPr>
            <w:tcW w:w="2126" w:type="dxa"/>
            <w:vMerge w:val="restart"/>
            <w:tcBorders>
              <w:top w:val="single" w:sz="4" w:space="0" w:color="auto"/>
              <w:left w:val="single" w:sz="4" w:space="0" w:color="auto"/>
              <w:bottom w:val="nil"/>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Нормативная потребность  населения на расчетный срок, на</w:t>
            </w:r>
          </w:p>
        </w:tc>
        <w:tc>
          <w:tcPr>
            <w:tcW w:w="17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Сохраняется в существующих учреждениях населенного пункта</w:t>
            </w:r>
          </w:p>
        </w:tc>
        <w:tc>
          <w:tcPr>
            <w:tcW w:w="19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Требуется запроектировать по проекту</w:t>
            </w:r>
          </w:p>
        </w:tc>
      </w:tr>
      <w:tr w:rsidR="00993974" w:rsidRPr="00993974" w:rsidTr="00993974">
        <w:trPr>
          <w:trHeight w:val="276"/>
        </w:trPr>
        <w:tc>
          <w:tcPr>
            <w:tcW w:w="67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rPr>
                <w:sz w:val="24"/>
                <w:szCs w:val="24"/>
              </w:rPr>
            </w:pPr>
          </w:p>
        </w:tc>
        <w:tc>
          <w:tcPr>
            <w:tcW w:w="414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rPr>
                <w:sz w:val="24"/>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rPr>
                <w:sz w:val="24"/>
                <w:szCs w:val="24"/>
              </w:rPr>
            </w:pPr>
          </w:p>
        </w:tc>
        <w:tc>
          <w:tcPr>
            <w:tcW w:w="212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rPr>
                <w:sz w:val="24"/>
                <w:szCs w:val="24"/>
              </w:rPr>
            </w:pPr>
          </w:p>
        </w:tc>
        <w:tc>
          <w:tcPr>
            <w:tcW w:w="2126" w:type="dxa"/>
            <w:vMerge/>
            <w:tcBorders>
              <w:top w:val="single" w:sz="4" w:space="0" w:color="auto"/>
              <w:left w:val="single" w:sz="4" w:space="0" w:color="auto"/>
              <w:bottom w:val="nil"/>
              <w:right w:val="single" w:sz="4" w:space="0" w:color="auto"/>
            </w:tcBorders>
            <w:shd w:val="clear" w:color="auto" w:fill="auto"/>
            <w:vAlign w:val="center"/>
            <w:hideMark/>
          </w:tcPr>
          <w:p w:rsidR="00993974" w:rsidRPr="00993974" w:rsidRDefault="00993974" w:rsidP="00993974">
            <w:pPr>
              <w:rPr>
                <w:sz w:val="24"/>
                <w:szCs w:val="24"/>
              </w:rPr>
            </w:pPr>
          </w:p>
        </w:tc>
        <w:tc>
          <w:tcPr>
            <w:tcW w:w="17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rPr>
                <w:sz w:val="24"/>
                <w:szCs w:val="24"/>
              </w:rPr>
            </w:pPr>
          </w:p>
        </w:tc>
        <w:tc>
          <w:tcPr>
            <w:tcW w:w="191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rPr>
                <w:sz w:val="24"/>
                <w:szCs w:val="24"/>
              </w:rPr>
            </w:pPr>
          </w:p>
        </w:tc>
      </w:tr>
      <w:tr w:rsidR="00993974" w:rsidRPr="00993974" w:rsidTr="00993974">
        <w:trPr>
          <w:trHeight w:val="20"/>
        </w:trPr>
        <w:tc>
          <w:tcPr>
            <w:tcW w:w="67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rPr>
                <w:sz w:val="24"/>
                <w:szCs w:val="24"/>
              </w:rPr>
            </w:pPr>
          </w:p>
        </w:tc>
        <w:tc>
          <w:tcPr>
            <w:tcW w:w="414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rPr>
                <w:sz w:val="24"/>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rPr>
                <w:sz w:val="24"/>
                <w:szCs w:val="24"/>
              </w:rPr>
            </w:pPr>
          </w:p>
        </w:tc>
        <w:tc>
          <w:tcPr>
            <w:tcW w:w="212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rPr>
                <w:sz w:val="24"/>
                <w:szCs w:val="24"/>
              </w:rPr>
            </w:pPr>
          </w:p>
        </w:tc>
        <w:tc>
          <w:tcPr>
            <w:tcW w:w="2126" w:type="dxa"/>
            <w:tcBorders>
              <w:top w:val="nil"/>
              <w:left w:val="nil"/>
              <w:bottom w:val="nil"/>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0,365</w:t>
            </w:r>
          </w:p>
        </w:tc>
        <w:tc>
          <w:tcPr>
            <w:tcW w:w="17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rPr>
                <w:sz w:val="24"/>
                <w:szCs w:val="24"/>
              </w:rPr>
            </w:pPr>
          </w:p>
        </w:tc>
        <w:tc>
          <w:tcPr>
            <w:tcW w:w="191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rPr>
                <w:sz w:val="24"/>
                <w:szCs w:val="24"/>
              </w:rPr>
            </w:pPr>
          </w:p>
        </w:tc>
      </w:tr>
      <w:tr w:rsidR="00993974" w:rsidRPr="00993974" w:rsidTr="00993974">
        <w:trPr>
          <w:trHeight w:val="20"/>
        </w:trPr>
        <w:tc>
          <w:tcPr>
            <w:tcW w:w="67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rPr>
                <w:sz w:val="24"/>
                <w:szCs w:val="24"/>
              </w:rPr>
            </w:pPr>
          </w:p>
        </w:tc>
        <w:tc>
          <w:tcPr>
            <w:tcW w:w="414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rPr>
                <w:sz w:val="24"/>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rPr>
                <w:sz w:val="24"/>
                <w:szCs w:val="24"/>
              </w:rPr>
            </w:pPr>
          </w:p>
        </w:tc>
        <w:tc>
          <w:tcPr>
            <w:tcW w:w="212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rPr>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тыс.чел</w:t>
            </w:r>
          </w:p>
        </w:tc>
        <w:tc>
          <w:tcPr>
            <w:tcW w:w="17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rPr>
                <w:sz w:val="24"/>
                <w:szCs w:val="24"/>
              </w:rPr>
            </w:pPr>
          </w:p>
        </w:tc>
        <w:tc>
          <w:tcPr>
            <w:tcW w:w="191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rPr>
                <w:sz w:val="24"/>
                <w:szCs w:val="24"/>
              </w:rPr>
            </w:pPr>
          </w:p>
        </w:tc>
      </w:tr>
      <w:tr w:rsidR="00993974" w:rsidRPr="00993974" w:rsidTr="00993974">
        <w:trPr>
          <w:trHeight w:val="20"/>
        </w:trPr>
        <w:tc>
          <w:tcPr>
            <w:tcW w:w="674" w:type="dxa"/>
            <w:tcBorders>
              <w:top w:val="nil"/>
              <w:left w:val="single" w:sz="4" w:space="0" w:color="auto"/>
              <w:bottom w:val="nil"/>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1</w:t>
            </w:r>
          </w:p>
        </w:tc>
        <w:tc>
          <w:tcPr>
            <w:tcW w:w="4146" w:type="dxa"/>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2</w:t>
            </w:r>
          </w:p>
        </w:tc>
        <w:tc>
          <w:tcPr>
            <w:tcW w:w="1843" w:type="dxa"/>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3</w:t>
            </w:r>
          </w:p>
        </w:tc>
        <w:tc>
          <w:tcPr>
            <w:tcW w:w="2126" w:type="dxa"/>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4</w:t>
            </w:r>
          </w:p>
        </w:tc>
        <w:tc>
          <w:tcPr>
            <w:tcW w:w="2126" w:type="dxa"/>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5</w:t>
            </w:r>
          </w:p>
        </w:tc>
        <w:tc>
          <w:tcPr>
            <w:tcW w:w="1792" w:type="dxa"/>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8</w:t>
            </w:r>
          </w:p>
        </w:tc>
        <w:tc>
          <w:tcPr>
            <w:tcW w:w="1917" w:type="dxa"/>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9</w:t>
            </w:r>
          </w:p>
        </w:tc>
      </w:tr>
      <w:tr w:rsidR="00993974" w:rsidRPr="00993974" w:rsidTr="00993974">
        <w:trPr>
          <w:trHeight w:val="20"/>
        </w:trPr>
        <w:tc>
          <w:tcPr>
            <w:tcW w:w="674" w:type="dxa"/>
            <w:tcBorders>
              <w:top w:val="single" w:sz="4" w:space="0" w:color="auto"/>
              <w:left w:val="single" w:sz="4" w:space="0" w:color="auto"/>
              <w:bottom w:val="nil"/>
              <w:right w:val="single" w:sz="4" w:space="0" w:color="auto"/>
            </w:tcBorders>
            <w:shd w:val="clear" w:color="auto" w:fill="auto"/>
            <w:hideMark/>
          </w:tcPr>
          <w:p w:rsidR="00993974" w:rsidRPr="00993974" w:rsidRDefault="00993974" w:rsidP="00993974">
            <w:pPr>
              <w:jc w:val="center"/>
              <w:rPr>
                <w:sz w:val="24"/>
                <w:szCs w:val="24"/>
              </w:rPr>
            </w:pPr>
            <w:r w:rsidRPr="00993974">
              <w:rPr>
                <w:sz w:val="24"/>
                <w:szCs w:val="24"/>
              </w:rPr>
              <w:t>1</w:t>
            </w:r>
          </w:p>
        </w:tc>
        <w:tc>
          <w:tcPr>
            <w:tcW w:w="4146" w:type="dxa"/>
            <w:vMerge w:val="restart"/>
            <w:tcBorders>
              <w:top w:val="nil"/>
              <w:left w:val="single" w:sz="4" w:space="0" w:color="auto"/>
              <w:bottom w:val="single" w:sz="4" w:space="0" w:color="auto"/>
              <w:right w:val="single" w:sz="4" w:space="0" w:color="auto"/>
            </w:tcBorders>
            <w:shd w:val="clear" w:color="auto" w:fill="auto"/>
            <w:hideMark/>
          </w:tcPr>
          <w:p w:rsidR="00993974" w:rsidRPr="00993974" w:rsidRDefault="00993974" w:rsidP="00993974">
            <w:pPr>
              <w:rPr>
                <w:sz w:val="24"/>
                <w:szCs w:val="24"/>
              </w:rPr>
            </w:pPr>
            <w:r w:rsidRPr="00993974">
              <w:rPr>
                <w:sz w:val="24"/>
                <w:szCs w:val="24"/>
              </w:rPr>
              <w:t xml:space="preserve">Детские дошкольные учреждения </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rsidR="00993974" w:rsidRPr="00993974" w:rsidRDefault="00993974" w:rsidP="00993974">
            <w:pPr>
              <w:rPr>
                <w:sz w:val="24"/>
                <w:szCs w:val="24"/>
              </w:rPr>
            </w:pPr>
            <w:r w:rsidRPr="00993974">
              <w:rPr>
                <w:sz w:val="24"/>
                <w:szCs w:val="24"/>
              </w:rPr>
              <w:t>место</w:t>
            </w:r>
          </w:p>
        </w:tc>
        <w:tc>
          <w:tcPr>
            <w:tcW w:w="2126" w:type="dxa"/>
            <w:tcBorders>
              <w:top w:val="nil"/>
              <w:left w:val="nil"/>
              <w:bottom w:val="nil"/>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по</w:t>
            </w:r>
          </w:p>
        </w:tc>
        <w:tc>
          <w:tcPr>
            <w:tcW w:w="2126" w:type="dxa"/>
            <w:vMerge w:val="restart"/>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21</w:t>
            </w:r>
          </w:p>
        </w:tc>
        <w:tc>
          <w:tcPr>
            <w:tcW w:w="1792" w:type="dxa"/>
            <w:vMerge w:val="restart"/>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0</w:t>
            </w:r>
          </w:p>
        </w:tc>
        <w:tc>
          <w:tcPr>
            <w:tcW w:w="1917" w:type="dxa"/>
            <w:vMerge w:val="restart"/>
            <w:tcBorders>
              <w:top w:val="nil"/>
              <w:left w:val="nil"/>
              <w:bottom w:val="single" w:sz="4" w:space="0" w:color="000000"/>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21</w:t>
            </w:r>
          </w:p>
        </w:tc>
      </w:tr>
      <w:tr w:rsidR="00993974" w:rsidRPr="00993974" w:rsidTr="00993974">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993974" w:rsidRPr="00993974" w:rsidRDefault="00993974" w:rsidP="00993974">
            <w:pPr>
              <w:jc w:val="center"/>
              <w:rPr>
                <w:sz w:val="24"/>
                <w:szCs w:val="24"/>
              </w:rPr>
            </w:pPr>
            <w:r w:rsidRPr="00993974">
              <w:rPr>
                <w:sz w:val="24"/>
                <w:szCs w:val="24"/>
              </w:rPr>
              <w:t> </w:t>
            </w:r>
          </w:p>
        </w:tc>
        <w:tc>
          <w:tcPr>
            <w:tcW w:w="4146" w:type="dxa"/>
            <w:vMerge/>
            <w:tcBorders>
              <w:top w:val="nil"/>
              <w:left w:val="single" w:sz="4" w:space="0" w:color="auto"/>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данным демографии</w:t>
            </w:r>
          </w:p>
        </w:tc>
        <w:tc>
          <w:tcPr>
            <w:tcW w:w="2126" w:type="dxa"/>
            <w:vMerge/>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c>
          <w:tcPr>
            <w:tcW w:w="1792" w:type="dxa"/>
            <w:vMerge/>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c>
          <w:tcPr>
            <w:tcW w:w="1917" w:type="dxa"/>
            <w:vMerge/>
            <w:tcBorders>
              <w:top w:val="nil"/>
              <w:left w:val="nil"/>
              <w:bottom w:val="single" w:sz="4" w:space="0" w:color="000000"/>
              <w:right w:val="single" w:sz="4" w:space="0" w:color="auto"/>
            </w:tcBorders>
            <w:shd w:val="clear" w:color="auto" w:fill="auto"/>
            <w:vAlign w:val="center"/>
            <w:hideMark/>
          </w:tcPr>
          <w:p w:rsidR="00993974" w:rsidRPr="00993974" w:rsidRDefault="00993974" w:rsidP="00993974">
            <w:pPr>
              <w:rPr>
                <w:sz w:val="24"/>
                <w:szCs w:val="24"/>
              </w:rPr>
            </w:pPr>
          </w:p>
        </w:tc>
      </w:tr>
      <w:tr w:rsidR="00993974" w:rsidRPr="00993974" w:rsidTr="00993974">
        <w:trPr>
          <w:trHeight w:val="20"/>
        </w:trPr>
        <w:tc>
          <w:tcPr>
            <w:tcW w:w="674" w:type="dxa"/>
            <w:tcBorders>
              <w:top w:val="nil"/>
              <w:left w:val="single" w:sz="4" w:space="0" w:color="auto"/>
              <w:bottom w:val="nil"/>
              <w:right w:val="single" w:sz="4" w:space="0" w:color="auto"/>
            </w:tcBorders>
            <w:shd w:val="clear" w:color="auto" w:fill="auto"/>
            <w:hideMark/>
          </w:tcPr>
          <w:p w:rsidR="00993974" w:rsidRPr="00993974" w:rsidRDefault="00993974" w:rsidP="00993974">
            <w:pPr>
              <w:jc w:val="center"/>
              <w:rPr>
                <w:sz w:val="24"/>
                <w:szCs w:val="24"/>
              </w:rPr>
            </w:pPr>
            <w:r w:rsidRPr="00993974">
              <w:rPr>
                <w:sz w:val="24"/>
                <w:szCs w:val="24"/>
              </w:rPr>
              <w:t>2</w:t>
            </w:r>
          </w:p>
        </w:tc>
        <w:tc>
          <w:tcPr>
            <w:tcW w:w="4146" w:type="dxa"/>
            <w:tcBorders>
              <w:top w:val="nil"/>
              <w:left w:val="nil"/>
              <w:bottom w:val="single" w:sz="4" w:space="0" w:color="auto"/>
              <w:right w:val="single" w:sz="4" w:space="0" w:color="auto"/>
            </w:tcBorders>
            <w:shd w:val="clear" w:color="auto" w:fill="auto"/>
            <w:hideMark/>
          </w:tcPr>
          <w:p w:rsidR="00993974" w:rsidRPr="00993974" w:rsidRDefault="00993974" w:rsidP="00993974">
            <w:pPr>
              <w:rPr>
                <w:sz w:val="24"/>
                <w:szCs w:val="24"/>
              </w:rPr>
            </w:pPr>
            <w:r w:rsidRPr="00993974">
              <w:rPr>
                <w:sz w:val="24"/>
                <w:szCs w:val="24"/>
              </w:rPr>
              <w:t xml:space="preserve">Общеобразовательные школы </w:t>
            </w:r>
          </w:p>
        </w:tc>
        <w:tc>
          <w:tcPr>
            <w:tcW w:w="1843" w:type="dxa"/>
            <w:tcBorders>
              <w:top w:val="nil"/>
              <w:left w:val="nil"/>
              <w:bottom w:val="single" w:sz="4" w:space="0" w:color="auto"/>
              <w:right w:val="single" w:sz="4" w:space="0" w:color="auto"/>
            </w:tcBorders>
            <w:shd w:val="clear" w:color="auto" w:fill="auto"/>
            <w:hideMark/>
          </w:tcPr>
          <w:p w:rsidR="00993974" w:rsidRPr="00993974" w:rsidRDefault="00993974" w:rsidP="00993974">
            <w:pPr>
              <w:jc w:val="center"/>
              <w:rPr>
                <w:sz w:val="24"/>
                <w:szCs w:val="24"/>
              </w:rPr>
            </w:pPr>
            <w:r w:rsidRPr="00993974">
              <w:rPr>
                <w:sz w:val="24"/>
                <w:szCs w:val="24"/>
              </w:rPr>
              <w:t>учащиеся</w:t>
            </w:r>
          </w:p>
        </w:tc>
        <w:tc>
          <w:tcPr>
            <w:tcW w:w="2126" w:type="dxa"/>
            <w:tcBorders>
              <w:top w:val="nil"/>
              <w:left w:val="nil"/>
              <w:bottom w:val="nil"/>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по данным демографии</w:t>
            </w:r>
          </w:p>
        </w:tc>
        <w:tc>
          <w:tcPr>
            <w:tcW w:w="2126" w:type="dxa"/>
            <w:tcBorders>
              <w:top w:val="nil"/>
              <w:left w:val="nil"/>
              <w:bottom w:val="nil"/>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42</w:t>
            </w:r>
          </w:p>
        </w:tc>
        <w:tc>
          <w:tcPr>
            <w:tcW w:w="1792" w:type="dxa"/>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0</w:t>
            </w:r>
          </w:p>
        </w:tc>
        <w:tc>
          <w:tcPr>
            <w:tcW w:w="1917" w:type="dxa"/>
            <w:tcBorders>
              <w:top w:val="nil"/>
              <w:left w:val="nil"/>
              <w:bottom w:val="nil"/>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42</w:t>
            </w:r>
          </w:p>
        </w:tc>
      </w:tr>
      <w:tr w:rsidR="00993974" w:rsidRPr="00993974" w:rsidTr="00993974">
        <w:trPr>
          <w:trHeight w:val="20"/>
        </w:trPr>
        <w:tc>
          <w:tcPr>
            <w:tcW w:w="674" w:type="dxa"/>
            <w:tcBorders>
              <w:top w:val="single" w:sz="4" w:space="0" w:color="auto"/>
              <w:left w:val="single" w:sz="4" w:space="0" w:color="auto"/>
              <w:bottom w:val="nil"/>
              <w:right w:val="single" w:sz="4" w:space="0" w:color="auto"/>
            </w:tcBorders>
            <w:shd w:val="clear" w:color="auto" w:fill="auto"/>
            <w:hideMark/>
          </w:tcPr>
          <w:p w:rsidR="00993974" w:rsidRPr="00993974" w:rsidRDefault="00993974" w:rsidP="00993974">
            <w:pPr>
              <w:jc w:val="center"/>
              <w:rPr>
                <w:sz w:val="24"/>
                <w:szCs w:val="24"/>
              </w:rPr>
            </w:pPr>
            <w:r w:rsidRPr="00993974">
              <w:rPr>
                <w:sz w:val="24"/>
                <w:szCs w:val="24"/>
              </w:rPr>
              <w:t>3</w:t>
            </w:r>
          </w:p>
        </w:tc>
        <w:tc>
          <w:tcPr>
            <w:tcW w:w="4146" w:type="dxa"/>
            <w:vMerge w:val="restart"/>
            <w:tcBorders>
              <w:top w:val="nil"/>
              <w:left w:val="single" w:sz="4" w:space="0" w:color="auto"/>
              <w:bottom w:val="single" w:sz="4" w:space="0" w:color="000000"/>
              <w:right w:val="single" w:sz="4" w:space="0" w:color="auto"/>
            </w:tcBorders>
            <w:shd w:val="clear" w:color="auto" w:fill="auto"/>
            <w:hideMark/>
          </w:tcPr>
          <w:p w:rsidR="00993974" w:rsidRPr="00993974" w:rsidRDefault="00993974" w:rsidP="00993974">
            <w:pPr>
              <w:rPr>
                <w:sz w:val="24"/>
                <w:szCs w:val="24"/>
              </w:rPr>
            </w:pPr>
            <w:r w:rsidRPr="00993974">
              <w:rPr>
                <w:sz w:val="24"/>
                <w:szCs w:val="24"/>
              </w:rPr>
              <w:t>Поликлиники амбулатории диспансеры без стационара</w:t>
            </w:r>
          </w:p>
        </w:tc>
        <w:tc>
          <w:tcPr>
            <w:tcW w:w="1843" w:type="dxa"/>
            <w:vMerge w:val="restart"/>
            <w:tcBorders>
              <w:top w:val="nil"/>
              <w:left w:val="single" w:sz="4" w:space="0" w:color="auto"/>
              <w:bottom w:val="single" w:sz="4" w:space="0" w:color="000000"/>
              <w:right w:val="nil"/>
            </w:tcBorders>
            <w:shd w:val="clear" w:color="auto" w:fill="auto"/>
            <w:hideMark/>
          </w:tcPr>
          <w:p w:rsidR="00993974" w:rsidRPr="00993974" w:rsidRDefault="00993974" w:rsidP="00993974">
            <w:pPr>
              <w:rPr>
                <w:sz w:val="24"/>
                <w:szCs w:val="24"/>
              </w:rPr>
            </w:pPr>
            <w:r w:rsidRPr="00993974">
              <w:rPr>
                <w:sz w:val="24"/>
                <w:szCs w:val="24"/>
              </w:rPr>
              <w:t>посещение в смену</w:t>
            </w:r>
          </w:p>
        </w:tc>
        <w:tc>
          <w:tcPr>
            <w:tcW w:w="2126" w:type="dxa"/>
            <w:tcBorders>
              <w:top w:val="nil"/>
              <w:left w:val="single" w:sz="4" w:space="0" w:color="auto"/>
              <w:bottom w:val="nil"/>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18,15</w:t>
            </w:r>
          </w:p>
        </w:tc>
        <w:tc>
          <w:tcPr>
            <w:tcW w:w="2126" w:type="dxa"/>
            <w:vMerge w:val="restart"/>
            <w:tcBorders>
              <w:top w:val="single" w:sz="4" w:space="0" w:color="auto"/>
              <w:left w:val="nil"/>
              <w:bottom w:val="single" w:sz="4" w:space="0" w:color="000000"/>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7</w:t>
            </w:r>
          </w:p>
        </w:tc>
        <w:tc>
          <w:tcPr>
            <w:tcW w:w="179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93974" w:rsidRPr="00993974" w:rsidRDefault="00993974" w:rsidP="00993974">
            <w:pPr>
              <w:jc w:val="center"/>
              <w:rPr>
                <w:b/>
                <w:bCs/>
                <w:sz w:val="24"/>
                <w:szCs w:val="24"/>
              </w:rPr>
            </w:pPr>
            <w:r w:rsidRPr="00993974">
              <w:rPr>
                <w:b/>
                <w:bCs/>
                <w:sz w:val="24"/>
                <w:szCs w:val="24"/>
              </w:rPr>
              <w:t>10</w:t>
            </w:r>
          </w:p>
        </w:tc>
        <w:tc>
          <w:tcPr>
            <w:tcW w:w="1917" w:type="dxa"/>
            <w:vMerge w:val="restart"/>
            <w:tcBorders>
              <w:top w:val="single" w:sz="4" w:space="0" w:color="auto"/>
              <w:left w:val="nil"/>
              <w:bottom w:val="single" w:sz="4" w:space="0" w:color="000000"/>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0</w:t>
            </w:r>
          </w:p>
        </w:tc>
      </w:tr>
      <w:tr w:rsidR="00993974" w:rsidRPr="00993974" w:rsidTr="00993974">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993974" w:rsidRPr="00993974" w:rsidRDefault="00993974" w:rsidP="00993974">
            <w:pPr>
              <w:jc w:val="center"/>
              <w:rPr>
                <w:sz w:val="24"/>
                <w:szCs w:val="24"/>
              </w:rPr>
            </w:pPr>
            <w:r w:rsidRPr="00993974">
              <w:rPr>
                <w:sz w:val="24"/>
                <w:szCs w:val="24"/>
              </w:rPr>
              <w:t> </w:t>
            </w:r>
          </w:p>
        </w:tc>
        <w:tc>
          <w:tcPr>
            <w:tcW w:w="4146" w:type="dxa"/>
            <w:vMerge/>
            <w:tcBorders>
              <w:top w:val="nil"/>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rPr>
                <w:sz w:val="24"/>
                <w:szCs w:val="24"/>
              </w:rPr>
            </w:pPr>
          </w:p>
        </w:tc>
        <w:tc>
          <w:tcPr>
            <w:tcW w:w="1843" w:type="dxa"/>
            <w:vMerge/>
            <w:tcBorders>
              <w:top w:val="nil"/>
              <w:left w:val="single" w:sz="4" w:space="0" w:color="auto"/>
              <w:bottom w:val="single" w:sz="4" w:space="0" w:color="000000"/>
              <w:right w:val="nil"/>
            </w:tcBorders>
            <w:shd w:val="clear" w:color="auto" w:fill="auto"/>
            <w:vAlign w:val="center"/>
            <w:hideMark/>
          </w:tcPr>
          <w:p w:rsidR="00993974" w:rsidRPr="00993974" w:rsidRDefault="00993974" w:rsidP="00993974">
            <w:pPr>
              <w:rPr>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на 1 тыс. чел.</w:t>
            </w:r>
          </w:p>
        </w:tc>
        <w:tc>
          <w:tcPr>
            <w:tcW w:w="2126" w:type="dxa"/>
            <w:vMerge/>
            <w:tcBorders>
              <w:top w:val="single" w:sz="4" w:space="0" w:color="auto"/>
              <w:left w:val="nil"/>
              <w:bottom w:val="single" w:sz="4" w:space="0" w:color="000000"/>
              <w:right w:val="single" w:sz="4" w:space="0" w:color="auto"/>
            </w:tcBorders>
            <w:shd w:val="clear" w:color="auto" w:fill="auto"/>
            <w:vAlign w:val="center"/>
            <w:hideMark/>
          </w:tcPr>
          <w:p w:rsidR="00993974" w:rsidRPr="00993974" w:rsidRDefault="00993974" w:rsidP="00993974">
            <w:pPr>
              <w:rPr>
                <w:sz w:val="24"/>
                <w:szCs w:val="24"/>
              </w:rPr>
            </w:pPr>
          </w:p>
        </w:tc>
        <w:tc>
          <w:tcPr>
            <w:tcW w:w="1792" w:type="dxa"/>
            <w:vMerge/>
            <w:tcBorders>
              <w:top w:val="nil"/>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rPr>
                <w:b/>
                <w:bCs/>
                <w:sz w:val="24"/>
                <w:szCs w:val="24"/>
              </w:rPr>
            </w:pPr>
          </w:p>
        </w:tc>
        <w:tc>
          <w:tcPr>
            <w:tcW w:w="1917" w:type="dxa"/>
            <w:vMerge/>
            <w:tcBorders>
              <w:top w:val="single" w:sz="4" w:space="0" w:color="auto"/>
              <w:left w:val="nil"/>
              <w:bottom w:val="single" w:sz="4" w:space="0" w:color="000000"/>
              <w:right w:val="single" w:sz="4" w:space="0" w:color="auto"/>
            </w:tcBorders>
            <w:shd w:val="clear" w:color="auto" w:fill="auto"/>
            <w:vAlign w:val="center"/>
            <w:hideMark/>
          </w:tcPr>
          <w:p w:rsidR="00993974" w:rsidRPr="00993974" w:rsidRDefault="00993974" w:rsidP="00993974">
            <w:pPr>
              <w:rPr>
                <w:sz w:val="24"/>
                <w:szCs w:val="24"/>
              </w:rPr>
            </w:pPr>
          </w:p>
        </w:tc>
      </w:tr>
      <w:tr w:rsidR="00993974" w:rsidRPr="00993974" w:rsidTr="00993974">
        <w:trPr>
          <w:trHeight w:val="20"/>
        </w:trPr>
        <w:tc>
          <w:tcPr>
            <w:tcW w:w="674" w:type="dxa"/>
            <w:tcBorders>
              <w:top w:val="nil"/>
              <w:left w:val="single" w:sz="4" w:space="0" w:color="auto"/>
              <w:bottom w:val="nil"/>
              <w:right w:val="single" w:sz="4" w:space="0" w:color="auto"/>
            </w:tcBorders>
            <w:shd w:val="clear" w:color="auto" w:fill="auto"/>
            <w:hideMark/>
          </w:tcPr>
          <w:p w:rsidR="00993974" w:rsidRPr="00993974" w:rsidRDefault="00993974" w:rsidP="00993974">
            <w:pPr>
              <w:jc w:val="center"/>
              <w:rPr>
                <w:sz w:val="24"/>
                <w:szCs w:val="24"/>
              </w:rPr>
            </w:pPr>
            <w:r w:rsidRPr="00993974">
              <w:rPr>
                <w:sz w:val="24"/>
                <w:szCs w:val="24"/>
              </w:rPr>
              <w:t>4</w:t>
            </w:r>
          </w:p>
        </w:tc>
        <w:tc>
          <w:tcPr>
            <w:tcW w:w="4146" w:type="dxa"/>
            <w:vMerge w:val="restart"/>
            <w:tcBorders>
              <w:top w:val="nil"/>
              <w:left w:val="single" w:sz="4" w:space="0" w:color="auto"/>
              <w:bottom w:val="single" w:sz="4" w:space="0" w:color="auto"/>
              <w:right w:val="single" w:sz="4" w:space="0" w:color="auto"/>
            </w:tcBorders>
            <w:shd w:val="clear" w:color="auto" w:fill="auto"/>
            <w:hideMark/>
          </w:tcPr>
          <w:p w:rsidR="00993974" w:rsidRPr="00993974" w:rsidRDefault="00993974" w:rsidP="00993974">
            <w:pPr>
              <w:rPr>
                <w:sz w:val="24"/>
                <w:szCs w:val="24"/>
              </w:rPr>
            </w:pPr>
            <w:r w:rsidRPr="00993974">
              <w:rPr>
                <w:sz w:val="24"/>
                <w:szCs w:val="24"/>
              </w:rPr>
              <w:t>Спортивные залы общего пользования</w:t>
            </w:r>
          </w:p>
        </w:tc>
        <w:tc>
          <w:tcPr>
            <w:tcW w:w="1843" w:type="dxa"/>
            <w:vMerge w:val="restart"/>
            <w:tcBorders>
              <w:top w:val="nil"/>
              <w:left w:val="single" w:sz="4" w:space="0" w:color="auto"/>
              <w:bottom w:val="single" w:sz="4" w:space="0" w:color="auto"/>
              <w:right w:val="nil"/>
            </w:tcBorders>
            <w:shd w:val="clear" w:color="auto" w:fill="auto"/>
            <w:hideMark/>
          </w:tcPr>
          <w:p w:rsidR="00993974" w:rsidRPr="00993974" w:rsidRDefault="00993974" w:rsidP="00993974">
            <w:pPr>
              <w:rPr>
                <w:sz w:val="24"/>
                <w:szCs w:val="24"/>
              </w:rPr>
            </w:pPr>
            <w:r w:rsidRPr="00993974">
              <w:rPr>
                <w:sz w:val="24"/>
                <w:szCs w:val="24"/>
              </w:rPr>
              <w:t xml:space="preserve">кв.м пола </w:t>
            </w:r>
          </w:p>
        </w:tc>
        <w:tc>
          <w:tcPr>
            <w:tcW w:w="2126" w:type="dxa"/>
            <w:tcBorders>
              <w:top w:val="nil"/>
              <w:left w:val="single" w:sz="4" w:space="0" w:color="auto"/>
              <w:bottom w:val="nil"/>
              <w:right w:val="single" w:sz="4" w:space="0" w:color="auto"/>
            </w:tcBorders>
            <w:shd w:val="clear" w:color="auto" w:fill="auto"/>
            <w:vAlign w:val="center"/>
            <w:hideMark/>
          </w:tcPr>
          <w:p w:rsidR="00993974" w:rsidRPr="00993974" w:rsidRDefault="00993974" w:rsidP="00993974">
            <w:pPr>
              <w:jc w:val="center"/>
              <w:rPr>
                <w:color w:val="FF0000"/>
                <w:sz w:val="24"/>
                <w:szCs w:val="24"/>
              </w:rPr>
            </w:pPr>
            <w:r w:rsidRPr="00993974">
              <w:rPr>
                <w:color w:val="FF0000"/>
                <w:sz w:val="24"/>
                <w:szCs w:val="24"/>
              </w:rPr>
              <w:t>150</w:t>
            </w:r>
          </w:p>
        </w:tc>
        <w:tc>
          <w:tcPr>
            <w:tcW w:w="2126" w:type="dxa"/>
            <w:vMerge w:val="restart"/>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54,75</w:t>
            </w:r>
          </w:p>
        </w:tc>
        <w:tc>
          <w:tcPr>
            <w:tcW w:w="179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93974" w:rsidRPr="00993974" w:rsidRDefault="00993974" w:rsidP="00993974">
            <w:pPr>
              <w:jc w:val="center"/>
              <w:rPr>
                <w:b/>
                <w:bCs/>
                <w:sz w:val="24"/>
                <w:szCs w:val="24"/>
              </w:rPr>
            </w:pPr>
            <w:r w:rsidRPr="00993974">
              <w:rPr>
                <w:b/>
                <w:bCs/>
                <w:sz w:val="24"/>
                <w:szCs w:val="24"/>
              </w:rPr>
              <w:t>0</w:t>
            </w:r>
          </w:p>
        </w:tc>
        <w:tc>
          <w:tcPr>
            <w:tcW w:w="1917" w:type="dxa"/>
            <w:vMerge w:val="restart"/>
            <w:tcBorders>
              <w:top w:val="nil"/>
              <w:left w:val="nil"/>
              <w:bottom w:val="single" w:sz="4" w:space="0" w:color="000000"/>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55</w:t>
            </w:r>
          </w:p>
        </w:tc>
      </w:tr>
      <w:tr w:rsidR="00993974" w:rsidRPr="00993974" w:rsidTr="00993974">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993974" w:rsidRPr="00993974" w:rsidRDefault="00993974" w:rsidP="00993974">
            <w:pPr>
              <w:jc w:val="center"/>
              <w:rPr>
                <w:sz w:val="24"/>
                <w:szCs w:val="24"/>
              </w:rPr>
            </w:pPr>
            <w:r w:rsidRPr="00993974">
              <w:rPr>
                <w:sz w:val="24"/>
                <w:szCs w:val="24"/>
              </w:rPr>
              <w:t> </w:t>
            </w:r>
          </w:p>
        </w:tc>
        <w:tc>
          <w:tcPr>
            <w:tcW w:w="4146" w:type="dxa"/>
            <w:vMerge/>
            <w:tcBorders>
              <w:top w:val="nil"/>
              <w:left w:val="single" w:sz="4" w:space="0" w:color="auto"/>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c>
          <w:tcPr>
            <w:tcW w:w="1843" w:type="dxa"/>
            <w:vMerge/>
            <w:tcBorders>
              <w:top w:val="nil"/>
              <w:left w:val="single" w:sz="4" w:space="0" w:color="auto"/>
              <w:bottom w:val="single" w:sz="4" w:space="0" w:color="auto"/>
              <w:right w:val="nil"/>
            </w:tcBorders>
            <w:shd w:val="clear" w:color="auto" w:fill="auto"/>
            <w:vAlign w:val="center"/>
            <w:hideMark/>
          </w:tcPr>
          <w:p w:rsidR="00993974" w:rsidRPr="00993974" w:rsidRDefault="00993974" w:rsidP="00993974">
            <w:pPr>
              <w:rPr>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на 1 тыс. чел.</w:t>
            </w:r>
          </w:p>
        </w:tc>
        <w:tc>
          <w:tcPr>
            <w:tcW w:w="2126" w:type="dxa"/>
            <w:vMerge/>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c>
          <w:tcPr>
            <w:tcW w:w="1792" w:type="dxa"/>
            <w:vMerge/>
            <w:tcBorders>
              <w:top w:val="nil"/>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rPr>
                <w:b/>
                <w:bCs/>
                <w:sz w:val="24"/>
                <w:szCs w:val="24"/>
              </w:rPr>
            </w:pPr>
          </w:p>
        </w:tc>
        <w:tc>
          <w:tcPr>
            <w:tcW w:w="1917" w:type="dxa"/>
            <w:vMerge/>
            <w:tcBorders>
              <w:top w:val="nil"/>
              <w:left w:val="nil"/>
              <w:bottom w:val="single" w:sz="4" w:space="0" w:color="000000"/>
              <w:right w:val="single" w:sz="4" w:space="0" w:color="auto"/>
            </w:tcBorders>
            <w:shd w:val="clear" w:color="auto" w:fill="auto"/>
            <w:vAlign w:val="center"/>
            <w:hideMark/>
          </w:tcPr>
          <w:p w:rsidR="00993974" w:rsidRPr="00993974" w:rsidRDefault="00993974" w:rsidP="00993974">
            <w:pPr>
              <w:rPr>
                <w:sz w:val="24"/>
                <w:szCs w:val="24"/>
              </w:rPr>
            </w:pPr>
          </w:p>
        </w:tc>
      </w:tr>
      <w:tr w:rsidR="00993974" w:rsidRPr="00993974" w:rsidTr="00993974">
        <w:trPr>
          <w:trHeight w:val="20"/>
        </w:trPr>
        <w:tc>
          <w:tcPr>
            <w:tcW w:w="674" w:type="dxa"/>
            <w:tcBorders>
              <w:top w:val="nil"/>
              <w:left w:val="single" w:sz="4" w:space="0" w:color="auto"/>
              <w:bottom w:val="nil"/>
              <w:right w:val="single" w:sz="4" w:space="0" w:color="auto"/>
            </w:tcBorders>
            <w:shd w:val="clear" w:color="auto" w:fill="auto"/>
            <w:hideMark/>
          </w:tcPr>
          <w:p w:rsidR="00993974" w:rsidRPr="00993974" w:rsidRDefault="00993974" w:rsidP="00993974">
            <w:pPr>
              <w:jc w:val="center"/>
              <w:rPr>
                <w:sz w:val="24"/>
                <w:szCs w:val="24"/>
              </w:rPr>
            </w:pPr>
            <w:r w:rsidRPr="00993974">
              <w:rPr>
                <w:sz w:val="24"/>
                <w:szCs w:val="24"/>
              </w:rPr>
              <w:t>5</w:t>
            </w:r>
          </w:p>
        </w:tc>
        <w:tc>
          <w:tcPr>
            <w:tcW w:w="4146" w:type="dxa"/>
            <w:vMerge w:val="restart"/>
            <w:tcBorders>
              <w:top w:val="nil"/>
              <w:left w:val="single" w:sz="4" w:space="0" w:color="auto"/>
              <w:bottom w:val="single" w:sz="4" w:space="0" w:color="auto"/>
              <w:right w:val="single" w:sz="4" w:space="0" w:color="auto"/>
            </w:tcBorders>
            <w:shd w:val="clear" w:color="auto" w:fill="auto"/>
            <w:hideMark/>
          </w:tcPr>
          <w:p w:rsidR="00993974" w:rsidRPr="00993974" w:rsidRDefault="00993974" w:rsidP="00993974">
            <w:pPr>
              <w:rPr>
                <w:sz w:val="24"/>
                <w:szCs w:val="24"/>
              </w:rPr>
            </w:pPr>
            <w:r w:rsidRPr="00993974">
              <w:rPr>
                <w:sz w:val="24"/>
                <w:szCs w:val="24"/>
              </w:rPr>
              <w:t>Плоскостные спортивные сооружения</w:t>
            </w:r>
          </w:p>
        </w:tc>
        <w:tc>
          <w:tcPr>
            <w:tcW w:w="1843" w:type="dxa"/>
            <w:vMerge w:val="restart"/>
            <w:tcBorders>
              <w:top w:val="nil"/>
              <w:left w:val="single" w:sz="4" w:space="0" w:color="auto"/>
              <w:bottom w:val="single" w:sz="4" w:space="0" w:color="auto"/>
              <w:right w:val="nil"/>
            </w:tcBorders>
            <w:shd w:val="clear" w:color="auto" w:fill="auto"/>
            <w:hideMark/>
          </w:tcPr>
          <w:p w:rsidR="00993974" w:rsidRPr="00993974" w:rsidRDefault="00993974" w:rsidP="00993974">
            <w:pPr>
              <w:rPr>
                <w:sz w:val="24"/>
                <w:szCs w:val="24"/>
              </w:rPr>
            </w:pPr>
            <w:r w:rsidRPr="00993974">
              <w:rPr>
                <w:sz w:val="24"/>
                <w:szCs w:val="24"/>
              </w:rPr>
              <w:t>кв.м.</w:t>
            </w:r>
          </w:p>
        </w:tc>
        <w:tc>
          <w:tcPr>
            <w:tcW w:w="2126" w:type="dxa"/>
            <w:tcBorders>
              <w:top w:val="nil"/>
              <w:left w:val="single" w:sz="4" w:space="0" w:color="auto"/>
              <w:bottom w:val="nil"/>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1949,4</w:t>
            </w:r>
          </w:p>
        </w:tc>
        <w:tc>
          <w:tcPr>
            <w:tcW w:w="2126" w:type="dxa"/>
            <w:vMerge w:val="restart"/>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712</w:t>
            </w:r>
          </w:p>
        </w:tc>
        <w:tc>
          <w:tcPr>
            <w:tcW w:w="179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93974" w:rsidRPr="00993974" w:rsidRDefault="00993974" w:rsidP="00993974">
            <w:pPr>
              <w:jc w:val="center"/>
              <w:rPr>
                <w:b/>
                <w:bCs/>
                <w:sz w:val="24"/>
                <w:szCs w:val="24"/>
              </w:rPr>
            </w:pPr>
            <w:r w:rsidRPr="00993974">
              <w:rPr>
                <w:b/>
                <w:bCs/>
                <w:sz w:val="24"/>
                <w:szCs w:val="24"/>
              </w:rPr>
              <w:t>0</w:t>
            </w:r>
          </w:p>
        </w:tc>
        <w:tc>
          <w:tcPr>
            <w:tcW w:w="1917" w:type="dxa"/>
            <w:vMerge w:val="restart"/>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712</w:t>
            </w:r>
          </w:p>
        </w:tc>
      </w:tr>
      <w:tr w:rsidR="00993974" w:rsidRPr="00993974" w:rsidTr="00993974">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993974" w:rsidRPr="00993974" w:rsidRDefault="00993974" w:rsidP="00993974">
            <w:pPr>
              <w:jc w:val="center"/>
              <w:rPr>
                <w:sz w:val="24"/>
                <w:szCs w:val="24"/>
              </w:rPr>
            </w:pPr>
            <w:r w:rsidRPr="00993974">
              <w:rPr>
                <w:sz w:val="24"/>
                <w:szCs w:val="24"/>
              </w:rPr>
              <w:t> </w:t>
            </w:r>
          </w:p>
        </w:tc>
        <w:tc>
          <w:tcPr>
            <w:tcW w:w="4146" w:type="dxa"/>
            <w:vMerge/>
            <w:tcBorders>
              <w:top w:val="nil"/>
              <w:left w:val="single" w:sz="4" w:space="0" w:color="auto"/>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c>
          <w:tcPr>
            <w:tcW w:w="1843" w:type="dxa"/>
            <w:vMerge/>
            <w:tcBorders>
              <w:top w:val="nil"/>
              <w:left w:val="single" w:sz="4" w:space="0" w:color="auto"/>
              <w:bottom w:val="single" w:sz="4" w:space="0" w:color="auto"/>
              <w:right w:val="nil"/>
            </w:tcBorders>
            <w:shd w:val="clear" w:color="auto" w:fill="auto"/>
            <w:vAlign w:val="center"/>
            <w:hideMark/>
          </w:tcPr>
          <w:p w:rsidR="00993974" w:rsidRPr="00993974" w:rsidRDefault="00993974" w:rsidP="00993974">
            <w:pPr>
              <w:rPr>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на 1 тыс. чел.</w:t>
            </w:r>
          </w:p>
        </w:tc>
        <w:tc>
          <w:tcPr>
            <w:tcW w:w="2126" w:type="dxa"/>
            <w:vMerge/>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c>
          <w:tcPr>
            <w:tcW w:w="1792" w:type="dxa"/>
            <w:vMerge/>
            <w:tcBorders>
              <w:top w:val="nil"/>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rPr>
                <w:b/>
                <w:bCs/>
                <w:sz w:val="24"/>
                <w:szCs w:val="24"/>
              </w:rPr>
            </w:pPr>
          </w:p>
        </w:tc>
        <w:tc>
          <w:tcPr>
            <w:tcW w:w="1917" w:type="dxa"/>
            <w:vMerge/>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r>
      <w:tr w:rsidR="00993974" w:rsidRPr="00993974" w:rsidTr="00993974">
        <w:trPr>
          <w:trHeight w:val="20"/>
        </w:trPr>
        <w:tc>
          <w:tcPr>
            <w:tcW w:w="674" w:type="dxa"/>
            <w:tcBorders>
              <w:top w:val="nil"/>
              <w:left w:val="single" w:sz="4" w:space="0" w:color="auto"/>
              <w:bottom w:val="nil"/>
              <w:right w:val="single" w:sz="4" w:space="0" w:color="auto"/>
            </w:tcBorders>
            <w:shd w:val="clear" w:color="auto" w:fill="auto"/>
            <w:hideMark/>
          </w:tcPr>
          <w:p w:rsidR="00993974" w:rsidRPr="00993974" w:rsidRDefault="00993974" w:rsidP="00993974">
            <w:pPr>
              <w:jc w:val="center"/>
              <w:rPr>
                <w:sz w:val="24"/>
                <w:szCs w:val="24"/>
              </w:rPr>
            </w:pPr>
            <w:r w:rsidRPr="00993974">
              <w:rPr>
                <w:sz w:val="24"/>
                <w:szCs w:val="24"/>
              </w:rPr>
              <w:t>6</w:t>
            </w:r>
          </w:p>
        </w:tc>
        <w:tc>
          <w:tcPr>
            <w:tcW w:w="4146" w:type="dxa"/>
            <w:vMerge w:val="restart"/>
            <w:tcBorders>
              <w:top w:val="nil"/>
              <w:left w:val="single" w:sz="4" w:space="0" w:color="auto"/>
              <w:bottom w:val="single" w:sz="4" w:space="0" w:color="auto"/>
              <w:right w:val="single" w:sz="4" w:space="0" w:color="auto"/>
            </w:tcBorders>
            <w:shd w:val="clear" w:color="auto" w:fill="auto"/>
            <w:hideMark/>
          </w:tcPr>
          <w:p w:rsidR="00993974" w:rsidRPr="00993974" w:rsidRDefault="00993974" w:rsidP="00993974">
            <w:pPr>
              <w:rPr>
                <w:sz w:val="24"/>
                <w:szCs w:val="24"/>
              </w:rPr>
            </w:pPr>
            <w:r w:rsidRPr="00993974">
              <w:rPr>
                <w:sz w:val="24"/>
                <w:szCs w:val="24"/>
              </w:rPr>
              <w:t>Клубы или учреждения клубного типа</w:t>
            </w:r>
          </w:p>
        </w:tc>
        <w:tc>
          <w:tcPr>
            <w:tcW w:w="1843" w:type="dxa"/>
            <w:vMerge w:val="restart"/>
            <w:tcBorders>
              <w:top w:val="nil"/>
              <w:left w:val="single" w:sz="4" w:space="0" w:color="auto"/>
              <w:bottom w:val="single" w:sz="4" w:space="0" w:color="auto"/>
              <w:right w:val="nil"/>
            </w:tcBorders>
            <w:shd w:val="clear" w:color="auto" w:fill="auto"/>
            <w:hideMark/>
          </w:tcPr>
          <w:p w:rsidR="00993974" w:rsidRPr="00993974" w:rsidRDefault="00993974" w:rsidP="00993974">
            <w:pPr>
              <w:rPr>
                <w:sz w:val="24"/>
                <w:szCs w:val="24"/>
              </w:rPr>
            </w:pPr>
            <w:r w:rsidRPr="00993974">
              <w:rPr>
                <w:sz w:val="24"/>
                <w:szCs w:val="24"/>
              </w:rPr>
              <w:t>зрительские места</w:t>
            </w:r>
          </w:p>
        </w:tc>
        <w:tc>
          <w:tcPr>
            <w:tcW w:w="2126" w:type="dxa"/>
            <w:tcBorders>
              <w:top w:val="nil"/>
              <w:left w:val="single" w:sz="4" w:space="0" w:color="auto"/>
              <w:bottom w:val="nil"/>
              <w:right w:val="single" w:sz="4" w:space="0" w:color="auto"/>
            </w:tcBorders>
            <w:shd w:val="clear" w:color="auto" w:fill="auto"/>
            <w:vAlign w:val="center"/>
            <w:hideMark/>
          </w:tcPr>
          <w:p w:rsidR="00993974" w:rsidRPr="00993974" w:rsidRDefault="00993974" w:rsidP="00993974">
            <w:pPr>
              <w:jc w:val="center"/>
              <w:rPr>
                <w:color w:val="FF0000"/>
                <w:sz w:val="24"/>
                <w:szCs w:val="24"/>
              </w:rPr>
            </w:pPr>
            <w:r w:rsidRPr="00993974">
              <w:rPr>
                <w:color w:val="FF0000"/>
                <w:sz w:val="24"/>
                <w:szCs w:val="24"/>
              </w:rPr>
              <w:t>150</w:t>
            </w:r>
          </w:p>
        </w:tc>
        <w:tc>
          <w:tcPr>
            <w:tcW w:w="2126" w:type="dxa"/>
            <w:vMerge w:val="restart"/>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55</w:t>
            </w:r>
          </w:p>
        </w:tc>
        <w:tc>
          <w:tcPr>
            <w:tcW w:w="1792" w:type="dxa"/>
            <w:vMerge w:val="restart"/>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10</w:t>
            </w:r>
          </w:p>
        </w:tc>
        <w:tc>
          <w:tcPr>
            <w:tcW w:w="1917" w:type="dxa"/>
            <w:vMerge w:val="restart"/>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45</w:t>
            </w:r>
          </w:p>
        </w:tc>
      </w:tr>
      <w:tr w:rsidR="00993974" w:rsidRPr="00993974" w:rsidTr="00993974">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993974" w:rsidRPr="00993974" w:rsidRDefault="00993974" w:rsidP="00993974">
            <w:pPr>
              <w:jc w:val="center"/>
              <w:rPr>
                <w:sz w:val="24"/>
                <w:szCs w:val="24"/>
              </w:rPr>
            </w:pPr>
            <w:r w:rsidRPr="00993974">
              <w:rPr>
                <w:sz w:val="24"/>
                <w:szCs w:val="24"/>
              </w:rPr>
              <w:t> </w:t>
            </w:r>
          </w:p>
        </w:tc>
        <w:tc>
          <w:tcPr>
            <w:tcW w:w="4146" w:type="dxa"/>
            <w:vMerge/>
            <w:tcBorders>
              <w:top w:val="nil"/>
              <w:left w:val="single" w:sz="4" w:space="0" w:color="auto"/>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c>
          <w:tcPr>
            <w:tcW w:w="1843" w:type="dxa"/>
            <w:vMerge/>
            <w:tcBorders>
              <w:top w:val="nil"/>
              <w:left w:val="single" w:sz="4" w:space="0" w:color="auto"/>
              <w:bottom w:val="single" w:sz="4" w:space="0" w:color="auto"/>
              <w:right w:val="nil"/>
            </w:tcBorders>
            <w:shd w:val="clear" w:color="auto" w:fill="auto"/>
            <w:vAlign w:val="center"/>
            <w:hideMark/>
          </w:tcPr>
          <w:p w:rsidR="00993974" w:rsidRPr="00993974" w:rsidRDefault="00993974" w:rsidP="00993974">
            <w:pPr>
              <w:rPr>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на 1 тыс. жителей</w:t>
            </w:r>
          </w:p>
        </w:tc>
        <w:tc>
          <w:tcPr>
            <w:tcW w:w="2126" w:type="dxa"/>
            <w:vMerge/>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c>
          <w:tcPr>
            <w:tcW w:w="1792" w:type="dxa"/>
            <w:vMerge/>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c>
          <w:tcPr>
            <w:tcW w:w="1917" w:type="dxa"/>
            <w:vMerge/>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r>
      <w:tr w:rsidR="00993974" w:rsidRPr="00993974" w:rsidTr="00993974">
        <w:trPr>
          <w:trHeight w:val="20"/>
        </w:trPr>
        <w:tc>
          <w:tcPr>
            <w:tcW w:w="674" w:type="dxa"/>
            <w:tcBorders>
              <w:top w:val="nil"/>
              <w:left w:val="single" w:sz="4" w:space="0" w:color="auto"/>
              <w:bottom w:val="nil"/>
              <w:right w:val="single" w:sz="4" w:space="0" w:color="auto"/>
            </w:tcBorders>
            <w:shd w:val="clear" w:color="auto" w:fill="auto"/>
            <w:hideMark/>
          </w:tcPr>
          <w:p w:rsidR="00993974" w:rsidRPr="00993974" w:rsidRDefault="00993974" w:rsidP="00993974">
            <w:pPr>
              <w:jc w:val="center"/>
              <w:rPr>
                <w:sz w:val="24"/>
                <w:szCs w:val="24"/>
              </w:rPr>
            </w:pPr>
            <w:r w:rsidRPr="00993974">
              <w:rPr>
                <w:sz w:val="24"/>
                <w:szCs w:val="24"/>
              </w:rPr>
              <w:lastRenderedPageBreak/>
              <w:t>7</w:t>
            </w:r>
          </w:p>
        </w:tc>
        <w:tc>
          <w:tcPr>
            <w:tcW w:w="4146" w:type="dxa"/>
            <w:vMerge w:val="restart"/>
            <w:tcBorders>
              <w:top w:val="nil"/>
              <w:left w:val="single" w:sz="4" w:space="0" w:color="auto"/>
              <w:bottom w:val="single" w:sz="4" w:space="0" w:color="auto"/>
              <w:right w:val="single" w:sz="4" w:space="0" w:color="auto"/>
            </w:tcBorders>
            <w:shd w:val="clear" w:color="auto" w:fill="auto"/>
            <w:hideMark/>
          </w:tcPr>
          <w:p w:rsidR="00993974" w:rsidRPr="00993974" w:rsidRDefault="00993974" w:rsidP="00993974">
            <w:pPr>
              <w:rPr>
                <w:sz w:val="24"/>
                <w:szCs w:val="24"/>
              </w:rPr>
            </w:pPr>
            <w:r w:rsidRPr="00993974">
              <w:rPr>
                <w:sz w:val="24"/>
                <w:szCs w:val="24"/>
              </w:rPr>
              <w:t>Библиотека</w:t>
            </w:r>
          </w:p>
        </w:tc>
        <w:tc>
          <w:tcPr>
            <w:tcW w:w="1843" w:type="dxa"/>
            <w:vMerge w:val="restart"/>
            <w:tcBorders>
              <w:top w:val="nil"/>
              <w:left w:val="single" w:sz="4" w:space="0" w:color="auto"/>
              <w:bottom w:val="single" w:sz="4" w:space="0" w:color="auto"/>
              <w:right w:val="nil"/>
            </w:tcBorders>
            <w:shd w:val="clear" w:color="auto" w:fill="auto"/>
            <w:hideMark/>
          </w:tcPr>
          <w:p w:rsidR="00993974" w:rsidRPr="00993974" w:rsidRDefault="00993974" w:rsidP="00993974">
            <w:pPr>
              <w:rPr>
                <w:sz w:val="24"/>
                <w:szCs w:val="24"/>
              </w:rPr>
            </w:pPr>
            <w:r w:rsidRPr="00993974">
              <w:rPr>
                <w:sz w:val="24"/>
                <w:szCs w:val="24"/>
              </w:rPr>
              <w:t>учреждение культуры</w:t>
            </w:r>
          </w:p>
        </w:tc>
        <w:tc>
          <w:tcPr>
            <w:tcW w:w="2126" w:type="dxa"/>
            <w:tcBorders>
              <w:top w:val="nil"/>
              <w:left w:val="single" w:sz="4" w:space="0" w:color="auto"/>
              <w:bottom w:val="nil"/>
              <w:right w:val="single" w:sz="4" w:space="0" w:color="auto"/>
            </w:tcBorders>
            <w:shd w:val="clear" w:color="auto" w:fill="auto"/>
            <w:vAlign w:val="center"/>
            <w:hideMark/>
          </w:tcPr>
          <w:p w:rsidR="00993974" w:rsidRPr="00993974" w:rsidRDefault="00993974" w:rsidP="00993974">
            <w:pPr>
              <w:jc w:val="center"/>
              <w:rPr>
                <w:color w:val="FF0000"/>
                <w:sz w:val="24"/>
                <w:szCs w:val="24"/>
              </w:rPr>
            </w:pPr>
            <w:r w:rsidRPr="00993974">
              <w:rPr>
                <w:color w:val="FF0000"/>
                <w:sz w:val="24"/>
                <w:szCs w:val="24"/>
              </w:rPr>
              <w:t>0,2</w:t>
            </w:r>
          </w:p>
        </w:tc>
        <w:tc>
          <w:tcPr>
            <w:tcW w:w="2126" w:type="dxa"/>
            <w:vMerge w:val="restart"/>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0</w:t>
            </w:r>
          </w:p>
        </w:tc>
        <w:tc>
          <w:tcPr>
            <w:tcW w:w="179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93974" w:rsidRPr="00993974" w:rsidRDefault="00993974" w:rsidP="00993974">
            <w:pPr>
              <w:jc w:val="center"/>
              <w:rPr>
                <w:b/>
                <w:bCs/>
                <w:sz w:val="24"/>
                <w:szCs w:val="24"/>
              </w:rPr>
            </w:pPr>
            <w:r w:rsidRPr="00993974">
              <w:rPr>
                <w:b/>
                <w:bCs/>
                <w:sz w:val="24"/>
                <w:szCs w:val="24"/>
              </w:rPr>
              <w:t>0</w:t>
            </w:r>
          </w:p>
        </w:tc>
        <w:tc>
          <w:tcPr>
            <w:tcW w:w="1917" w:type="dxa"/>
            <w:vMerge w:val="restart"/>
            <w:tcBorders>
              <w:top w:val="nil"/>
              <w:left w:val="nil"/>
              <w:bottom w:val="single" w:sz="4" w:space="0" w:color="000000"/>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0</w:t>
            </w:r>
          </w:p>
        </w:tc>
      </w:tr>
      <w:tr w:rsidR="00993974" w:rsidRPr="00993974" w:rsidTr="00993974">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993974" w:rsidRPr="00993974" w:rsidRDefault="00993974" w:rsidP="00993974">
            <w:pPr>
              <w:jc w:val="center"/>
              <w:rPr>
                <w:sz w:val="24"/>
                <w:szCs w:val="24"/>
              </w:rPr>
            </w:pPr>
            <w:r w:rsidRPr="00993974">
              <w:rPr>
                <w:sz w:val="24"/>
                <w:szCs w:val="24"/>
              </w:rPr>
              <w:t> </w:t>
            </w:r>
          </w:p>
        </w:tc>
        <w:tc>
          <w:tcPr>
            <w:tcW w:w="4146" w:type="dxa"/>
            <w:vMerge/>
            <w:tcBorders>
              <w:top w:val="nil"/>
              <w:left w:val="single" w:sz="4" w:space="0" w:color="auto"/>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c>
          <w:tcPr>
            <w:tcW w:w="1843" w:type="dxa"/>
            <w:vMerge/>
            <w:tcBorders>
              <w:top w:val="nil"/>
              <w:left w:val="single" w:sz="4" w:space="0" w:color="auto"/>
              <w:bottom w:val="single" w:sz="4" w:space="0" w:color="auto"/>
              <w:right w:val="nil"/>
            </w:tcBorders>
            <w:shd w:val="clear" w:color="auto" w:fill="auto"/>
            <w:vAlign w:val="center"/>
            <w:hideMark/>
          </w:tcPr>
          <w:p w:rsidR="00993974" w:rsidRPr="00993974" w:rsidRDefault="00993974" w:rsidP="00993974">
            <w:pPr>
              <w:rPr>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на 1 тыс. чел.</w:t>
            </w:r>
          </w:p>
        </w:tc>
        <w:tc>
          <w:tcPr>
            <w:tcW w:w="2126" w:type="dxa"/>
            <w:vMerge/>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c>
          <w:tcPr>
            <w:tcW w:w="1792" w:type="dxa"/>
            <w:vMerge/>
            <w:tcBorders>
              <w:top w:val="nil"/>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rPr>
                <w:b/>
                <w:bCs/>
                <w:sz w:val="24"/>
                <w:szCs w:val="24"/>
              </w:rPr>
            </w:pPr>
          </w:p>
        </w:tc>
        <w:tc>
          <w:tcPr>
            <w:tcW w:w="1917" w:type="dxa"/>
            <w:vMerge/>
            <w:tcBorders>
              <w:top w:val="nil"/>
              <w:left w:val="nil"/>
              <w:bottom w:val="single" w:sz="4" w:space="0" w:color="000000"/>
              <w:right w:val="single" w:sz="4" w:space="0" w:color="auto"/>
            </w:tcBorders>
            <w:shd w:val="clear" w:color="auto" w:fill="auto"/>
            <w:vAlign w:val="center"/>
            <w:hideMark/>
          </w:tcPr>
          <w:p w:rsidR="00993974" w:rsidRPr="00993974" w:rsidRDefault="00993974" w:rsidP="00993974">
            <w:pPr>
              <w:rPr>
                <w:sz w:val="24"/>
                <w:szCs w:val="24"/>
              </w:rPr>
            </w:pPr>
          </w:p>
        </w:tc>
      </w:tr>
      <w:tr w:rsidR="00993974" w:rsidRPr="00993974" w:rsidTr="00993974">
        <w:trPr>
          <w:trHeight w:val="20"/>
        </w:trPr>
        <w:tc>
          <w:tcPr>
            <w:tcW w:w="674" w:type="dxa"/>
            <w:tcBorders>
              <w:top w:val="nil"/>
              <w:left w:val="single" w:sz="4" w:space="0" w:color="auto"/>
              <w:bottom w:val="nil"/>
              <w:right w:val="single" w:sz="4" w:space="0" w:color="auto"/>
            </w:tcBorders>
            <w:shd w:val="clear" w:color="auto" w:fill="auto"/>
            <w:hideMark/>
          </w:tcPr>
          <w:p w:rsidR="00993974" w:rsidRPr="00993974" w:rsidRDefault="00993974" w:rsidP="00993974">
            <w:pPr>
              <w:jc w:val="center"/>
              <w:rPr>
                <w:sz w:val="24"/>
                <w:szCs w:val="24"/>
              </w:rPr>
            </w:pPr>
            <w:r w:rsidRPr="00993974">
              <w:rPr>
                <w:sz w:val="24"/>
                <w:szCs w:val="24"/>
              </w:rPr>
              <w:t>8</w:t>
            </w:r>
          </w:p>
        </w:tc>
        <w:tc>
          <w:tcPr>
            <w:tcW w:w="4146" w:type="dxa"/>
            <w:vMerge w:val="restart"/>
            <w:tcBorders>
              <w:top w:val="nil"/>
              <w:left w:val="single" w:sz="4" w:space="0" w:color="auto"/>
              <w:bottom w:val="single" w:sz="4" w:space="0" w:color="auto"/>
              <w:right w:val="single" w:sz="4" w:space="0" w:color="auto"/>
            </w:tcBorders>
            <w:shd w:val="clear" w:color="auto" w:fill="auto"/>
            <w:hideMark/>
          </w:tcPr>
          <w:p w:rsidR="00993974" w:rsidRPr="00993974" w:rsidRDefault="00993974" w:rsidP="00993974">
            <w:pPr>
              <w:rPr>
                <w:sz w:val="24"/>
                <w:szCs w:val="24"/>
              </w:rPr>
            </w:pPr>
            <w:r w:rsidRPr="00993974">
              <w:rPr>
                <w:sz w:val="24"/>
                <w:szCs w:val="24"/>
              </w:rPr>
              <w:t>Магазины продовольственных и непродовольственных товаров</w:t>
            </w:r>
          </w:p>
        </w:tc>
        <w:tc>
          <w:tcPr>
            <w:tcW w:w="1843" w:type="dxa"/>
            <w:vMerge w:val="restart"/>
            <w:tcBorders>
              <w:top w:val="nil"/>
              <w:left w:val="single" w:sz="4" w:space="0" w:color="auto"/>
              <w:bottom w:val="single" w:sz="4" w:space="0" w:color="auto"/>
              <w:right w:val="nil"/>
            </w:tcBorders>
            <w:shd w:val="clear" w:color="auto" w:fill="auto"/>
            <w:hideMark/>
          </w:tcPr>
          <w:p w:rsidR="00993974" w:rsidRPr="00993974" w:rsidRDefault="00993974" w:rsidP="00993974">
            <w:pPr>
              <w:rPr>
                <w:sz w:val="24"/>
                <w:szCs w:val="24"/>
              </w:rPr>
            </w:pPr>
            <w:r w:rsidRPr="00993974">
              <w:rPr>
                <w:sz w:val="24"/>
                <w:szCs w:val="24"/>
              </w:rPr>
              <w:t>кв.м  торговой площади</w:t>
            </w:r>
          </w:p>
        </w:tc>
        <w:tc>
          <w:tcPr>
            <w:tcW w:w="2126" w:type="dxa"/>
            <w:tcBorders>
              <w:top w:val="nil"/>
              <w:left w:val="single" w:sz="4" w:space="0" w:color="auto"/>
              <w:bottom w:val="nil"/>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300</w:t>
            </w:r>
          </w:p>
        </w:tc>
        <w:tc>
          <w:tcPr>
            <w:tcW w:w="2126" w:type="dxa"/>
            <w:vMerge w:val="restart"/>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110</w:t>
            </w:r>
          </w:p>
        </w:tc>
        <w:tc>
          <w:tcPr>
            <w:tcW w:w="1792" w:type="dxa"/>
            <w:vMerge w:val="restart"/>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103</w:t>
            </w:r>
          </w:p>
        </w:tc>
        <w:tc>
          <w:tcPr>
            <w:tcW w:w="1917" w:type="dxa"/>
            <w:vMerge w:val="restart"/>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7</w:t>
            </w:r>
          </w:p>
        </w:tc>
      </w:tr>
      <w:tr w:rsidR="00993974" w:rsidRPr="00993974" w:rsidTr="00993974">
        <w:trPr>
          <w:trHeight w:val="20"/>
        </w:trPr>
        <w:tc>
          <w:tcPr>
            <w:tcW w:w="674" w:type="dxa"/>
            <w:tcBorders>
              <w:top w:val="nil"/>
              <w:left w:val="single" w:sz="4" w:space="0" w:color="auto"/>
              <w:bottom w:val="nil"/>
              <w:right w:val="single" w:sz="4" w:space="0" w:color="auto"/>
            </w:tcBorders>
            <w:shd w:val="clear" w:color="auto" w:fill="auto"/>
            <w:hideMark/>
          </w:tcPr>
          <w:p w:rsidR="00993974" w:rsidRPr="00993974" w:rsidRDefault="00993974" w:rsidP="00993974">
            <w:pPr>
              <w:jc w:val="center"/>
              <w:rPr>
                <w:sz w:val="24"/>
                <w:szCs w:val="24"/>
              </w:rPr>
            </w:pPr>
            <w:r w:rsidRPr="00993974">
              <w:rPr>
                <w:sz w:val="24"/>
                <w:szCs w:val="24"/>
              </w:rPr>
              <w:t> </w:t>
            </w:r>
          </w:p>
        </w:tc>
        <w:tc>
          <w:tcPr>
            <w:tcW w:w="4146" w:type="dxa"/>
            <w:vMerge/>
            <w:tcBorders>
              <w:top w:val="nil"/>
              <w:left w:val="single" w:sz="4" w:space="0" w:color="auto"/>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c>
          <w:tcPr>
            <w:tcW w:w="1843" w:type="dxa"/>
            <w:vMerge/>
            <w:tcBorders>
              <w:top w:val="nil"/>
              <w:left w:val="single" w:sz="4" w:space="0" w:color="auto"/>
              <w:bottom w:val="single" w:sz="4" w:space="0" w:color="auto"/>
              <w:right w:val="nil"/>
            </w:tcBorders>
            <w:shd w:val="clear" w:color="auto" w:fill="auto"/>
            <w:vAlign w:val="center"/>
            <w:hideMark/>
          </w:tcPr>
          <w:p w:rsidR="00993974" w:rsidRPr="00993974" w:rsidRDefault="00993974" w:rsidP="00993974">
            <w:pPr>
              <w:rPr>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на 1 тыс . чел</w:t>
            </w:r>
          </w:p>
        </w:tc>
        <w:tc>
          <w:tcPr>
            <w:tcW w:w="2126" w:type="dxa"/>
            <w:vMerge/>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c>
          <w:tcPr>
            <w:tcW w:w="1792" w:type="dxa"/>
            <w:vMerge/>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c>
          <w:tcPr>
            <w:tcW w:w="1917" w:type="dxa"/>
            <w:vMerge/>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r>
      <w:tr w:rsidR="00993974" w:rsidRPr="00993974" w:rsidTr="00993974">
        <w:trPr>
          <w:trHeight w:val="20"/>
        </w:trPr>
        <w:tc>
          <w:tcPr>
            <w:tcW w:w="674" w:type="dxa"/>
            <w:tcBorders>
              <w:top w:val="single" w:sz="4" w:space="0" w:color="auto"/>
              <w:left w:val="single" w:sz="4" w:space="0" w:color="auto"/>
              <w:bottom w:val="nil"/>
              <w:right w:val="single" w:sz="4" w:space="0" w:color="auto"/>
            </w:tcBorders>
            <w:shd w:val="clear" w:color="auto" w:fill="auto"/>
            <w:hideMark/>
          </w:tcPr>
          <w:p w:rsidR="00993974" w:rsidRPr="00993974" w:rsidRDefault="00993974" w:rsidP="00993974">
            <w:pPr>
              <w:jc w:val="center"/>
              <w:rPr>
                <w:sz w:val="24"/>
                <w:szCs w:val="24"/>
              </w:rPr>
            </w:pPr>
            <w:r w:rsidRPr="00993974">
              <w:rPr>
                <w:sz w:val="24"/>
                <w:szCs w:val="24"/>
              </w:rPr>
              <w:t>9</w:t>
            </w:r>
          </w:p>
        </w:tc>
        <w:tc>
          <w:tcPr>
            <w:tcW w:w="4146" w:type="dxa"/>
            <w:vMerge w:val="restart"/>
            <w:tcBorders>
              <w:top w:val="nil"/>
              <w:left w:val="single" w:sz="4" w:space="0" w:color="auto"/>
              <w:bottom w:val="single" w:sz="4" w:space="0" w:color="auto"/>
              <w:right w:val="single" w:sz="4" w:space="0" w:color="auto"/>
            </w:tcBorders>
            <w:shd w:val="clear" w:color="auto" w:fill="auto"/>
            <w:hideMark/>
          </w:tcPr>
          <w:p w:rsidR="00993974" w:rsidRPr="00993974" w:rsidRDefault="00993974" w:rsidP="00993974">
            <w:pPr>
              <w:rPr>
                <w:sz w:val="24"/>
                <w:szCs w:val="24"/>
              </w:rPr>
            </w:pPr>
            <w:r w:rsidRPr="00993974">
              <w:rPr>
                <w:sz w:val="24"/>
                <w:szCs w:val="24"/>
              </w:rPr>
              <w:t>Предприятия общественного питания</w:t>
            </w:r>
          </w:p>
        </w:tc>
        <w:tc>
          <w:tcPr>
            <w:tcW w:w="1843" w:type="dxa"/>
            <w:vMerge w:val="restart"/>
            <w:tcBorders>
              <w:top w:val="nil"/>
              <w:left w:val="single" w:sz="4" w:space="0" w:color="auto"/>
              <w:bottom w:val="single" w:sz="4" w:space="0" w:color="auto"/>
              <w:right w:val="nil"/>
            </w:tcBorders>
            <w:shd w:val="clear" w:color="auto" w:fill="auto"/>
            <w:hideMark/>
          </w:tcPr>
          <w:p w:rsidR="00993974" w:rsidRPr="00993974" w:rsidRDefault="00993974" w:rsidP="00993974">
            <w:pPr>
              <w:rPr>
                <w:sz w:val="24"/>
                <w:szCs w:val="24"/>
              </w:rPr>
            </w:pPr>
            <w:r w:rsidRPr="00993974">
              <w:rPr>
                <w:sz w:val="24"/>
                <w:szCs w:val="24"/>
              </w:rPr>
              <w:t>место</w:t>
            </w:r>
          </w:p>
        </w:tc>
        <w:tc>
          <w:tcPr>
            <w:tcW w:w="2126" w:type="dxa"/>
            <w:tcBorders>
              <w:top w:val="nil"/>
              <w:left w:val="single" w:sz="4" w:space="0" w:color="auto"/>
              <w:bottom w:val="nil"/>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40</w:t>
            </w:r>
          </w:p>
        </w:tc>
        <w:tc>
          <w:tcPr>
            <w:tcW w:w="2126" w:type="dxa"/>
            <w:vMerge w:val="restart"/>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15</w:t>
            </w:r>
          </w:p>
        </w:tc>
        <w:tc>
          <w:tcPr>
            <w:tcW w:w="179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93974" w:rsidRPr="00993974" w:rsidRDefault="00993974" w:rsidP="00993974">
            <w:pPr>
              <w:jc w:val="center"/>
              <w:rPr>
                <w:b/>
                <w:bCs/>
                <w:sz w:val="24"/>
                <w:szCs w:val="24"/>
              </w:rPr>
            </w:pPr>
            <w:r w:rsidRPr="00993974">
              <w:rPr>
                <w:b/>
                <w:bCs/>
                <w:sz w:val="24"/>
                <w:szCs w:val="24"/>
              </w:rPr>
              <w:t>0</w:t>
            </w:r>
          </w:p>
        </w:tc>
        <w:tc>
          <w:tcPr>
            <w:tcW w:w="1917" w:type="dxa"/>
            <w:vMerge w:val="restart"/>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15</w:t>
            </w:r>
          </w:p>
        </w:tc>
      </w:tr>
      <w:tr w:rsidR="00993974" w:rsidRPr="00993974" w:rsidTr="00993974">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993974" w:rsidRPr="00993974" w:rsidRDefault="00993974" w:rsidP="00993974">
            <w:pPr>
              <w:jc w:val="center"/>
              <w:rPr>
                <w:sz w:val="24"/>
                <w:szCs w:val="24"/>
              </w:rPr>
            </w:pPr>
            <w:r w:rsidRPr="00993974">
              <w:rPr>
                <w:sz w:val="24"/>
                <w:szCs w:val="24"/>
              </w:rPr>
              <w:t> </w:t>
            </w:r>
          </w:p>
        </w:tc>
        <w:tc>
          <w:tcPr>
            <w:tcW w:w="4146" w:type="dxa"/>
            <w:vMerge/>
            <w:tcBorders>
              <w:top w:val="nil"/>
              <w:left w:val="single" w:sz="4" w:space="0" w:color="auto"/>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c>
          <w:tcPr>
            <w:tcW w:w="1843" w:type="dxa"/>
            <w:vMerge/>
            <w:tcBorders>
              <w:top w:val="nil"/>
              <w:left w:val="single" w:sz="4" w:space="0" w:color="auto"/>
              <w:bottom w:val="single" w:sz="4" w:space="0" w:color="auto"/>
              <w:right w:val="nil"/>
            </w:tcBorders>
            <w:shd w:val="clear" w:color="auto" w:fill="auto"/>
            <w:vAlign w:val="center"/>
            <w:hideMark/>
          </w:tcPr>
          <w:p w:rsidR="00993974" w:rsidRPr="00993974" w:rsidRDefault="00993974" w:rsidP="00993974">
            <w:pPr>
              <w:rPr>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на 1 тыс . чел</w:t>
            </w:r>
          </w:p>
        </w:tc>
        <w:tc>
          <w:tcPr>
            <w:tcW w:w="2126" w:type="dxa"/>
            <w:vMerge/>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c>
          <w:tcPr>
            <w:tcW w:w="1792" w:type="dxa"/>
            <w:vMerge/>
            <w:tcBorders>
              <w:top w:val="nil"/>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rPr>
                <w:b/>
                <w:bCs/>
                <w:sz w:val="24"/>
                <w:szCs w:val="24"/>
              </w:rPr>
            </w:pPr>
          </w:p>
        </w:tc>
        <w:tc>
          <w:tcPr>
            <w:tcW w:w="1917" w:type="dxa"/>
            <w:vMerge/>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r>
      <w:tr w:rsidR="00993974" w:rsidRPr="00993974" w:rsidTr="00993974">
        <w:trPr>
          <w:trHeight w:val="20"/>
        </w:trPr>
        <w:tc>
          <w:tcPr>
            <w:tcW w:w="674" w:type="dxa"/>
            <w:tcBorders>
              <w:top w:val="nil"/>
              <w:left w:val="single" w:sz="4" w:space="0" w:color="auto"/>
              <w:bottom w:val="nil"/>
              <w:right w:val="single" w:sz="4" w:space="0" w:color="auto"/>
            </w:tcBorders>
            <w:shd w:val="clear" w:color="auto" w:fill="auto"/>
            <w:hideMark/>
          </w:tcPr>
          <w:p w:rsidR="00993974" w:rsidRPr="00993974" w:rsidRDefault="00993974" w:rsidP="00993974">
            <w:pPr>
              <w:jc w:val="center"/>
              <w:rPr>
                <w:sz w:val="24"/>
                <w:szCs w:val="24"/>
              </w:rPr>
            </w:pPr>
            <w:r w:rsidRPr="00993974">
              <w:rPr>
                <w:sz w:val="24"/>
                <w:szCs w:val="24"/>
              </w:rPr>
              <w:t>10</w:t>
            </w:r>
          </w:p>
        </w:tc>
        <w:tc>
          <w:tcPr>
            <w:tcW w:w="4146" w:type="dxa"/>
            <w:vMerge w:val="restart"/>
            <w:tcBorders>
              <w:top w:val="nil"/>
              <w:left w:val="single" w:sz="4" w:space="0" w:color="auto"/>
              <w:bottom w:val="single" w:sz="4" w:space="0" w:color="auto"/>
              <w:right w:val="single" w:sz="4" w:space="0" w:color="auto"/>
            </w:tcBorders>
            <w:shd w:val="clear" w:color="auto" w:fill="auto"/>
            <w:hideMark/>
          </w:tcPr>
          <w:p w:rsidR="00993974" w:rsidRPr="00993974" w:rsidRDefault="00993974" w:rsidP="00993974">
            <w:pPr>
              <w:rPr>
                <w:sz w:val="24"/>
                <w:szCs w:val="24"/>
              </w:rPr>
            </w:pPr>
            <w:r w:rsidRPr="00993974">
              <w:rPr>
                <w:sz w:val="24"/>
                <w:szCs w:val="24"/>
              </w:rPr>
              <w:t>Предприятия бытового обслуживания</w:t>
            </w:r>
          </w:p>
        </w:tc>
        <w:tc>
          <w:tcPr>
            <w:tcW w:w="1843" w:type="dxa"/>
            <w:vMerge w:val="restart"/>
            <w:tcBorders>
              <w:top w:val="nil"/>
              <w:left w:val="single" w:sz="4" w:space="0" w:color="auto"/>
              <w:bottom w:val="single" w:sz="4" w:space="0" w:color="auto"/>
              <w:right w:val="nil"/>
            </w:tcBorders>
            <w:shd w:val="clear" w:color="auto" w:fill="auto"/>
            <w:hideMark/>
          </w:tcPr>
          <w:p w:rsidR="00993974" w:rsidRPr="00993974" w:rsidRDefault="00993974" w:rsidP="00993974">
            <w:pPr>
              <w:rPr>
                <w:sz w:val="24"/>
                <w:szCs w:val="24"/>
              </w:rPr>
            </w:pPr>
            <w:r w:rsidRPr="00993974">
              <w:rPr>
                <w:sz w:val="24"/>
                <w:szCs w:val="24"/>
              </w:rPr>
              <w:t>рабочее место</w:t>
            </w:r>
          </w:p>
        </w:tc>
        <w:tc>
          <w:tcPr>
            <w:tcW w:w="2126" w:type="dxa"/>
            <w:tcBorders>
              <w:top w:val="nil"/>
              <w:left w:val="single" w:sz="4" w:space="0" w:color="auto"/>
              <w:bottom w:val="nil"/>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7</w:t>
            </w:r>
          </w:p>
        </w:tc>
        <w:tc>
          <w:tcPr>
            <w:tcW w:w="2126" w:type="dxa"/>
            <w:vMerge w:val="restart"/>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3</w:t>
            </w:r>
          </w:p>
        </w:tc>
        <w:tc>
          <w:tcPr>
            <w:tcW w:w="179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93974" w:rsidRPr="00993974" w:rsidRDefault="00993974" w:rsidP="00993974">
            <w:pPr>
              <w:jc w:val="center"/>
              <w:rPr>
                <w:b/>
                <w:bCs/>
                <w:sz w:val="24"/>
                <w:szCs w:val="24"/>
              </w:rPr>
            </w:pPr>
            <w:r w:rsidRPr="00993974">
              <w:rPr>
                <w:b/>
                <w:bCs/>
                <w:sz w:val="24"/>
                <w:szCs w:val="24"/>
              </w:rPr>
              <w:t>0</w:t>
            </w:r>
          </w:p>
        </w:tc>
        <w:tc>
          <w:tcPr>
            <w:tcW w:w="1917" w:type="dxa"/>
            <w:vMerge w:val="restart"/>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3</w:t>
            </w:r>
          </w:p>
        </w:tc>
      </w:tr>
      <w:tr w:rsidR="00993974" w:rsidRPr="00993974" w:rsidTr="00993974">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993974" w:rsidRPr="00993974" w:rsidRDefault="00993974" w:rsidP="00993974">
            <w:pPr>
              <w:jc w:val="center"/>
              <w:rPr>
                <w:sz w:val="24"/>
                <w:szCs w:val="24"/>
              </w:rPr>
            </w:pPr>
            <w:r w:rsidRPr="00993974">
              <w:rPr>
                <w:sz w:val="24"/>
                <w:szCs w:val="24"/>
              </w:rPr>
              <w:t> </w:t>
            </w:r>
          </w:p>
        </w:tc>
        <w:tc>
          <w:tcPr>
            <w:tcW w:w="4146" w:type="dxa"/>
            <w:vMerge/>
            <w:tcBorders>
              <w:top w:val="nil"/>
              <w:left w:val="single" w:sz="4" w:space="0" w:color="auto"/>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c>
          <w:tcPr>
            <w:tcW w:w="1843" w:type="dxa"/>
            <w:vMerge/>
            <w:tcBorders>
              <w:top w:val="nil"/>
              <w:left w:val="single" w:sz="4" w:space="0" w:color="auto"/>
              <w:bottom w:val="single" w:sz="4" w:space="0" w:color="auto"/>
              <w:right w:val="nil"/>
            </w:tcBorders>
            <w:shd w:val="clear" w:color="auto" w:fill="auto"/>
            <w:vAlign w:val="center"/>
            <w:hideMark/>
          </w:tcPr>
          <w:p w:rsidR="00993974" w:rsidRPr="00993974" w:rsidRDefault="00993974" w:rsidP="00993974">
            <w:pPr>
              <w:rPr>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 xml:space="preserve">на 1 тыс. чел. </w:t>
            </w:r>
          </w:p>
        </w:tc>
        <w:tc>
          <w:tcPr>
            <w:tcW w:w="2126" w:type="dxa"/>
            <w:vMerge/>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c>
          <w:tcPr>
            <w:tcW w:w="1792" w:type="dxa"/>
            <w:vMerge/>
            <w:tcBorders>
              <w:top w:val="nil"/>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rPr>
                <w:b/>
                <w:bCs/>
                <w:sz w:val="24"/>
                <w:szCs w:val="24"/>
              </w:rPr>
            </w:pPr>
          </w:p>
        </w:tc>
        <w:tc>
          <w:tcPr>
            <w:tcW w:w="1917" w:type="dxa"/>
            <w:vMerge/>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r>
      <w:tr w:rsidR="00993974" w:rsidRPr="00993974" w:rsidTr="00993974">
        <w:trPr>
          <w:trHeight w:val="20"/>
        </w:trPr>
        <w:tc>
          <w:tcPr>
            <w:tcW w:w="674" w:type="dxa"/>
            <w:tcBorders>
              <w:top w:val="nil"/>
              <w:left w:val="single" w:sz="4" w:space="0" w:color="auto"/>
              <w:bottom w:val="nil"/>
              <w:right w:val="single" w:sz="4" w:space="0" w:color="auto"/>
            </w:tcBorders>
            <w:shd w:val="clear" w:color="auto" w:fill="auto"/>
            <w:hideMark/>
          </w:tcPr>
          <w:p w:rsidR="00993974" w:rsidRPr="00993974" w:rsidRDefault="00993974" w:rsidP="00993974">
            <w:pPr>
              <w:jc w:val="center"/>
              <w:rPr>
                <w:sz w:val="24"/>
                <w:szCs w:val="24"/>
              </w:rPr>
            </w:pPr>
            <w:r w:rsidRPr="00993974">
              <w:rPr>
                <w:sz w:val="24"/>
                <w:szCs w:val="24"/>
              </w:rPr>
              <w:t>11</w:t>
            </w:r>
          </w:p>
        </w:tc>
        <w:tc>
          <w:tcPr>
            <w:tcW w:w="4146" w:type="dxa"/>
            <w:vMerge w:val="restart"/>
            <w:tcBorders>
              <w:top w:val="nil"/>
              <w:left w:val="single" w:sz="4" w:space="0" w:color="auto"/>
              <w:bottom w:val="single" w:sz="4" w:space="0" w:color="auto"/>
              <w:right w:val="single" w:sz="4" w:space="0" w:color="auto"/>
            </w:tcBorders>
            <w:shd w:val="clear" w:color="auto" w:fill="auto"/>
            <w:hideMark/>
          </w:tcPr>
          <w:p w:rsidR="00993974" w:rsidRPr="00993974" w:rsidRDefault="00993974" w:rsidP="00993974">
            <w:pPr>
              <w:rPr>
                <w:sz w:val="24"/>
                <w:szCs w:val="24"/>
              </w:rPr>
            </w:pPr>
            <w:r w:rsidRPr="00993974">
              <w:rPr>
                <w:sz w:val="24"/>
                <w:szCs w:val="24"/>
              </w:rPr>
              <w:t>Бани</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rsidR="00993974" w:rsidRPr="00993974" w:rsidRDefault="00993974" w:rsidP="00993974">
            <w:pPr>
              <w:rPr>
                <w:sz w:val="24"/>
                <w:szCs w:val="24"/>
              </w:rPr>
            </w:pPr>
            <w:r w:rsidRPr="00993974">
              <w:rPr>
                <w:sz w:val="24"/>
                <w:szCs w:val="24"/>
              </w:rPr>
              <w:t>место</w:t>
            </w:r>
          </w:p>
        </w:tc>
        <w:tc>
          <w:tcPr>
            <w:tcW w:w="2126" w:type="dxa"/>
            <w:tcBorders>
              <w:top w:val="nil"/>
              <w:left w:val="nil"/>
              <w:bottom w:val="nil"/>
              <w:right w:val="single" w:sz="4" w:space="0" w:color="auto"/>
            </w:tcBorders>
            <w:shd w:val="clear" w:color="auto" w:fill="auto"/>
            <w:vAlign w:val="center"/>
            <w:hideMark/>
          </w:tcPr>
          <w:p w:rsidR="00993974" w:rsidRPr="00993974" w:rsidRDefault="00993974" w:rsidP="00993974">
            <w:pPr>
              <w:jc w:val="center"/>
              <w:rPr>
                <w:color w:val="FF0000"/>
                <w:sz w:val="24"/>
                <w:szCs w:val="24"/>
              </w:rPr>
            </w:pPr>
            <w:r w:rsidRPr="00993974">
              <w:rPr>
                <w:color w:val="FF0000"/>
                <w:sz w:val="24"/>
                <w:szCs w:val="24"/>
              </w:rPr>
              <w:t>7</w:t>
            </w:r>
          </w:p>
        </w:tc>
        <w:tc>
          <w:tcPr>
            <w:tcW w:w="2126" w:type="dxa"/>
            <w:vMerge w:val="restart"/>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3</w:t>
            </w:r>
          </w:p>
        </w:tc>
        <w:tc>
          <w:tcPr>
            <w:tcW w:w="179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93974" w:rsidRPr="00993974" w:rsidRDefault="00993974" w:rsidP="00993974">
            <w:pPr>
              <w:jc w:val="center"/>
              <w:rPr>
                <w:sz w:val="24"/>
                <w:szCs w:val="24"/>
              </w:rPr>
            </w:pPr>
            <w:r w:rsidRPr="00993974">
              <w:rPr>
                <w:sz w:val="24"/>
                <w:szCs w:val="24"/>
              </w:rPr>
              <w:t>0</w:t>
            </w:r>
          </w:p>
        </w:tc>
        <w:tc>
          <w:tcPr>
            <w:tcW w:w="1917" w:type="dxa"/>
            <w:vMerge w:val="restart"/>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3</w:t>
            </w:r>
          </w:p>
        </w:tc>
      </w:tr>
      <w:tr w:rsidR="00993974" w:rsidRPr="00993974" w:rsidTr="00993974">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993974" w:rsidRPr="00993974" w:rsidRDefault="00993974" w:rsidP="00993974">
            <w:pPr>
              <w:jc w:val="center"/>
              <w:rPr>
                <w:sz w:val="24"/>
                <w:szCs w:val="24"/>
              </w:rPr>
            </w:pPr>
            <w:r w:rsidRPr="00993974">
              <w:rPr>
                <w:sz w:val="24"/>
                <w:szCs w:val="24"/>
              </w:rPr>
              <w:t> </w:t>
            </w:r>
          </w:p>
        </w:tc>
        <w:tc>
          <w:tcPr>
            <w:tcW w:w="4146" w:type="dxa"/>
            <w:vMerge/>
            <w:tcBorders>
              <w:top w:val="nil"/>
              <w:left w:val="single" w:sz="4" w:space="0" w:color="auto"/>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c>
          <w:tcPr>
            <w:tcW w:w="2126" w:type="dxa"/>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на 1тыс. чел.</w:t>
            </w:r>
          </w:p>
        </w:tc>
        <w:tc>
          <w:tcPr>
            <w:tcW w:w="2126" w:type="dxa"/>
            <w:vMerge/>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c>
          <w:tcPr>
            <w:tcW w:w="1792" w:type="dxa"/>
            <w:vMerge/>
            <w:tcBorders>
              <w:top w:val="nil"/>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rPr>
                <w:sz w:val="24"/>
                <w:szCs w:val="24"/>
              </w:rPr>
            </w:pPr>
          </w:p>
        </w:tc>
        <w:tc>
          <w:tcPr>
            <w:tcW w:w="1917" w:type="dxa"/>
            <w:vMerge/>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r>
      <w:tr w:rsidR="00993974" w:rsidRPr="00993974" w:rsidTr="00993974">
        <w:trPr>
          <w:trHeight w:val="20"/>
        </w:trPr>
        <w:tc>
          <w:tcPr>
            <w:tcW w:w="674" w:type="dxa"/>
            <w:tcBorders>
              <w:top w:val="nil"/>
              <w:left w:val="single" w:sz="4" w:space="0" w:color="auto"/>
              <w:bottom w:val="nil"/>
              <w:right w:val="single" w:sz="4" w:space="0" w:color="auto"/>
            </w:tcBorders>
            <w:shd w:val="clear" w:color="auto" w:fill="auto"/>
            <w:hideMark/>
          </w:tcPr>
          <w:p w:rsidR="00993974" w:rsidRPr="00993974" w:rsidRDefault="00993974" w:rsidP="00993974">
            <w:pPr>
              <w:jc w:val="center"/>
              <w:rPr>
                <w:sz w:val="24"/>
                <w:szCs w:val="24"/>
              </w:rPr>
            </w:pPr>
            <w:r w:rsidRPr="00993974">
              <w:rPr>
                <w:sz w:val="24"/>
                <w:szCs w:val="24"/>
              </w:rPr>
              <w:t>12</w:t>
            </w:r>
          </w:p>
        </w:tc>
        <w:tc>
          <w:tcPr>
            <w:tcW w:w="4146" w:type="dxa"/>
            <w:vMerge w:val="restart"/>
            <w:tcBorders>
              <w:top w:val="nil"/>
              <w:left w:val="single" w:sz="4" w:space="0" w:color="auto"/>
              <w:bottom w:val="single" w:sz="4" w:space="0" w:color="auto"/>
              <w:right w:val="single" w:sz="4" w:space="0" w:color="auto"/>
            </w:tcBorders>
            <w:shd w:val="clear" w:color="auto" w:fill="auto"/>
            <w:hideMark/>
          </w:tcPr>
          <w:p w:rsidR="00993974" w:rsidRPr="00993974" w:rsidRDefault="00993974" w:rsidP="00993974">
            <w:pPr>
              <w:rPr>
                <w:sz w:val="24"/>
                <w:szCs w:val="24"/>
              </w:rPr>
            </w:pPr>
            <w:r w:rsidRPr="00993974">
              <w:rPr>
                <w:sz w:val="24"/>
                <w:szCs w:val="24"/>
              </w:rPr>
              <w:t>Отделение связи</w:t>
            </w:r>
          </w:p>
        </w:tc>
        <w:tc>
          <w:tcPr>
            <w:tcW w:w="1843" w:type="dxa"/>
            <w:vMerge w:val="restart"/>
            <w:tcBorders>
              <w:top w:val="nil"/>
              <w:left w:val="single" w:sz="4" w:space="0" w:color="auto"/>
              <w:bottom w:val="single" w:sz="4" w:space="0" w:color="auto"/>
              <w:right w:val="nil"/>
            </w:tcBorders>
            <w:shd w:val="clear" w:color="auto" w:fill="auto"/>
            <w:hideMark/>
          </w:tcPr>
          <w:p w:rsidR="00993974" w:rsidRPr="00993974" w:rsidRDefault="00993974" w:rsidP="00993974">
            <w:pPr>
              <w:rPr>
                <w:sz w:val="24"/>
                <w:szCs w:val="24"/>
              </w:rPr>
            </w:pPr>
            <w:r w:rsidRPr="00993974">
              <w:rPr>
                <w:sz w:val="24"/>
                <w:szCs w:val="24"/>
              </w:rPr>
              <w:t>объект</w:t>
            </w:r>
          </w:p>
        </w:tc>
        <w:tc>
          <w:tcPr>
            <w:tcW w:w="2126" w:type="dxa"/>
            <w:tcBorders>
              <w:top w:val="nil"/>
              <w:left w:val="single" w:sz="4" w:space="0" w:color="auto"/>
              <w:bottom w:val="nil"/>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0,5</w:t>
            </w:r>
          </w:p>
        </w:tc>
        <w:tc>
          <w:tcPr>
            <w:tcW w:w="2126" w:type="dxa"/>
            <w:vMerge w:val="restart"/>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1</w:t>
            </w:r>
          </w:p>
        </w:tc>
        <w:tc>
          <w:tcPr>
            <w:tcW w:w="179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93974" w:rsidRPr="00993974" w:rsidRDefault="00993974" w:rsidP="00993974">
            <w:pPr>
              <w:jc w:val="center"/>
              <w:rPr>
                <w:sz w:val="24"/>
                <w:szCs w:val="24"/>
              </w:rPr>
            </w:pPr>
            <w:r w:rsidRPr="00993974">
              <w:rPr>
                <w:sz w:val="24"/>
                <w:szCs w:val="24"/>
              </w:rPr>
              <w:t>1</w:t>
            </w:r>
          </w:p>
        </w:tc>
        <w:tc>
          <w:tcPr>
            <w:tcW w:w="1917" w:type="dxa"/>
            <w:vMerge w:val="restart"/>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0</w:t>
            </w:r>
          </w:p>
        </w:tc>
      </w:tr>
      <w:tr w:rsidR="00993974" w:rsidRPr="00993974" w:rsidTr="00993974">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993974" w:rsidRPr="00993974" w:rsidRDefault="00993974" w:rsidP="00993974">
            <w:pPr>
              <w:jc w:val="center"/>
              <w:rPr>
                <w:sz w:val="24"/>
                <w:szCs w:val="24"/>
              </w:rPr>
            </w:pPr>
            <w:r w:rsidRPr="00993974">
              <w:rPr>
                <w:sz w:val="24"/>
                <w:szCs w:val="24"/>
              </w:rPr>
              <w:t> </w:t>
            </w:r>
          </w:p>
        </w:tc>
        <w:tc>
          <w:tcPr>
            <w:tcW w:w="4146" w:type="dxa"/>
            <w:vMerge/>
            <w:tcBorders>
              <w:top w:val="nil"/>
              <w:left w:val="single" w:sz="4" w:space="0" w:color="auto"/>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c>
          <w:tcPr>
            <w:tcW w:w="1843" w:type="dxa"/>
            <w:vMerge/>
            <w:tcBorders>
              <w:top w:val="nil"/>
              <w:left w:val="single" w:sz="4" w:space="0" w:color="auto"/>
              <w:bottom w:val="single" w:sz="4" w:space="0" w:color="auto"/>
              <w:right w:val="nil"/>
            </w:tcBorders>
            <w:shd w:val="clear" w:color="auto" w:fill="auto"/>
            <w:vAlign w:val="center"/>
            <w:hideMark/>
          </w:tcPr>
          <w:p w:rsidR="00993974" w:rsidRPr="00993974" w:rsidRDefault="00993974" w:rsidP="00993974">
            <w:pPr>
              <w:rPr>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на 1 тыс. чел.</w:t>
            </w:r>
          </w:p>
        </w:tc>
        <w:tc>
          <w:tcPr>
            <w:tcW w:w="2126" w:type="dxa"/>
            <w:vMerge/>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c>
          <w:tcPr>
            <w:tcW w:w="1792" w:type="dxa"/>
            <w:vMerge/>
            <w:tcBorders>
              <w:top w:val="nil"/>
              <w:left w:val="single" w:sz="4" w:space="0" w:color="auto"/>
              <w:bottom w:val="single" w:sz="4" w:space="0" w:color="000000"/>
              <w:right w:val="single" w:sz="4" w:space="0" w:color="auto"/>
            </w:tcBorders>
            <w:shd w:val="clear" w:color="auto" w:fill="auto"/>
            <w:vAlign w:val="center"/>
            <w:hideMark/>
          </w:tcPr>
          <w:p w:rsidR="00993974" w:rsidRPr="00993974" w:rsidRDefault="00993974" w:rsidP="00993974">
            <w:pPr>
              <w:rPr>
                <w:sz w:val="24"/>
                <w:szCs w:val="24"/>
              </w:rPr>
            </w:pPr>
          </w:p>
        </w:tc>
        <w:tc>
          <w:tcPr>
            <w:tcW w:w="1917" w:type="dxa"/>
            <w:vMerge/>
            <w:tcBorders>
              <w:top w:val="nil"/>
              <w:left w:val="nil"/>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r>
      <w:tr w:rsidR="00993974" w:rsidRPr="00993974" w:rsidTr="00993974">
        <w:trPr>
          <w:trHeight w:val="20"/>
        </w:trPr>
        <w:tc>
          <w:tcPr>
            <w:tcW w:w="674" w:type="dxa"/>
            <w:tcBorders>
              <w:top w:val="nil"/>
              <w:left w:val="single" w:sz="4" w:space="0" w:color="auto"/>
              <w:bottom w:val="nil"/>
              <w:right w:val="single" w:sz="4" w:space="0" w:color="auto"/>
            </w:tcBorders>
            <w:shd w:val="clear" w:color="auto" w:fill="auto"/>
            <w:hideMark/>
          </w:tcPr>
          <w:p w:rsidR="00993974" w:rsidRPr="00993974" w:rsidRDefault="00993974" w:rsidP="00993974">
            <w:pPr>
              <w:jc w:val="center"/>
              <w:rPr>
                <w:sz w:val="24"/>
                <w:szCs w:val="24"/>
              </w:rPr>
            </w:pPr>
            <w:r w:rsidRPr="00993974">
              <w:rPr>
                <w:sz w:val="24"/>
                <w:szCs w:val="24"/>
              </w:rPr>
              <w:t>13</w:t>
            </w:r>
          </w:p>
        </w:tc>
        <w:tc>
          <w:tcPr>
            <w:tcW w:w="4146" w:type="dxa"/>
            <w:vMerge w:val="restart"/>
            <w:tcBorders>
              <w:top w:val="nil"/>
              <w:left w:val="single" w:sz="4" w:space="0" w:color="auto"/>
              <w:bottom w:val="single" w:sz="4" w:space="0" w:color="auto"/>
              <w:right w:val="single" w:sz="4" w:space="0" w:color="auto"/>
            </w:tcBorders>
            <w:shd w:val="clear" w:color="auto" w:fill="auto"/>
            <w:hideMark/>
          </w:tcPr>
          <w:p w:rsidR="00993974" w:rsidRPr="00993974" w:rsidRDefault="00993974" w:rsidP="00993974">
            <w:pPr>
              <w:rPr>
                <w:sz w:val="24"/>
                <w:szCs w:val="24"/>
              </w:rPr>
            </w:pPr>
            <w:r w:rsidRPr="00993974">
              <w:rPr>
                <w:sz w:val="24"/>
                <w:szCs w:val="24"/>
              </w:rPr>
              <w:t>Кладбище традиционного захоронения</w:t>
            </w:r>
          </w:p>
        </w:tc>
        <w:tc>
          <w:tcPr>
            <w:tcW w:w="1843" w:type="dxa"/>
            <w:vMerge w:val="restart"/>
            <w:tcBorders>
              <w:top w:val="nil"/>
              <w:left w:val="single" w:sz="4" w:space="0" w:color="auto"/>
              <w:bottom w:val="single" w:sz="4" w:space="0" w:color="auto"/>
              <w:right w:val="nil"/>
            </w:tcBorders>
            <w:shd w:val="clear" w:color="auto" w:fill="auto"/>
            <w:hideMark/>
          </w:tcPr>
          <w:p w:rsidR="00993974" w:rsidRPr="00993974" w:rsidRDefault="00993974" w:rsidP="00993974">
            <w:pPr>
              <w:rPr>
                <w:sz w:val="24"/>
                <w:szCs w:val="24"/>
              </w:rPr>
            </w:pPr>
            <w:r w:rsidRPr="00993974">
              <w:rPr>
                <w:sz w:val="24"/>
                <w:szCs w:val="24"/>
              </w:rPr>
              <w:t>га</w:t>
            </w:r>
          </w:p>
        </w:tc>
        <w:tc>
          <w:tcPr>
            <w:tcW w:w="2126" w:type="dxa"/>
            <w:tcBorders>
              <w:top w:val="nil"/>
              <w:left w:val="single" w:sz="4" w:space="0" w:color="auto"/>
              <w:bottom w:val="nil"/>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0,24</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0,09</w:t>
            </w:r>
          </w:p>
        </w:tc>
        <w:tc>
          <w:tcPr>
            <w:tcW w:w="1792" w:type="dxa"/>
            <w:vMerge w:val="restart"/>
            <w:tcBorders>
              <w:top w:val="nil"/>
              <w:left w:val="single" w:sz="4" w:space="0" w:color="auto"/>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0,80</w:t>
            </w:r>
          </w:p>
        </w:tc>
        <w:tc>
          <w:tcPr>
            <w:tcW w:w="1917" w:type="dxa"/>
            <w:vMerge w:val="restart"/>
            <w:tcBorders>
              <w:top w:val="nil"/>
              <w:left w:val="single" w:sz="4" w:space="0" w:color="auto"/>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0,00</w:t>
            </w:r>
          </w:p>
        </w:tc>
      </w:tr>
      <w:tr w:rsidR="00993974" w:rsidRPr="00993974" w:rsidTr="00993974">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993974" w:rsidRPr="00993974" w:rsidRDefault="00993974" w:rsidP="00993974">
            <w:pPr>
              <w:jc w:val="center"/>
              <w:rPr>
                <w:sz w:val="24"/>
                <w:szCs w:val="24"/>
              </w:rPr>
            </w:pPr>
            <w:r w:rsidRPr="00993974">
              <w:rPr>
                <w:sz w:val="24"/>
                <w:szCs w:val="24"/>
              </w:rPr>
              <w:t> </w:t>
            </w:r>
          </w:p>
        </w:tc>
        <w:tc>
          <w:tcPr>
            <w:tcW w:w="4146" w:type="dxa"/>
            <w:vMerge/>
            <w:tcBorders>
              <w:top w:val="nil"/>
              <w:left w:val="single" w:sz="4" w:space="0" w:color="auto"/>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c>
          <w:tcPr>
            <w:tcW w:w="1843" w:type="dxa"/>
            <w:vMerge/>
            <w:tcBorders>
              <w:top w:val="nil"/>
              <w:left w:val="single" w:sz="4" w:space="0" w:color="auto"/>
              <w:bottom w:val="single" w:sz="4" w:space="0" w:color="auto"/>
              <w:right w:val="nil"/>
            </w:tcBorders>
            <w:shd w:val="clear" w:color="auto" w:fill="auto"/>
            <w:vAlign w:val="center"/>
            <w:hideMark/>
          </w:tcPr>
          <w:p w:rsidR="00993974" w:rsidRPr="00993974" w:rsidRDefault="00993974" w:rsidP="00993974">
            <w:pPr>
              <w:rPr>
                <w:sz w:val="24"/>
                <w:szCs w:val="24"/>
              </w:rPr>
            </w:pP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993974" w:rsidRPr="00993974" w:rsidRDefault="00993974" w:rsidP="00993974">
            <w:pPr>
              <w:jc w:val="center"/>
              <w:rPr>
                <w:sz w:val="24"/>
                <w:szCs w:val="24"/>
              </w:rPr>
            </w:pPr>
            <w:r w:rsidRPr="00993974">
              <w:rPr>
                <w:sz w:val="24"/>
                <w:szCs w:val="24"/>
              </w:rPr>
              <w:t>на 1 тыс. чел</w:t>
            </w: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c>
          <w:tcPr>
            <w:tcW w:w="1792" w:type="dxa"/>
            <w:vMerge/>
            <w:tcBorders>
              <w:top w:val="nil"/>
              <w:left w:val="single" w:sz="4" w:space="0" w:color="auto"/>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c>
          <w:tcPr>
            <w:tcW w:w="1917" w:type="dxa"/>
            <w:vMerge/>
            <w:tcBorders>
              <w:top w:val="nil"/>
              <w:left w:val="single" w:sz="4" w:space="0" w:color="auto"/>
              <w:bottom w:val="single" w:sz="4" w:space="0" w:color="auto"/>
              <w:right w:val="single" w:sz="4" w:space="0" w:color="auto"/>
            </w:tcBorders>
            <w:shd w:val="clear" w:color="auto" w:fill="auto"/>
            <w:vAlign w:val="center"/>
            <w:hideMark/>
          </w:tcPr>
          <w:p w:rsidR="00993974" w:rsidRPr="00993974" w:rsidRDefault="00993974" w:rsidP="00993974">
            <w:pPr>
              <w:rPr>
                <w:sz w:val="24"/>
                <w:szCs w:val="24"/>
              </w:rPr>
            </w:pPr>
          </w:p>
        </w:tc>
      </w:tr>
      <w:tr w:rsidR="00993974" w:rsidRPr="00993974" w:rsidTr="00993974">
        <w:trPr>
          <w:trHeight w:val="20"/>
        </w:trPr>
        <w:tc>
          <w:tcPr>
            <w:tcW w:w="674"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p>
        </w:tc>
        <w:tc>
          <w:tcPr>
            <w:tcW w:w="4146"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p>
        </w:tc>
        <w:tc>
          <w:tcPr>
            <w:tcW w:w="1843"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p>
        </w:tc>
        <w:tc>
          <w:tcPr>
            <w:tcW w:w="2126"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p>
        </w:tc>
        <w:tc>
          <w:tcPr>
            <w:tcW w:w="2126"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p>
        </w:tc>
        <w:tc>
          <w:tcPr>
            <w:tcW w:w="1792" w:type="dxa"/>
            <w:tcBorders>
              <w:top w:val="nil"/>
              <w:left w:val="nil"/>
              <w:bottom w:val="nil"/>
              <w:right w:val="nil"/>
            </w:tcBorders>
            <w:shd w:val="clear" w:color="auto" w:fill="auto"/>
            <w:noWrap/>
            <w:vAlign w:val="bottom"/>
            <w:hideMark/>
          </w:tcPr>
          <w:p w:rsidR="00993974" w:rsidRPr="00993974" w:rsidRDefault="00993974" w:rsidP="00993974">
            <w:pPr>
              <w:rPr>
                <w:b/>
                <w:bCs/>
                <w:sz w:val="24"/>
                <w:szCs w:val="24"/>
              </w:rPr>
            </w:pPr>
          </w:p>
        </w:tc>
        <w:tc>
          <w:tcPr>
            <w:tcW w:w="1917"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p>
        </w:tc>
      </w:tr>
      <w:tr w:rsidR="00993974" w:rsidRPr="00993974" w:rsidTr="00993974">
        <w:trPr>
          <w:trHeight w:val="20"/>
        </w:trPr>
        <w:tc>
          <w:tcPr>
            <w:tcW w:w="674"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r w:rsidRPr="00993974">
              <w:rPr>
                <w:sz w:val="24"/>
                <w:szCs w:val="24"/>
              </w:rPr>
              <w:t>*</w:t>
            </w:r>
          </w:p>
        </w:tc>
        <w:tc>
          <w:tcPr>
            <w:tcW w:w="8115" w:type="dxa"/>
            <w:gridSpan w:val="3"/>
            <w:tcBorders>
              <w:top w:val="nil"/>
              <w:left w:val="nil"/>
              <w:bottom w:val="nil"/>
              <w:right w:val="nil"/>
            </w:tcBorders>
            <w:shd w:val="clear" w:color="auto" w:fill="auto"/>
            <w:noWrap/>
            <w:vAlign w:val="bottom"/>
            <w:hideMark/>
          </w:tcPr>
          <w:p w:rsidR="00993974" w:rsidRPr="00993974" w:rsidRDefault="00993974" w:rsidP="00993974">
            <w:pPr>
              <w:rPr>
                <w:sz w:val="24"/>
                <w:szCs w:val="24"/>
              </w:rPr>
            </w:pPr>
            <w:r w:rsidRPr="00993974">
              <w:rPr>
                <w:sz w:val="24"/>
                <w:szCs w:val="24"/>
              </w:rPr>
              <w:t>Сельская участковая больница (12 % от общего норматива)</w:t>
            </w:r>
          </w:p>
        </w:tc>
        <w:tc>
          <w:tcPr>
            <w:tcW w:w="2126"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p>
        </w:tc>
        <w:tc>
          <w:tcPr>
            <w:tcW w:w="1792" w:type="dxa"/>
            <w:tcBorders>
              <w:top w:val="nil"/>
              <w:left w:val="nil"/>
              <w:bottom w:val="nil"/>
              <w:right w:val="nil"/>
            </w:tcBorders>
            <w:shd w:val="clear" w:color="auto" w:fill="auto"/>
            <w:noWrap/>
            <w:vAlign w:val="bottom"/>
            <w:hideMark/>
          </w:tcPr>
          <w:p w:rsidR="00993974" w:rsidRPr="00993974" w:rsidRDefault="00993974" w:rsidP="00993974">
            <w:pPr>
              <w:rPr>
                <w:b/>
                <w:bCs/>
                <w:sz w:val="24"/>
                <w:szCs w:val="24"/>
              </w:rPr>
            </w:pPr>
          </w:p>
        </w:tc>
        <w:tc>
          <w:tcPr>
            <w:tcW w:w="1917"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p>
        </w:tc>
      </w:tr>
      <w:tr w:rsidR="00993974" w:rsidRPr="00993974" w:rsidTr="00993974">
        <w:trPr>
          <w:trHeight w:val="20"/>
        </w:trPr>
        <w:tc>
          <w:tcPr>
            <w:tcW w:w="674"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r w:rsidRPr="00993974">
              <w:rPr>
                <w:sz w:val="24"/>
                <w:szCs w:val="24"/>
              </w:rPr>
              <w:t>**</w:t>
            </w:r>
          </w:p>
        </w:tc>
        <w:tc>
          <w:tcPr>
            <w:tcW w:w="12033" w:type="dxa"/>
            <w:gridSpan w:val="5"/>
            <w:tcBorders>
              <w:top w:val="nil"/>
              <w:left w:val="nil"/>
              <w:bottom w:val="nil"/>
              <w:right w:val="nil"/>
            </w:tcBorders>
            <w:shd w:val="clear" w:color="auto" w:fill="auto"/>
            <w:noWrap/>
            <w:vAlign w:val="bottom"/>
            <w:hideMark/>
          </w:tcPr>
          <w:p w:rsidR="00993974" w:rsidRPr="00993974" w:rsidRDefault="00993974" w:rsidP="00993974">
            <w:pPr>
              <w:rPr>
                <w:sz w:val="24"/>
                <w:szCs w:val="24"/>
              </w:rPr>
            </w:pPr>
            <w:r w:rsidRPr="00993974">
              <w:rPr>
                <w:sz w:val="24"/>
                <w:szCs w:val="24"/>
              </w:rPr>
              <w:t>Возможно строенно-пристроенное. В сельских поселениях как правило, при амбулатории и ФАП</w:t>
            </w:r>
          </w:p>
        </w:tc>
        <w:tc>
          <w:tcPr>
            <w:tcW w:w="1917"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p>
        </w:tc>
      </w:tr>
    </w:tbl>
    <w:p w:rsidR="00993974" w:rsidRDefault="00993974" w:rsidP="005676C0">
      <w:pPr>
        <w:ind w:firstLine="720"/>
        <w:jc w:val="center"/>
        <w:outlineLvl w:val="0"/>
        <w:rPr>
          <w:b/>
          <w:sz w:val="28"/>
          <w:szCs w:val="28"/>
        </w:rPr>
      </w:pPr>
    </w:p>
    <w:p w:rsidR="00993974" w:rsidRDefault="00993974" w:rsidP="005676C0">
      <w:pPr>
        <w:ind w:firstLine="720"/>
        <w:jc w:val="center"/>
        <w:outlineLvl w:val="0"/>
        <w:rPr>
          <w:b/>
          <w:sz w:val="28"/>
          <w:szCs w:val="28"/>
        </w:rPr>
        <w:sectPr w:rsidR="00993974" w:rsidSect="00341024">
          <w:pgSz w:w="16838" w:h="11906" w:orient="landscape"/>
          <w:pgMar w:top="851" w:right="1134" w:bottom="1701" w:left="1134" w:header="709" w:footer="340" w:gutter="0"/>
          <w:cols w:space="708"/>
          <w:docGrid w:linePitch="360"/>
        </w:sectPr>
      </w:pPr>
    </w:p>
    <w:p w:rsidR="00993974" w:rsidRDefault="00993974" w:rsidP="005676C0">
      <w:pPr>
        <w:ind w:firstLine="720"/>
        <w:jc w:val="center"/>
        <w:outlineLvl w:val="0"/>
        <w:rPr>
          <w:b/>
          <w:sz w:val="28"/>
          <w:szCs w:val="28"/>
        </w:rPr>
      </w:pPr>
    </w:p>
    <w:tbl>
      <w:tblPr>
        <w:tblW w:w="15026" w:type="dxa"/>
        <w:tblInd w:w="108" w:type="dxa"/>
        <w:tblLayout w:type="fixed"/>
        <w:tblLook w:val="04A0"/>
      </w:tblPr>
      <w:tblGrid>
        <w:gridCol w:w="674"/>
        <w:gridCol w:w="3579"/>
        <w:gridCol w:w="1701"/>
        <w:gridCol w:w="1559"/>
        <w:gridCol w:w="2268"/>
        <w:gridCol w:w="2126"/>
        <w:gridCol w:w="1560"/>
        <w:gridCol w:w="1559"/>
      </w:tblGrid>
      <w:tr w:rsidR="00993974" w:rsidRPr="00993974" w:rsidTr="00993974">
        <w:trPr>
          <w:trHeight w:val="20"/>
        </w:trPr>
        <w:tc>
          <w:tcPr>
            <w:tcW w:w="15026" w:type="dxa"/>
            <w:gridSpan w:val="8"/>
            <w:tcBorders>
              <w:top w:val="nil"/>
              <w:left w:val="nil"/>
              <w:bottom w:val="nil"/>
              <w:right w:val="nil"/>
            </w:tcBorders>
            <w:shd w:val="clear" w:color="auto" w:fill="auto"/>
            <w:vAlign w:val="center"/>
            <w:hideMark/>
          </w:tcPr>
          <w:p w:rsidR="00993974" w:rsidRPr="00993974" w:rsidRDefault="00993974" w:rsidP="00993974">
            <w:pPr>
              <w:jc w:val="center"/>
              <w:rPr>
                <w:sz w:val="24"/>
                <w:szCs w:val="24"/>
              </w:rPr>
            </w:pPr>
            <w:r w:rsidRPr="00993974">
              <w:rPr>
                <w:sz w:val="24"/>
                <w:szCs w:val="24"/>
              </w:rPr>
              <w:t>Расчёт объектов  обслуживания х.Терско-Каламбетский Марьинского сельского поселения на срок генерального плана до 2028 года</w:t>
            </w:r>
          </w:p>
        </w:tc>
      </w:tr>
      <w:tr w:rsidR="00993974" w:rsidRPr="00993974" w:rsidTr="00993974">
        <w:trPr>
          <w:trHeight w:val="20"/>
        </w:trPr>
        <w:tc>
          <w:tcPr>
            <w:tcW w:w="674"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p>
        </w:tc>
        <w:tc>
          <w:tcPr>
            <w:tcW w:w="3579"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p>
        </w:tc>
        <w:tc>
          <w:tcPr>
            <w:tcW w:w="1701"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p>
        </w:tc>
        <w:tc>
          <w:tcPr>
            <w:tcW w:w="1559"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p>
        </w:tc>
        <w:tc>
          <w:tcPr>
            <w:tcW w:w="2268"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p>
        </w:tc>
        <w:tc>
          <w:tcPr>
            <w:tcW w:w="2126"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p>
        </w:tc>
        <w:tc>
          <w:tcPr>
            <w:tcW w:w="3119" w:type="dxa"/>
            <w:gridSpan w:val="2"/>
            <w:tcBorders>
              <w:top w:val="nil"/>
              <w:left w:val="nil"/>
              <w:bottom w:val="single" w:sz="4" w:space="0" w:color="auto"/>
              <w:right w:val="nil"/>
            </w:tcBorders>
            <w:shd w:val="clear" w:color="auto" w:fill="auto"/>
            <w:noWrap/>
            <w:vAlign w:val="bottom"/>
            <w:hideMark/>
          </w:tcPr>
          <w:p w:rsidR="00993974" w:rsidRPr="00993974" w:rsidRDefault="00993974" w:rsidP="00993974">
            <w:pPr>
              <w:jc w:val="right"/>
              <w:rPr>
                <w:sz w:val="24"/>
                <w:szCs w:val="24"/>
              </w:rPr>
            </w:pPr>
            <w:r w:rsidRPr="00993974">
              <w:rPr>
                <w:sz w:val="24"/>
                <w:szCs w:val="24"/>
              </w:rPr>
              <w:t>Таблица 28</w:t>
            </w:r>
          </w:p>
        </w:tc>
      </w:tr>
      <w:tr w:rsidR="00993974" w:rsidRPr="00993974" w:rsidTr="00993974">
        <w:trPr>
          <w:trHeight w:val="20"/>
        </w:trPr>
        <w:tc>
          <w:tcPr>
            <w:tcW w:w="674"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 п.п.</w:t>
            </w:r>
          </w:p>
        </w:tc>
        <w:tc>
          <w:tcPr>
            <w:tcW w:w="3579"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 xml:space="preserve">Наименование    </w:t>
            </w:r>
          </w:p>
        </w:tc>
        <w:tc>
          <w:tcPr>
            <w:tcW w:w="1701"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Единица измерения</w:t>
            </w:r>
          </w:p>
        </w:tc>
        <w:tc>
          <w:tcPr>
            <w:tcW w:w="1559"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Норма СНиП 2.07. 01.89*</w:t>
            </w:r>
          </w:p>
        </w:tc>
        <w:tc>
          <w:tcPr>
            <w:tcW w:w="2268" w:type="dxa"/>
            <w:tcBorders>
              <w:top w:val="single" w:sz="4" w:space="0" w:color="auto"/>
              <w:left w:val="nil"/>
              <w:bottom w:val="nil"/>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Нормативная потребность  населения на расчетный срок, на</w:t>
            </w:r>
          </w:p>
        </w:tc>
        <w:tc>
          <w:tcPr>
            <w:tcW w:w="2126"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Сохраняется в существующих учреждениях населенного пункта</w:t>
            </w:r>
          </w:p>
        </w:tc>
        <w:tc>
          <w:tcPr>
            <w:tcW w:w="1560" w:type="dxa"/>
            <w:vMerge w:val="restart"/>
            <w:tcBorders>
              <w:top w:val="nil"/>
              <w:left w:val="single" w:sz="4" w:space="0" w:color="auto"/>
              <w:bottom w:val="single" w:sz="4" w:space="0" w:color="000000"/>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Требуется запроектировать по проекту</w:t>
            </w:r>
          </w:p>
        </w:tc>
        <w:tc>
          <w:tcPr>
            <w:tcW w:w="1559" w:type="dxa"/>
            <w:vMerge w:val="restart"/>
            <w:tcBorders>
              <w:top w:val="nil"/>
              <w:left w:val="single" w:sz="4" w:space="0" w:color="auto"/>
              <w:bottom w:val="single" w:sz="4" w:space="0" w:color="000000"/>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Размер земельного участка, га</w:t>
            </w:r>
          </w:p>
        </w:tc>
      </w:tr>
      <w:tr w:rsidR="00993974" w:rsidRPr="00993974" w:rsidTr="00993974">
        <w:trPr>
          <w:trHeight w:val="20"/>
        </w:trPr>
        <w:tc>
          <w:tcPr>
            <w:tcW w:w="674" w:type="dxa"/>
            <w:vMerge/>
            <w:tcBorders>
              <w:top w:val="single" w:sz="4" w:space="0" w:color="auto"/>
              <w:left w:val="single" w:sz="4" w:space="0" w:color="auto"/>
              <w:bottom w:val="single" w:sz="4" w:space="0" w:color="000000"/>
              <w:right w:val="single" w:sz="4" w:space="0" w:color="auto"/>
            </w:tcBorders>
            <w:vAlign w:val="center"/>
            <w:hideMark/>
          </w:tcPr>
          <w:p w:rsidR="00993974" w:rsidRPr="00993974" w:rsidRDefault="00993974" w:rsidP="00993974">
            <w:pPr>
              <w:rPr>
                <w:sz w:val="24"/>
                <w:szCs w:val="24"/>
              </w:rPr>
            </w:pPr>
          </w:p>
        </w:tc>
        <w:tc>
          <w:tcPr>
            <w:tcW w:w="3579" w:type="dxa"/>
            <w:vMerge/>
            <w:tcBorders>
              <w:top w:val="single" w:sz="4" w:space="0" w:color="auto"/>
              <w:left w:val="single" w:sz="4" w:space="0" w:color="auto"/>
              <w:bottom w:val="single" w:sz="4" w:space="0" w:color="000000"/>
              <w:right w:val="single" w:sz="4" w:space="0" w:color="auto"/>
            </w:tcBorders>
            <w:vAlign w:val="center"/>
            <w:hideMark/>
          </w:tcPr>
          <w:p w:rsidR="00993974" w:rsidRPr="00993974" w:rsidRDefault="00993974" w:rsidP="00993974">
            <w:pPr>
              <w:rPr>
                <w:sz w:val="24"/>
                <w:szCs w:val="24"/>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993974" w:rsidRPr="00993974" w:rsidRDefault="00993974" w:rsidP="00993974">
            <w:pPr>
              <w:rPr>
                <w:sz w:val="24"/>
                <w:szCs w:val="24"/>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993974" w:rsidRPr="00993974" w:rsidRDefault="00993974" w:rsidP="00993974">
            <w:pPr>
              <w:rPr>
                <w:sz w:val="24"/>
                <w:szCs w:val="24"/>
              </w:rPr>
            </w:pPr>
          </w:p>
        </w:tc>
        <w:tc>
          <w:tcPr>
            <w:tcW w:w="2268" w:type="dxa"/>
            <w:tcBorders>
              <w:top w:val="nil"/>
              <w:left w:val="nil"/>
              <w:bottom w:val="nil"/>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0,36</w:t>
            </w: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993974" w:rsidRPr="00993974" w:rsidRDefault="00993974" w:rsidP="00993974">
            <w:pPr>
              <w:rPr>
                <w:sz w:val="24"/>
                <w:szCs w:val="24"/>
              </w:rPr>
            </w:pPr>
          </w:p>
        </w:tc>
        <w:tc>
          <w:tcPr>
            <w:tcW w:w="1560" w:type="dxa"/>
            <w:vMerge/>
            <w:tcBorders>
              <w:top w:val="nil"/>
              <w:left w:val="single" w:sz="4" w:space="0" w:color="auto"/>
              <w:bottom w:val="single" w:sz="4" w:space="0" w:color="000000"/>
              <w:right w:val="single" w:sz="4" w:space="0" w:color="auto"/>
            </w:tcBorders>
            <w:vAlign w:val="center"/>
            <w:hideMark/>
          </w:tcPr>
          <w:p w:rsidR="00993974" w:rsidRPr="00993974" w:rsidRDefault="00993974" w:rsidP="00993974">
            <w:pPr>
              <w:rPr>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rsidR="00993974" w:rsidRPr="00993974" w:rsidRDefault="00993974" w:rsidP="00993974">
            <w:pPr>
              <w:rPr>
                <w:sz w:val="24"/>
                <w:szCs w:val="24"/>
              </w:rPr>
            </w:pPr>
          </w:p>
        </w:tc>
      </w:tr>
      <w:tr w:rsidR="00993974" w:rsidRPr="00993974" w:rsidTr="00993974">
        <w:trPr>
          <w:trHeight w:val="20"/>
        </w:trPr>
        <w:tc>
          <w:tcPr>
            <w:tcW w:w="674" w:type="dxa"/>
            <w:vMerge/>
            <w:tcBorders>
              <w:top w:val="single" w:sz="4" w:space="0" w:color="auto"/>
              <w:left w:val="single" w:sz="4" w:space="0" w:color="auto"/>
              <w:bottom w:val="single" w:sz="4" w:space="0" w:color="000000"/>
              <w:right w:val="single" w:sz="4" w:space="0" w:color="auto"/>
            </w:tcBorders>
            <w:vAlign w:val="center"/>
            <w:hideMark/>
          </w:tcPr>
          <w:p w:rsidR="00993974" w:rsidRPr="00993974" w:rsidRDefault="00993974" w:rsidP="00993974">
            <w:pPr>
              <w:rPr>
                <w:sz w:val="24"/>
                <w:szCs w:val="24"/>
              </w:rPr>
            </w:pPr>
          </w:p>
        </w:tc>
        <w:tc>
          <w:tcPr>
            <w:tcW w:w="3579" w:type="dxa"/>
            <w:vMerge/>
            <w:tcBorders>
              <w:top w:val="single" w:sz="4" w:space="0" w:color="auto"/>
              <w:left w:val="single" w:sz="4" w:space="0" w:color="auto"/>
              <w:bottom w:val="single" w:sz="4" w:space="0" w:color="000000"/>
              <w:right w:val="single" w:sz="4" w:space="0" w:color="auto"/>
            </w:tcBorders>
            <w:vAlign w:val="center"/>
            <w:hideMark/>
          </w:tcPr>
          <w:p w:rsidR="00993974" w:rsidRPr="00993974" w:rsidRDefault="00993974" w:rsidP="00993974">
            <w:pPr>
              <w:rPr>
                <w:sz w:val="24"/>
                <w:szCs w:val="24"/>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993974" w:rsidRPr="00993974" w:rsidRDefault="00993974" w:rsidP="00993974">
            <w:pPr>
              <w:rPr>
                <w:sz w:val="24"/>
                <w:szCs w:val="24"/>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993974" w:rsidRPr="00993974" w:rsidRDefault="00993974" w:rsidP="00993974">
            <w:pPr>
              <w:rPr>
                <w:sz w:val="24"/>
                <w:szCs w:val="24"/>
              </w:rPr>
            </w:pPr>
          </w:p>
        </w:tc>
        <w:tc>
          <w:tcPr>
            <w:tcW w:w="2268" w:type="dxa"/>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тыс.чел</w:t>
            </w: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993974" w:rsidRPr="00993974" w:rsidRDefault="00993974" w:rsidP="00993974">
            <w:pPr>
              <w:rPr>
                <w:sz w:val="24"/>
                <w:szCs w:val="24"/>
              </w:rPr>
            </w:pPr>
          </w:p>
        </w:tc>
        <w:tc>
          <w:tcPr>
            <w:tcW w:w="1560" w:type="dxa"/>
            <w:vMerge/>
            <w:tcBorders>
              <w:top w:val="nil"/>
              <w:left w:val="single" w:sz="4" w:space="0" w:color="auto"/>
              <w:bottom w:val="single" w:sz="4" w:space="0" w:color="000000"/>
              <w:right w:val="single" w:sz="4" w:space="0" w:color="auto"/>
            </w:tcBorders>
            <w:vAlign w:val="center"/>
            <w:hideMark/>
          </w:tcPr>
          <w:p w:rsidR="00993974" w:rsidRPr="00993974" w:rsidRDefault="00993974" w:rsidP="00993974">
            <w:pPr>
              <w:rPr>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rsidR="00993974" w:rsidRPr="00993974" w:rsidRDefault="00993974" w:rsidP="00993974">
            <w:pPr>
              <w:rPr>
                <w:sz w:val="24"/>
                <w:szCs w:val="24"/>
              </w:rPr>
            </w:pPr>
          </w:p>
        </w:tc>
      </w:tr>
      <w:tr w:rsidR="00993974" w:rsidRPr="00993974" w:rsidTr="00993974">
        <w:trPr>
          <w:trHeight w:val="20"/>
        </w:trPr>
        <w:tc>
          <w:tcPr>
            <w:tcW w:w="674" w:type="dxa"/>
            <w:tcBorders>
              <w:top w:val="nil"/>
              <w:left w:val="single" w:sz="4" w:space="0" w:color="auto"/>
              <w:bottom w:val="nil"/>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1</w:t>
            </w:r>
          </w:p>
        </w:tc>
        <w:tc>
          <w:tcPr>
            <w:tcW w:w="3579" w:type="dxa"/>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2</w:t>
            </w:r>
          </w:p>
        </w:tc>
        <w:tc>
          <w:tcPr>
            <w:tcW w:w="1701" w:type="dxa"/>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3</w:t>
            </w:r>
          </w:p>
        </w:tc>
        <w:tc>
          <w:tcPr>
            <w:tcW w:w="1559" w:type="dxa"/>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4</w:t>
            </w:r>
          </w:p>
        </w:tc>
        <w:tc>
          <w:tcPr>
            <w:tcW w:w="2268" w:type="dxa"/>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5</w:t>
            </w:r>
          </w:p>
        </w:tc>
        <w:tc>
          <w:tcPr>
            <w:tcW w:w="2126" w:type="dxa"/>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8</w:t>
            </w:r>
          </w:p>
        </w:tc>
        <w:tc>
          <w:tcPr>
            <w:tcW w:w="1560" w:type="dxa"/>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9</w:t>
            </w:r>
          </w:p>
        </w:tc>
        <w:tc>
          <w:tcPr>
            <w:tcW w:w="1559" w:type="dxa"/>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10</w:t>
            </w:r>
          </w:p>
        </w:tc>
      </w:tr>
      <w:tr w:rsidR="00993974" w:rsidRPr="00993974" w:rsidTr="00993974">
        <w:trPr>
          <w:trHeight w:val="20"/>
        </w:trPr>
        <w:tc>
          <w:tcPr>
            <w:tcW w:w="674" w:type="dxa"/>
            <w:tcBorders>
              <w:top w:val="single" w:sz="4" w:space="0" w:color="auto"/>
              <w:left w:val="single" w:sz="4" w:space="0" w:color="auto"/>
              <w:bottom w:val="nil"/>
              <w:right w:val="single" w:sz="4" w:space="0" w:color="auto"/>
            </w:tcBorders>
            <w:shd w:val="clear" w:color="1F1F1F" w:fill="FFFFFF"/>
            <w:hideMark/>
          </w:tcPr>
          <w:p w:rsidR="00993974" w:rsidRPr="00993974" w:rsidRDefault="00993974" w:rsidP="00993974">
            <w:pPr>
              <w:jc w:val="center"/>
              <w:rPr>
                <w:sz w:val="24"/>
                <w:szCs w:val="24"/>
              </w:rPr>
            </w:pPr>
            <w:r w:rsidRPr="00993974">
              <w:rPr>
                <w:sz w:val="24"/>
                <w:szCs w:val="24"/>
              </w:rPr>
              <w:t>1</w:t>
            </w:r>
          </w:p>
        </w:tc>
        <w:tc>
          <w:tcPr>
            <w:tcW w:w="3579" w:type="dxa"/>
            <w:tcBorders>
              <w:top w:val="nil"/>
              <w:left w:val="nil"/>
              <w:bottom w:val="single" w:sz="4" w:space="0" w:color="auto"/>
              <w:right w:val="single" w:sz="4" w:space="0" w:color="auto"/>
            </w:tcBorders>
            <w:shd w:val="clear" w:color="1F1F1F" w:fill="FFFFFF"/>
            <w:hideMark/>
          </w:tcPr>
          <w:p w:rsidR="00993974" w:rsidRPr="00993974" w:rsidRDefault="00993974" w:rsidP="00993974">
            <w:pPr>
              <w:rPr>
                <w:sz w:val="24"/>
                <w:szCs w:val="24"/>
              </w:rPr>
            </w:pPr>
            <w:r w:rsidRPr="00993974">
              <w:rPr>
                <w:sz w:val="24"/>
                <w:szCs w:val="24"/>
              </w:rPr>
              <w:t xml:space="preserve">Детские дошкольные учреждения </w:t>
            </w:r>
          </w:p>
        </w:tc>
        <w:tc>
          <w:tcPr>
            <w:tcW w:w="1701" w:type="dxa"/>
            <w:tcBorders>
              <w:top w:val="nil"/>
              <w:left w:val="nil"/>
              <w:bottom w:val="single" w:sz="4" w:space="0" w:color="auto"/>
              <w:right w:val="single" w:sz="4" w:space="0" w:color="auto"/>
            </w:tcBorders>
            <w:shd w:val="clear" w:color="1F1F1F" w:fill="FFFFFF"/>
            <w:hideMark/>
          </w:tcPr>
          <w:p w:rsidR="00993974" w:rsidRPr="00993974" w:rsidRDefault="00993974" w:rsidP="00993974">
            <w:pPr>
              <w:rPr>
                <w:sz w:val="24"/>
                <w:szCs w:val="24"/>
              </w:rPr>
            </w:pPr>
            <w:r w:rsidRPr="00993974">
              <w:rPr>
                <w:sz w:val="24"/>
                <w:szCs w:val="24"/>
              </w:rPr>
              <w:t>место</w:t>
            </w:r>
          </w:p>
        </w:tc>
        <w:tc>
          <w:tcPr>
            <w:tcW w:w="1559" w:type="dxa"/>
            <w:tcBorders>
              <w:top w:val="nil"/>
              <w:left w:val="nil"/>
              <w:bottom w:val="nil"/>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по данным демографии</w:t>
            </w:r>
          </w:p>
        </w:tc>
        <w:tc>
          <w:tcPr>
            <w:tcW w:w="2268" w:type="dxa"/>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20</w:t>
            </w:r>
          </w:p>
        </w:tc>
        <w:tc>
          <w:tcPr>
            <w:tcW w:w="2126" w:type="dxa"/>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0</w:t>
            </w:r>
          </w:p>
        </w:tc>
        <w:tc>
          <w:tcPr>
            <w:tcW w:w="1560" w:type="dxa"/>
            <w:tcBorders>
              <w:top w:val="nil"/>
              <w:left w:val="nil"/>
              <w:bottom w:val="nil"/>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20</w:t>
            </w:r>
          </w:p>
        </w:tc>
        <w:tc>
          <w:tcPr>
            <w:tcW w:w="1559" w:type="dxa"/>
            <w:tcBorders>
              <w:top w:val="nil"/>
              <w:left w:val="nil"/>
              <w:bottom w:val="nil"/>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 </w:t>
            </w:r>
          </w:p>
        </w:tc>
      </w:tr>
      <w:tr w:rsidR="00993974" w:rsidRPr="00993974" w:rsidTr="00993974">
        <w:trPr>
          <w:trHeight w:val="20"/>
        </w:trPr>
        <w:tc>
          <w:tcPr>
            <w:tcW w:w="674" w:type="dxa"/>
            <w:tcBorders>
              <w:top w:val="single" w:sz="4" w:space="0" w:color="auto"/>
              <w:left w:val="single" w:sz="4" w:space="0" w:color="auto"/>
              <w:bottom w:val="nil"/>
              <w:right w:val="single" w:sz="4" w:space="0" w:color="auto"/>
            </w:tcBorders>
            <w:shd w:val="clear" w:color="1F1F1F" w:fill="FFFFFF"/>
            <w:hideMark/>
          </w:tcPr>
          <w:p w:rsidR="00993974" w:rsidRPr="00993974" w:rsidRDefault="00993974" w:rsidP="00993974">
            <w:pPr>
              <w:jc w:val="center"/>
              <w:rPr>
                <w:sz w:val="24"/>
                <w:szCs w:val="24"/>
              </w:rPr>
            </w:pPr>
            <w:r w:rsidRPr="00993974">
              <w:rPr>
                <w:sz w:val="24"/>
                <w:szCs w:val="24"/>
              </w:rPr>
              <w:t>2</w:t>
            </w:r>
          </w:p>
        </w:tc>
        <w:tc>
          <w:tcPr>
            <w:tcW w:w="3579" w:type="dxa"/>
            <w:tcBorders>
              <w:top w:val="nil"/>
              <w:left w:val="nil"/>
              <w:bottom w:val="single" w:sz="4" w:space="0" w:color="auto"/>
              <w:right w:val="single" w:sz="4" w:space="0" w:color="auto"/>
            </w:tcBorders>
            <w:shd w:val="clear" w:color="1F1F1F" w:fill="FFFFFF"/>
            <w:hideMark/>
          </w:tcPr>
          <w:p w:rsidR="00993974" w:rsidRPr="00993974" w:rsidRDefault="00993974" w:rsidP="00993974">
            <w:pPr>
              <w:rPr>
                <w:sz w:val="24"/>
                <w:szCs w:val="24"/>
              </w:rPr>
            </w:pPr>
            <w:r w:rsidRPr="00993974">
              <w:rPr>
                <w:sz w:val="24"/>
                <w:szCs w:val="24"/>
              </w:rPr>
              <w:t xml:space="preserve">Общеобразовательные школы </w:t>
            </w:r>
          </w:p>
        </w:tc>
        <w:tc>
          <w:tcPr>
            <w:tcW w:w="1701" w:type="dxa"/>
            <w:tcBorders>
              <w:top w:val="nil"/>
              <w:left w:val="nil"/>
              <w:bottom w:val="single" w:sz="4" w:space="0" w:color="auto"/>
              <w:right w:val="single" w:sz="4" w:space="0" w:color="auto"/>
            </w:tcBorders>
            <w:shd w:val="clear" w:color="1F1F1F" w:fill="FFFFFF"/>
            <w:hideMark/>
          </w:tcPr>
          <w:p w:rsidR="00993974" w:rsidRPr="00993974" w:rsidRDefault="00993974" w:rsidP="00993974">
            <w:pPr>
              <w:rPr>
                <w:sz w:val="24"/>
                <w:szCs w:val="24"/>
              </w:rPr>
            </w:pPr>
            <w:r w:rsidRPr="00993974">
              <w:rPr>
                <w:sz w:val="24"/>
                <w:szCs w:val="24"/>
              </w:rPr>
              <w:t>учащиеся</w:t>
            </w:r>
          </w:p>
        </w:tc>
        <w:tc>
          <w:tcPr>
            <w:tcW w:w="1559" w:type="dxa"/>
            <w:tcBorders>
              <w:top w:val="single" w:sz="4" w:space="0" w:color="auto"/>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по данным демографии</w:t>
            </w:r>
          </w:p>
        </w:tc>
        <w:tc>
          <w:tcPr>
            <w:tcW w:w="2268" w:type="dxa"/>
            <w:tcBorders>
              <w:top w:val="nil"/>
              <w:left w:val="nil"/>
              <w:bottom w:val="nil"/>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44</w:t>
            </w:r>
          </w:p>
        </w:tc>
        <w:tc>
          <w:tcPr>
            <w:tcW w:w="2126" w:type="dxa"/>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0</w:t>
            </w:r>
          </w:p>
        </w:tc>
        <w:tc>
          <w:tcPr>
            <w:tcW w:w="1560" w:type="dxa"/>
            <w:tcBorders>
              <w:top w:val="single" w:sz="4" w:space="0" w:color="auto"/>
              <w:left w:val="nil"/>
              <w:bottom w:val="nil"/>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44</w:t>
            </w:r>
          </w:p>
        </w:tc>
        <w:tc>
          <w:tcPr>
            <w:tcW w:w="1559" w:type="dxa"/>
            <w:tcBorders>
              <w:top w:val="single" w:sz="4" w:space="0" w:color="auto"/>
              <w:left w:val="nil"/>
              <w:bottom w:val="nil"/>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 </w:t>
            </w:r>
          </w:p>
        </w:tc>
      </w:tr>
      <w:tr w:rsidR="00993974" w:rsidRPr="00993974" w:rsidTr="00993974">
        <w:trPr>
          <w:trHeight w:val="20"/>
        </w:trPr>
        <w:tc>
          <w:tcPr>
            <w:tcW w:w="674" w:type="dxa"/>
            <w:tcBorders>
              <w:top w:val="single" w:sz="4" w:space="0" w:color="auto"/>
              <w:left w:val="single" w:sz="4" w:space="0" w:color="auto"/>
              <w:bottom w:val="nil"/>
              <w:right w:val="single" w:sz="4" w:space="0" w:color="auto"/>
            </w:tcBorders>
            <w:shd w:val="clear" w:color="1F1F1F" w:fill="FFFFFF"/>
            <w:hideMark/>
          </w:tcPr>
          <w:p w:rsidR="00993974" w:rsidRPr="00993974" w:rsidRDefault="00993974" w:rsidP="00993974">
            <w:pPr>
              <w:jc w:val="center"/>
              <w:rPr>
                <w:sz w:val="24"/>
                <w:szCs w:val="24"/>
              </w:rPr>
            </w:pPr>
            <w:r w:rsidRPr="00993974">
              <w:rPr>
                <w:sz w:val="24"/>
                <w:szCs w:val="24"/>
              </w:rPr>
              <w:t>3</w:t>
            </w:r>
          </w:p>
        </w:tc>
        <w:tc>
          <w:tcPr>
            <w:tcW w:w="3579" w:type="dxa"/>
            <w:vMerge w:val="restart"/>
            <w:tcBorders>
              <w:top w:val="nil"/>
              <w:left w:val="single" w:sz="4" w:space="0" w:color="auto"/>
              <w:bottom w:val="single" w:sz="4" w:space="0" w:color="000000"/>
              <w:right w:val="single" w:sz="4" w:space="0" w:color="auto"/>
            </w:tcBorders>
            <w:shd w:val="clear" w:color="1F1F1F" w:fill="FFFFFF"/>
            <w:hideMark/>
          </w:tcPr>
          <w:p w:rsidR="00993974" w:rsidRPr="00993974" w:rsidRDefault="00993974" w:rsidP="00993974">
            <w:pPr>
              <w:rPr>
                <w:sz w:val="24"/>
                <w:szCs w:val="24"/>
              </w:rPr>
            </w:pPr>
            <w:r w:rsidRPr="00993974">
              <w:rPr>
                <w:sz w:val="24"/>
                <w:szCs w:val="24"/>
              </w:rPr>
              <w:t>Поликлиники амбулатории диспансеры без стационара</w:t>
            </w:r>
          </w:p>
        </w:tc>
        <w:tc>
          <w:tcPr>
            <w:tcW w:w="1701" w:type="dxa"/>
            <w:vMerge w:val="restart"/>
            <w:tcBorders>
              <w:top w:val="nil"/>
              <w:left w:val="single" w:sz="4" w:space="0" w:color="auto"/>
              <w:bottom w:val="single" w:sz="4" w:space="0" w:color="000000"/>
              <w:right w:val="nil"/>
            </w:tcBorders>
            <w:shd w:val="clear" w:color="1F1F1F" w:fill="FFFFFF"/>
            <w:hideMark/>
          </w:tcPr>
          <w:p w:rsidR="00993974" w:rsidRPr="00993974" w:rsidRDefault="00993974" w:rsidP="00993974">
            <w:pPr>
              <w:rPr>
                <w:sz w:val="24"/>
                <w:szCs w:val="24"/>
              </w:rPr>
            </w:pPr>
            <w:r w:rsidRPr="00993974">
              <w:rPr>
                <w:sz w:val="24"/>
                <w:szCs w:val="24"/>
              </w:rPr>
              <w:t>посещение в смену</w:t>
            </w:r>
          </w:p>
        </w:tc>
        <w:tc>
          <w:tcPr>
            <w:tcW w:w="1559" w:type="dxa"/>
            <w:tcBorders>
              <w:top w:val="nil"/>
              <w:left w:val="single" w:sz="4" w:space="0" w:color="auto"/>
              <w:bottom w:val="nil"/>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18,15</w:t>
            </w:r>
          </w:p>
        </w:tc>
        <w:tc>
          <w:tcPr>
            <w:tcW w:w="2268" w:type="dxa"/>
            <w:vMerge w:val="restart"/>
            <w:tcBorders>
              <w:top w:val="single" w:sz="4" w:space="0" w:color="auto"/>
              <w:left w:val="nil"/>
              <w:bottom w:val="single" w:sz="4" w:space="0" w:color="000000"/>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7</w:t>
            </w:r>
          </w:p>
        </w:tc>
        <w:tc>
          <w:tcPr>
            <w:tcW w:w="2126"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993974" w:rsidRPr="00993974" w:rsidRDefault="00993974" w:rsidP="00993974">
            <w:pPr>
              <w:jc w:val="center"/>
              <w:rPr>
                <w:sz w:val="24"/>
                <w:szCs w:val="24"/>
              </w:rPr>
            </w:pPr>
            <w:r w:rsidRPr="00993974">
              <w:rPr>
                <w:sz w:val="24"/>
                <w:szCs w:val="24"/>
              </w:rPr>
              <w:t>10</w:t>
            </w:r>
          </w:p>
        </w:tc>
        <w:tc>
          <w:tcPr>
            <w:tcW w:w="1560" w:type="dxa"/>
            <w:vMerge w:val="restart"/>
            <w:tcBorders>
              <w:top w:val="single" w:sz="4" w:space="0" w:color="auto"/>
              <w:left w:val="nil"/>
              <w:bottom w:val="single" w:sz="4" w:space="0" w:color="000000"/>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0</w:t>
            </w:r>
          </w:p>
        </w:tc>
        <w:tc>
          <w:tcPr>
            <w:tcW w:w="1559"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0</w:t>
            </w:r>
          </w:p>
        </w:tc>
      </w:tr>
      <w:tr w:rsidR="00993974" w:rsidRPr="00993974" w:rsidTr="00993974">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993974" w:rsidRPr="00993974" w:rsidRDefault="00993974" w:rsidP="00993974">
            <w:pPr>
              <w:jc w:val="center"/>
              <w:rPr>
                <w:sz w:val="24"/>
                <w:szCs w:val="24"/>
              </w:rPr>
            </w:pPr>
            <w:r w:rsidRPr="00993974">
              <w:rPr>
                <w:sz w:val="24"/>
                <w:szCs w:val="24"/>
              </w:rPr>
              <w:t> </w:t>
            </w:r>
          </w:p>
        </w:tc>
        <w:tc>
          <w:tcPr>
            <w:tcW w:w="3579" w:type="dxa"/>
            <w:vMerge/>
            <w:tcBorders>
              <w:top w:val="nil"/>
              <w:left w:val="single" w:sz="4" w:space="0" w:color="auto"/>
              <w:bottom w:val="single" w:sz="4" w:space="0" w:color="000000"/>
              <w:right w:val="single" w:sz="4" w:space="0" w:color="auto"/>
            </w:tcBorders>
            <w:vAlign w:val="center"/>
            <w:hideMark/>
          </w:tcPr>
          <w:p w:rsidR="00993974" w:rsidRPr="00993974" w:rsidRDefault="00993974" w:rsidP="00993974">
            <w:pPr>
              <w:rPr>
                <w:sz w:val="24"/>
                <w:szCs w:val="24"/>
              </w:rPr>
            </w:pPr>
          </w:p>
        </w:tc>
        <w:tc>
          <w:tcPr>
            <w:tcW w:w="1701" w:type="dxa"/>
            <w:vMerge/>
            <w:tcBorders>
              <w:top w:val="nil"/>
              <w:left w:val="single" w:sz="4" w:space="0" w:color="auto"/>
              <w:bottom w:val="single" w:sz="4" w:space="0" w:color="000000"/>
              <w:right w:val="nil"/>
            </w:tcBorders>
            <w:vAlign w:val="center"/>
            <w:hideMark/>
          </w:tcPr>
          <w:p w:rsidR="00993974" w:rsidRPr="00993974" w:rsidRDefault="00993974" w:rsidP="00993974">
            <w:pPr>
              <w:rPr>
                <w:sz w:val="24"/>
                <w:szCs w:val="24"/>
              </w:rPr>
            </w:pPr>
          </w:p>
        </w:tc>
        <w:tc>
          <w:tcPr>
            <w:tcW w:w="1559" w:type="dxa"/>
            <w:tcBorders>
              <w:top w:val="nil"/>
              <w:left w:val="single" w:sz="4" w:space="0" w:color="auto"/>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на 1 тыс. чел.</w:t>
            </w:r>
          </w:p>
        </w:tc>
        <w:tc>
          <w:tcPr>
            <w:tcW w:w="2268" w:type="dxa"/>
            <w:vMerge/>
            <w:tcBorders>
              <w:top w:val="single" w:sz="4" w:space="0" w:color="auto"/>
              <w:left w:val="nil"/>
              <w:bottom w:val="single" w:sz="4" w:space="0" w:color="000000"/>
              <w:right w:val="single" w:sz="4" w:space="0" w:color="auto"/>
            </w:tcBorders>
            <w:vAlign w:val="center"/>
            <w:hideMark/>
          </w:tcPr>
          <w:p w:rsidR="00993974" w:rsidRPr="00993974" w:rsidRDefault="00993974" w:rsidP="00993974">
            <w:pPr>
              <w:rPr>
                <w:sz w:val="24"/>
                <w:szCs w:val="24"/>
              </w:rPr>
            </w:pPr>
          </w:p>
        </w:tc>
        <w:tc>
          <w:tcPr>
            <w:tcW w:w="2126" w:type="dxa"/>
            <w:vMerge/>
            <w:tcBorders>
              <w:top w:val="nil"/>
              <w:left w:val="single" w:sz="4" w:space="0" w:color="auto"/>
              <w:bottom w:val="single" w:sz="4" w:space="0" w:color="000000"/>
              <w:right w:val="single" w:sz="4" w:space="0" w:color="auto"/>
            </w:tcBorders>
            <w:vAlign w:val="center"/>
            <w:hideMark/>
          </w:tcPr>
          <w:p w:rsidR="00993974" w:rsidRPr="00993974" w:rsidRDefault="00993974" w:rsidP="00993974">
            <w:pPr>
              <w:rPr>
                <w:sz w:val="24"/>
                <w:szCs w:val="24"/>
              </w:rPr>
            </w:pPr>
          </w:p>
        </w:tc>
        <w:tc>
          <w:tcPr>
            <w:tcW w:w="1560" w:type="dxa"/>
            <w:vMerge/>
            <w:tcBorders>
              <w:top w:val="single" w:sz="4" w:space="0" w:color="auto"/>
              <w:left w:val="nil"/>
              <w:bottom w:val="single" w:sz="4" w:space="0" w:color="000000"/>
              <w:right w:val="single" w:sz="4" w:space="0" w:color="auto"/>
            </w:tcBorders>
            <w:vAlign w:val="center"/>
            <w:hideMark/>
          </w:tcPr>
          <w:p w:rsidR="00993974" w:rsidRPr="00993974" w:rsidRDefault="00993974" w:rsidP="00993974">
            <w:pPr>
              <w:rPr>
                <w:sz w:val="24"/>
                <w:szCs w:val="24"/>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993974" w:rsidRPr="00993974" w:rsidRDefault="00993974" w:rsidP="00993974">
            <w:pPr>
              <w:rPr>
                <w:sz w:val="24"/>
                <w:szCs w:val="24"/>
              </w:rPr>
            </w:pPr>
          </w:p>
        </w:tc>
      </w:tr>
      <w:tr w:rsidR="00993974" w:rsidRPr="00993974" w:rsidTr="00993974">
        <w:trPr>
          <w:trHeight w:val="20"/>
        </w:trPr>
        <w:tc>
          <w:tcPr>
            <w:tcW w:w="674" w:type="dxa"/>
            <w:tcBorders>
              <w:top w:val="nil"/>
              <w:left w:val="single" w:sz="4" w:space="0" w:color="auto"/>
              <w:bottom w:val="nil"/>
              <w:right w:val="single" w:sz="4" w:space="0" w:color="auto"/>
            </w:tcBorders>
            <w:shd w:val="clear" w:color="1F1F1F" w:fill="FFFFFF"/>
            <w:hideMark/>
          </w:tcPr>
          <w:p w:rsidR="00993974" w:rsidRPr="00993974" w:rsidRDefault="00993974" w:rsidP="00993974">
            <w:pPr>
              <w:jc w:val="center"/>
              <w:rPr>
                <w:sz w:val="24"/>
                <w:szCs w:val="24"/>
              </w:rPr>
            </w:pPr>
            <w:r w:rsidRPr="00993974">
              <w:rPr>
                <w:sz w:val="24"/>
                <w:szCs w:val="24"/>
              </w:rPr>
              <w:t>4</w:t>
            </w:r>
          </w:p>
        </w:tc>
        <w:tc>
          <w:tcPr>
            <w:tcW w:w="3579" w:type="dxa"/>
            <w:vMerge w:val="restart"/>
            <w:tcBorders>
              <w:top w:val="nil"/>
              <w:left w:val="single" w:sz="4" w:space="0" w:color="auto"/>
              <w:bottom w:val="single" w:sz="4" w:space="0" w:color="auto"/>
              <w:right w:val="single" w:sz="4" w:space="0" w:color="auto"/>
            </w:tcBorders>
            <w:shd w:val="clear" w:color="1F1F1F" w:fill="FFFFFF"/>
            <w:hideMark/>
          </w:tcPr>
          <w:p w:rsidR="00993974" w:rsidRPr="00993974" w:rsidRDefault="00993974" w:rsidP="00993974">
            <w:pPr>
              <w:rPr>
                <w:sz w:val="24"/>
                <w:szCs w:val="24"/>
              </w:rPr>
            </w:pPr>
            <w:r w:rsidRPr="00993974">
              <w:rPr>
                <w:sz w:val="24"/>
                <w:szCs w:val="24"/>
              </w:rPr>
              <w:t>Спортивные залы общего пользования</w:t>
            </w:r>
          </w:p>
        </w:tc>
        <w:tc>
          <w:tcPr>
            <w:tcW w:w="1701" w:type="dxa"/>
            <w:vMerge w:val="restart"/>
            <w:tcBorders>
              <w:top w:val="nil"/>
              <w:left w:val="single" w:sz="4" w:space="0" w:color="auto"/>
              <w:bottom w:val="single" w:sz="4" w:space="0" w:color="auto"/>
              <w:right w:val="nil"/>
            </w:tcBorders>
            <w:shd w:val="clear" w:color="1F1F1F" w:fill="FFFFFF"/>
            <w:hideMark/>
          </w:tcPr>
          <w:p w:rsidR="00993974" w:rsidRPr="00993974" w:rsidRDefault="00993974" w:rsidP="00993974">
            <w:pPr>
              <w:rPr>
                <w:sz w:val="24"/>
                <w:szCs w:val="24"/>
              </w:rPr>
            </w:pPr>
            <w:r w:rsidRPr="00993974">
              <w:rPr>
                <w:sz w:val="24"/>
                <w:szCs w:val="24"/>
              </w:rPr>
              <w:t xml:space="preserve">кв.м пола </w:t>
            </w:r>
          </w:p>
        </w:tc>
        <w:tc>
          <w:tcPr>
            <w:tcW w:w="1559" w:type="dxa"/>
            <w:tcBorders>
              <w:top w:val="nil"/>
              <w:left w:val="single" w:sz="4" w:space="0" w:color="auto"/>
              <w:bottom w:val="nil"/>
              <w:right w:val="single" w:sz="4" w:space="0" w:color="auto"/>
            </w:tcBorders>
            <w:shd w:val="clear" w:color="1F1F1F" w:fill="FFFFFF"/>
            <w:vAlign w:val="center"/>
            <w:hideMark/>
          </w:tcPr>
          <w:p w:rsidR="00993974" w:rsidRPr="00993974" w:rsidRDefault="00993974" w:rsidP="00993974">
            <w:pPr>
              <w:jc w:val="center"/>
              <w:rPr>
                <w:color w:val="FF0000"/>
                <w:sz w:val="24"/>
                <w:szCs w:val="24"/>
              </w:rPr>
            </w:pPr>
            <w:r w:rsidRPr="00993974">
              <w:rPr>
                <w:color w:val="FF0000"/>
                <w:sz w:val="24"/>
                <w:szCs w:val="24"/>
              </w:rPr>
              <w:t>150</w:t>
            </w:r>
          </w:p>
        </w:tc>
        <w:tc>
          <w:tcPr>
            <w:tcW w:w="2268" w:type="dxa"/>
            <w:vMerge w:val="restart"/>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54</w:t>
            </w:r>
          </w:p>
        </w:tc>
        <w:tc>
          <w:tcPr>
            <w:tcW w:w="2126"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993974" w:rsidRPr="00993974" w:rsidRDefault="00993974" w:rsidP="00993974">
            <w:pPr>
              <w:jc w:val="center"/>
              <w:rPr>
                <w:sz w:val="24"/>
                <w:szCs w:val="24"/>
              </w:rPr>
            </w:pPr>
            <w:r w:rsidRPr="00993974">
              <w:rPr>
                <w:sz w:val="24"/>
                <w:szCs w:val="24"/>
              </w:rPr>
              <w:t>0</w:t>
            </w:r>
          </w:p>
        </w:tc>
        <w:tc>
          <w:tcPr>
            <w:tcW w:w="1560" w:type="dxa"/>
            <w:vMerge w:val="restart"/>
            <w:tcBorders>
              <w:top w:val="nil"/>
              <w:left w:val="nil"/>
              <w:bottom w:val="single" w:sz="4" w:space="0" w:color="000000"/>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54</w:t>
            </w:r>
          </w:p>
        </w:tc>
        <w:tc>
          <w:tcPr>
            <w:tcW w:w="1559" w:type="dxa"/>
            <w:vMerge w:val="restart"/>
            <w:tcBorders>
              <w:top w:val="nil"/>
              <w:left w:val="single" w:sz="4" w:space="0" w:color="auto"/>
              <w:bottom w:val="single" w:sz="4" w:space="0" w:color="000000"/>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по заданию</w:t>
            </w:r>
          </w:p>
        </w:tc>
      </w:tr>
      <w:tr w:rsidR="00993974" w:rsidRPr="00993974" w:rsidTr="00993974">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993974" w:rsidRPr="00993974" w:rsidRDefault="00993974" w:rsidP="00993974">
            <w:pPr>
              <w:jc w:val="center"/>
              <w:rPr>
                <w:sz w:val="24"/>
                <w:szCs w:val="24"/>
              </w:rPr>
            </w:pPr>
            <w:r w:rsidRPr="00993974">
              <w:rPr>
                <w:sz w:val="24"/>
                <w:szCs w:val="24"/>
              </w:rPr>
              <w:t> </w:t>
            </w:r>
          </w:p>
        </w:tc>
        <w:tc>
          <w:tcPr>
            <w:tcW w:w="3579" w:type="dxa"/>
            <w:vMerge/>
            <w:tcBorders>
              <w:top w:val="nil"/>
              <w:left w:val="single" w:sz="4" w:space="0" w:color="auto"/>
              <w:bottom w:val="single" w:sz="4" w:space="0" w:color="auto"/>
              <w:right w:val="single" w:sz="4" w:space="0" w:color="auto"/>
            </w:tcBorders>
            <w:vAlign w:val="center"/>
            <w:hideMark/>
          </w:tcPr>
          <w:p w:rsidR="00993974" w:rsidRPr="00993974" w:rsidRDefault="00993974" w:rsidP="00993974">
            <w:pPr>
              <w:rPr>
                <w:sz w:val="24"/>
                <w:szCs w:val="24"/>
              </w:rPr>
            </w:pPr>
          </w:p>
        </w:tc>
        <w:tc>
          <w:tcPr>
            <w:tcW w:w="1701" w:type="dxa"/>
            <w:vMerge/>
            <w:tcBorders>
              <w:top w:val="nil"/>
              <w:left w:val="single" w:sz="4" w:space="0" w:color="auto"/>
              <w:bottom w:val="single" w:sz="4" w:space="0" w:color="auto"/>
              <w:right w:val="nil"/>
            </w:tcBorders>
            <w:vAlign w:val="center"/>
            <w:hideMark/>
          </w:tcPr>
          <w:p w:rsidR="00993974" w:rsidRPr="00993974" w:rsidRDefault="00993974" w:rsidP="00993974">
            <w:pPr>
              <w:rPr>
                <w:sz w:val="24"/>
                <w:szCs w:val="24"/>
              </w:rPr>
            </w:pPr>
          </w:p>
        </w:tc>
        <w:tc>
          <w:tcPr>
            <w:tcW w:w="1559" w:type="dxa"/>
            <w:tcBorders>
              <w:top w:val="nil"/>
              <w:left w:val="single" w:sz="4" w:space="0" w:color="auto"/>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на 1 тыс. чел.</w:t>
            </w:r>
          </w:p>
        </w:tc>
        <w:tc>
          <w:tcPr>
            <w:tcW w:w="2268" w:type="dxa"/>
            <w:vMerge/>
            <w:tcBorders>
              <w:top w:val="nil"/>
              <w:left w:val="nil"/>
              <w:bottom w:val="single" w:sz="4" w:space="0" w:color="auto"/>
              <w:right w:val="single" w:sz="4" w:space="0" w:color="auto"/>
            </w:tcBorders>
            <w:vAlign w:val="center"/>
            <w:hideMark/>
          </w:tcPr>
          <w:p w:rsidR="00993974" w:rsidRPr="00993974" w:rsidRDefault="00993974" w:rsidP="00993974">
            <w:pPr>
              <w:rPr>
                <w:sz w:val="24"/>
                <w:szCs w:val="24"/>
              </w:rPr>
            </w:pPr>
          </w:p>
        </w:tc>
        <w:tc>
          <w:tcPr>
            <w:tcW w:w="2126" w:type="dxa"/>
            <w:vMerge/>
            <w:tcBorders>
              <w:top w:val="nil"/>
              <w:left w:val="single" w:sz="4" w:space="0" w:color="auto"/>
              <w:bottom w:val="single" w:sz="4" w:space="0" w:color="000000"/>
              <w:right w:val="single" w:sz="4" w:space="0" w:color="auto"/>
            </w:tcBorders>
            <w:vAlign w:val="center"/>
            <w:hideMark/>
          </w:tcPr>
          <w:p w:rsidR="00993974" w:rsidRPr="00993974" w:rsidRDefault="00993974" w:rsidP="00993974">
            <w:pPr>
              <w:rPr>
                <w:sz w:val="24"/>
                <w:szCs w:val="24"/>
              </w:rPr>
            </w:pPr>
          </w:p>
        </w:tc>
        <w:tc>
          <w:tcPr>
            <w:tcW w:w="1560" w:type="dxa"/>
            <w:vMerge/>
            <w:tcBorders>
              <w:top w:val="nil"/>
              <w:left w:val="nil"/>
              <w:bottom w:val="single" w:sz="4" w:space="0" w:color="000000"/>
              <w:right w:val="single" w:sz="4" w:space="0" w:color="auto"/>
            </w:tcBorders>
            <w:vAlign w:val="center"/>
            <w:hideMark/>
          </w:tcPr>
          <w:p w:rsidR="00993974" w:rsidRPr="00993974" w:rsidRDefault="00993974" w:rsidP="00993974">
            <w:pPr>
              <w:rPr>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rsidR="00993974" w:rsidRPr="00993974" w:rsidRDefault="00993974" w:rsidP="00993974">
            <w:pPr>
              <w:rPr>
                <w:sz w:val="24"/>
                <w:szCs w:val="24"/>
              </w:rPr>
            </w:pPr>
          </w:p>
        </w:tc>
      </w:tr>
      <w:tr w:rsidR="00993974" w:rsidRPr="00993974" w:rsidTr="00993974">
        <w:trPr>
          <w:trHeight w:val="20"/>
        </w:trPr>
        <w:tc>
          <w:tcPr>
            <w:tcW w:w="674" w:type="dxa"/>
            <w:tcBorders>
              <w:top w:val="nil"/>
              <w:left w:val="single" w:sz="4" w:space="0" w:color="auto"/>
              <w:bottom w:val="nil"/>
              <w:right w:val="single" w:sz="4" w:space="0" w:color="auto"/>
            </w:tcBorders>
            <w:shd w:val="clear" w:color="1F1F1F" w:fill="FFFFFF"/>
            <w:hideMark/>
          </w:tcPr>
          <w:p w:rsidR="00993974" w:rsidRPr="00993974" w:rsidRDefault="00993974" w:rsidP="00993974">
            <w:pPr>
              <w:jc w:val="center"/>
              <w:rPr>
                <w:sz w:val="24"/>
                <w:szCs w:val="24"/>
              </w:rPr>
            </w:pPr>
            <w:r w:rsidRPr="00993974">
              <w:rPr>
                <w:sz w:val="24"/>
                <w:szCs w:val="24"/>
              </w:rPr>
              <w:t>5</w:t>
            </w:r>
          </w:p>
        </w:tc>
        <w:tc>
          <w:tcPr>
            <w:tcW w:w="3579" w:type="dxa"/>
            <w:vMerge w:val="restart"/>
            <w:tcBorders>
              <w:top w:val="nil"/>
              <w:left w:val="single" w:sz="4" w:space="0" w:color="auto"/>
              <w:bottom w:val="single" w:sz="4" w:space="0" w:color="auto"/>
              <w:right w:val="single" w:sz="4" w:space="0" w:color="auto"/>
            </w:tcBorders>
            <w:shd w:val="clear" w:color="1F1F1F" w:fill="FFFFFF"/>
            <w:hideMark/>
          </w:tcPr>
          <w:p w:rsidR="00993974" w:rsidRPr="00993974" w:rsidRDefault="00993974" w:rsidP="00993974">
            <w:pPr>
              <w:rPr>
                <w:sz w:val="24"/>
                <w:szCs w:val="24"/>
              </w:rPr>
            </w:pPr>
            <w:r w:rsidRPr="00993974">
              <w:rPr>
                <w:sz w:val="24"/>
                <w:szCs w:val="24"/>
              </w:rPr>
              <w:t>Плоскостные спортивные сооружения</w:t>
            </w:r>
          </w:p>
        </w:tc>
        <w:tc>
          <w:tcPr>
            <w:tcW w:w="1701" w:type="dxa"/>
            <w:vMerge w:val="restart"/>
            <w:tcBorders>
              <w:top w:val="nil"/>
              <w:left w:val="single" w:sz="4" w:space="0" w:color="auto"/>
              <w:bottom w:val="single" w:sz="4" w:space="0" w:color="auto"/>
              <w:right w:val="nil"/>
            </w:tcBorders>
            <w:shd w:val="clear" w:color="1F1F1F" w:fill="FFFFFF"/>
            <w:hideMark/>
          </w:tcPr>
          <w:p w:rsidR="00993974" w:rsidRPr="00993974" w:rsidRDefault="00993974" w:rsidP="00993974">
            <w:pPr>
              <w:rPr>
                <w:sz w:val="24"/>
                <w:szCs w:val="24"/>
              </w:rPr>
            </w:pPr>
            <w:r w:rsidRPr="00993974">
              <w:rPr>
                <w:sz w:val="24"/>
                <w:szCs w:val="24"/>
              </w:rPr>
              <w:t>кв.м.</w:t>
            </w:r>
          </w:p>
        </w:tc>
        <w:tc>
          <w:tcPr>
            <w:tcW w:w="1559" w:type="dxa"/>
            <w:tcBorders>
              <w:top w:val="nil"/>
              <w:left w:val="single" w:sz="4" w:space="0" w:color="auto"/>
              <w:bottom w:val="nil"/>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1949,4</w:t>
            </w:r>
          </w:p>
        </w:tc>
        <w:tc>
          <w:tcPr>
            <w:tcW w:w="2268" w:type="dxa"/>
            <w:vMerge w:val="restart"/>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702</w:t>
            </w:r>
          </w:p>
        </w:tc>
        <w:tc>
          <w:tcPr>
            <w:tcW w:w="2126"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993974" w:rsidRPr="00993974" w:rsidRDefault="00993974" w:rsidP="00993974">
            <w:pPr>
              <w:jc w:val="center"/>
              <w:rPr>
                <w:sz w:val="24"/>
                <w:szCs w:val="24"/>
              </w:rPr>
            </w:pPr>
            <w:r w:rsidRPr="00993974">
              <w:rPr>
                <w:sz w:val="24"/>
                <w:szCs w:val="24"/>
              </w:rPr>
              <w:t>0</w:t>
            </w:r>
          </w:p>
        </w:tc>
        <w:tc>
          <w:tcPr>
            <w:tcW w:w="1560" w:type="dxa"/>
            <w:vMerge w:val="restart"/>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702</w:t>
            </w:r>
          </w:p>
        </w:tc>
        <w:tc>
          <w:tcPr>
            <w:tcW w:w="1559" w:type="dxa"/>
            <w:vMerge w:val="restart"/>
            <w:tcBorders>
              <w:top w:val="nil"/>
              <w:left w:val="single" w:sz="4" w:space="0" w:color="auto"/>
              <w:bottom w:val="single" w:sz="4" w:space="0" w:color="000000"/>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 </w:t>
            </w:r>
          </w:p>
        </w:tc>
      </w:tr>
      <w:tr w:rsidR="00993974" w:rsidRPr="00993974" w:rsidTr="00993974">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993974" w:rsidRPr="00993974" w:rsidRDefault="00993974" w:rsidP="00993974">
            <w:pPr>
              <w:jc w:val="center"/>
              <w:rPr>
                <w:sz w:val="24"/>
                <w:szCs w:val="24"/>
              </w:rPr>
            </w:pPr>
            <w:r w:rsidRPr="00993974">
              <w:rPr>
                <w:sz w:val="24"/>
                <w:szCs w:val="24"/>
              </w:rPr>
              <w:t> </w:t>
            </w:r>
          </w:p>
        </w:tc>
        <w:tc>
          <w:tcPr>
            <w:tcW w:w="3579" w:type="dxa"/>
            <w:vMerge/>
            <w:tcBorders>
              <w:top w:val="nil"/>
              <w:left w:val="single" w:sz="4" w:space="0" w:color="auto"/>
              <w:bottom w:val="single" w:sz="4" w:space="0" w:color="auto"/>
              <w:right w:val="single" w:sz="4" w:space="0" w:color="auto"/>
            </w:tcBorders>
            <w:vAlign w:val="center"/>
            <w:hideMark/>
          </w:tcPr>
          <w:p w:rsidR="00993974" w:rsidRPr="00993974" w:rsidRDefault="00993974" w:rsidP="00993974">
            <w:pPr>
              <w:rPr>
                <w:sz w:val="24"/>
                <w:szCs w:val="24"/>
              </w:rPr>
            </w:pPr>
          </w:p>
        </w:tc>
        <w:tc>
          <w:tcPr>
            <w:tcW w:w="1701" w:type="dxa"/>
            <w:vMerge/>
            <w:tcBorders>
              <w:top w:val="nil"/>
              <w:left w:val="single" w:sz="4" w:space="0" w:color="auto"/>
              <w:bottom w:val="single" w:sz="4" w:space="0" w:color="auto"/>
              <w:right w:val="nil"/>
            </w:tcBorders>
            <w:vAlign w:val="center"/>
            <w:hideMark/>
          </w:tcPr>
          <w:p w:rsidR="00993974" w:rsidRPr="00993974" w:rsidRDefault="00993974" w:rsidP="00993974">
            <w:pPr>
              <w:rPr>
                <w:sz w:val="24"/>
                <w:szCs w:val="24"/>
              </w:rPr>
            </w:pPr>
          </w:p>
        </w:tc>
        <w:tc>
          <w:tcPr>
            <w:tcW w:w="1559" w:type="dxa"/>
            <w:tcBorders>
              <w:top w:val="nil"/>
              <w:left w:val="single" w:sz="4" w:space="0" w:color="auto"/>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на 1 тыс. чел.</w:t>
            </w:r>
          </w:p>
        </w:tc>
        <w:tc>
          <w:tcPr>
            <w:tcW w:w="2268" w:type="dxa"/>
            <w:vMerge/>
            <w:tcBorders>
              <w:top w:val="nil"/>
              <w:left w:val="nil"/>
              <w:bottom w:val="single" w:sz="4" w:space="0" w:color="auto"/>
              <w:right w:val="single" w:sz="4" w:space="0" w:color="auto"/>
            </w:tcBorders>
            <w:vAlign w:val="center"/>
            <w:hideMark/>
          </w:tcPr>
          <w:p w:rsidR="00993974" w:rsidRPr="00993974" w:rsidRDefault="00993974" w:rsidP="00993974">
            <w:pPr>
              <w:rPr>
                <w:sz w:val="24"/>
                <w:szCs w:val="24"/>
              </w:rPr>
            </w:pPr>
          </w:p>
        </w:tc>
        <w:tc>
          <w:tcPr>
            <w:tcW w:w="2126" w:type="dxa"/>
            <w:vMerge/>
            <w:tcBorders>
              <w:top w:val="nil"/>
              <w:left w:val="single" w:sz="4" w:space="0" w:color="auto"/>
              <w:bottom w:val="single" w:sz="4" w:space="0" w:color="000000"/>
              <w:right w:val="single" w:sz="4" w:space="0" w:color="auto"/>
            </w:tcBorders>
            <w:vAlign w:val="center"/>
            <w:hideMark/>
          </w:tcPr>
          <w:p w:rsidR="00993974" w:rsidRPr="00993974" w:rsidRDefault="00993974" w:rsidP="00993974">
            <w:pPr>
              <w:rPr>
                <w:sz w:val="24"/>
                <w:szCs w:val="24"/>
              </w:rPr>
            </w:pPr>
          </w:p>
        </w:tc>
        <w:tc>
          <w:tcPr>
            <w:tcW w:w="1560" w:type="dxa"/>
            <w:vMerge/>
            <w:tcBorders>
              <w:top w:val="nil"/>
              <w:left w:val="nil"/>
              <w:bottom w:val="single" w:sz="4" w:space="0" w:color="auto"/>
              <w:right w:val="single" w:sz="4" w:space="0" w:color="auto"/>
            </w:tcBorders>
            <w:vAlign w:val="center"/>
            <w:hideMark/>
          </w:tcPr>
          <w:p w:rsidR="00993974" w:rsidRPr="00993974" w:rsidRDefault="00993974" w:rsidP="00993974">
            <w:pPr>
              <w:rPr>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rsidR="00993974" w:rsidRPr="00993974" w:rsidRDefault="00993974" w:rsidP="00993974">
            <w:pPr>
              <w:rPr>
                <w:sz w:val="24"/>
                <w:szCs w:val="24"/>
              </w:rPr>
            </w:pPr>
          </w:p>
        </w:tc>
      </w:tr>
      <w:tr w:rsidR="00993974" w:rsidRPr="00993974" w:rsidTr="00993974">
        <w:trPr>
          <w:trHeight w:val="20"/>
        </w:trPr>
        <w:tc>
          <w:tcPr>
            <w:tcW w:w="674" w:type="dxa"/>
            <w:tcBorders>
              <w:top w:val="nil"/>
              <w:left w:val="single" w:sz="4" w:space="0" w:color="auto"/>
              <w:bottom w:val="nil"/>
              <w:right w:val="single" w:sz="4" w:space="0" w:color="auto"/>
            </w:tcBorders>
            <w:shd w:val="clear" w:color="1F1F1F" w:fill="FFFFFF"/>
            <w:hideMark/>
          </w:tcPr>
          <w:p w:rsidR="00993974" w:rsidRPr="00993974" w:rsidRDefault="00993974" w:rsidP="00993974">
            <w:pPr>
              <w:jc w:val="center"/>
              <w:rPr>
                <w:sz w:val="24"/>
                <w:szCs w:val="24"/>
              </w:rPr>
            </w:pPr>
            <w:r w:rsidRPr="00993974">
              <w:rPr>
                <w:sz w:val="24"/>
                <w:szCs w:val="24"/>
              </w:rPr>
              <w:t>6</w:t>
            </w:r>
          </w:p>
        </w:tc>
        <w:tc>
          <w:tcPr>
            <w:tcW w:w="3579" w:type="dxa"/>
            <w:vMerge w:val="restart"/>
            <w:tcBorders>
              <w:top w:val="nil"/>
              <w:left w:val="single" w:sz="4" w:space="0" w:color="auto"/>
              <w:bottom w:val="single" w:sz="4" w:space="0" w:color="auto"/>
              <w:right w:val="single" w:sz="4" w:space="0" w:color="auto"/>
            </w:tcBorders>
            <w:shd w:val="clear" w:color="1F1F1F" w:fill="FFFFFF"/>
            <w:hideMark/>
          </w:tcPr>
          <w:p w:rsidR="00993974" w:rsidRPr="00993974" w:rsidRDefault="00993974" w:rsidP="00993974">
            <w:pPr>
              <w:rPr>
                <w:sz w:val="24"/>
                <w:szCs w:val="24"/>
              </w:rPr>
            </w:pPr>
            <w:r w:rsidRPr="00993974">
              <w:rPr>
                <w:sz w:val="24"/>
                <w:szCs w:val="24"/>
              </w:rPr>
              <w:t>Клубы или учреждения клубного типа</w:t>
            </w:r>
          </w:p>
        </w:tc>
        <w:tc>
          <w:tcPr>
            <w:tcW w:w="1701" w:type="dxa"/>
            <w:vMerge w:val="restart"/>
            <w:tcBorders>
              <w:top w:val="nil"/>
              <w:left w:val="single" w:sz="4" w:space="0" w:color="auto"/>
              <w:bottom w:val="single" w:sz="4" w:space="0" w:color="auto"/>
              <w:right w:val="nil"/>
            </w:tcBorders>
            <w:shd w:val="clear" w:color="1F1F1F" w:fill="FFFFFF"/>
            <w:hideMark/>
          </w:tcPr>
          <w:p w:rsidR="00993974" w:rsidRPr="00993974" w:rsidRDefault="00993974" w:rsidP="00993974">
            <w:pPr>
              <w:rPr>
                <w:sz w:val="24"/>
                <w:szCs w:val="24"/>
              </w:rPr>
            </w:pPr>
            <w:r w:rsidRPr="00993974">
              <w:rPr>
                <w:sz w:val="24"/>
                <w:szCs w:val="24"/>
              </w:rPr>
              <w:t>зрительские места</w:t>
            </w:r>
          </w:p>
        </w:tc>
        <w:tc>
          <w:tcPr>
            <w:tcW w:w="1559" w:type="dxa"/>
            <w:tcBorders>
              <w:top w:val="nil"/>
              <w:left w:val="single" w:sz="4" w:space="0" w:color="auto"/>
              <w:bottom w:val="nil"/>
              <w:right w:val="single" w:sz="4" w:space="0" w:color="auto"/>
            </w:tcBorders>
            <w:shd w:val="clear" w:color="1F1F1F" w:fill="FFFFFF"/>
            <w:vAlign w:val="center"/>
            <w:hideMark/>
          </w:tcPr>
          <w:p w:rsidR="00993974" w:rsidRPr="00993974" w:rsidRDefault="00993974" w:rsidP="00993974">
            <w:pPr>
              <w:jc w:val="center"/>
              <w:rPr>
                <w:color w:val="FF0000"/>
                <w:sz w:val="24"/>
                <w:szCs w:val="24"/>
              </w:rPr>
            </w:pPr>
            <w:r w:rsidRPr="00993974">
              <w:rPr>
                <w:color w:val="FF0000"/>
                <w:sz w:val="24"/>
                <w:szCs w:val="24"/>
              </w:rPr>
              <w:t>150</w:t>
            </w:r>
          </w:p>
        </w:tc>
        <w:tc>
          <w:tcPr>
            <w:tcW w:w="2268" w:type="dxa"/>
            <w:vMerge w:val="restart"/>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54</w:t>
            </w:r>
          </w:p>
        </w:tc>
        <w:tc>
          <w:tcPr>
            <w:tcW w:w="2126" w:type="dxa"/>
            <w:vMerge w:val="restart"/>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30</w:t>
            </w:r>
          </w:p>
        </w:tc>
        <w:tc>
          <w:tcPr>
            <w:tcW w:w="1560" w:type="dxa"/>
            <w:vMerge w:val="restart"/>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24</w:t>
            </w:r>
          </w:p>
        </w:tc>
        <w:tc>
          <w:tcPr>
            <w:tcW w:w="1559" w:type="dxa"/>
            <w:vMerge w:val="restart"/>
            <w:tcBorders>
              <w:top w:val="nil"/>
              <w:left w:val="single" w:sz="4" w:space="0" w:color="auto"/>
              <w:bottom w:val="single" w:sz="4" w:space="0" w:color="000000"/>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 </w:t>
            </w:r>
          </w:p>
        </w:tc>
      </w:tr>
      <w:tr w:rsidR="00993974" w:rsidRPr="00993974" w:rsidTr="00993974">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993974" w:rsidRPr="00993974" w:rsidRDefault="00993974" w:rsidP="00993974">
            <w:pPr>
              <w:jc w:val="center"/>
              <w:rPr>
                <w:sz w:val="24"/>
                <w:szCs w:val="24"/>
              </w:rPr>
            </w:pPr>
            <w:r w:rsidRPr="00993974">
              <w:rPr>
                <w:sz w:val="24"/>
                <w:szCs w:val="24"/>
              </w:rPr>
              <w:t> </w:t>
            </w:r>
          </w:p>
        </w:tc>
        <w:tc>
          <w:tcPr>
            <w:tcW w:w="3579" w:type="dxa"/>
            <w:vMerge/>
            <w:tcBorders>
              <w:top w:val="nil"/>
              <w:left w:val="single" w:sz="4" w:space="0" w:color="auto"/>
              <w:bottom w:val="single" w:sz="4" w:space="0" w:color="auto"/>
              <w:right w:val="single" w:sz="4" w:space="0" w:color="auto"/>
            </w:tcBorders>
            <w:vAlign w:val="center"/>
            <w:hideMark/>
          </w:tcPr>
          <w:p w:rsidR="00993974" w:rsidRPr="00993974" w:rsidRDefault="00993974" w:rsidP="00993974">
            <w:pPr>
              <w:rPr>
                <w:sz w:val="24"/>
                <w:szCs w:val="24"/>
              </w:rPr>
            </w:pPr>
          </w:p>
        </w:tc>
        <w:tc>
          <w:tcPr>
            <w:tcW w:w="1701" w:type="dxa"/>
            <w:vMerge/>
            <w:tcBorders>
              <w:top w:val="nil"/>
              <w:left w:val="single" w:sz="4" w:space="0" w:color="auto"/>
              <w:bottom w:val="single" w:sz="4" w:space="0" w:color="auto"/>
              <w:right w:val="nil"/>
            </w:tcBorders>
            <w:vAlign w:val="center"/>
            <w:hideMark/>
          </w:tcPr>
          <w:p w:rsidR="00993974" w:rsidRPr="00993974" w:rsidRDefault="00993974" w:rsidP="00993974">
            <w:pPr>
              <w:rPr>
                <w:sz w:val="24"/>
                <w:szCs w:val="24"/>
              </w:rPr>
            </w:pPr>
          </w:p>
        </w:tc>
        <w:tc>
          <w:tcPr>
            <w:tcW w:w="1559" w:type="dxa"/>
            <w:tcBorders>
              <w:top w:val="nil"/>
              <w:left w:val="single" w:sz="4" w:space="0" w:color="auto"/>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на 1 тыс. жителей</w:t>
            </w:r>
          </w:p>
        </w:tc>
        <w:tc>
          <w:tcPr>
            <w:tcW w:w="2268" w:type="dxa"/>
            <w:vMerge/>
            <w:tcBorders>
              <w:top w:val="nil"/>
              <w:left w:val="nil"/>
              <w:bottom w:val="single" w:sz="4" w:space="0" w:color="auto"/>
              <w:right w:val="single" w:sz="4" w:space="0" w:color="auto"/>
            </w:tcBorders>
            <w:vAlign w:val="center"/>
            <w:hideMark/>
          </w:tcPr>
          <w:p w:rsidR="00993974" w:rsidRPr="00993974" w:rsidRDefault="00993974" w:rsidP="00993974">
            <w:pPr>
              <w:rPr>
                <w:sz w:val="24"/>
                <w:szCs w:val="24"/>
              </w:rPr>
            </w:pPr>
          </w:p>
        </w:tc>
        <w:tc>
          <w:tcPr>
            <w:tcW w:w="2126" w:type="dxa"/>
            <w:vMerge/>
            <w:tcBorders>
              <w:top w:val="nil"/>
              <w:left w:val="nil"/>
              <w:bottom w:val="single" w:sz="4" w:space="0" w:color="auto"/>
              <w:right w:val="single" w:sz="4" w:space="0" w:color="auto"/>
            </w:tcBorders>
            <w:vAlign w:val="center"/>
            <w:hideMark/>
          </w:tcPr>
          <w:p w:rsidR="00993974" w:rsidRPr="00993974" w:rsidRDefault="00993974" w:rsidP="00993974">
            <w:pPr>
              <w:rPr>
                <w:sz w:val="24"/>
                <w:szCs w:val="24"/>
              </w:rPr>
            </w:pPr>
          </w:p>
        </w:tc>
        <w:tc>
          <w:tcPr>
            <w:tcW w:w="1560" w:type="dxa"/>
            <w:vMerge/>
            <w:tcBorders>
              <w:top w:val="nil"/>
              <w:left w:val="nil"/>
              <w:bottom w:val="single" w:sz="4" w:space="0" w:color="auto"/>
              <w:right w:val="single" w:sz="4" w:space="0" w:color="auto"/>
            </w:tcBorders>
            <w:vAlign w:val="center"/>
            <w:hideMark/>
          </w:tcPr>
          <w:p w:rsidR="00993974" w:rsidRPr="00993974" w:rsidRDefault="00993974" w:rsidP="00993974">
            <w:pPr>
              <w:rPr>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rsidR="00993974" w:rsidRPr="00993974" w:rsidRDefault="00993974" w:rsidP="00993974">
            <w:pPr>
              <w:rPr>
                <w:sz w:val="24"/>
                <w:szCs w:val="24"/>
              </w:rPr>
            </w:pPr>
          </w:p>
        </w:tc>
      </w:tr>
      <w:tr w:rsidR="00993974" w:rsidRPr="00993974" w:rsidTr="00993974">
        <w:trPr>
          <w:trHeight w:val="20"/>
        </w:trPr>
        <w:tc>
          <w:tcPr>
            <w:tcW w:w="674" w:type="dxa"/>
            <w:tcBorders>
              <w:top w:val="nil"/>
              <w:left w:val="single" w:sz="4" w:space="0" w:color="auto"/>
              <w:bottom w:val="nil"/>
              <w:right w:val="single" w:sz="4" w:space="0" w:color="auto"/>
            </w:tcBorders>
            <w:shd w:val="clear" w:color="1F1F1F" w:fill="FFFFFF"/>
            <w:hideMark/>
          </w:tcPr>
          <w:p w:rsidR="00993974" w:rsidRPr="00993974" w:rsidRDefault="00993974" w:rsidP="00993974">
            <w:pPr>
              <w:jc w:val="center"/>
              <w:rPr>
                <w:sz w:val="24"/>
                <w:szCs w:val="24"/>
              </w:rPr>
            </w:pPr>
            <w:r w:rsidRPr="00993974">
              <w:rPr>
                <w:sz w:val="24"/>
                <w:szCs w:val="24"/>
              </w:rPr>
              <w:t>7</w:t>
            </w:r>
          </w:p>
        </w:tc>
        <w:tc>
          <w:tcPr>
            <w:tcW w:w="3579" w:type="dxa"/>
            <w:vMerge w:val="restart"/>
            <w:tcBorders>
              <w:top w:val="nil"/>
              <w:left w:val="single" w:sz="4" w:space="0" w:color="auto"/>
              <w:bottom w:val="single" w:sz="4" w:space="0" w:color="auto"/>
              <w:right w:val="single" w:sz="4" w:space="0" w:color="auto"/>
            </w:tcBorders>
            <w:shd w:val="clear" w:color="1F1F1F" w:fill="FFFFFF"/>
            <w:hideMark/>
          </w:tcPr>
          <w:p w:rsidR="00993974" w:rsidRPr="00993974" w:rsidRDefault="00993974" w:rsidP="00993974">
            <w:pPr>
              <w:rPr>
                <w:sz w:val="24"/>
                <w:szCs w:val="24"/>
              </w:rPr>
            </w:pPr>
            <w:r w:rsidRPr="00993974">
              <w:rPr>
                <w:sz w:val="24"/>
                <w:szCs w:val="24"/>
              </w:rPr>
              <w:t>Библиотека</w:t>
            </w:r>
          </w:p>
        </w:tc>
        <w:tc>
          <w:tcPr>
            <w:tcW w:w="1701" w:type="dxa"/>
            <w:vMerge w:val="restart"/>
            <w:tcBorders>
              <w:top w:val="nil"/>
              <w:left w:val="single" w:sz="4" w:space="0" w:color="auto"/>
              <w:bottom w:val="single" w:sz="4" w:space="0" w:color="auto"/>
              <w:right w:val="nil"/>
            </w:tcBorders>
            <w:shd w:val="clear" w:color="1F1F1F" w:fill="FFFFFF"/>
            <w:hideMark/>
          </w:tcPr>
          <w:p w:rsidR="00993974" w:rsidRPr="00993974" w:rsidRDefault="00993974" w:rsidP="00993974">
            <w:pPr>
              <w:rPr>
                <w:sz w:val="24"/>
                <w:szCs w:val="24"/>
              </w:rPr>
            </w:pPr>
            <w:r w:rsidRPr="00993974">
              <w:rPr>
                <w:sz w:val="24"/>
                <w:szCs w:val="24"/>
              </w:rPr>
              <w:t>учреждение культуры</w:t>
            </w:r>
          </w:p>
        </w:tc>
        <w:tc>
          <w:tcPr>
            <w:tcW w:w="1559" w:type="dxa"/>
            <w:tcBorders>
              <w:top w:val="nil"/>
              <w:left w:val="single" w:sz="4" w:space="0" w:color="auto"/>
              <w:bottom w:val="nil"/>
              <w:right w:val="single" w:sz="4" w:space="0" w:color="auto"/>
            </w:tcBorders>
            <w:shd w:val="clear" w:color="1F1F1F" w:fill="FFFFFF"/>
            <w:vAlign w:val="center"/>
            <w:hideMark/>
          </w:tcPr>
          <w:p w:rsidR="00993974" w:rsidRPr="00993974" w:rsidRDefault="00993974" w:rsidP="00993974">
            <w:pPr>
              <w:jc w:val="center"/>
              <w:rPr>
                <w:color w:val="FF0000"/>
                <w:sz w:val="24"/>
                <w:szCs w:val="24"/>
              </w:rPr>
            </w:pPr>
            <w:r w:rsidRPr="00993974">
              <w:rPr>
                <w:color w:val="FF0000"/>
                <w:sz w:val="24"/>
                <w:szCs w:val="24"/>
              </w:rPr>
              <w:t>0,2</w:t>
            </w:r>
          </w:p>
        </w:tc>
        <w:tc>
          <w:tcPr>
            <w:tcW w:w="2268" w:type="dxa"/>
            <w:vMerge w:val="restart"/>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0</w:t>
            </w:r>
          </w:p>
        </w:tc>
        <w:tc>
          <w:tcPr>
            <w:tcW w:w="2126"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993974" w:rsidRPr="00993974" w:rsidRDefault="00993974" w:rsidP="00993974">
            <w:pPr>
              <w:jc w:val="center"/>
              <w:rPr>
                <w:sz w:val="24"/>
                <w:szCs w:val="24"/>
              </w:rPr>
            </w:pPr>
            <w:r w:rsidRPr="00993974">
              <w:rPr>
                <w:sz w:val="24"/>
                <w:szCs w:val="24"/>
              </w:rPr>
              <w:t>0</w:t>
            </w:r>
          </w:p>
        </w:tc>
        <w:tc>
          <w:tcPr>
            <w:tcW w:w="1560" w:type="dxa"/>
            <w:vMerge w:val="restart"/>
            <w:tcBorders>
              <w:top w:val="nil"/>
              <w:left w:val="nil"/>
              <w:bottom w:val="single" w:sz="4" w:space="0" w:color="000000"/>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0</w:t>
            </w:r>
          </w:p>
        </w:tc>
        <w:tc>
          <w:tcPr>
            <w:tcW w:w="1559" w:type="dxa"/>
            <w:vMerge w:val="restart"/>
            <w:tcBorders>
              <w:top w:val="nil"/>
              <w:left w:val="single" w:sz="4" w:space="0" w:color="auto"/>
              <w:bottom w:val="single" w:sz="4" w:space="0" w:color="000000"/>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 </w:t>
            </w:r>
          </w:p>
        </w:tc>
      </w:tr>
      <w:tr w:rsidR="00993974" w:rsidRPr="00993974" w:rsidTr="00993974">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993974" w:rsidRPr="00993974" w:rsidRDefault="00993974" w:rsidP="00993974">
            <w:pPr>
              <w:jc w:val="center"/>
              <w:rPr>
                <w:sz w:val="24"/>
                <w:szCs w:val="24"/>
              </w:rPr>
            </w:pPr>
            <w:r w:rsidRPr="00993974">
              <w:rPr>
                <w:sz w:val="24"/>
                <w:szCs w:val="24"/>
              </w:rPr>
              <w:t> </w:t>
            </w:r>
          </w:p>
        </w:tc>
        <w:tc>
          <w:tcPr>
            <w:tcW w:w="3579" w:type="dxa"/>
            <w:vMerge/>
            <w:tcBorders>
              <w:top w:val="nil"/>
              <w:left w:val="single" w:sz="4" w:space="0" w:color="auto"/>
              <w:bottom w:val="single" w:sz="4" w:space="0" w:color="auto"/>
              <w:right w:val="single" w:sz="4" w:space="0" w:color="auto"/>
            </w:tcBorders>
            <w:vAlign w:val="center"/>
            <w:hideMark/>
          </w:tcPr>
          <w:p w:rsidR="00993974" w:rsidRPr="00993974" w:rsidRDefault="00993974" w:rsidP="00993974">
            <w:pPr>
              <w:rPr>
                <w:sz w:val="24"/>
                <w:szCs w:val="24"/>
              </w:rPr>
            </w:pPr>
          </w:p>
        </w:tc>
        <w:tc>
          <w:tcPr>
            <w:tcW w:w="1701" w:type="dxa"/>
            <w:vMerge/>
            <w:tcBorders>
              <w:top w:val="nil"/>
              <w:left w:val="single" w:sz="4" w:space="0" w:color="auto"/>
              <w:bottom w:val="single" w:sz="4" w:space="0" w:color="auto"/>
              <w:right w:val="nil"/>
            </w:tcBorders>
            <w:vAlign w:val="center"/>
            <w:hideMark/>
          </w:tcPr>
          <w:p w:rsidR="00993974" w:rsidRPr="00993974" w:rsidRDefault="00993974" w:rsidP="00993974">
            <w:pPr>
              <w:rPr>
                <w:sz w:val="24"/>
                <w:szCs w:val="24"/>
              </w:rPr>
            </w:pPr>
          </w:p>
        </w:tc>
        <w:tc>
          <w:tcPr>
            <w:tcW w:w="1559" w:type="dxa"/>
            <w:tcBorders>
              <w:top w:val="nil"/>
              <w:left w:val="single" w:sz="4" w:space="0" w:color="auto"/>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на 1 тыс. чел.</w:t>
            </w:r>
          </w:p>
        </w:tc>
        <w:tc>
          <w:tcPr>
            <w:tcW w:w="2268" w:type="dxa"/>
            <w:vMerge/>
            <w:tcBorders>
              <w:top w:val="nil"/>
              <w:left w:val="nil"/>
              <w:bottom w:val="single" w:sz="4" w:space="0" w:color="auto"/>
              <w:right w:val="single" w:sz="4" w:space="0" w:color="auto"/>
            </w:tcBorders>
            <w:vAlign w:val="center"/>
            <w:hideMark/>
          </w:tcPr>
          <w:p w:rsidR="00993974" w:rsidRPr="00993974" w:rsidRDefault="00993974" w:rsidP="00993974">
            <w:pPr>
              <w:rPr>
                <w:sz w:val="24"/>
                <w:szCs w:val="24"/>
              </w:rPr>
            </w:pPr>
          </w:p>
        </w:tc>
        <w:tc>
          <w:tcPr>
            <w:tcW w:w="2126" w:type="dxa"/>
            <w:vMerge/>
            <w:tcBorders>
              <w:top w:val="nil"/>
              <w:left w:val="single" w:sz="4" w:space="0" w:color="auto"/>
              <w:bottom w:val="single" w:sz="4" w:space="0" w:color="000000"/>
              <w:right w:val="single" w:sz="4" w:space="0" w:color="auto"/>
            </w:tcBorders>
            <w:vAlign w:val="center"/>
            <w:hideMark/>
          </w:tcPr>
          <w:p w:rsidR="00993974" w:rsidRPr="00993974" w:rsidRDefault="00993974" w:rsidP="00993974">
            <w:pPr>
              <w:rPr>
                <w:sz w:val="24"/>
                <w:szCs w:val="24"/>
              </w:rPr>
            </w:pPr>
          </w:p>
        </w:tc>
        <w:tc>
          <w:tcPr>
            <w:tcW w:w="1560" w:type="dxa"/>
            <w:vMerge/>
            <w:tcBorders>
              <w:top w:val="nil"/>
              <w:left w:val="nil"/>
              <w:bottom w:val="single" w:sz="4" w:space="0" w:color="000000"/>
              <w:right w:val="single" w:sz="4" w:space="0" w:color="auto"/>
            </w:tcBorders>
            <w:vAlign w:val="center"/>
            <w:hideMark/>
          </w:tcPr>
          <w:p w:rsidR="00993974" w:rsidRPr="00993974" w:rsidRDefault="00993974" w:rsidP="00993974">
            <w:pPr>
              <w:rPr>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rsidR="00993974" w:rsidRPr="00993974" w:rsidRDefault="00993974" w:rsidP="00993974">
            <w:pPr>
              <w:rPr>
                <w:sz w:val="24"/>
                <w:szCs w:val="24"/>
              </w:rPr>
            </w:pPr>
          </w:p>
        </w:tc>
      </w:tr>
      <w:tr w:rsidR="00993974" w:rsidRPr="00993974" w:rsidTr="00993974">
        <w:trPr>
          <w:trHeight w:val="20"/>
        </w:trPr>
        <w:tc>
          <w:tcPr>
            <w:tcW w:w="674" w:type="dxa"/>
            <w:tcBorders>
              <w:top w:val="nil"/>
              <w:left w:val="single" w:sz="4" w:space="0" w:color="auto"/>
              <w:bottom w:val="nil"/>
              <w:right w:val="single" w:sz="4" w:space="0" w:color="auto"/>
            </w:tcBorders>
            <w:shd w:val="clear" w:color="1F1F1F" w:fill="FFFFFF"/>
            <w:hideMark/>
          </w:tcPr>
          <w:p w:rsidR="00993974" w:rsidRPr="00993974" w:rsidRDefault="00993974" w:rsidP="00993974">
            <w:pPr>
              <w:jc w:val="center"/>
              <w:rPr>
                <w:sz w:val="24"/>
                <w:szCs w:val="24"/>
              </w:rPr>
            </w:pPr>
            <w:r w:rsidRPr="00993974">
              <w:rPr>
                <w:sz w:val="24"/>
                <w:szCs w:val="24"/>
              </w:rPr>
              <w:t>8</w:t>
            </w:r>
          </w:p>
        </w:tc>
        <w:tc>
          <w:tcPr>
            <w:tcW w:w="3579" w:type="dxa"/>
            <w:vMerge w:val="restart"/>
            <w:tcBorders>
              <w:top w:val="nil"/>
              <w:left w:val="single" w:sz="4" w:space="0" w:color="auto"/>
              <w:bottom w:val="single" w:sz="4" w:space="0" w:color="auto"/>
              <w:right w:val="single" w:sz="4" w:space="0" w:color="auto"/>
            </w:tcBorders>
            <w:shd w:val="clear" w:color="1F1F1F" w:fill="FFFFFF"/>
            <w:hideMark/>
          </w:tcPr>
          <w:p w:rsidR="00993974" w:rsidRPr="00993974" w:rsidRDefault="00993974" w:rsidP="00993974">
            <w:pPr>
              <w:rPr>
                <w:sz w:val="24"/>
                <w:szCs w:val="24"/>
              </w:rPr>
            </w:pPr>
            <w:r w:rsidRPr="00993974">
              <w:rPr>
                <w:sz w:val="24"/>
                <w:szCs w:val="24"/>
              </w:rPr>
              <w:t>Парк культуры и отдыха</w:t>
            </w:r>
          </w:p>
        </w:tc>
        <w:tc>
          <w:tcPr>
            <w:tcW w:w="1701" w:type="dxa"/>
            <w:vMerge w:val="restart"/>
            <w:tcBorders>
              <w:top w:val="nil"/>
              <w:left w:val="single" w:sz="4" w:space="0" w:color="auto"/>
              <w:bottom w:val="single" w:sz="4" w:space="0" w:color="auto"/>
              <w:right w:val="nil"/>
            </w:tcBorders>
            <w:shd w:val="clear" w:color="1F1F1F" w:fill="FFFFFF"/>
            <w:hideMark/>
          </w:tcPr>
          <w:p w:rsidR="00993974" w:rsidRPr="00993974" w:rsidRDefault="00993974" w:rsidP="00993974">
            <w:pPr>
              <w:rPr>
                <w:sz w:val="24"/>
                <w:szCs w:val="24"/>
              </w:rPr>
            </w:pPr>
            <w:r w:rsidRPr="00993974">
              <w:rPr>
                <w:sz w:val="24"/>
                <w:szCs w:val="24"/>
              </w:rPr>
              <w:t>учреждение культуры</w:t>
            </w:r>
          </w:p>
        </w:tc>
        <w:tc>
          <w:tcPr>
            <w:tcW w:w="1559" w:type="dxa"/>
            <w:tcBorders>
              <w:top w:val="nil"/>
              <w:left w:val="single" w:sz="4" w:space="0" w:color="auto"/>
              <w:bottom w:val="nil"/>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1</w:t>
            </w:r>
          </w:p>
        </w:tc>
        <w:tc>
          <w:tcPr>
            <w:tcW w:w="2268" w:type="dxa"/>
            <w:vMerge w:val="restart"/>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1</w:t>
            </w:r>
          </w:p>
        </w:tc>
        <w:tc>
          <w:tcPr>
            <w:tcW w:w="2126"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993974" w:rsidRPr="00993974" w:rsidRDefault="00993974" w:rsidP="00993974">
            <w:pPr>
              <w:jc w:val="center"/>
              <w:rPr>
                <w:sz w:val="24"/>
                <w:szCs w:val="24"/>
              </w:rPr>
            </w:pPr>
            <w:r w:rsidRPr="00993974">
              <w:rPr>
                <w:sz w:val="24"/>
                <w:szCs w:val="24"/>
              </w:rPr>
              <w:t>0</w:t>
            </w:r>
          </w:p>
        </w:tc>
        <w:tc>
          <w:tcPr>
            <w:tcW w:w="1560" w:type="dxa"/>
            <w:vMerge w:val="restart"/>
            <w:tcBorders>
              <w:top w:val="nil"/>
              <w:left w:val="nil"/>
              <w:bottom w:val="nil"/>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1</w:t>
            </w:r>
          </w:p>
        </w:tc>
        <w:tc>
          <w:tcPr>
            <w:tcW w:w="1559" w:type="dxa"/>
            <w:vMerge w:val="restart"/>
            <w:tcBorders>
              <w:top w:val="nil"/>
              <w:left w:val="single" w:sz="4" w:space="0" w:color="auto"/>
              <w:bottom w:val="single" w:sz="4" w:space="0" w:color="000000"/>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 </w:t>
            </w:r>
          </w:p>
        </w:tc>
      </w:tr>
      <w:tr w:rsidR="00993974" w:rsidRPr="00993974" w:rsidTr="00993974">
        <w:trPr>
          <w:trHeight w:val="20"/>
        </w:trPr>
        <w:tc>
          <w:tcPr>
            <w:tcW w:w="674" w:type="dxa"/>
            <w:tcBorders>
              <w:top w:val="nil"/>
              <w:left w:val="single" w:sz="4" w:space="0" w:color="auto"/>
              <w:bottom w:val="nil"/>
              <w:right w:val="single" w:sz="4" w:space="0" w:color="auto"/>
            </w:tcBorders>
            <w:shd w:val="clear" w:color="1F1F1F" w:fill="FFFFFF"/>
            <w:hideMark/>
          </w:tcPr>
          <w:p w:rsidR="00993974" w:rsidRPr="00993974" w:rsidRDefault="00993974" w:rsidP="00993974">
            <w:pPr>
              <w:jc w:val="center"/>
              <w:rPr>
                <w:sz w:val="24"/>
                <w:szCs w:val="24"/>
              </w:rPr>
            </w:pPr>
            <w:r w:rsidRPr="00993974">
              <w:rPr>
                <w:sz w:val="24"/>
                <w:szCs w:val="24"/>
              </w:rPr>
              <w:t> </w:t>
            </w:r>
          </w:p>
        </w:tc>
        <w:tc>
          <w:tcPr>
            <w:tcW w:w="3579" w:type="dxa"/>
            <w:vMerge/>
            <w:tcBorders>
              <w:top w:val="nil"/>
              <w:left w:val="single" w:sz="4" w:space="0" w:color="auto"/>
              <w:bottom w:val="single" w:sz="4" w:space="0" w:color="auto"/>
              <w:right w:val="single" w:sz="4" w:space="0" w:color="auto"/>
            </w:tcBorders>
            <w:vAlign w:val="center"/>
            <w:hideMark/>
          </w:tcPr>
          <w:p w:rsidR="00993974" w:rsidRPr="00993974" w:rsidRDefault="00993974" w:rsidP="00993974">
            <w:pPr>
              <w:rPr>
                <w:sz w:val="24"/>
                <w:szCs w:val="24"/>
              </w:rPr>
            </w:pPr>
          </w:p>
        </w:tc>
        <w:tc>
          <w:tcPr>
            <w:tcW w:w="1701" w:type="dxa"/>
            <w:vMerge/>
            <w:tcBorders>
              <w:top w:val="nil"/>
              <w:left w:val="single" w:sz="4" w:space="0" w:color="auto"/>
              <w:bottom w:val="single" w:sz="4" w:space="0" w:color="auto"/>
              <w:right w:val="nil"/>
            </w:tcBorders>
            <w:vAlign w:val="center"/>
            <w:hideMark/>
          </w:tcPr>
          <w:p w:rsidR="00993974" w:rsidRPr="00993974" w:rsidRDefault="00993974" w:rsidP="00993974">
            <w:pPr>
              <w:rPr>
                <w:sz w:val="24"/>
                <w:szCs w:val="24"/>
              </w:rPr>
            </w:pPr>
          </w:p>
        </w:tc>
        <w:tc>
          <w:tcPr>
            <w:tcW w:w="1559" w:type="dxa"/>
            <w:tcBorders>
              <w:top w:val="nil"/>
              <w:left w:val="single" w:sz="4" w:space="0" w:color="auto"/>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на нас.пункт</w:t>
            </w:r>
          </w:p>
        </w:tc>
        <w:tc>
          <w:tcPr>
            <w:tcW w:w="2268" w:type="dxa"/>
            <w:vMerge/>
            <w:tcBorders>
              <w:top w:val="nil"/>
              <w:left w:val="nil"/>
              <w:bottom w:val="single" w:sz="4" w:space="0" w:color="auto"/>
              <w:right w:val="single" w:sz="4" w:space="0" w:color="auto"/>
            </w:tcBorders>
            <w:vAlign w:val="center"/>
            <w:hideMark/>
          </w:tcPr>
          <w:p w:rsidR="00993974" w:rsidRPr="00993974" w:rsidRDefault="00993974" w:rsidP="00993974">
            <w:pPr>
              <w:rPr>
                <w:sz w:val="24"/>
                <w:szCs w:val="24"/>
              </w:rPr>
            </w:pPr>
          </w:p>
        </w:tc>
        <w:tc>
          <w:tcPr>
            <w:tcW w:w="2126" w:type="dxa"/>
            <w:vMerge/>
            <w:tcBorders>
              <w:top w:val="nil"/>
              <w:left w:val="single" w:sz="4" w:space="0" w:color="auto"/>
              <w:bottom w:val="single" w:sz="4" w:space="0" w:color="000000"/>
              <w:right w:val="single" w:sz="4" w:space="0" w:color="auto"/>
            </w:tcBorders>
            <w:vAlign w:val="center"/>
            <w:hideMark/>
          </w:tcPr>
          <w:p w:rsidR="00993974" w:rsidRPr="00993974" w:rsidRDefault="00993974" w:rsidP="00993974">
            <w:pPr>
              <w:rPr>
                <w:sz w:val="24"/>
                <w:szCs w:val="24"/>
              </w:rPr>
            </w:pPr>
          </w:p>
        </w:tc>
        <w:tc>
          <w:tcPr>
            <w:tcW w:w="1560" w:type="dxa"/>
            <w:vMerge/>
            <w:tcBorders>
              <w:top w:val="nil"/>
              <w:left w:val="nil"/>
              <w:bottom w:val="nil"/>
              <w:right w:val="single" w:sz="4" w:space="0" w:color="auto"/>
            </w:tcBorders>
            <w:vAlign w:val="center"/>
            <w:hideMark/>
          </w:tcPr>
          <w:p w:rsidR="00993974" w:rsidRPr="00993974" w:rsidRDefault="00993974" w:rsidP="00993974">
            <w:pPr>
              <w:rPr>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rsidR="00993974" w:rsidRPr="00993974" w:rsidRDefault="00993974" w:rsidP="00993974">
            <w:pPr>
              <w:rPr>
                <w:sz w:val="24"/>
                <w:szCs w:val="24"/>
              </w:rPr>
            </w:pPr>
          </w:p>
        </w:tc>
      </w:tr>
      <w:tr w:rsidR="00993974" w:rsidRPr="00993974" w:rsidTr="00993974">
        <w:trPr>
          <w:trHeight w:val="20"/>
        </w:trPr>
        <w:tc>
          <w:tcPr>
            <w:tcW w:w="674" w:type="dxa"/>
            <w:tcBorders>
              <w:top w:val="single" w:sz="4" w:space="0" w:color="auto"/>
              <w:left w:val="single" w:sz="4" w:space="0" w:color="auto"/>
              <w:bottom w:val="nil"/>
              <w:right w:val="single" w:sz="4" w:space="0" w:color="auto"/>
            </w:tcBorders>
            <w:shd w:val="clear" w:color="1F1F1F" w:fill="FFFFFF"/>
            <w:hideMark/>
          </w:tcPr>
          <w:p w:rsidR="00993974" w:rsidRPr="00993974" w:rsidRDefault="00993974" w:rsidP="00993974">
            <w:pPr>
              <w:jc w:val="center"/>
              <w:rPr>
                <w:sz w:val="24"/>
                <w:szCs w:val="24"/>
              </w:rPr>
            </w:pPr>
            <w:r w:rsidRPr="00993974">
              <w:rPr>
                <w:sz w:val="24"/>
                <w:szCs w:val="24"/>
              </w:rPr>
              <w:t>9</w:t>
            </w:r>
          </w:p>
        </w:tc>
        <w:tc>
          <w:tcPr>
            <w:tcW w:w="3579" w:type="dxa"/>
            <w:vMerge w:val="restart"/>
            <w:tcBorders>
              <w:top w:val="nil"/>
              <w:left w:val="single" w:sz="4" w:space="0" w:color="auto"/>
              <w:bottom w:val="single" w:sz="4" w:space="0" w:color="auto"/>
              <w:right w:val="single" w:sz="4" w:space="0" w:color="auto"/>
            </w:tcBorders>
            <w:shd w:val="clear" w:color="1F1F1F" w:fill="FFFFFF"/>
            <w:hideMark/>
          </w:tcPr>
          <w:p w:rsidR="00993974" w:rsidRPr="00993974" w:rsidRDefault="00993974" w:rsidP="00993974">
            <w:pPr>
              <w:rPr>
                <w:sz w:val="24"/>
                <w:szCs w:val="24"/>
              </w:rPr>
            </w:pPr>
            <w:r w:rsidRPr="00993974">
              <w:rPr>
                <w:sz w:val="24"/>
                <w:szCs w:val="24"/>
              </w:rPr>
              <w:t xml:space="preserve">Магазины продовольственных и </w:t>
            </w:r>
            <w:r w:rsidRPr="00993974">
              <w:rPr>
                <w:sz w:val="24"/>
                <w:szCs w:val="24"/>
              </w:rPr>
              <w:lastRenderedPageBreak/>
              <w:t>непродовольственных товаров</w:t>
            </w:r>
          </w:p>
        </w:tc>
        <w:tc>
          <w:tcPr>
            <w:tcW w:w="1701" w:type="dxa"/>
            <w:vMerge w:val="restart"/>
            <w:tcBorders>
              <w:top w:val="nil"/>
              <w:left w:val="single" w:sz="4" w:space="0" w:color="auto"/>
              <w:bottom w:val="single" w:sz="4" w:space="0" w:color="auto"/>
              <w:right w:val="nil"/>
            </w:tcBorders>
            <w:shd w:val="clear" w:color="1F1F1F" w:fill="FFFFFF"/>
            <w:hideMark/>
          </w:tcPr>
          <w:p w:rsidR="00993974" w:rsidRPr="00993974" w:rsidRDefault="00993974" w:rsidP="00993974">
            <w:pPr>
              <w:rPr>
                <w:sz w:val="24"/>
                <w:szCs w:val="24"/>
              </w:rPr>
            </w:pPr>
            <w:r w:rsidRPr="00993974">
              <w:rPr>
                <w:sz w:val="24"/>
                <w:szCs w:val="24"/>
              </w:rPr>
              <w:lastRenderedPageBreak/>
              <w:t xml:space="preserve">кв.м  </w:t>
            </w:r>
            <w:r w:rsidRPr="00993974">
              <w:rPr>
                <w:sz w:val="24"/>
                <w:szCs w:val="24"/>
              </w:rPr>
              <w:lastRenderedPageBreak/>
              <w:t>торговой площади</w:t>
            </w:r>
          </w:p>
        </w:tc>
        <w:tc>
          <w:tcPr>
            <w:tcW w:w="1559" w:type="dxa"/>
            <w:tcBorders>
              <w:top w:val="nil"/>
              <w:left w:val="single" w:sz="4" w:space="0" w:color="auto"/>
              <w:bottom w:val="nil"/>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lastRenderedPageBreak/>
              <w:t>300</w:t>
            </w:r>
          </w:p>
        </w:tc>
        <w:tc>
          <w:tcPr>
            <w:tcW w:w="2268" w:type="dxa"/>
            <w:vMerge w:val="restart"/>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108,0</w:t>
            </w:r>
          </w:p>
        </w:tc>
        <w:tc>
          <w:tcPr>
            <w:tcW w:w="2126" w:type="dxa"/>
            <w:vMerge w:val="restart"/>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46,5</w:t>
            </w:r>
          </w:p>
        </w:tc>
        <w:tc>
          <w:tcPr>
            <w:tcW w:w="1560" w:type="dxa"/>
            <w:vMerge w:val="restart"/>
            <w:tcBorders>
              <w:top w:val="single" w:sz="4" w:space="0" w:color="auto"/>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61,5</w:t>
            </w:r>
          </w:p>
        </w:tc>
        <w:tc>
          <w:tcPr>
            <w:tcW w:w="1559" w:type="dxa"/>
            <w:vMerge w:val="restart"/>
            <w:tcBorders>
              <w:top w:val="nil"/>
              <w:left w:val="nil"/>
              <w:bottom w:val="single" w:sz="4" w:space="0" w:color="000000"/>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 </w:t>
            </w:r>
          </w:p>
        </w:tc>
      </w:tr>
      <w:tr w:rsidR="00993974" w:rsidRPr="00993974" w:rsidTr="00993974">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993974" w:rsidRPr="00993974" w:rsidRDefault="00993974" w:rsidP="00993974">
            <w:pPr>
              <w:jc w:val="center"/>
              <w:rPr>
                <w:sz w:val="24"/>
                <w:szCs w:val="24"/>
              </w:rPr>
            </w:pPr>
            <w:r w:rsidRPr="00993974">
              <w:rPr>
                <w:sz w:val="24"/>
                <w:szCs w:val="24"/>
              </w:rPr>
              <w:lastRenderedPageBreak/>
              <w:t> </w:t>
            </w:r>
          </w:p>
        </w:tc>
        <w:tc>
          <w:tcPr>
            <w:tcW w:w="3579" w:type="dxa"/>
            <w:vMerge/>
            <w:tcBorders>
              <w:top w:val="nil"/>
              <w:left w:val="single" w:sz="4" w:space="0" w:color="auto"/>
              <w:bottom w:val="single" w:sz="4" w:space="0" w:color="auto"/>
              <w:right w:val="single" w:sz="4" w:space="0" w:color="auto"/>
            </w:tcBorders>
            <w:vAlign w:val="center"/>
            <w:hideMark/>
          </w:tcPr>
          <w:p w:rsidR="00993974" w:rsidRPr="00993974" w:rsidRDefault="00993974" w:rsidP="00993974">
            <w:pPr>
              <w:rPr>
                <w:sz w:val="24"/>
                <w:szCs w:val="24"/>
              </w:rPr>
            </w:pPr>
          </w:p>
        </w:tc>
        <w:tc>
          <w:tcPr>
            <w:tcW w:w="1701" w:type="dxa"/>
            <w:vMerge/>
            <w:tcBorders>
              <w:top w:val="nil"/>
              <w:left w:val="single" w:sz="4" w:space="0" w:color="auto"/>
              <w:bottom w:val="single" w:sz="4" w:space="0" w:color="auto"/>
              <w:right w:val="nil"/>
            </w:tcBorders>
            <w:vAlign w:val="center"/>
            <w:hideMark/>
          </w:tcPr>
          <w:p w:rsidR="00993974" w:rsidRPr="00993974" w:rsidRDefault="00993974" w:rsidP="00993974">
            <w:pPr>
              <w:rPr>
                <w:sz w:val="24"/>
                <w:szCs w:val="24"/>
              </w:rPr>
            </w:pPr>
          </w:p>
        </w:tc>
        <w:tc>
          <w:tcPr>
            <w:tcW w:w="1559" w:type="dxa"/>
            <w:tcBorders>
              <w:top w:val="nil"/>
              <w:left w:val="single" w:sz="4" w:space="0" w:color="auto"/>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на 1 тыс . чел</w:t>
            </w:r>
          </w:p>
        </w:tc>
        <w:tc>
          <w:tcPr>
            <w:tcW w:w="2268" w:type="dxa"/>
            <w:vMerge/>
            <w:tcBorders>
              <w:top w:val="nil"/>
              <w:left w:val="nil"/>
              <w:bottom w:val="single" w:sz="4" w:space="0" w:color="auto"/>
              <w:right w:val="single" w:sz="4" w:space="0" w:color="auto"/>
            </w:tcBorders>
            <w:vAlign w:val="center"/>
            <w:hideMark/>
          </w:tcPr>
          <w:p w:rsidR="00993974" w:rsidRPr="00993974" w:rsidRDefault="00993974" w:rsidP="00993974">
            <w:pPr>
              <w:rPr>
                <w:sz w:val="24"/>
                <w:szCs w:val="24"/>
              </w:rPr>
            </w:pPr>
          </w:p>
        </w:tc>
        <w:tc>
          <w:tcPr>
            <w:tcW w:w="2126" w:type="dxa"/>
            <w:vMerge/>
            <w:tcBorders>
              <w:top w:val="nil"/>
              <w:left w:val="nil"/>
              <w:bottom w:val="single" w:sz="4" w:space="0" w:color="auto"/>
              <w:right w:val="single" w:sz="4" w:space="0" w:color="auto"/>
            </w:tcBorders>
            <w:vAlign w:val="center"/>
            <w:hideMark/>
          </w:tcPr>
          <w:p w:rsidR="00993974" w:rsidRPr="00993974" w:rsidRDefault="00993974" w:rsidP="00993974">
            <w:pPr>
              <w:rPr>
                <w:sz w:val="24"/>
                <w:szCs w:val="24"/>
              </w:rPr>
            </w:pPr>
          </w:p>
        </w:tc>
        <w:tc>
          <w:tcPr>
            <w:tcW w:w="1560" w:type="dxa"/>
            <w:vMerge/>
            <w:tcBorders>
              <w:top w:val="single" w:sz="4" w:space="0" w:color="auto"/>
              <w:left w:val="nil"/>
              <w:bottom w:val="single" w:sz="4" w:space="0" w:color="auto"/>
              <w:right w:val="single" w:sz="4" w:space="0" w:color="auto"/>
            </w:tcBorders>
            <w:vAlign w:val="center"/>
            <w:hideMark/>
          </w:tcPr>
          <w:p w:rsidR="00993974" w:rsidRPr="00993974" w:rsidRDefault="00993974" w:rsidP="00993974">
            <w:pPr>
              <w:rPr>
                <w:sz w:val="24"/>
                <w:szCs w:val="24"/>
              </w:rPr>
            </w:pPr>
          </w:p>
        </w:tc>
        <w:tc>
          <w:tcPr>
            <w:tcW w:w="1559" w:type="dxa"/>
            <w:vMerge/>
            <w:tcBorders>
              <w:top w:val="nil"/>
              <w:left w:val="nil"/>
              <w:bottom w:val="single" w:sz="4" w:space="0" w:color="000000"/>
              <w:right w:val="single" w:sz="4" w:space="0" w:color="auto"/>
            </w:tcBorders>
            <w:vAlign w:val="center"/>
            <w:hideMark/>
          </w:tcPr>
          <w:p w:rsidR="00993974" w:rsidRPr="00993974" w:rsidRDefault="00993974" w:rsidP="00993974">
            <w:pPr>
              <w:rPr>
                <w:sz w:val="24"/>
                <w:szCs w:val="24"/>
              </w:rPr>
            </w:pPr>
          </w:p>
        </w:tc>
      </w:tr>
      <w:tr w:rsidR="00993974" w:rsidRPr="00993974" w:rsidTr="00993974">
        <w:trPr>
          <w:trHeight w:val="20"/>
        </w:trPr>
        <w:tc>
          <w:tcPr>
            <w:tcW w:w="674" w:type="dxa"/>
            <w:tcBorders>
              <w:top w:val="nil"/>
              <w:left w:val="single" w:sz="4" w:space="0" w:color="auto"/>
              <w:bottom w:val="nil"/>
              <w:right w:val="single" w:sz="4" w:space="0" w:color="auto"/>
            </w:tcBorders>
            <w:shd w:val="clear" w:color="1F1F1F" w:fill="FFFFFF"/>
            <w:hideMark/>
          </w:tcPr>
          <w:p w:rsidR="00993974" w:rsidRPr="00993974" w:rsidRDefault="00993974" w:rsidP="00993974">
            <w:pPr>
              <w:jc w:val="center"/>
              <w:rPr>
                <w:sz w:val="24"/>
                <w:szCs w:val="24"/>
              </w:rPr>
            </w:pPr>
            <w:r w:rsidRPr="00993974">
              <w:rPr>
                <w:sz w:val="24"/>
                <w:szCs w:val="24"/>
              </w:rPr>
              <w:lastRenderedPageBreak/>
              <w:t>10</w:t>
            </w:r>
          </w:p>
        </w:tc>
        <w:tc>
          <w:tcPr>
            <w:tcW w:w="3579" w:type="dxa"/>
            <w:vMerge w:val="restart"/>
            <w:tcBorders>
              <w:top w:val="nil"/>
              <w:left w:val="single" w:sz="4" w:space="0" w:color="auto"/>
              <w:bottom w:val="single" w:sz="4" w:space="0" w:color="auto"/>
              <w:right w:val="single" w:sz="4" w:space="0" w:color="auto"/>
            </w:tcBorders>
            <w:shd w:val="clear" w:color="1F1F1F" w:fill="FFFFFF"/>
            <w:hideMark/>
          </w:tcPr>
          <w:p w:rsidR="00993974" w:rsidRPr="00993974" w:rsidRDefault="00993974" w:rsidP="00993974">
            <w:pPr>
              <w:rPr>
                <w:sz w:val="24"/>
                <w:szCs w:val="24"/>
              </w:rPr>
            </w:pPr>
            <w:r w:rsidRPr="00993974">
              <w:rPr>
                <w:sz w:val="24"/>
                <w:szCs w:val="24"/>
              </w:rPr>
              <w:t>Рынок</w:t>
            </w:r>
          </w:p>
        </w:tc>
        <w:tc>
          <w:tcPr>
            <w:tcW w:w="1701" w:type="dxa"/>
            <w:vMerge w:val="restart"/>
            <w:tcBorders>
              <w:top w:val="nil"/>
              <w:left w:val="single" w:sz="4" w:space="0" w:color="auto"/>
              <w:bottom w:val="single" w:sz="4" w:space="0" w:color="auto"/>
              <w:right w:val="nil"/>
            </w:tcBorders>
            <w:shd w:val="clear" w:color="1F1F1F" w:fill="FFFFFF"/>
            <w:hideMark/>
          </w:tcPr>
          <w:p w:rsidR="00993974" w:rsidRPr="00993974" w:rsidRDefault="00993974" w:rsidP="00993974">
            <w:pPr>
              <w:rPr>
                <w:sz w:val="24"/>
                <w:szCs w:val="24"/>
              </w:rPr>
            </w:pPr>
            <w:r w:rsidRPr="00993974">
              <w:rPr>
                <w:sz w:val="24"/>
                <w:szCs w:val="24"/>
              </w:rPr>
              <w:t>кв.м торговой площади</w:t>
            </w:r>
          </w:p>
        </w:tc>
        <w:tc>
          <w:tcPr>
            <w:tcW w:w="1559" w:type="dxa"/>
            <w:tcBorders>
              <w:top w:val="nil"/>
              <w:left w:val="single" w:sz="4" w:space="0" w:color="auto"/>
              <w:bottom w:val="nil"/>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40</w:t>
            </w:r>
          </w:p>
        </w:tc>
        <w:tc>
          <w:tcPr>
            <w:tcW w:w="2268" w:type="dxa"/>
            <w:vMerge w:val="restart"/>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14,4</w:t>
            </w:r>
          </w:p>
        </w:tc>
        <w:tc>
          <w:tcPr>
            <w:tcW w:w="2126"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993974" w:rsidRPr="00993974" w:rsidRDefault="00993974" w:rsidP="00993974">
            <w:pPr>
              <w:jc w:val="center"/>
              <w:rPr>
                <w:sz w:val="24"/>
                <w:szCs w:val="24"/>
              </w:rPr>
            </w:pPr>
            <w:r w:rsidRPr="00993974">
              <w:rPr>
                <w:sz w:val="24"/>
                <w:szCs w:val="24"/>
              </w:rPr>
              <w:t>0</w:t>
            </w:r>
          </w:p>
        </w:tc>
        <w:tc>
          <w:tcPr>
            <w:tcW w:w="1560" w:type="dxa"/>
            <w:vMerge w:val="restart"/>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14</w:t>
            </w:r>
          </w:p>
        </w:tc>
        <w:tc>
          <w:tcPr>
            <w:tcW w:w="1559" w:type="dxa"/>
            <w:vMerge w:val="restart"/>
            <w:tcBorders>
              <w:top w:val="nil"/>
              <w:left w:val="nil"/>
              <w:bottom w:val="single" w:sz="4" w:space="0" w:color="000000"/>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 </w:t>
            </w:r>
          </w:p>
        </w:tc>
      </w:tr>
      <w:tr w:rsidR="00993974" w:rsidRPr="00993974" w:rsidTr="00993974">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993974" w:rsidRPr="00993974" w:rsidRDefault="00993974" w:rsidP="00993974">
            <w:pPr>
              <w:jc w:val="center"/>
              <w:rPr>
                <w:sz w:val="24"/>
                <w:szCs w:val="24"/>
              </w:rPr>
            </w:pPr>
            <w:r w:rsidRPr="00993974">
              <w:rPr>
                <w:sz w:val="24"/>
                <w:szCs w:val="24"/>
              </w:rPr>
              <w:t> </w:t>
            </w:r>
          </w:p>
        </w:tc>
        <w:tc>
          <w:tcPr>
            <w:tcW w:w="3579" w:type="dxa"/>
            <w:vMerge/>
            <w:tcBorders>
              <w:top w:val="nil"/>
              <w:left w:val="single" w:sz="4" w:space="0" w:color="auto"/>
              <w:bottom w:val="single" w:sz="4" w:space="0" w:color="auto"/>
              <w:right w:val="single" w:sz="4" w:space="0" w:color="auto"/>
            </w:tcBorders>
            <w:vAlign w:val="center"/>
            <w:hideMark/>
          </w:tcPr>
          <w:p w:rsidR="00993974" w:rsidRPr="00993974" w:rsidRDefault="00993974" w:rsidP="00993974">
            <w:pPr>
              <w:rPr>
                <w:sz w:val="24"/>
                <w:szCs w:val="24"/>
              </w:rPr>
            </w:pPr>
          </w:p>
        </w:tc>
        <w:tc>
          <w:tcPr>
            <w:tcW w:w="1701" w:type="dxa"/>
            <w:vMerge/>
            <w:tcBorders>
              <w:top w:val="nil"/>
              <w:left w:val="single" w:sz="4" w:space="0" w:color="auto"/>
              <w:bottom w:val="single" w:sz="4" w:space="0" w:color="auto"/>
              <w:right w:val="nil"/>
            </w:tcBorders>
            <w:vAlign w:val="center"/>
            <w:hideMark/>
          </w:tcPr>
          <w:p w:rsidR="00993974" w:rsidRPr="00993974" w:rsidRDefault="00993974" w:rsidP="00993974">
            <w:pPr>
              <w:rPr>
                <w:sz w:val="24"/>
                <w:szCs w:val="24"/>
              </w:rPr>
            </w:pPr>
          </w:p>
        </w:tc>
        <w:tc>
          <w:tcPr>
            <w:tcW w:w="1559" w:type="dxa"/>
            <w:tcBorders>
              <w:top w:val="nil"/>
              <w:left w:val="single" w:sz="4" w:space="0" w:color="auto"/>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на 1 тыс . чел</w:t>
            </w:r>
          </w:p>
        </w:tc>
        <w:tc>
          <w:tcPr>
            <w:tcW w:w="2268" w:type="dxa"/>
            <w:vMerge/>
            <w:tcBorders>
              <w:top w:val="nil"/>
              <w:left w:val="nil"/>
              <w:bottom w:val="single" w:sz="4" w:space="0" w:color="auto"/>
              <w:right w:val="single" w:sz="4" w:space="0" w:color="auto"/>
            </w:tcBorders>
            <w:vAlign w:val="center"/>
            <w:hideMark/>
          </w:tcPr>
          <w:p w:rsidR="00993974" w:rsidRPr="00993974" w:rsidRDefault="00993974" w:rsidP="00993974">
            <w:pPr>
              <w:rPr>
                <w:sz w:val="24"/>
                <w:szCs w:val="24"/>
              </w:rPr>
            </w:pPr>
          </w:p>
        </w:tc>
        <w:tc>
          <w:tcPr>
            <w:tcW w:w="2126" w:type="dxa"/>
            <w:vMerge/>
            <w:tcBorders>
              <w:top w:val="nil"/>
              <w:left w:val="single" w:sz="4" w:space="0" w:color="auto"/>
              <w:bottom w:val="single" w:sz="4" w:space="0" w:color="000000"/>
              <w:right w:val="single" w:sz="4" w:space="0" w:color="auto"/>
            </w:tcBorders>
            <w:vAlign w:val="center"/>
            <w:hideMark/>
          </w:tcPr>
          <w:p w:rsidR="00993974" w:rsidRPr="00993974" w:rsidRDefault="00993974" w:rsidP="00993974">
            <w:pPr>
              <w:rPr>
                <w:sz w:val="24"/>
                <w:szCs w:val="24"/>
              </w:rPr>
            </w:pPr>
          </w:p>
        </w:tc>
        <w:tc>
          <w:tcPr>
            <w:tcW w:w="1560" w:type="dxa"/>
            <w:vMerge/>
            <w:tcBorders>
              <w:top w:val="nil"/>
              <w:left w:val="nil"/>
              <w:bottom w:val="single" w:sz="4" w:space="0" w:color="auto"/>
              <w:right w:val="single" w:sz="4" w:space="0" w:color="auto"/>
            </w:tcBorders>
            <w:vAlign w:val="center"/>
            <w:hideMark/>
          </w:tcPr>
          <w:p w:rsidR="00993974" w:rsidRPr="00993974" w:rsidRDefault="00993974" w:rsidP="00993974">
            <w:pPr>
              <w:rPr>
                <w:sz w:val="24"/>
                <w:szCs w:val="24"/>
              </w:rPr>
            </w:pPr>
          </w:p>
        </w:tc>
        <w:tc>
          <w:tcPr>
            <w:tcW w:w="1559" w:type="dxa"/>
            <w:vMerge/>
            <w:tcBorders>
              <w:top w:val="nil"/>
              <w:left w:val="nil"/>
              <w:bottom w:val="single" w:sz="4" w:space="0" w:color="000000"/>
              <w:right w:val="single" w:sz="4" w:space="0" w:color="auto"/>
            </w:tcBorders>
            <w:vAlign w:val="center"/>
            <w:hideMark/>
          </w:tcPr>
          <w:p w:rsidR="00993974" w:rsidRPr="00993974" w:rsidRDefault="00993974" w:rsidP="00993974">
            <w:pPr>
              <w:rPr>
                <w:sz w:val="24"/>
                <w:szCs w:val="24"/>
              </w:rPr>
            </w:pPr>
          </w:p>
        </w:tc>
      </w:tr>
      <w:tr w:rsidR="00993974" w:rsidRPr="00993974" w:rsidTr="00993974">
        <w:trPr>
          <w:trHeight w:val="20"/>
        </w:trPr>
        <w:tc>
          <w:tcPr>
            <w:tcW w:w="674" w:type="dxa"/>
            <w:tcBorders>
              <w:top w:val="nil"/>
              <w:left w:val="single" w:sz="4" w:space="0" w:color="auto"/>
              <w:bottom w:val="nil"/>
              <w:right w:val="single" w:sz="4" w:space="0" w:color="auto"/>
            </w:tcBorders>
            <w:shd w:val="clear" w:color="1F1F1F" w:fill="FFFFFF"/>
            <w:hideMark/>
          </w:tcPr>
          <w:p w:rsidR="00993974" w:rsidRPr="00993974" w:rsidRDefault="00993974" w:rsidP="00993974">
            <w:pPr>
              <w:jc w:val="center"/>
              <w:rPr>
                <w:sz w:val="24"/>
                <w:szCs w:val="24"/>
              </w:rPr>
            </w:pPr>
            <w:r w:rsidRPr="00993974">
              <w:rPr>
                <w:sz w:val="24"/>
                <w:szCs w:val="24"/>
              </w:rPr>
              <w:t>11</w:t>
            </w:r>
          </w:p>
        </w:tc>
        <w:tc>
          <w:tcPr>
            <w:tcW w:w="3579" w:type="dxa"/>
            <w:vMerge w:val="restart"/>
            <w:tcBorders>
              <w:top w:val="nil"/>
              <w:left w:val="single" w:sz="4" w:space="0" w:color="auto"/>
              <w:bottom w:val="single" w:sz="4" w:space="0" w:color="auto"/>
              <w:right w:val="single" w:sz="4" w:space="0" w:color="auto"/>
            </w:tcBorders>
            <w:shd w:val="clear" w:color="1F1F1F" w:fill="FFFFFF"/>
            <w:hideMark/>
          </w:tcPr>
          <w:p w:rsidR="00993974" w:rsidRPr="00993974" w:rsidRDefault="00993974" w:rsidP="00993974">
            <w:pPr>
              <w:rPr>
                <w:sz w:val="24"/>
                <w:szCs w:val="24"/>
              </w:rPr>
            </w:pPr>
            <w:r w:rsidRPr="00993974">
              <w:rPr>
                <w:sz w:val="24"/>
                <w:szCs w:val="24"/>
              </w:rPr>
              <w:t>Предприятия общественного питания</w:t>
            </w:r>
          </w:p>
        </w:tc>
        <w:tc>
          <w:tcPr>
            <w:tcW w:w="1701" w:type="dxa"/>
            <w:vMerge w:val="restart"/>
            <w:tcBorders>
              <w:top w:val="nil"/>
              <w:left w:val="single" w:sz="4" w:space="0" w:color="auto"/>
              <w:bottom w:val="single" w:sz="4" w:space="0" w:color="auto"/>
              <w:right w:val="nil"/>
            </w:tcBorders>
            <w:shd w:val="clear" w:color="1F1F1F" w:fill="FFFFFF"/>
            <w:hideMark/>
          </w:tcPr>
          <w:p w:rsidR="00993974" w:rsidRPr="00993974" w:rsidRDefault="00993974" w:rsidP="00993974">
            <w:pPr>
              <w:rPr>
                <w:sz w:val="24"/>
                <w:szCs w:val="24"/>
              </w:rPr>
            </w:pPr>
            <w:r w:rsidRPr="00993974">
              <w:rPr>
                <w:sz w:val="24"/>
                <w:szCs w:val="24"/>
              </w:rPr>
              <w:t>место</w:t>
            </w:r>
          </w:p>
        </w:tc>
        <w:tc>
          <w:tcPr>
            <w:tcW w:w="1559" w:type="dxa"/>
            <w:tcBorders>
              <w:top w:val="nil"/>
              <w:left w:val="single" w:sz="4" w:space="0" w:color="auto"/>
              <w:bottom w:val="nil"/>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40</w:t>
            </w:r>
          </w:p>
        </w:tc>
        <w:tc>
          <w:tcPr>
            <w:tcW w:w="2268" w:type="dxa"/>
            <w:vMerge w:val="restart"/>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14</w:t>
            </w:r>
          </w:p>
        </w:tc>
        <w:tc>
          <w:tcPr>
            <w:tcW w:w="2126"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993974" w:rsidRPr="00993974" w:rsidRDefault="00993974" w:rsidP="00993974">
            <w:pPr>
              <w:jc w:val="center"/>
              <w:rPr>
                <w:sz w:val="24"/>
                <w:szCs w:val="24"/>
              </w:rPr>
            </w:pPr>
            <w:r w:rsidRPr="00993974">
              <w:rPr>
                <w:sz w:val="24"/>
                <w:szCs w:val="24"/>
              </w:rPr>
              <w:t>0</w:t>
            </w:r>
          </w:p>
        </w:tc>
        <w:tc>
          <w:tcPr>
            <w:tcW w:w="1560" w:type="dxa"/>
            <w:vMerge w:val="restart"/>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14</w:t>
            </w:r>
          </w:p>
        </w:tc>
        <w:tc>
          <w:tcPr>
            <w:tcW w:w="1559" w:type="dxa"/>
            <w:vMerge w:val="restart"/>
            <w:tcBorders>
              <w:top w:val="nil"/>
              <w:left w:val="nil"/>
              <w:bottom w:val="single" w:sz="4" w:space="0" w:color="000000"/>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 </w:t>
            </w:r>
          </w:p>
        </w:tc>
      </w:tr>
      <w:tr w:rsidR="00993974" w:rsidRPr="00993974" w:rsidTr="00993974">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993974" w:rsidRPr="00993974" w:rsidRDefault="00993974" w:rsidP="00993974">
            <w:pPr>
              <w:jc w:val="center"/>
              <w:rPr>
                <w:sz w:val="24"/>
                <w:szCs w:val="24"/>
              </w:rPr>
            </w:pPr>
            <w:r w:rsidRPr="00993974">
              <w:rPr>
                <w:sz w:val="24"/>
                <w:szCs w:val="24"/>
              </w:rPr>
              <w:t> </w:t>
            </w:r>
          </w:p>
        </w:tc>
        <w:tc>
          <w:tcPr>
            <w:tcW w:w="3579" w:type="dxa"/>
            <w:vMerge/>
            <w:tcBorders>
              <w:top w:val="nil"/>
              <w:left w:val="single" w:sz="4" w:space="0" w:color="auto"/>
              <w:bottom w:val="single" w:sz="4" w:space="0" w:color="auto"/>
              <w:right w:val="single" w:sz="4" w:space="0" w:color="auto"/>
            </w:tcBorders>
            <w:vAlign w:val="center"/>
            <w:hideMark/>
          </w:tcPr>
          <w:p w:rsidR="00993974" w:rsidRPr="00993974" w:rsidRDefault="00993974" w:rsidP="00993974">
            <w:pPr>
              <w:rPr>
                <w:sz w:val="24"/>
                <w:szCs w:val="24"/>
              </w:rPr>
            </w:pPr>
          </w:p>
        </w:tc>
        <w:tc>
          <w:tcPr>
            <w:tcW w:w="1701" w:type="dxa"/>
            <w:vMerge/>
            <w:tcBorders>
              <w:top w:val="nil"/>
              <w:left w:val="single" w:sz="4" w:space="0" w:color="auto"/>
              <w:bottom w:val="single" w:sz="4" w:space="0" w:color="auto"/>
              <w:right w:val="nil"/>
            </w:tcBorders>
            <w:vAlign w:val="center"/>
            <w:hideMark/>
          </w:tcPr>
          <w:p w:rsidR="00993974" w:rsidRPr="00993974" w:rsidRDefault="00993974" w:rsidP="00993974">
            <w:pPr>
              <w:rPr>
                <w:sz w:val="24"/>
                <w:szCs w:val="24"/>
              </w:rPr>
            </w:pPr>
          </w:p>
        </w:tc>
        <w:tc>
          <w:tcPr>
            <w:tcW w:w="1559" w:type="dxa"/>
            <w:tcBorders>
              <w:top w:val="nil"/>
              <w:left w:val="single" w:sz="4" w:space="0" w:color="auto"/>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на 1 тыс . чел</w:t>
            </w:r>
          </w:p>
        </w:tc>
        <w:tc>
          <w:tcPr>
            <w:tcW w:w="2268" w:type="dxa"/>
            <w:vMerge/>
            <w:tcBorders>
              <w:top w:val="nil"/>
              <w:left w:val="nil"/>
              <w:bottom w:val="single" w:sz="4" w:space="0" w:color="auto"/>
              <w:right w:val="single" w:sz="4" w:space="0" w:color="auto"/>
            </w:tcBorders>
            <w:vAlign w:val="center"/>
            <w:hideMark/>
          </w:tcPr>
          <w:p w:rsidR="00993974" w:rsidRPr="00993974" w:rsidRDefault="00993974" w:rsidP="00993974">
            <w:pPr>
              <w:rPr>
                <w:sz w:val="24"/>
                <w:szCs w:val="24"/>
              </w:rPr>
            </w:pPr>
          </w:p>
        </w:tc>
        <w:tc>
          <w:tcPr>
            <w:tcW w:w="2126" w:type="dxa"/>
            <w:vMerge/>
            <w:tcBorders>
              <w:top w:val="nil"/>
              <w:left w:val="single" w:sz="4" w:space="0" w:color="auto"/>
              <w:bottom w:val="single" w:sz="4" w:space="0" w:color="000000"/>
              <w:right w:val="single" w:sz="4" w:space="0" w:color="auto"/>
            </w:tcBorders>
            <w:vAlign w:val="center"/>
            <w:hideMark/>
          </w:tcPr>
          <w:p w:rsidR="00993974" w:rsidRPr="00993974" w:rsidRDefault="00993974" w:rsidP="00993974">
            <w:pPr>
              <w:rPr>
                <w:sz w:val="24"/>
                <w:szCs w:val="24"/>
              </w:rPr>
            </w:pPr>
          </w:p>
        </w:tc>
        <w:tc>
          <w:tcPr>
            <w:tcW w:w="1560" w:type="dxa"/>
            <w:vMerge/>
            <w:tcBorders>
              <w:top w:val="nil"/>
              <w:left w:val="nil"/>
              <w:bottom w:val="single" w:sz="4" w:space="0" w:color="auto"/>
              <w:right w:val="single" w:sz="4" w:space="0" w:color="auto"/>
            </w:tcBorders>
            <w:vAlign w:val="center"/>
            <w:hideMark/>
          </w:tcPr>
          <w:p w:rsidR="00993974" w:rsidRPr="00993974" w:rsidRDefault="00993974" w:rsidP="00993974">
            <w:pPr>
              <w:rPr>
                <w:sz w:val="24"/>
                <w:szCs w:val="24"/>
              </w:rPr>
            </w:pPr>
          </w:p>
        </w:tc>
        <w:tc>
          <w:tcPr>
            <w:tcW w:w="1559" w:type="dxa"/>
            <w:vMerge/>
            <w:tcBorders>
              <w:top w:val="nil"/>
              <w:left w:val="nil"/>
              <w:bottom w:val="single" w:sz="4" w:space="0" w:color="000000"/>
              <w:right w:val="single" w:sz="4" w:space="0" w:color="auto"/>
            </w:tcBorders>
            <w:vAlign w:val="center"/>
            <w:hideMark/>
          </w:tcPr>
          <w:p w:rsidR="00993974" w:rsidRPr="00993974" w:rsidRDefault="00993974" w:rsidP="00993974">
            <w:pPr>
              <w:rPr>
                <w:sz w:val="24"/>
                <w:szCs w:val="24"/>
              </w:rPr>
            </w:pPr>
          </w:p>
        </w:tc>
      </w:tr>
      <w:tr w:rsidR="00993974" w:rsidRPr="00993974" w:rsidTr="00993974">
        <w:trPr>
          <w:trHeight w:val="20"/>
        </w:trPr>
        <w:tc>
          <w:tcPr>
            <w:tcW w:w="674" w:type="dxa"/>
            <w:tcBorders>
              <w:top w:val="nil"/>
              <w:left w:val="single" w:sz="4" w:space="0" w:color="auto"/>
              <w:bottom w:val="nil"/>
              <w:right w:val="single" w:sz="4" w:space="0" w:color="auto"/>
            </w:tcBorders>
            <w:shd w:val="clear" w:color="1F1F1F" w:fill="FFFFFF"/>
            <w:hideMark/>
          </w:tcPr>
          <w:p w:rsidR="00993974" w:rsidRPr="00993974" w:rsidRDefault="00993974" w:rsidP="00993974">
            <w:pPr>
              <w:jc w:val="center"/>
              <w:rPr>
                <w:sz w:val="24"/>
                <w:szCs w:val="24"/>
              </w:rPr>
            </w:pPr>
            <w:r w:rsidRPr="00993974">
              <w:rPr>
                <w:sz w:val="24"/>
                <w:szCs w:val="24"/>
              </w:rPr>
              <w:t>12</w:t>
            </w:r>
          </w:p>
        </w:tc>
        <w:tc>
          <w:tcPr>
            <w:tcW w:w="3579" w:type="dxa"/>
            <w:vMerge w:val="restart"/>
            <w:tcBorders>
              <w:top w:val="nil"/>
              <w:left w:val="single" w:sz="4" w:space="0" w:color="auto"/>
              <w:bottom w:val="single" w:sz="4" w:space="0" w:color="auto"/>
              <w:right w:val="single" w:sz="4" w:space="0" w:color="auto"/>
            </w:tcBorders>
            <w:shd w:val="clear" w:color="1F1F1F" w:fill="FFFFFF"/>
            <w:hideMark/>
          </w:tcPr>
          <w:p w:rsidR="00993974" w:rsidRPr="00993974" w:rsidRDefault="00993974" w:rsidP="00993974">
            <w:pPr>
              <w:rPr>
                <w:sz w:val="24"/>
                <w:szCs w:val="24"/>
              </w:rPr>
            </w:pPr>
            <w:r w:rsidRPr="00993974">
              <w:rPr>
                <w:sz w:val="24"/>
                <w:szCs w:val="24"/>
              </w:rPr>
              <w:t>Предприятия бытового обслуживания</w:t>
            </w:r>
          </w:p>
        </w:tc>
        <w:tc>
          <w:tcPr>
            <w:tcW w:w="1701" w:type="dxa"/>
            <w:vMerge w:val="restart"/>
            <w:tcBorders>
              <w:top w:val="nil"/>
              <w:left w:val="single" w:sz="4" w:space="0" w:color="auto"/>
              <w:bottom w:val="single" w:sz="4" w:space="0" w:color="auto"/>
              <w:right w:val="nil"/>
            </w:tcBorders>
            <w:shd w:val="clear" w:color="1F1F1F" w:fill="FFFFFF"/>
            <w:hideMark/>
          </w:tcPr>
          <w:p w:rsidR="00993974" w:rsidRPr="00993974" w:rsidRDefault="00993974" w:rsidP="00993974">
            <w:pPr>
              <w:rPr>
                <w:sz w:val="24"/>
                <w:szCs w:val="24"/>
              </w:rPr>
            </w:pPr>
            <w:r w:rsidRPr="00993974">
              <w:rPr>
                <w:sz w:val="24"/>
                <w:szCs w:val="24"/>
              </w:rPr>
              <w:t>рабочее место</w:t>
            </w:r>
          </w:p>
        </w:tc>
        <w:tc>
          <w:tcPr>
            <w:tcW w:w="1559" w:type="dxa"/>
            <w:tcBorders>
              <w:top w:val="nil"/>
              <w:left w:val="single" w:sz="4" w:space="0" w:color="auto"/>
              <w:bottom w:val="nil"/>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7</w:t>
            </w:r>
          </w:p>
        </w:tc>
        <w:tc>
          <w:tcPr>
            <w:tcW w:w="2268" w:type="dxa"/>
            <w:vMerge w:val="restart"/>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3</w:t>
            </w:r>
          </w:p>
        </w:tc>
        <w:tc>
          <w:tcPr>
            <w:tcW w:w="2126"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993974" w:rsidRPr="00993974" w:rsidRDefault="00993974" w:rsidP="00993974">
            <w:pPr>
              <w:jc w:val="center"/>
              <w:rPr>
                <w:sz w:val="24"/>
                <w:szCs w:val="24"/>
              </w:rPr>
            </w:pPr>
            <w:r w:rsidRPr="00993974">
              <w:rPr>
                <w:sz w:val="24"/>
                <w:szCs w:val="24"/>
              </w:rPr>
              <w:t>0</w:t>
            </w:r>
          </w:p>
        </w:tc>
        <w:tc>
          <w:tcPr>
            <w:tcW w:w="1560" w:type="dxa"/>
            <w:vMerge w:val="restart"/>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3</w:t>
            </w:r>
          </w:p>
        </w:tc>
        <w:tc>
          <w:tcPr>
            <w:tcW w:w="1559" w:type="dxa"/>
            <w:vMerge w:val="restart"/>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 </w:t>
            </w:r>
          </w:p>
        </w:tc>
      </w:tr>
      <w:tr w:rsidR="00993974" w:rsidRPr="00993974" w:rsidTr="00993974">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993974" w:rsidRPr="00993974" w:rsidRDefault="00993974" w:rsidP="00993974">
            <w:pPr>
              <w:jc w:val="center"/>
              <w:rPr>
                <w:sz w:val="24"/>
                <w:szCs w:val="24"/>
              </w:rPr>
            </w:pPr>
            <w:r w:rsidRPr="00993974">
              <w:rPr>
                <w:sz w:val="24"/>
                <w:szCs w:val="24"/>
              </w:rPr>
              <w:t> </w:t>
            </w:r>
          </w:p>
        </w:tc>
        <w:tc>
          <w:tcPr>
            <w:tcW w:w="3579" w:type="dxa"/>
            <w:vMerge/>
            <w:tcBorders>
              <w:top w:val="nil"/>
              <w:left w:val="single" w:sz="4" w:space="0" w:color="auto"/>
              <w:bottom w:val="single" w:sz="4" w:space="0" w:color="auto"/>
              <w:right w:val="single" w:sz="4" w:space="0" w:color="auto"/>
            </w:tcBorders>
            <w:vAlign w:val="center"/>
            <w:hideMark/>
          </w:tcPr>
          <w:p w:rsidR="00993974" w:rsidRPr="00993974" w:rsidRDefault="00993974" w:rsidP="00993974">
            <w:pPr>
              <w:rPr>
                <w:sz w:val="24"/>
                <w:szCs w:val="24"/>
              </w:rPr>
            </w:pPr>
          </w:p>
        </w:tc>
        <w:tc>
          <w:tcPr>
            <w:tcW w:w="1701" w:type="dxa"/>
            <w:vMerge/>
            <w:tcBorders>
              <w:top w:val="nil"/>
              <w:left w:val="single" w:sz="4" w:space="0" w:color="auto"/>
              <w:bottom w:val="single" w:sz="4" w:space="0" w:color="auto"/>
              <w:right w:val="nil"/>
            </w:tcBorders>
            <w:vAlign w:val="center"/>
            <w:hideMark/>
          </w:tcPr>
          <w:p w:rsidR="00993974" w:rsidRPr="00993974" w:rsidRDefault="00993974" w:rsidP="00993974">
            <w:pPr>
              <w:rPr>
                <w:sz w:val="24"/>
                <w:szCs w:val="24"/>
              </w:rPr>
            </w:pPr>
          </w:p>
        </w:tc>
        <w:tc>
          <w:tcPr>
            <w:tcW w:w="1559" w:type="dxa"/>
            <w:tcBorders>
              <w:top w:val="nil"/>
              <w:left w:val="single" w:sz="4" w:space="0" w:color="auto"/>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 xml:space="preserve">на 1 тыс. чел. </w:t>
            </w:r>
          </w:p>
        </w:tc>
        <w:tc>
          <w:tcPr>
            <w:tcW w:w="2268" w:type="dxa"/>
            <w:vMerge/>
            <w:tcBorders>
              <w:top w:val="nil"/>
              <w:left w:val="nil"/>
              <w:bottom w:val="single" w:sz="4" w:space="0" w:color="auto"/>
              <w:right w:val="single" w:sz="4" w:space="0" w:color="auto"/>
            </w:tcBorders>
            <w:vAlign w:val="center"/>
            <w:hideMark/>
          </w:tcPr>
          <w:p w:rsidR="00993974" w:rsidRPr="00993974" w:rsidRDefault="00993974" w:rsidP="00993974">
            <w:pPr>
              <w:rPr>
                <w:sz w:val="24"/>
                <w:szCs w:val="24"/>
              </w:rPr>
            </w:pPr>
          </w:p>
        </w:tc>
        <w:tc>
          <w:tcPr>
            <w:tcW w:w="2126" w:type="dxa"/>
            <w:vMerge/>
            <w:tcBorders>
              <w:top w:val="nil"/>
              <w:left w:val="single" w:sz="4" w:space="0" w:color="auto"/>
              <w:bottom w:val="single" w:sz="4" w:space="0" w:color="000000"/>
              <w:right w:val="single" w:sz="4" w:space="0" w:color="auto"/>
            </w:tcBorders>
            <w:vAlign w:val="center"/>
            <w:hideMark/>
          </w:tcPr>
          <w:p w:rsidR="00993974" w:rsidRPr="00993974" w:rsidRDefault="00993974" w:rsidP="00993974">
            <w:pPr>
              <w:rPr>
                <w:sz w:val="24"/>
                <w:szCs w:val="24"/>
              </w:rPr>
            </w:pPr>
          </w:p>
        </w:tc>
        <w:tc>
          <w:tcPr>
            <w:tcW w:w="1560" w:type="dxa"/>
            <w:vMerge/>
            <w:tcBorders>
              <w:top w:val="nil"/>
              <w:left w:val="nil"/>
              <w:bottom w:val="single" w:sz="4" w:space="0" w:color="auto"/>
              <w:right w:val="single" w:sz="4" w:space="0" w:color="auto"/>
            </w:tcBorders>
            <w:vAlign w:val="center"/>
            <w:hideMark/>
          </w:tcPr>
          <w:p w:rsidR="00993974" w:rsidRPr="00993974" w:rsidRDefault="00993974" w:rsidP="00993974">
            <w:pPr>
              <w:rPr>
                <w:sz w:val="24"/>
                <w:szCs w:val="24"/>
              </w:rPr>
            </w:pPr>
          </w:p>
        </w:tc>
        <w:tc>
          <w:tcPr>
            <w:tcW w:w="1559" w:type="dxa"/>
            <w:vMerge/>
            <w:tcBorders>
              <w:top w:val="nil"/>
              <w:left w:val="nil"/>
              <w:bottom w:val="single" w:sz="4" w:space="0" w:color="auto"/>
              <w:right w:val="single" w:sz="4" w:space="0" w:color="auto"/>
            </w:tcBorders>
            <w:vAlign w:val="center"/>
            <w:hideMark/>
          </w:tcPr>
          <w:p w:rsidR="00993974" w:rsidRPr="00993974" w:rsidRDefault="00993974" w:rsidP="00993974">
            <w:pPr>
              <w:rPr>
                <w:sz w:val="24"/>
                <w:szCs w:val="24"/>
              </w:rPr>
            </w:pPr>
          </w:p>
        </w:tc>
      </w:tr>
      <w:tr w:rsidR="00993974" w:rsidRPr="00993974" w:rsidTr="00993974">
        <w:trPr>
          <w:trHeight w:val="20"/>
        </w:trPr>
        <w:tc>
          <w:tcPr>
            <w:tcW w:w="674" w:type="dxa"/>
            <w:tcBorders>
              <w:top w:val="nil"/>
              <w:left w:val="single" w:sz="4" w:space="0" w:color="auto"/>
              <w:bottom w:val="nil"/>
              <w:right w:val="single" w:sz="4" w:space="0" w:color="auto"/>
            </w:tcBorders>
            <w:shd w:val="clear" w:color="1F1F1F" w:fill="FFFFFF"/>
            <w:hideMark/>
          </w:tcPr>
          <w:p w:rsidR="00993974" w:rsidRPr="00993974" w:rsidRDefault="00993974" w:rsidP="00993974">
            <w:pPr>
              <w:jc w:val="center"/>
              <w:rPr>
                <w:sz w:val="24"/>
                <w:szCs w:val="24"/>
              </w:rPr>
            </w:pPr>
            <w:r w:rsidRPr="00993974">
              <w:rPr>
                <w:sz w:val="24"/>
                <w:szCs w:val="24"/>
              </w:rPr>
              <w:t>13</w:t>
            </w:r>
          </w:p>
        </w:tc>
        <w:tc>
          <w:tcPr>
            <w:tcW w:w="3579" w:type="dxa"/>
            <w:vMerge w:val="restart"/>
            <w:tcBorders>
              <w:top w:val="nil"/>
              <w:left w:val="single" w:sz="4" w:space="0" w:color="auto"/>
              <w:bottom w:val="single" w:sz="4" w:space="0" w:color="auto"/>
              <w:right w:val="single" w:sz="4" w:space="0" w:color="auto"/>
            </w:tcBorders>
            <w:shd w:val="clear" w:color="1F1F1F" w:fill="FFFFFF"/>
            <w:hideMark/>
          </w:tcPr>
          <w:p w:rsidR="00993974" w:rsidRPr="00993974" w:rsidRDefault="00993974" w:rsidP="00993974">
            <w:pPr>
              <w:rPr>
                <w:sz w:val="24"/>
                <w:szCs w:val="24"/>
              </w:rPr>
            </w:pPr>
            <w:r w:rsidRPr="00993974">
              <w:rPr>
                <w:sz w:val="24"/>
                <w:szCs w:val="24"/>
              </w:rPr>
              <w:t>Бани</w:t>
            </w:r>
          </w:p>
        </w:tc>
        <w:tc>
          <w:tcPr>
            <w:tcW w:w="1701" w:type="dxa"/>
            <w:vMerge w:val="restart"/>
            <w:tcBorders>
              <w:top w:val="nil"/>
              <w:left w:val="single" w:sz="4" w:space="0" w:color="auto"/>
              <w:bottom w:val="single" w:sz="4" w:space="0" w:color="auto"/>
              <w:right w:val="single" w:sz="4" w:space="0" w:color="auto"/>
            </w:tcBorders>
            <w:shd w:val="clear" w:color="1F1F1F" w:fill="FFFFFF"/>
            <w:hideMark/>
          </w:tcPr>
          <w:p w:rsidR="00993974" w:rsidRPr="00993974" w:rsidRDefault="00993974" w:rsidP="00993974">
            <w:pPr>
              <w:rPr>
                <w:sz w:val="24"/>
                <w:szCs w:val="24"/>
              </w:rPr>
            </w:pPr>
            <w:r w:rsidRPr="00993974">
              <w:rPr>
                <w:sz w:val="24"/>
                <w:szCs w:val="24"/>
              </w:rPr>
              <w:t>место</w:t>
            </w:r>
          </w:p>
        </w:tc>
        <w:tc>
          <w:tcPr>
            <w:tcW w:w="1559" w:type="dxa"/>
            <w:tcBorders>
              <w:top w:val="nil"/>
              <w:left w:val="nil"/>
              <w:bottom w:val="nil"/>
              <w:right w:val="single" w:sz="4" w:space="0" w:color="auto"/>
            </w:tcBorders>
            <w:shd w:val="clear" w:color="1F1F1F" w:fill="FFFFFF"/>
            <w:vAlign w:val="center"/>
            <w:hideMark/>
          </w:tcPr>
          <w:p w:rsidR="00993974" w:rsidRPr="00993974" w:rsidRDefault="00993974" w:rsidP="00993974">
            <w:pPr>
              <w:jc w:val="center"/>
              <w:rPr>
                <w:color w:val="FF0000"/>
                <w:sz w:val="24"/>
                <w:szCs w:val="24"/>
              </w:rPr>
            </w:pPr>
            <w:r w:rsidRPr="00993974">
              <w:rPr>
                <w:color w:val="FF0000"/>
                <w:sz w:val="24"/>
                <w:szCs w:val="24"/>
              </w:rPr>
              <w:t>7</w:t>
            </w:r>
          </w:p>
        </w:tc>
        <w:tc>
          <w:tcPr>
            <w:tcW w:w="2268" w:type="dxa"/>
            <w:vMerge w:val="restart"/>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3</w:t>
            </w:r>
          </w:p>
        </w:tc>
        <w:tc>
          <w:tcPr>
            <w:tcW w:w="2126"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993974" w:rsidRPr="00993974" w:rsidRDefault="00993974" w:rsidP="00993974">
            <w:pPr>
              <w:jc w:val="center"/>
              <w:rPr>
                <w:sz w:val="24"/>
                <w:szCs w:val="24"/>
              </w:rPr>
            </w:pPr>
            <w:r w:rsidRPr="00993974">
              <w:rPr>
                <w:sz w:val="24"/>
                <w:szCs w:val="24"/>
              </w:rPr>
              <w:t>0</w:t>
            </w:r>
          </w:p>
        </w:tc>
        <w:tc>
          <w:tcPr>
            <w:tcW w:w="1560" w:type="dxa"/>
            <w:vMerge w:val="restart"/>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3</w:t>
            </w:r>
          </w:p>
        </w:tc>
        <w:tc>
          <w:tcPr>
            <w:tcW w:w="1559" w:type="dxa"/>
            <w:vMerge w:val="restart"/>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 </w:t>
            </w:r>
          </w:p>
        </w:tc>
      </w:tr>
      <w:tr w:rsidR="00993974" w:rsidRPr="00993974" w:rsidTr="00993974">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993974" w:rsidRPr="00993974" w:rsidRDefault="00993974" w:rsidP="00993974">
            <w:pPr>
              <w:jc w:val="center"/>
              <w:rPr>
                <w:sz w:val="24"/>
                <w:szCs w:val="24"/>
              </w:rPr>
            </w:pPr>
            <w:r w:rsidRPr="00993974">
              <w:rPr>
                <w:sz w:val="24"/>
                <w:szCs w:val="24"/>
              </w:rPr>
              <w:t> </w:t>
            </w:r>
          </w:p>
        </w:tc>
        <w:tc>
          <w:tcPr>
            <w:tcW w:w="3579" w:type="dxa"/>
            <w:vMerge/>
            <w:tcBorders>
              <w:top w:val="nil"/>
              <w:left w:val="single" w:sz="4" w:space="0" w:color="auto"/>
              <w:bottom w:val="single" w:sz="4" w:space="0" w:color="auto"/>
              <w:right w:val="single" w:sz="4" w:space="0" w:color="auto"/>
            </w:tcBorders>
            <w:vAlign w:val="center"/>
            <w:hideMark/>
          </w:tcPr>
          <w:p w:rsidR="00993974" w:rsidRPr="00993974" w:rsidRDefault="00993974" w:rsidP="00993974">
            <w:pPr>
              <w:rPr>
                <w:sz w:val="24"/>
                <w:szCs w:val="24"/>
              </w:rPr>
            </w:pPr>
          </w:p>
        </w:tc>
        <w:tc>
          <w:tcPr>
            <w:tcW w:w="1701" w:type="dxa"/>
            <w:vMerge/>
            <w:tcBorders>
              <w:top w:val="nil"/>
              <w:left w:val="single" w:sz="4" w:space="0" w:color="auto"/>
              <w:bottom w:val="single" w:sz="4" w:space="0" w:color="auto"/>
              <w:right w:val="single" w:sz="4" w:space="0" w:color="auto"/>
            </w:tcBorders>
            <w:vAlign w:val="center"/>
            <w:hideMark/>
          </w:tcPr>
          <w:p w:rsidR="00993974" w:rsidRPr="00993974" w:rsidRDefault="00993974" w:rsidP="00993974">
            <w:pPr>
              <w:rPr>
                <w:sz w:val="24"/>
                <w:szCs w:val="24"/>
              </w:rPr>
            </w:pPr>
          </w:p>
        </w:tc>
        <w:tc>
          <w:tcPr>
            <w:tcW w:w="1559" w:type="dxa"/>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на 1тыс. чел.</w:t>
            </w:r>
          </w:p>
        </w:tc>
        <w:tc>
          <w:tcPr>
            <w:tcW w:w="2268" w:type="dxa"/>
            <w:vMerge/>
            <w:tcBorders>
              <w:top w:val="nil"/>
              <w:left w:val="nil"/>
              <w:bottom w:val="single" w:sz="4" w:space="0" w:color="auto"/>
              <w:right w:val="single" w:sz="4" w:space="0" w:color="auto"/>
            </w:tcBorders>
            <w:vAlign w:val="center"/>
            <w:hideMark/>
          </w:tcPr>
          <w:p w:rsidR="00993974" w:rsidRPr="00993974" w:rsidRDefault="00993974" w:rsidP="00993974">
            <w:pPr>
              <w:rPr>
                <w:sz w:val="24"/>
                <w:szCs w:val="24"/>
              </w:rPr>
            </w:pPr>
          </w:p>
        </w:tc>
        <w:tc>
          <w:tcPr>
            <w:tcW w:w="2126" w:type="dxa"/>
            <w:vMerge/>
            <w:tcBorders>
              <w:top w:val="nil"/>
              <w:left w:val="single" w:sz="4" w:space="0" w:color="auto"/>
              <w:bottom w:val="single" w:sz="4" w:space="0" w:color="000000"/>
              <w:right w:val="single" w:sz="4" w:space="0" w:color="auto"/>
            </w:tcBorders>
            <w:vAlign w:val="center"/>
            <w:hideMark/>
          </w:tcPr>
          <w:p w:rsidR="00993974" w:rsidRPr="00993974" w:rsidRDefault="00993974" w:rsidP="00993974">
            <w:pPr>
              <w:rPr>
                <w:sz w:val="24"/>
                <w:szCs w:val="24"/>
              </w:rPr>
            </w:pPr>
          </w:p>
        </w:tc>
        <w:tc>
          <w:tcPr>
            <w:tcW w:w="1560" w:type="dxa"/>
            <w:vMerge/>
            <w:tcBorders>
              <w:top w:val="nil"/>
              <w:left w:val="nil"/>
              <w:bottom w:val="single" w:sz="4" w:space="0" w:color="auto"/>
              <w:right w:val="single" w:sz="4" w:space="0" w:color="auto"/>
            </w:tcBorders>
            <w:vAlign w:val="center"/>
            <w:hideMark/>
          </w:tcPr>
          <w:p w:rsidR="00993974" w:rsidRPr="00993974" w:rsidRDefault="00993974" w:rsidP="00993974">
            <w:pPr>
              <w:rPr>
                <w:sz w:val="24"/>
                <w:szCs w:val="24"/>
              </w:rPr>
            </w:pPr>
          </w:p>
        </w:tc>
        <w:tc>
          <w:tcPr>
            <w:tcW w:w="1559" w:type="dxa"/>
            <w:vMerge/>
            <w:tcBorders>
              <w:top w:val="nil"/>
              <w:left w:val="nil"/>
              <w:bottom w:val="single" w:sz="4" w:space="0" w:color="auto"/>
              <w:right w:val="single" w:sz="4" w:space="0" w:color="auto"/>
            </w:tcBorders>
            <w:vAlign w:val="center"/>
            <w:hideMark/>
          </w:tcPr>
          <w:p w:rsidR="00993974" w:rsidRPr="00993974" w:rsidRDefault="00993974" w:rsidP="00993974">
            <w:pPr>
              <w:rPr>
                <w:sz w:val="24"/>
                <w:szCs w:val="24"/>
              </w:rPr>
            </w:pPr>
          </w:p>
        </w:tc>
      </w:tr>
      <w:tr w:rsidR="00993974" w:rsidRPr="00993974" w:rsidTr="00993974">
        <w:trPr>
          <w:trHeight w:val="20"/>
        </w:trPr>
        <w:tc>
          <w:tcPr>
            <w:tcW w:w="674" w:type="dxa"/>
            <w:tcBorders>
              <w:top w:val="nil"/>
              <w:left w:val="single" w:sz="4" w:space="0" w:color="auto"/>
              <w:bottom w:val="nil"/>
              <w:right w:val="single" w:sz="4" w:space="0" w:color="auto"/>
            </w:tcBorders>
            <w:shd w:val="clear" w:color="1F1F1F" w:fill="FFFFFF"/>
            <w:hideMark/>
          </w:tcPr>
          <w:p w:rsidR="00993974" w:rsidRPr="00993974" w:rsidRDefault="00993974" w:rsidP="00993974">
            <w:pPr>
              <w:jc w:val="center"/>
              <w:rPr>
                <w:sz w:val="24"/>
                <w:szCs w:val="24"/>
              </w:rPr>
            </w:pPr>
            <w:r w:rsidRPr="00993974">
              <w:rPr>
                <w:sz w:val="24"/>
                <w:szCs w:val="24"/>
              </w:rPr>
              <w:t>39</w:t>
            </w:r>
          </w:p>
        </w:tc>
        <w:tc>
          <w:tcPr>
            <w:tcW w:w="3579" w:type="dxa"/>
            <w:vMerge w:val="restart"/>
            <w:tcBorders>
              <w:top w:val="nil"/>
              <w:left w:val="single" w:sz="4" w:space="0" w:color="auto"/>
              <w:bottom w:val="single" w:sz="4" w:space="0" w:color="auto"/>
              <w:right w:val="single" w:sz="4" w:space="0" w:color="auto"/>
            </w:tcBorders>
            <w:shd w:val="clear" w:color="1F1F1F" w:fill="FFFFFF"/>
            <w:hideMark/>
          </w:tcPr>
          <w:p w:rsidR="00993974" w:rsidRPr="00993974" w:rsidRDefault="00993974" w:rsidP="00993974">
            <w:pPr>
              <w:rPr>
                <w:sz w:val="24"/>
                <w:szCs w:val="24"/>
              </w:rPr>
            </w:pPr>
            <w:r w:rsidRPr="00993974">
              <w:rPr>
                <w:sz w:val="24"/>
                <w:szCs w:val="24"/>
              </w:rPr>
              <w:t>Отделение связи</w:t>
            </w:r>
          </w:p>
        </w:tc>
        <w:tc>
          <w:tcPr>
            <w:tcW w:w="1701" w:type="dxa"/>
            <w:vMerge w:val="restart"/>
            <w:tcBorders>
              <w:top w:val="nil"/>
              <w:left w:val="single" w:sz="4" w:space="0" w:color="auto"/>
              <w:bottom w:val="single" w:sz="4" w:space="0" w:color="auto"/>
              <w:right w:val="nil"/>
            </w:tcBorders>
            <w:shd w:val="clear" w:color="1F1F1F" w:fill="FFFFFF"/>
            <w:hideMark/>
          </w:tcPr>
          <w:p w:rsidR="00993974" w:rsidRPr="00993974" w:rsidRDefault="00993974" w:rsidP="00993974">
            <w:pPr>
              <w:rPr>
                <w:sz w:val="24"/>
                <w:szCs w:val="24"/>
              </w:rPr>
            </w:pPr>
            <w:r w:rsidRPr="00993974">
              <w:rPr>
                <w:sz w:val="24"/>
                <w:szCs w:val="24"/>
              </w:rPr>
              <w:t>объект</w:t>
            </w:r>
          </w:p>
        </w:tc>
        <w:tc>
          <w:tcPr>
            <w:tcW w:w="1559" w:type="dxa"/>
            <w:tcBorders>
              <w:top w:val="nil"/>
              <w:left w:val="single" w:sz="4" w:space="0" w:color="auto"/>
              <w:bottom w:val="nil"/>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0,5</w:t>
            </w:r>
          </w:p>
        </w:tc>
        <w:tc>
          <w:tcPr>
            <w:tcW w:w="2268" w:type="dxa"/>
            <w:vMerge w:val="restart"/>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1</w:t>
            </w:r>
          </w:p>
        </w:tc>
        <w:tc>
          <w:tcPr>
            <w:tcW w:w="2126"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993974" w:rsidRPr="00993974" w:rsidRDefault="00993974" w:rsidP="00993974">
            <w:pPr>
              <w:jc w:val="center"/>
              <w:rPr>
                <w:sz w:val="24"/>
                <w:szCs w:val="24"/>
              </w:rPr>
            </w:pPr>
            <w:r w:rsidRPr="00993974">
              <w:rPr>
                <w:sz w:val="24"/>
                <w:szCs w:val="24"/>
              </w:rPr>
              <w:t>1</w:t>
            </w:r>
          </w:p>
        </w:tc>
        <w:tc>
          <w:tcPr>
            <w:tcW w:w="1560" w:type="dxa"/>
            <w:vMerge w:val="restart"/>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0</w:t>
            </w:r>
          </w:p>
        </w:tc>
        <w:tc>
          <w:tcPr>
            <w:tcW w:w="1559" w:type="dxa"/>
            <w:vMerge w:val="restart"/>
            <w:tcBorders>
              <w:top w:val="nil"/>
              <w:left w:val="nil"/>
              <w:bottom w:val="single" w:sz="4" w:space="0" w:color="000000"/>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 </w:t>
            </w:r>
          </w:p>
        </w:tc>
      </w:tr>
      <w:tr w:rsidR="00993974" w:rsidRPr="00993974" w:rsidTr="00993974">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993974" w:rsidRPr="00993974" w:rsidRDefault="00993974" w:rsidP="00993974">
            <w:pPr>
              <w:jc w:val="center"/>
              <w:rPr>
                <w:sz w:val="24"/>
                <w:szCs w:val="24"/>
              </w:rPr>
            </w:pPr>
            <w:r w:rsidRPr="00993974">
              <w:rPr>
                <w:sz w:val="24"/>
                <w:szCs w:val="24"/>
              </w:rPr>
              <w:t> </w:t>
            </w:r>
          </w:p>
        </w:tc>
        <w:tc>
          <w:tcPr>
            <w:tcW w:w="3579" w:type="dxa"/>
            <w:vMerge/>
            <w:tcBorders>
              <w:top w:val="nil"/>
              <w:left w:val="single" w:sz="4" w:space="0" w:color="auto"/>
              <w:bottom w:val="single" w:sz="4" w:space="0" w:color="auto"/>
              <w:right w:val="single" w:sz="4" w:space="0" w:color="auto"/>
            </w:tcBorders>
            <w:vAlign w:val="center"/>
            <w:hideMark/>
          </w:tcPr>
          <w:p w:rsidR="00993974" w:rsidRPr="00993974" w:rsidRDefault="00993974" w:rsidP="00993974">
            <w:pPr>
              <w:rPr>
                <w:sz w:val="24"/>
                <w:szCs w:val="24"/>
              </w:rPr>
            </w:pPr>
          </w:p>
        </w:tc>
        <w:tc>
          <w:tcPr>
            <w:tcW w:w="1701" w:type="dxa"/>
            <w:vMerge/>
            <w:tcBorders>
              <w:top w:val="nil"/>
              <w:left w:val="single" w:sz="4" w:space="0" w:color="auto"/>
              <w:bottom w:val="single" w:sz="4" w:space="0" w:color="auto"/>
              <w:right w:val="nil"/>
            </w:tcBorders>
            <w:vAlign w:val="center"/>
            <w:hideMark/>
          </w:tcPr>
          <w:p w:rsidR="00993974" w:rsidRPr="00993974" w:rsidRDefault="00993974" w:rsidP="00993974">
            <w:pPr>
              <w:rPr>
                <w:sz w:val="24"/>
                <w:szCs w:val="24"/>
              </w:rPr>
            </w:pPr>
          </w:p>
        </w:tc>
        <w:tc>
          <w:tcPr>
            <w:tcW w:w="1559" w:type="dxa"/>
            <w:tcBorders>
              <w:top w:val="nil"/>
              <w:left w:val="single" w:sz="4" w:space="0" w:color="auto"/>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на 1 тыс. чел.</w:t>
            </w:r>
          </w:p>
        </w:tc>
        <w:tc>
          <w:tcPr>
            <w:tcW w:w="2268" w:type="dxa"/>
            <w:vMerge/>
            <w:tcBorders>
              <w:top w:val="nil"/>
              <w:left w:val="nil"/>
              <w:bottom w:val="single" w:sz="4" w:space="0" w:color="auto"/>
              <w:right w:val="single" w:sz="4" w:space="0" w:color="auto"/>
            </w:tcBorders>
            <w:vAlign w:val="center"/>
            <w:hideMark/>
          </w:tcPr>
          <w:p w:rsidR="00993974" w:rsidRPr="00993974" w:rsidRDefault="00993974" w:rsidP="00993974">
            <w:pPr>
              <w:rPr>
                <w:sz w:val="24"/>
                <w:szCs w:val="24"/>
              </w:rPr>
            </w:pPr>
          </w:p>
        </w:tc>
        <w:tc>
          <w:tcPr>
            <w:tcW w:w="2126" w:type="dxa"/>
            <w:vMerge/>
            <w:tcBorders>
              <w:top w:val="nil"/>
              <w:left w:val="single" w:sz="4" w:space="0" w:color="auto"/>
              <w:bottom w:val="single" w:sz="4" w:space="0" w:color="000000"/>
              <w:right w:val="single" w:sz="4" w:space="0" w:color="auto"/>
            </w:tcBorders>
            <w:vAlign w:val="center"/>
            <w:hideMark/>
          </w:tcPr>
          <w:p w:rsidR="00993974" w:rsidRPr="00993974" w:rsidRDefault="00993974" w:rsidP="00993974">
            <w:pPr>
              <w:rPr>
                <w:sz w:val="24"/>
                <w:szCs w:val="24"/>
              </w:rPr>
            </w:pPr>
          </w:p>
        </w:tc>
        <w:tc>
          <w:tcPr>
            <w:tcW w:w="1560" w:type="dxa"/>
            <w:vMerge/>
            <w:tcBorders>
              <w:top w:val="nil"/>
              <w:left w:val="nil"/>
              <w:bottom w:val="single" w:sz="4" w:space="0" w:color="auto"/>
              <w:right w:val="single" w:sz="4" w:space="0" w:color="auto"/>
            </w:tcBorders>
            <w:vAlign w:val="center"/>
            <w:hideMark/>
          </w:tcPr>
          <w:p w:rsidR="00993974" w:rsidRPr="00993974" w:rsidRDefault="00993974" w:rsidP="00993974">
            <w:pPr>
              <w:rPr>
                <w:sz w:val="24"/>
                <w:szCs w:val="24"/>
              </w:rPr>
            </w:pPr>
          </w:p>
        </w:tc>
        <w:tc>
          <w:tcPr>
            <w:tcW w:w="1559" w:type="dxa"/>
            <w:vMerge/>
            <w:tcBorders>
              <w:top w:val="nil"/>
              <w:left w:val="nil"/>
              <w:bottom w:val="single" w:sz="4" w:space="0" w:color="000000"/>
              <w:right w:val="single" w:sz="4" w:space="0" w:color="auto"/>
            </w:tcBorders>
            <w:vAlign w:val="center"/>
            <w:hideMark/>
          </w:tcPr>
          <w:p w:rsidR="00993974" w:rsidRPr="00993974" w:rsidRDefault="00993974" w:rsidP="00993974">
            <w:pPr>
              <w:rPr>
                <w:sz w:val="24"/>
                <w:szCs w:val="24"/>
              </w:rPr>
            </w:pPr>
          </w:p>
        </w:tc>
      </w:tr>
      <w:tr w:rsidR="00993974" w:rsidRPr="00993974" w:rsidTr="00993974">
        <w:trPr>
          <w:trHeight w:val="20"/>
        </w:trPr>
        <w:tc>
          <w:tcPr>
            <w:tcW w:w="674" w:type="dxa"/>
            <w:tcBorders>
              <w:top w:val="nil"/>
              <w:left w:val="single" w:sz="4" w:space="0" w:color="auto"/>
              <w:bottom w:val="nil"/>
              <w:right w:val="single" w:sz="4" w:space="0" w:color="auto"/>
            </w:tcBorders>
            <w:shd w:val="clear" w:color="1F1F1F" w:fill="FFFFFF"/>
            <w:hideMark/>
          </w:tcPr>
          <w:p w:rsidR="00993974" w:rsidRPr="00993974" w:rsidRDefault="00993974" w:rsidP="00993974">
            <w:pPr>
              <w:jc w:val="center"/>
              <w:rPr>
                <w:sz w:val="24"/>
                <w:szCs w:val="24"/>
              </w:rPr>
            </w:pPr>
            <w:r w:rsidRPr="00993974">
              <w:rPr>
                <w:sz w:val="24"/>
                <w:szCs w:val="24"/>
              </w:rPr>
              <w:t>46</w:t>
            </w:r>
          </w:p>
        </w:tc>
        <w:tc>
          <w:tcPr>
            <w:tcW w:w="3579" w:type="dxa"/>
            <w:vMerge w:val="restart"/>
            <w:tcBorders>
              <w:top w:val="nil"/>
              <w:left w:val="single" w:sz="4" w:space="0" w:color="auto"/>
              <w:bottom w:val="single" w:sz="4" w:space="0" w:color="auto"/>
              <w:right w:val="single" w:sz="4" w:space="0" w:color="auto"/>
            </w:tcBorders>
            <w:shd w:val="clear" w:color="1F1F1F" w:fill="FFFFFF"/>
            <w:hideMark/>
          </w:tcPr>
          <w:p w:rsidR="00993974" w:rsidRPr="00993974" w:rsidRDefault="00993974" w:rsidP="00993974">
            <w:pPr>
              <w:rPr>
                <w:sz w:val="24"/>
                <w:szCs w:val="24"/>
              </w:rPr>
            </w:pPr>
            <w:r w:rsidRPr="00993974">
              <w:rPr>
                <w:sz w:val="24"/>
                <w:szCs w:val="24"/>
              </w:rPr>
              <w:t>Кладбище традиционного захоронения</w:t>
            </w:r>
          </w:p>
        </w:tc>
        <w:tc>
          <w:tcPr>
            <w:tcW w:w="1701" w:type="dxa"/>
            <w:vMerge w:val="restart"/>
            <w:tcBorders>
              <w:top w:val="nil"/>
              <w:left w:val="single" w:sz="4" w:space="0" w:color="auto"/>
              <w:bottom w:val="single" w:sz="4" w:space="0" w:color="auto"/>
              <w:right w:val="nil"/>
            </w:tcBorders>
            <w:shd w:val="clear" w:color="1F1F1F" w:fill="FFFFFF"/>
            <w:hideMark/>
          </w:tcPr>
          <w:p w:rsidR="00993974" w:rsidRPr="00993974" w:rsidRDefault="00993974" w:rsidP="00993974">
            <w:pPr>
              <w:rPr>
                <w:sz w:val="24"/>
                <w:szCs w:val="24"/>
              </w:rPr>
            </w:pPr>
            <w:r w:rsidRPr="00993974">
              <w:rPr>
                <w:sz w:val="24"/>
                <w:szCs w:val="24"/>
              </w:rPr>
              <w:t>га</w:t>
            </w:r>
          </w:p>
        </w:tc>
        <w:tc>
          <w:tcPr>
            <w:tcW w:w="1559" w:type="dxa"/>
            <w:tcBorders>
              <w:top w:val="nil"/>
              <w:left w:val="single" w:sz="4" w:space="0" w:color="auto"/>
              <w:bottom w:val="nil"/>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0,24</w:t>
            </w:r>
          </w:p>
        </w:tc>
        <w:tc>
          <w:tcPr>
            <w:tcW w:w="2268" w:type="dxa"/>
            <w:vMerge w:val="restart"/>
            <w:tcBorders>
              <w:top w:val="nil"/>
              <w:left w:val="single" w:sz="4" w:space="0" w:color="auto"/>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0,09</w:t>
            </w:r>
          </w:p>
        </w:tc>
        <w:tc>
          <w:tcPr>
            <w:tcW w:w="2126" w:type="dxa"/>
            <w:vMerge w:val="restart"/>
            <w:tcBorders>
              <w:top w:val="nil"/>
              <w:left w:val="single" w:sz="4" w:space="0" w:color="auto"/>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0,90</w:t>
            </w:r>
          </w:p>
        </w:tc>
        <w:tc>
          <w:tcPr>
            <w:tcW w:w="1560" w:type="dxa"/>
            <w:vMerge w:val="restart"/>
            <w:tcBorders>
              <w:top w:val="nil"/>
              <w:left w:val="single" w:sz="4" w:space="0" w:color="auto"/>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0,00</w:t>
            </w:r>
          </w:p>
        </w:tc>
        <w:tc>
          <w:tcPr>
            <w:tcW w:w="1559" w:type="dxa"/>
            <w:vMerge w:val="restart"/>
            <w:tcBorders>
              <w:top w:val="nil"/>
              <w:left w:val="nil"/>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 </w:t>
            </w:r>
          </w:p>
        </w:tc>
      </w:tr>
      <w:tr w:rsidR="00993974" w:rsidRPr="00993974" w:rsidTr="00993974">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993974" w:rsidRPr="00993974" w:rsidRDefault="00993974" w:rsidP="00993974">
            <w:pPr>
              <w:jc w:val="center"/>
              <w:rPr>
                <w:sz w:val="24"/>
                <w:szCs w:val="24"/>
              </w:rPr>
            </w:pPr>
            <w:r w:rsidRPr="00993974">
              <w:rPr>
                <w:sz w:val="24"/>
                <w:szCs w:val="24"/>
              </w:rPr>
              <w:t> </w:t>
            </w:r>
          </w:p>
        </w:tc>
        <w:tc>
          <w:tcPr>
            <w:tcW w:w="3579" w:type="dxa"/>
            <w:vMerge/>
            <w:tcBorders>
              <w:top w:val="nil"/>
              <w:left w:val="single" w:sz="4" w:space="0" w:color="auto"/>
              <w:bottom w:val="single" w:sz="4" w:space="0" w:color="auto"/>
              <w:right w:val="single" w:sz="4" w:space="0" w:color="auto"/>
            </w:tcBorders>
            <w:vAlign w:val="center"/>
            <w:hideMark/>
          </w:tcPr>
          <w:p w:rsidR="00993974" w:rsidRPr="00993974" w:rsidRDefault="00993974" w:rsidP="00993974">
            <w:pPr>
              <w:rPr>
                <w:sz w:val="24"/>
                <w:szCs w:val="24"/>
              </w:rPr>
            </w:pPr>
          </w:p>
        </w:tc>
        <w:tc>
          <w:tcPr>
            <w:tcW w:w="1701" w:type="dxa"/>
            <w:vMerge/>
            <w:tcBorders>
              <w:top w:val="nil"/>
              <w:left w:val="single" w:sz="4" w:space="0" w:color="auto"/>
              <w:bottom w:val="single" w:sz="4" w:space="0" w:color="auto"/>
              <w:right w:val="nil"/>
            </w:tcBorders>
            <w:vAlign w:val="center"/>
            <w:hideMark/>
          </w:tcPr>
          <w:p w:rsidR="00993974" w:rsidRPr="00993974" w:rsidRDefault="00993974" w:rsidP="00993974">
            <w:pPr>
              <w:rPr>
                <w:sz w:val="24"/>
                <w:szCs w:val="24"/>
              </w:rPr>
            </w:pPr>
          </w:p>
        </w:tc>
        <w:tc>
          <w:tcPr>
            <w:tcW w:w="1559" w:type="dxa"/>
            <w:tcBorders>
              <w:top w:val="nil"/>
              <w:left w:val="single" w:sz="4" w:space="0" w:color="auto"/>
              <w:bottom w:val="single" w:sz="4" w:space="0" w:color="auto"/>
              <w:right w:val="single" w:sz="4" w:space="0" w:color="auto"/>
            </w:tcBorders>
            <w:shd w:val="clear" w:color="1F1F1F" w:fill="FFFFFF"/>
            <w:vAlign w:val="center"/>
            <w:hideMark/>
          </w:tcPr>
          <w:p w:rsidR="00993974" w:rsidRPr="00993974" w:rsidRDefault="00993974" w:rsidP="00993974">
            <w:pPr>
              <w:jc w:val="center"/>
              <w:rPr>
                <w:sz w:val="24"/>
                <w:szCs w:val="24"/>
              </w:rPr>
            </w:pPr>
            <w:r w:rsidRPr="00993974">
              <w:rPr>
                <w:sz w:val="24"/>
                <w:szCs w:val="24"/>
              </w:rPr>
              <w:t>на 1 тыс. чел</w:t>
            </w:r>
          </w:p>
        </w:tc>
        <w:tc>
          <w:tcPr>
            <w:tcW w:w="2268" w:type="dxa"/>
            <w:vMerge/>
            <w:tcBorders>
              <w:top w:val="nil"/>
              <w:left w:val="single" w:sz="4" w:space="0" w:color="auto"/>
              <w:bottom w:val="single" w:sz="4" w:space="0" w:color="auto"/>
              <w:right w:val="single" w:sz="4" w:space="0" w:color="auto"/>
            </w:tcBorders>
            <w:vAlign w:val="center"/>
            <w:hideMark/>
          </w:tcPr>
          <w:p w:rsidR="00993974" w:rsidRPr="00993974" w:rsidRDefault="00993974" w:rsidP="00993974">
            <w:pPr>
              <w:rPr>
                <w:sz w:val="24"/>
                <w:szCs w:val="24"/>
              </w:rPr>
            </w:pPr>
          </w:p>
        </w:tc>
        <w:tc>
          <w:tcPr>
            <w:tcW w:w="2126" w:type="dxa"/>
            <w:vMerge/>
            <w:tcBorders>
              <w:top w:val="nil"/>
              <w:left w:val="single" w:sz="4" w:space="0" w:color="auto"/>
              <w:bottom w:val="single" w:sz="4" w:space="0" w:color="auto"/>
              <w:right w:val="single" w:sz="4" w:space="0" w:color="auto"/>
            </w:tcBorders>
            <w:vAlign w:val="center"/>
            <w:hideMark/>
          </w:tcPr>
          <w:p w:rsidR="00993974" w:rsidRPr="00993974" w:rsidRDefault="00993974" w:rsidP="00993974">
            <w:pPr>
              <w:rPr>
                <w:sz w:val="24"/>
                <w:szCs w:val="24"/>
              </w:rPr>
            </w:pPr>
          </w:p>
        </w:tc>
        <w:tc>
          <w:tcPr>
            <w:tcW w:w="1560" w:type="dxa"/>
            <w:vMerge/>
            <w:tcBorders>
              <w:top w:val="nil"/>
              <w:left w:val="single" w:sz="4" w:space="0" w:color="auto"/>
              <w:bottom w:val="single" w:sz="4" w:space="0" w:color="auto"/>
              <w:right w:val="single" w:sz="4" w:space="0" w:color="auto"/>
            </w:tcBorders>
            <w:vAlign w:val="center"/>
            <w:hideMark/>
          </w:tcPr>
          <w:p w:rsidR="00993974" w:rsidRPr="00993974" w:rsidRDefault="00993974" w:rsidP="00993974">
            <w:pPr>
              <w:rPr>
                <w:sz w:val="24"/>
                <w:szCs w:val="24"/>
              </w:rPr>
            </w:pPr>
          </w:p>
        </w:tc>
        <w:tc>
          <w:tcPr>
            <w:tcW w:w="1559" w:type="dxa"/>
            <w:vMerge/>
            <w:tcBorders>
              <w:top w:val="nil"/>
              <w:left w:val="nil"/>
              <w:bottom w:val="single" w:sz="4" w:space="0" w:color="auto"/>
              <w:right w:val="single" w:sz="4" w:space="0" w:color="auto"/>
            </w:tcBorders>
            <w:vAlign w:val="center"/>
            <w:hideMark/>
          </w:tcPr>
          <w:p w:rsidR="00993974" w:rsidRPr="00993974" w:rsidRDefault="00993974" w:rsidP="00993974">
            <w:pPr>
              <w:rPr>
                <w:sz w:val="24"/>
                <w:szCs w:val="24"/>
              </w:rPr>
            </w:pPr>
          </w:p>
        </w:tc>
      </w:tr>
      <w:tr w:rsidR="00993974" w:rsidRPr="00993974" w:rsidTr="00993974">
        <w:trPr>
          <w:trHeight w:val="20"/>
        </w:trPr>
        <w:tc>
          <w:tcPr>
            <w:tcW w:w="674"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p>
        </w:tc>
        <w:tc>
          <w:tcPr>
            <w:tcW w:w="3579"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p>
        </w:tc>
        <w:tc>
          <w:tcPr>
            <w:tcW w:w="1701"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p>
        </w:tc>
        <w:tc>
          <w:tcPr>
            <w:tcW w:w="1559"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p>
        </w:tc>
        <w:tc>
          <w:tcPr>
            <w:tcW w:w="2268"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p>
        </w:tc>
        <w:tc>
          <w:tcPr>
            <w:tcW w:w="2126" w:type="dxa"/>
            <w:tcBorders>
              <w:top w:val="nil"/>
              <w:left w:val="nil"/>
              <w:bottom w:val="nil"/>
              <w:right w:val="nil"/>
            </w:tcBorders>
            <w:shd w:val="clear" w:color="auto" w:fill="auto"/>
            <w:noWrap/>
            <w:vAlign w:val="bottom"/>
            <w:hideMark/>
          </w:tcPr>
          <w:p w:rsidR="00993974" w:rsidRPr="00993974" w:rsidRDefault="00993974" w:rsidP="00993974">
            <w:pPr>
              <w:rPr>
                <w:b/>
                <w:bCs/>
                <w:sz w:val="24"/>
                <w:szCs w:val="24"/>
              </w:rPr>
            </w:pPr>
          </w:p>
        </w:tc>
        <w:tc>
          <w:tcPr>
            <w:tcW w:w="1560"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p>
        </w:tc>
        <w:tc>
          <w:tcPr>
            <w:tcW w:w="1559"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p>
        </w:tc>
      </w:tr>
      <w:tr w:rsidR="00993974" w:rsidRPr="00993974" w:rsidTr="00993974">
        <w:trPr>
          <w:trHeight w:val="20"/>
        </w:trPr>
        <w:tc>
          <w:tcPr>
            <w:tcW w:w="674"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r w:rsidRPr="00993974">
              <w:rPr>
                <w:sz w:val="24"/>
                <w:szCs w:val="24"/>
              </w:rPr>
              <w:t>*</w:t>
            </w:r>
          </w:p>
        </w:tc>
        <w:tc>
          <w:tcPr>
            <w:tcW w:w="5280" w:type="dxa"/>
            <w:gridSpan w:val="2"/>
            <w:tcBorders>
              <w:top w:val="nil"/>
              <w:left w:val="nil"/>
              <w:bottom w:val="nil"/>
              <w:right w:val="nil"/>
            </w:tcBorders>
            <w:shd w:val="clear" w:color="auto" w:fill="auto"/>
            <w:noWrap/>
            <w:vAlign w:val="bottom"/>
            <w:hideMark/>
          </w:tcPr>
          <w:p w:rsidR="00993974" w:rsidRPr="00993974" w:rsidRDefault="00993974" w:rsidP="00993974">
            <w:pPr>
              <w:rPr>
                <w:sz w:val="24"/>
                <w:szCs w:val="24"/>
              </w:rPr>
            </w:pPr>
            <w:r w:rsidRPr="00993974">
              <w:rPr>
                <w:sz w:val="24"/>
                <w:szCs w:val="24"/>
              </w:rPr>
              <w:t>Сельская участковая больница (12 % от общего норматива)</w:t>
            </w:r>
          </w:p>
        </w:tc>
        <w:tc>
          <w:tcPr>
            <w:tcW w:w="1559"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p>
        </w:tc>
        <w:tc>
          <w:tcPr>
            <w:tcW w:w="2268"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p>
        </w:tc>
        <w:tc>
          <w:tcPr>
            <w:tcW w:w="2126" w:type="dxa"/>
            <w:tcBorders>
              <w:top w:val="nil"/>
              <w:left w:val="nil"/>
              <w:bottom w:val="nil"/>
              <w:right w:val="nil"/>
            </w:tcBorders>
            <w:shd w:val="clear" w:color="auto" w:fill="auto"/>
            <w:noWrap/>
            <w:vAlign w:val="bottom"/>
            <w:hideMark/>
          </w:tcPr>
          <w:p w:rsidR="00993974" w:rsidRPr="00993974" w:rsidRDefault="00993974" w:rsidP="00993974">
            <w:pPr>
              <w:rPr>
                <w:b/>
                <w:bCs/>
                <w:sz w:val="24"/>
                <w:szCs w:val="24"/>
              </w:rPr>
            </w:pPr>
          </w:p>
        </w:tc>
        <w:tc>
          <w:tcPr>
            <w:tcW w:w="1560"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p>
        </w:tc>
        <w:tc>
          <w:tcPr>
            <w:tcW w:w="1559"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p>
        </w:tc>
      </w:tr>
      <w:tr w:rsidR="00993974" w:rsidRPr="00993974" w:rsidTr="00993974">
        <w:trPr>
          <w:trHeight w:val="20"/>
        </w:trPr>
        <w:tc>
          <w:tcPr>
            <w:tcW w:w="674"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r w:rsidRPr="00993974">
              <w:rPr>
                <w:sz w:val="24"/>
                <w:szCs w:val="24"/>
              </w:rPr>
              <w:t>**</w:t>
            </w:r>
          </w:p>
        </w:tc>
        <w:tc>
          <w:tcPr>
            <w:tcW w:w="9107" w:type="dxa"/>
            <w:gridSpan w:val="4"/>
            <w:tcBorders>
              <w:top w:val="nil"/>
              <w:left w:val="nil"/>
              <w:bottom w:val="nil"/>
              <w:right w:val="nil"/>
            </w:tcBorders>
            <w:shd w:val="clear" w:color="auto" w:fill="auto"/>
            <w:noWrap/>
            <w:vAlign w:val="bottom"/>
            <w:hideMark/>
          </w:tcPr>
          <w:p w:rsidR="00993974" w:rsidRPr="00993974" w:rsidRDefault="00993974" w:rsidP="00993974">
            <w:pPr>
              <w:rPr>
                <w:sz w:val="24"/>
                <w:szCs w:val="24"/>
              </w:rPr>
            </w:pPr>
            <w:r w:rsidRPr="00993974">
              <w:rPr>
                <w:sz w:val="24"/>
                <w:szCs w:val="24"/>
              </w:rPr>
              <w:t>Возможно строенно-пристроенное. В сельских поселениях как правило, при амбулатории и ФАП</w:t>
            </w:r>
          </w:p>
        </w:tc>
        <w:tc>
          <w:tcPr>
            <w:tcW w:w="2126" w:type="dxa"/>
            <w:tcBorders>
              <w:top w:val="nil"/>
              <w:left w:val="nil"/>
              <w:bottom w:val="nil"/>
              <w:right w:val="nil"/>
            </w:tcBorders>
            <w:shd w:val="clear" w:color="auto" w:fill="auto"/>
            <w:noWrap/>
            <w:vAlign w:val="bottom"/>
            <w:hideMark/>
          </w:tcPr>
          <w:p w:rsidR="00993974" w:rsidRPr="00993974" w:rsidRDefault="00993974" w:rsidP="00993974">
            <w:pPr>
              <w:rPr>
                <w:b/>
                <w:bCs/>
                <w:sz w:val="24"/>
                <w:szCs w:val="24"/>
              </w:rPr>
            </w:pPr>
          </w:p>
        </w:tc>
        <w:tc>
          <w:tcPr>
            <w:tcW w:w="1560"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p>
        </w:tc>
        <w:tc>
          <w:tcPr>
            <w:tcW w:w="1559" w:type="dxa"/>
            <w:tcBorders>
              <w:top w:val="nil"/>
              <w:left w:val="nil"/>
              <w:bottom w:val="nil"/>
              <w:right w:val="nil"/>
            </w:tcBorders>
            <w:shd w:val="clear" w:color="auto" w:fill="auto"/>
            <w:noWrap/>
            <w:vAlign w:val="bottom"/>
            <w:hideMark/>
          </w:tcPr>
          <w:p w:rsidR="00993974" w:rsidRPr="00993974" w:rsidRDefault="00993974" w:rsidP="00993974">
            <w:pPr>
              <w:rPr>
                <w:sz w:val="24"/>
                <w:szCs w:val="24"/>
              </w:rPr>
            </w:pPr>
          </w:p>
        </w:tc>
      </w:tr>
    </w:tbl>
    <w:p w:rsidR="00993974" w:rsidRDefault="00993974" w:rsidP="005676C0">
      <w:pPr>
        <w:ind w:firstLine="720"/>
        <w:jc w:val="center"/>
        <w:outlineLvl w:val="0"/>
        <w:rPr>
          <w:b/>
          <w:sz w:val="28"/>
          <w:szCs w:val="28"/>
        </w:rPr>
        <w:sectPr w:rsidR="00993974" w:rsidSect="00341024">
          <w:pgSz w:w="16838" w:h="11906" w:orient="landscape"/>
          <w:pgMar w:top="851" w:right="1134" w:bottom="1701" w:left="1134" w:header="709" w:footer="340" w:gutter="0"/>
          <w:cols w:space="708"/>
          <w:docGrid w:linePitch="360"/>
        </w:sectPr>
      </w:pPr>
    </w:p>
    <w:p w:rsidR="005676C0" w:rsidRPr="00341B98" w:rsidRDefault="005676C0" w:rsidP="005676C0">
      <w:pPr>
        <w:ind w:firstLine="720"/>
        <w:jc w:val="center"/>
        <w:outlineLvl w:val="0"/>
        <w:rPr>
          <w:b/>
          <w:sz w:val="28"/>
          <w:szCs w:val="28"/>
        </w:rPr>
      </w:pPr>
      <w:bookmarkStart w:id="37" w:name="_Toc504927110"/>
      <w:r w:rsidRPr="005676C0">
        <w:rPr>
          <w:b/>
          <w:sz w:val="28"/>
          <w:szCs w:val="28"/>
        </w:rPr>
        <w:lastRenderedPageBreak/>
        <w:t xml:space="preserve">4. </w:t>
      </w:r>
      <w:r w:rsidRPr="00366350">
        <w:rPr>
          <w:b/>
          <w:sz w:val="28"/>
          <w:szCs w:val="28"/>
        </w:rPr>
        <w:t>Цели</w:t>
      </w:r>
      <w:r w:rsidRPr="00341B98">
        <w:rPr>
          <w:b/>
          <w:sz w:val="28"/>
          <w:szCs w:val="28"/>
        </w:rPr>
        <w:t xml:space="preserve"> и задачи территориального планирования</w:t>
      </w:r>
      <w:bookmarkEnd w:id="37"/>
    </w:p>
    <w:p w:rsidR="005676C0" w:rsidRPr="00341B98" w:rsidRDefault="005676C0" w:rsidP="005676C0">
      <w:pPr>
        <w:jc w:val="center"/>
        <w:rPr>
          <w:b/>
          <w:sz w:val="28"/>
          <w:szCs w:val="28"/>
        </w:rPr>
      </w:pPr>
    </w:p>
    <w:p w:rsidR="005676C0" w:rsidRPr="00341B98" w:rsidRDefault="005676C0" w:rsidP="005676C0">
      <w:pPr>
        <w:ind w:firstLine="720"/>
        <w:jc w:val="center"/>
        <w:outlineLvl w:val="1"/>
        <w:rPr>
          <w:b/>
          <w:sz w:val="28"/>
          <w:szCs w:val="28"/>
          <w:lang w:eastAsia="ar-SA"/>
        </w:rPr>
      </w:pPr>
      <w:bookmarkStart w:id="38" w:name="_Toc504927111"/>
      <w:r>
        <w:rPr>
          <w:b/>
          <w:sz w:val="28"/>
          <w:szCs w:val="28"/>
          <w:lang w:eastAsia="ar-SA"/>
        </w:rPr>
        <w:t xml:space="preserve">4.1. </w:t>
      </w:r>
      <w:r w:rsidRPr="00341B98">
        <w:rPr>
          <w:b/>
          <w:sz w:val="28"/>
          <w:szCs w:val="28"/>
          <w:lang w:eastAsia="ar-SA"/>
        </w:rPr>
        <w:t>Положение генерального плана</w:t>
      </w:r>
      <w:bookmarkEnd w:id="38"/>
    </w:p>
    <w:p w:rsidR="005676C0" w:rsidRPr="00341B98" w:rsidRDefault="005676C0" w:rsidP="005676C0">
      <w:pPr>
        <w:ind w:firstLine="720"/>
        <w:jc w:val="center"/>
        <w:outlineLvl w:val="1"/>
        <w:rPr>
          <w:b/>
          <w:sz w:val="28"/>
          <w:szCs w:val="28"/>
          <w:lang w:eastAsia="ar-SA"/>
        </w:rPr>
      </w:pPr>
      <w:bookmarkStart w:id="39" w:name="_Toc504927112"/>
      <w:r w:rsidRPr="00341B98">
        <w:rPr>
          <w:b/>
          <w:sz w:val="28"/>
          <w:szCs w:val="28"/>
          <w:lang w:eastAsia="ar-SA"/>
        </w:rPr>
        <w:t>в системе документов территориального планирования</w:t>
      </w:r>
      <w:bookmarkEnd w:id="39"/>
    </w:p>
    <w:p w:rsidR="005676C0" w:rsidRPr="00341B98" w:rsidRDefault="005676C0" w:rsidP="005676C0">
      <w:pPr>
        <w:ind w:firstLine="709"/>
        <w:jc w:val="both"/>
        <w:rPr>
          <w:sz w:val="28"/>
          <w:szCs w:val="28"/>
        </w:rPr>
      </w:pPr>
      <w:r w:rsidRPr="00341B98">
        <w:rPr>
          <w:sz w:val="28"/>
          <w:szCs w:val="28"/>
        </w:rPr>
        <w:t xml:space="preserve">Генеральный план Марьинского сельского поселения является документом территориального планирования муниципального образования, подлежащим разработке, согласованию и утверждению в порядке, установленном Градостроительным кодексом Российской Федерации от 29 декабря </w:t>
      </w:r>
      <w:smartTag w:uri="urn:schemas-microsoft-com:office:smarttags" w:element="metricconverter">
        <w:smartTagPr>
          <w:attr w:name="ProductID" w:val="2004 г"/>
        </w:smartTagPr>
        <w:r w:rsidRPr="00341B98">
          <w:rPr>
            <w:sz w:val="28"/>
            <w:szCs w:val="28"/>
          </w:rPr>
          <w:t>2004 г</w:t>
        </w:r>
      </w:smartTag>
      <w:r w:rsidRPr="00341B98">
        <w:rPr>
          <w:sz w:val="28"/>
          <w:szCs w:val="28"/>
        </w:rPr>
        <w:t xml:space="preserve">. № 190 – ФЗ и Федеральным законом от 29 декабря </w:t>
      </w:r>
      <w:smartTag w:uri="urn:schemas-microsoft-com:office:smarttags" w:element="metricconverter">
        <w:smartTagPr>
          <w:attr w:name="ProductID" w:val="2004 г"/>
        </w:smartTagPr>
        <w:r w:rsidRPr="00341B98">
          <w:rPr>
            <w:sz w:val="28"/>
            <w:szCs w:val="28"/>
          </w:rPr>
          <w:t>2004 г</w:t>
        </w:r>
      </w:smartTag>
      <w:r w:rsidRPr="00341B98">
        <w:rPr>
          <w:sz w:val="28"/>
          <w:szCs w:val="28"/>
        </w:rPr>
        <w:t xml:space="preserve">. № 191-ФЗ «О введении в действие Градостроительного кодекса Российской Федерации», подписанными Президентом РФ 29 декабря </w:t>
      </w:r>
      <w:smartTag w:uri="urn:schemas-microsoft-com:office:smarttags" w:element="metricconverter">
        <w:smartTagPr>
          <w:attr w:name="ProductID" w:val="2004 г"/>
        </w:smartTagPr>
        <w:r w:rsidRPr="00341B98">
          <w:rPr>
            <w:sz w:val="28"/>
            <w:szCs w:val="28"/>
          </w:rPr>
          <w:t>2004 г</w:t>
        </w:r>
      </w:smartTag>
      <w:r w:rsidRPr="00341B98">
        <w:rPr>
          <w:sz w:val="28"/>
          <w:szCs w:val="28"/>
        </w:rPr>
        <w:t>., с учетом дополнений, изложенных в ФЗ №232-ФЗ от 18.12.2006 г. «О внесении изменений в Градостроительный кодекс Российской Федерации и отдельные законодательные акты Российской Федерации».</w:t>
      </w:r>
    </w:p>
    <w:p w:rsidR="005676C0" w:rsidRPr="00341B98" w:rsidRDefault="005676C0" w:rsidP="005676C0">
      <w:pPr>
        <w:ind w:firstLine="709"/>
        <w:jc w:val="both"/>
        <w:rPr>
          <w:sz w:val="28"/>
          <w:szCs w:val="28"/>
          <w:highlight w:val="yellow"/>
        </w:rPr>
      </w:pPr>
      <w:r w:rsidRPr="00341B98">
        <w:rPr>
          <w:sz w:val="28"/>
          <w:szCs w:val="28"/>
        </w:rPr>
        <w:t>Статус и компетенция органов местного самоуправления в части решения вопросов территориального планирования административно-территориальных образований, а также вопросы определения назначения и видов использования земель, перевода земель из одной категории в другую, обеспечивающие условия для развития территорий, устанавливаются Земельным кодексом Российской Федерации (№ 136-ФЗ), законом «Об общих принципах организации местного самоуправления в Российской Федерации» (№ 131-ФЗ), законом «О переводе земель или земельных участков из одной  категории в другую» (№ 111-ФЗ), а также иными законодательными актами.</w:t>
      </w:r>
    </w:p>
    <w:p w:rsidR="005676C0" w:rsidRPr="00341B98" w:rsidRDefault="005676C0" w:rsidP="005676C0">
      <w:pPr>
        <w:ind w:firstLine="709"/>
        <w:jc w:val="both"/>
        <w:rPr>
          <w:sz w:val="28"/>
          <w:szCs w:val="28"/>
        </w:rPr>
      </w:pPr>
      <w:r w:rsidRPr="00341B98">
        <w:rPr>
          <w:sz w:val="28"/>
          <w:szCs w:val="28"/>
        </w:rPr>
        <w:t>Действующее градостроительное законодательство предусматривает конкретный состав положений, которые могут быть установлены документами территориального планирования каждого из уровней – федерального, регионального и муниципального.</w:t>
      </w:r>
    </w:p>
    <w:p w:rsidR="005676C0" w:rsidRPr="00341B98" w:rsidRDefault="005676C0" w:rsidP="005676C0">
      <w:pPr>
        <w:ind w:firstLine="709"/>
        <w:jc w:val="both"/>
        <w:rPr>
          <w:sz w:val="28"/>
          <w:szCs w:val="28"/>
        </w:rPr>
      </w:pPr>
      <w:r w:rsidRPr="00341B98">
        <w:rPr>
          <w:sz w:val="28"/>
          <w:szCs w:val="28"/>
        </w:rPr>
        <w:t>В составе градостроительной деятельности генеральный план сельского поселения является правовым актом территориального планирования муниципального уровня, на основании которого юридически обоснованно осуществляются последующие этапы градостроительной деятельности на территории поселения:</w:t>
      </w:r>
    </w:p>
    <w:p w:rsidR="005676C0" w:rsidRPr="00341B98" w:rsidRDefault="005676C0" w:rsidP="005676C0">
      <w:pPr>
        <w:pStyle w:val="aff9"/>
        <w:numPr>
          <w:ilvl w:val="0"/>
          <w:numId w:val="8"/>
        </w:numPr>
        <w:ind w:left="1134" w:hanging="425"/>
        <w:jc w:val="both"/>
        <w:rPr>
          <w:sz w:val="28"/>
          <w:szCs w:val="28"/>
          <w:lang w:val="ru-RU"/>
        </w:rPr>
      </w:pPr>
      <w:r w:rsidRPr="00341B98">
        <w:rPr>
          <w:sz w:val="28"/>
          <w:szCs w:val="28"/>
          <w:lang w:val="ru-RU"/>
        </w:rPr>
        <w:t>разработка и утверждение плана реализации генерального плана;</w:t>
      </w:r>
    </w:p>
    <w:p w:rsidR="005676C0" w:rsidRPr="00341B98" w:rsidRDefault="005676C0" w:rsidP="005676C0">
      <w:pPr>
        <w:pStyle w:val="aff9"/>
        <w:numPr>
          <w:ilvl w:val="0"/>
          <w:numId w:val="8"/>
        </w:numPr>
        <w:ind w:left="1134" w:hanging="425"/>
        <w:jc w:val="both"/>
        <w:rPr>
          <w:sz w:val="28"/>
          <w:szCs w:val="28"/>
          <w:lang w:val="ru-RU"/>
        </w:rPr>
      </w:pPr>
      <w:r w:rsidRPr="00341B98">
        <w:rPr>
          <w:sz w:val="28"/>
          <w:szCs w:val="28"/>
          <w:lang w:val="ru-RU"/>
        </w:rPr>
        <w:t>разработка и утверждение планов и программ комплексного развития систем коммунальной инфраструктуры;</w:t>
      </w:r>
    </w:p>
    <w:p w:rsidR="005676C0" w:rsidRPr="00341B98" w:rsidRDefault="005676C0" w:rsidP="005676C0">
      <w:pPr>
        <w:pStyle w:val="aff9"/>
        <w:numPr>
          <w:ilvl w:val="0"/>
          <w:numId w:val="8"/>
        </w:numPr>
        <w:ind w:left="1134" w:hanging="425"/>
        <w:jc w:val="both"/>
        <w:rPr>
          <w:sz w:val="28"/>
          <w:szCs w:val="28"/>
          <w:lang w:val="ru-RU"/>
        </w:rPr>
      </w:pPr>
      <w:r w:rsidRPr="00341B98">
        <w:rPr>
          <w:sz w:val="28"/>
          <w:szCs w:val="28"/>
          <w:lang w:val="ru-RU"/>
        </w:rPr>
        <w:t>подготовка и принятие нормативного правового акта градостроительного зонирования – правил землепользования и застройки с установлением градостроительных регламентов;</w:t>
      </w:r>
    </w:p>
    <w:p w:rsidR="005676C0" w:rsidRPr="00341B98" w:rsidRDefault="005676C0" w:rsidP="005676C0">
      <w:pPr>
        <w:pStyle w:val="aff9"/>
        <w:numPr>
          <w:ilvl w:val="0"/>
          <w:numId w:val="8"/>
        </w:numPr>
        <w:ind w:left="1134" w:hanging="425"/>
        <w:jc w:val="both"/>
        <w:rPr>
          <w:sz w:val="28"/>
          <w:szCs w:val="28"/>
          <w:lang w:val="ru-RU"/>
        </w:rPr>
      </w:pPr>
      <w:r w:rsidRPr="00341B98">
        <w:rPr>
          <w:sz w:val="28"/>
          <w:szCs w:val="28"/>
          <w:lang w:val="ru-RU"/>
        </w:rPr>
        <w:t>подготовка градостроительных планов земельных участков, которые являются обязательными при проведении инвестиционных торгов и подготовки проектной документации для строительства;</w:t>
      </w:r>
    </w:p>
    <w:p w:rsidR="005676C0" w:rsidRPr="00341B98" w:rsidRDefault="005676C0" w:rsidP="005676C0">
      <w:pPr>
        <w:pStyle w:val="aff9"/>
        <w:numPr>
          <w:ilvl w:val="0"/>
          <w:numId w:val="8"/>
        </w:numPr>
        <w:ind w:left="1134" w:hanging="425"/>
        <w:jc w:val="both"/>
        <w:rPr>
          <w:sz w:val="28"/>
          <w:szCs w:val="28"/>
          <w:lang w:val="ru-RU"/>
        </w:rPr>
      </w:pPr>
      <w:r w:rsidRPr="00341B98">
        <w:rPr>
          <w:sz w:val="28"/>
          <w:szCs w:val="28"/>
          <w:lang w:val="ru-RU"/>
        </w:rPr>
        <w:t>подготовка и утверждение документации по планировке территорий первоочередного и последующего освоения.</w:t>
      </w:r>
    </w:p>
    <w:p w:rsidR="005676C0" w:rsidRPr="00341B98" w:rsidRDefault="005676C0" w:rsidP="005676C0">
      <w:pPr>
        <w:ind w:left="1134" w:hanging="425"/>
        <w:jc w:val="both"/>
        <w:rPr>
          <w:sz w:val="28"/>
          <w:szCs w:val="28"/>
        </w:rPr>
      </w:pPr>
      <w:r w:rsidRPr="00341B98">
        <w:rPr>
          <w:sz w:val="28"/>
          <w:szCs w:val="28"/>
        </w:rPr>
        <w:lastRenderedPageBreak/>
        <w:t>В составе генерального плана устанавливаются и утверждаются:</w:t>
      </w:r>
    </w:p>
    <w:p w:rsidR="005676C0" w:rsidRPr="00341B98" w:rsidRDefault="005676C0" w:rsidP="005676C0">
      <w:pPr>
        <w:pStyle w:val="aff9"/>
        <w:numPr>
          <w:ilvl w:val="0"/>
          <w:numId w:val="8"/>
        </w:numPr>
        <w:ind w:left="1134" w:hanging="425"/>
        <w:jc w:val="both"/>
        <w:rPr>
          <w:sz w:val="28"/>
          <w:szCs w:val="28"/>
          <w:lang w:val="ru-RU"/>
        </w:rPr>
      </w:pPr>
      <w:r w:rsidRPr="00341B98">
        <w:rPr>
          <w:sz w:val="28"/>
          <w:szCs w:val="28"/>
          <w:lang w:val="ru-RU"/>
        </w:rPr>
        <w:t>территориальная организация и планировочная структура территории поселения</w:t>
      </w:r>
      <w:r>
        <w:rPr>
          <w:sz w:val="28"/>
          <w:szCs w:val="28"/>
          <w:lang w:val="ru-RU"/>
        </w:rPr>
        <w:t>, населенного пункта</w:t>
      </w:r>
      <w:r w:rsidRPr="00341B98">
        <w:rPr>
          <w:sz w:val="28"/>
          <w:szCs w:val="28"/>
          <w:lang w:val="ru-RU"/>
        </w:rPr>
        <w:t>;</w:t>
      </w:r>
    </w:p>
    <w:p w:rsidR="005676C0" w:rsidRPr="00341B98" w:rsidRDefault="005676C0" w:rsidP="005676C0">
      <w:pPr>
        <w:pStyle w:val="aff9"/>
        <w:numPr>
          <w:ilvl w:val="0"/>
          <w:numId w:val="8"/>
        </w:numPr>
        <w:ind w:left="1134" w:hanging="425"/>
        <w:jc w:val="both"/>
        <w:rPr>
          <w:sz w:val="28"/>
          <w:szCs w:val="28"/>
          <w:lang w:val="ru-RU"/>
        </w:rPr>
      </w:pPr>
      <w:r w:rsidRPr="00341B98">
        <w:rPr>
          <w:sz w:val="28"/>
          <w:szCs w:val="28"/>
          <w:lang w:val="ru-RU"/>
        </w:rPr>
        <w:t>функциональное зонирование территории поселения</w:t>
      </w:r>
      <w:r>
        <w:rPr>
          <w:sz w:val="28"/>
          <w:szCs w:val="28"/>
          <w:lang w:val="ru-RU"/>
        </w:rPr>
        <w:t>, населенного пункта</w:t>
      </w:r>
      <w:r w:rsidRPr="00341B98">
        <w:rPr>
          <w:sz w:val="28"/>
          <w:szCs w:val="28"/>
          <w:lang w:val="ru-RU"/>
        </w:rPr>
        <w:t>;</w:t>
      </w:r>
    </w:p>
    <w:p w:rsidR="005676C0" w:rsidRPr="00341B98" w:rsidRDefault="005676C0" w:rsidP="005676C0">
      <w:pPr>
        <w:pStyle w:val="aff9"/>
        <w:numPr>
          <w:ilvl w:val="0"/>
          <w:numId w:val="8"/>
        </w:numPr>
        <w:ind w:left="1134" w:hanging="425"/>
        <w:jc w:val="both"/>
        <w:rPr>
          <w:sz w:val="28"/>
          <w:szCs w:val="28"/>
          <w:lang w:val="ru-RU"/>
        </w:rPr>
      </w:pPr>
      <w:r w:rsidRPr="00341B98">
        <w:rPr>
          <w:sz w:val="28"/>
          <w:szCs w:val="28"/>
          <w:lang w:val="ru-RU"/>
        </w:rPr>
        <w:t>границы зон планируемого размещения объектов капитального строительства муниципального значения;</w:t>
      </w:r>
    </w:p>
    <w:p w:rsidR="005676C0" w:rsidRPr="00341B98" w:rsidRDefault="005676C0" w:rsidP="005676C0">
      <w:pPr>
        <w:pStyle w:val="aff9"/>
        <w:numPr>
          <w:ilvl w:val="0"/>
          <w:numId w:val="8"/>
        </w:numPr>
        <w:ind w:left="1134" w:hanging="425"/>
        <w:jc w:val="both"/>
        <w:rPr>
          <w:sz w:val="28"/>
          <w:szCs w:val="28"/>
          <w:lang w:val="ru-RU"/>
        </w:rPr>
      </w:pPr>
      <w:r w:rsidRPr="00341B98">
        <w:rPr>
          <w:sz w:val="28"/>
          <w:szCs w:val="28"/>
          <w:lang w:val="ru-RU"/>
        </w:rPr>
        <w:t>содержатся или могут содержаться предложения, адресуемые субъекту РФ, Российской Федерации по:</w:t>
      </w:r>
    </w:p>
    <w:p w:rsidR="005676C0" w:rsidRPr="00341B98" w:rsidRDefault="005676C0" w:rsidP="005676C0">
      <w:pPr>
        <w:pStyle w:val="aff9"/>
        <w:numPr>
          <w:ilvl w:val="0"/>
          <w:numId w:val="8"/>
        </w:numPr>
        <w:ind w:left="1134" w:hanging="425"/>
        <w:jc w:val="both"/>
        <w:rPr>
          <w:sz w:val="28"/>
          <w:szCs w:val="28"/>
          <w:lang w:val="ru-RU"/>
        </w:rPr>
      </w:pPr>
      <w:r w:rsidRPr="00341B98">
        <w:rPr>
          <w:sz w:val="28"/>
          <w:szCs w:val="28"/>
          <w:lang w:val="ru-RU"/>
        </w:rPr>
        <w:t>изменению границ земель сельскохозяйственного назначения;</w:t>
      </w:r>
    </w:p>
    <w:p w:rsidR="005676C0" w:rsidRPr="00341B98" w:rsidRDefault="005676C0" w:rsidP="005676C0">
      <w:pPr>
        <w:pStyle w:val="aff9"/>
        <w:numPr>
          <w:ilvl w:val="0"/>
          <w:numId w:val="8"/>
        </w:numPr>
        <w:ind w:left="1134" w:hanging="425"/>
        <w:jc w:val="both"/>
        <w:rPr>
          <w:sz w:val="28"/>
          <w:szCs w:val="28"/>
          <w:lang w:val="ru-RU"/>
        </w:rPr>
      </w:pPr>
      <w:r w:rsidRPr="00341B98">
        <w:rPr>
          <w:sz w:val="28"/>
          <w:szCs w:val="28"/>
          <w:lang w:val="ru-RU"/>
        </w:rPr>
        <w:t>установлению статуса особо охраняемых природных территорий;</w:t>
      </w:r>
    </w:p>
    <w:p w:rsidR="005676C0" w:rsidRPr="00341B98" w:rsidRDefault="005676C0" w:rsidP="005676C0">
      <w:pPr>
        <w:pStyle w:val="aff9"/>
        <w:numPr>
          <w:ilvl w:val="0"/>
          <w:numId w:val="8"/>
        </w:numPr>
        <w:ind w:left="1134" w:hanging="425"/>
        <w:jc w:val="both"/>
        <w:rPr>
          <w:sz w:val="28"/>
          <w:szCs w:val="28"/>
          <w:lang w:val="ru-RU"/>
        </w:rPr>
      </w:pPr>
      <w:r w:rsidRPr="00341B98">
        <w:rPr>
          <w:sz w:val="28"/>
          <w:szCs w:val="28"/>
          <w:lang w:val="ru-RU"/>
        </w:rPr>
        <w:t>установлению, изменению границ зон планируемого размещения объектов капитального строительства регионального и федерального значения, а также предложения к плану совместной реализации генерального плана сельского  поселения.</w:t>
      </w:r>
    </w:p>
    <w:p w:rsidR="005676C0" w:rsidRPr="00341B98" w:rsidRDefault="005676C0" w:rsidP="005676C0">
      <w:pPr>
        <w:ind w:firstLine="709"/>
        <w:jc w:val="both"/>
        <w:rPr>
          <w:sz w:val="28"/>
          <w:szCs w:val="28"/>
          <w:highlight w:val="yellow"/>
        </w:rPr>
      </w:pPr>
      <w:r w:rsidRPr="00341B98">
        <w:rPr>
          <w:sz w:val="28"/>
          <w:szCs w:val="28"/>
        </w:rPr>
        <w:t>Проект генерального плана подготовлен в соответствии с действующим законодательством. Состав и содержание проекта отвечают требованиям Градостроительного кодекса РФ, иных действующих законодательных актов и детализированы заданием на проектирование.</w:t>
      </w:r>
    </w:p>
    <w:p w:rsidR="005676C0" w:rsidRPr="00083CF6" w:rsidRDefault="005676C0" w:rsidP="005676C0">
      <w:pPr>
        <w:ind w:firstLine="851"/>
        <w:jc w:val="both"/>
        <w:rPr>
          <w:color w:val="0000FF"/>
          <w:sz w:val="28"/>
          <w:szCs w:val="28"/>
          <w:highlight w:val="yellow"/>
        </w:rPr>
      </w:pPr>
    </w:p>
    <w:p w:rsidR="005676C0" w:rsidRPr="00341B98" w:rsidRDefault="005676C0" w:rsidP="005676C0">
      <w:pPr>
        <w:ind w:firstLine="720"/>
        <w:jc w:val="center"/>
        <w:outlineLvl w:val="1"/>
        <w:rPr>
          <w:b/>
          <w:sz w:val="28"/>
          <w:szCs w:val="28"/>
          <w:lang w:eastAsia="ar-SA"/>
        </w:rPr>
      </w:pPr>
      <w:bookmarkStart w:id="40" w:name="_Toc504927113"/>
      <w:r>
        <w:rPr>
          <w:b/>
          <w:sz w:val="28"/>
          <w:szCs w:val="28"/>
          <w:lang w:eastAsia="ar-SA"/>
        </w:rPr>
        <w:t xml:space="preserve">4.2. </w:t>
      </w:r>
      <w:r w:rsidRPr="00341B98">
        <w:rPr>
          <w:b/>
          <w:sz w:val="28"/>
          <w:szCs w:val="28"/>
          <w:lang w:eastAsia="ar-SA"/>
        </w:rPr>
        <w:t>Особенности разработки генерального плана</w:t>
      </w:r>
      <w:bookmarkEnd w:id="40"/>
    </w:p>
    <w:p w:rsidR="005676C0" w:rsidRPr="00341B98" w:rsidRDefault="005676C0" w:rsidP="005676C0">
      <w:pPr>
        <w:ind w:firstLine="709"/>
        <w:jc w:val="both"/>
        <w:rPr>
          <w:sz w:val="28"/>
          <w:szCs w:val="28"/>
        </w:rPr>
      </w:pPr>
      <w:r w:rsidRPr="00341B98">
        <w:rPr>
          <w:sz w:val="28"/>
          <w:szCs w:val="28"/>
        </w:rPr>
        <w:t>Требования к составу материалов генерального плана, разработанного в соответствии с новым Градостроительным кодексом Российской Федерации № 190-ФЗ от 29 декабря 2004 года, существенно отличаются от состава материалов генеральных планов, разработанных в соответствии с требованиями предшествующего Градостроительного кодекса РФ. Тем более велики отличия от состава материалов генеральных планов советского времени, которые разработаны по методикам и нормам, действующим в то время.</w:t>
      </w:r>
    </w:p>
    <w:p w:rsidR="005676C0" w:rsidRPr="00341B98" w:rsidRDefault="005676C0" w:rsidP="005676C0">
      <w:pPr>
        <w:ind w:firstLine="709"/>
        <w:jc w:val="both"/>
        <w:rPr>
          <w:sz w:val="28"/>
          <w:szCs w:val="28"/>
        </w:rPr>
      </w:pPr>
      <w:r w:rsidRPr="00341B98">
        <w:rPr>
          <w:sz w:val="28"/>
          <w:szCs w:val="28"/>
        </w:rPr>
        <w:t>В настоящее время развитие территорий определяется негосударственными народнохозяйственными планами и директивами, обеспеченными бюджетными и натуральными ресурсами, а в результате оценки и анализа, существенных для развития территории внешних и внутренних факторов, влияющих на социально-экономический и инвестиционный потенциал планируемой территории в условиях существующей экономики.</w:t>
      </w:r>
    </w:p>
    <w:p w:rsidR="005676C0" w:rsidRPr="00341B98" w:rsidRDefault="005676C0" w:rsidP="005676C0">
      <w:pPr>
        <w:ind w:firstLine="709"/>
        <w:jc w:val="both"/>
        <w:rPr>
          <w:sz w:val="28"/>
          <w:szCs w:val="28"/>
        </w:rPr>
      </w:pPr>
      <w:r w:rsidRPr="00341B98">
        <w:rPr>
          <w:sz w:val="28"/>
          <w:szCs w:val="28"/>
        </w:rPr>
        <w:t>Документы территориального планирования как правовые акты, к которым относятся генеральные планы, оперируют важнейшими и весьма ценными в условиях рынка ресурсами – территорией, земельными участками, местоположением объектов недвижимости, градостроительными регламентами разрешенного использования и режимами ограничения использования земельных участков, и др.</w:t>
      </w:r>
    </w:p>
    <w:p w:rsidR="005676C0" w:rsidRPr="00341B98" w:rsidRDefault="005676C0" w:rsidP="005676C0">
      <w:pPr>
        <w:ind w:firstLine="709"/>
        <w:jc w:val="both"/>
        <w:rPr>
          <w:sz w:val="28"/>
          <w:szCs w:val="28"/>
        </w:rPr>
      </w:pPr>
      <w:r w:rsidRPr="00341B98">
        <w:rPr>
          <w:sz w:val="28"/>
          <w:szCs w:val="28"/>
        </w:rPr>
        <w:t>Правовыми актами также утверждается функциональное зонирование территории, развитие, размещение и емкость транспортной и улично-</w:t>
      </w:r>
      <w:r w:rsidRPr="00341B98">
        <w:rPr>
          <w:sz w:val="28"/>
          <w:szCs w:val="28"/>
        </w:rPr>
        <w:lastRenderedPageBreak/>
        <w:t>дорожной инфраструктуры, коммунальной инфраструктуры, территориальное распределение плотности застройки, то есть базовые характеристики развития поселений и населенных пунктов.</w:t>
      </w:r>
    </w:p>
    <w:p w:rsidR="005676C0" w:rsidRPr="00341B98" w:rsidRDefault="005676C0" w:rsidP="005676C0">
      <w:pPr>
        <w:ind w:firstLine="709"/>
        <w:jc w:val="both"/>
        <w:rPr>
          <w:sz w:val="28"/>
          <w:szCs w:val="28"/>
        </w:rPr>
      </w:pPr>
      <w:r w:rsidRPr="00341B98">
        <w:rPr>
          <w:sz w:val="28"/>
          <w:szCs w:val="28"/>
        </w:rPr>
        <w:t>Проект генерального плана оценивает основные конкурентные преимущества и природно-хозяйственные возможности территории, которые обосновывают целевые направления развития планируемой территории. Поддержка таких преимуществ и возможностей средствами градостроительной деятельности и территориального планирования осуществляется в рамках ряда ограничений и соблюдения обязательных условий развития – социальных, природно-экологических, техногенных, инженерно-геологических и других. В силу этого содержание генерального  плана стремится к оптимизируемому компромиссу между существующими потребностями развития территории и социально-политическими условиями, влияющими на характер решения актуальных и прогнозируемых в поселении проблем.</w:t>
      </w:r>
    </w:p>
    <w:p w:rsidR="005676C0" w:rsidRPr="00341B98" w:rsidRDefault="005676C0" w:rsidP="005676C0">
      <w:pPr>
        <w:ind w:firstLine="709"/>
        <w:jc w:val="both"/>
        <w:rPr>
          <w:sz w:val="28"/>
          <w:szCs w:val="28"/>
        </w:rPr>
      </w:pPr>
      <w:r w:rsidRPr="00341B98">
        <w:rPr>
          <w:sz w:val="28"/>
          <w:szCs w:val="28"/>
        </w:rPr>
        <w:t>Финансирование градостроительного развития в новых условиях осуществляется из средств местного и государственных бюджетов (муниципального, краевого, РФ), но в основной своей части – за счет внебюджетных инвестиций в развитие территории: строительство, реконструкцию и модернизацию объектов капитального строительства. Таким образом, при подготовке градостроительных решений наряду с общественными и государственными интересами важнейшими становятся направления и объекты градостроительного развития, которым отдают предпочтение платежеспособные инвесторы, что и определяет рыночный спрос на земельные участки с находящимися на них объектами недвижимости, либо предложения их строительства.</w:t>
      </w:r>
    </w:p>
    <w:p w:rsidR="005676C0" w:rsidRPr="00341B98" w:rsidRDefault="005676C0" w:rsidP="005676C0">
      <w:pPr>
        <w:ind w:firstLine="709"/>
        <w:jc w:val="both"/>
        <w:rPr>
          <w:sz w:val="28"/>
          <w:szCs w:val="28"/>
        </w:rPr>
      </w:pPr>
      <w:r w:rsidRPr="00341B98">
        <w:rPr>
          <w:sz w:val="28"/>
          <w:szCs w:val="28"/>
        </w:rPr>
        <w:t>С целью сохранения баланса государственных, муниципальных и частных интересов, предложенные в составе генерального плана градостроительные решения подлежат до их принятия общественному обсуждению. Таким образом, генеральный план, определяющий стратегию и тактику развития территории, становится важным документом общественного согласия. При этом генеральный план не является документом прямого действия, обращенным непосредственно к потребителю, служит основанием и руководством к действию при разработке документов о застройке территории и правил землепользования и застройки.</w:t>
      </w:r>
    </w:p>
    <w:p w:rsidR="005676C0" w:rsidRPr="009F68DE" w:rsidRDefault="005676C0" w:rsidP="005676C0">
      <w:pPr>
        <w:ind w:firstLine="709"/>
        <w:jc w:val="both"/>
        <w:rPr>
          <w:sz w:val="28"/>
          <w:szCs w:val="28"/>
        </w:rPr>
      </w:pPr>
      <w:r w:rsidRPr="009F68DE">
        <w:rPr>
          <w:sz w:val="28"/>
          <w:szCs w:val="28"/>
        </w:rPr>
        <w:t>Разрабатываемые на основе генерального плана «Правила землепользования и застройки», являются документом прямого действия, обязательны к соблюдению, как застройщиком, так и органами публичной  власти, и предназначены защищать права населения поселения и каждого его гражданина как от противоречащих его интересам градостроительных намерений коммерческих структур, так и от произвольных решений администрации.</w:t>
      </w:r>
    </w:p>
    <w:p w:rsidR="005676C0" w:rsidRPr="009F68DE" w:rsidRDefault="005676C0" w:rsidP="005676C0">
      <w:pPr>
        <w:ind w:firstLine="709"/>
        <w:jc w:val="both"/>
        <w:rPr>
          <w:sz w:val="28"/>
          <w:szCs w:val="28"/>
        </w:rPr>
      </w:pPr>
      <w:r w:rsidRPr="009F68DE">
        <w:rPr>
          <w:sz w:val="28"/>
          <w:szCs w:val="28"/>
        </w:rPr>
        <w:t xml:space="preserve">В соответствии с Градостроительным кодексом Российской Федерации подготовка проекта генерального плана поселения должна осуществляться на основании комплексных программ развития  муниципальных образований, </w:t>
      </w:r>
      <w:r w:rsidRPr="009F68DE">
        <w:rPr>
          <w:sz w:val="28"/>
          <w:szCs w:val="28"/>
        </w:rPr>
        <w:lastRenderedPageBreak/>
        <w:t>положений о территориальном планировании, содержащихся в схемах территориального планирования Российской Федерации, схемах территориального планирования субъектов Российской Федерации, схемах территориального планирования муниципальных районов. Эти документы должны определять:</w:t>
      </w:r>
    </w:p>
    <w:p w:rsidR="005676C0" w:rsidRPr="009F68DE" w:rsidRDefault="005676C0" w:rsidP="005676C0">
      <w:pPr>
        <w:numPr>
          <w:ilvl w:val="0"/>
          <w:numId w:val="9"/>
        </w:numPr>
        <w:tabs>
          <w:tab w:val="left" w:pos="1134"/>
        </w:tabs>
        <w:ind w:left="0" w:firstLine="709"/>
        <w:jc w:val="both"/>
        <w:rPr>
          <w:sz w:val="28"/>
          <w:szCs w:val="28"/>
        </w:rPr>
      </w:pPr>
      <w:r w:rsidRPr="009F68DE">
        <w:rPr>
          <w:sz w:val="28"/>
          <w:szCs w:val="28"/>
        </w:rPr>
        <w:t>основные принципы развития территории региона во взаимной увязке решений по градостроительному планированию с соседними территориями;</w:t>
      </w:r>
    </w:p>
    <w:p w:rsidR="005676C0" w:rsidRPr="009F68DE" w:rsidRDefault="005676C0" w:rsidP="005676C0">
      <w:pPr>
        <w:numPr>
          <w:ilvl w:val="0"/>
          <w:numId w:val="9"/>
        </w:numPr>
        <w:tabs>
          <w:tab w:val="left" w:pos="1134"/>
        </w:tabs>
        <w:ind w:left="0" w:firstLine="709"/>
        <w:jc w:val="both"/>
        <w:rPr>
          <w:sz w:val="28"/>
          <w:szCs w:val="28"/>
        </w:rPr>
      </w:pPr>
      <w:r w:rsidRPr="009F68DE">
        <w:rPr>
          <w:sz w:val="28"/>
          <w:szCs w:val="28"/>
        </w:rPr>
        <w:t>коридоры транспортных и инженерных коммуникаций, объектов федерального и регионального значения;</w:t>
      </w:r>
    </w:p>
    <w:p w:rsidR="005676C0" w:rsidRPr="009F68DE" w:rsidRDefault="005676C0" w:rsidP="005676C0">
      <w:pPr>
        <w:numPr>
          <w:ilvl w:val="0"/>
          <w:numId w:val="9"/>
        </w:numPr>
        <w:tabs>
          <w:tab w:val="left" w:pos="1134"/>
        </w:tabs>
        <w:ind w:left="0" w:firstLine="709"/>
        <w:jc w:val="both"/>
        <w:rPr>
          <w:sz w:val="28"/>
          <w:szCs w:val="28"/>
        </w:rPr>
      </w:pPr>
      <w:r w:rsidRPr="009F68DE">
        <w:rPr>
          <w:sz w:val="28"/>
          <w:szCs w:val="28"/>
        </w:rPr>
        <w:t>зоны местонахождения и планируемого размещения объектов капитального строительства федерального, регионального  и местного значения. Кроме того, документы территориального планирования вышележащего уровня – Российской Федерации, Краснодарского края определяют согласованные решения некоторых общих для соседствующих муниципальных образований вопросов.</w:t>
      </w:r>
    </w:p>
    <w:p w:rsidR="005676C0" w:rsidRDefault="005676C0" w:rsidP="005676C0">
      <w:pPr>
        <w:ind w:firstLine="709"/>
        <w:jc w:val="both"/>
        <w:rPr>
          <w:sz w:val="28"/>
          <w:szCs w:val="28"/>
        </w:rPr>
      </w:pPr>
      <w:r w:rsidRPr="009F68DE">
        <w:rPr>
          <w:sz w:val="28"/>
          <w:szCs w:val="28"/>
        </w:rPr>
        <w:t xml:space="preserve">В соответствии с п.2 ст. 23 Градостроительного кодекса РФ подготовка генерального плана поселения может осуществляться применительно к отдельным населенным пунктам, входящим в состав поселения, с последующим внесение в генеральный план изменений, относящихся к другим частям территорий поселения. </w:t>
      </w:r>
    </w:p>
    <w:p w:rsidR="005676C0" w:rsidRDefault="005676C0" w:rsidP="005676C0">
      <w:pPr>
        <w:ind w:firstLine="709"/>
        <w:jc w:val="both"/>
        <w:rPr>
          <w:b/>
          <w:sz w:val="28"/>
          <w:szCs w:val="28"/>
        </w:rPr>
      </w:pPr>
    </w:p>
    <w:p w:rsidR="005676C0" w:rsidRPr="009F68DE" w:rsidRDefault="005676C0" w:rsidP="005676C0">
      <w:pPr>
        <w:ind w:firstLine="720"/>
        <w:jc w:val="center"/>
        <w:outlineLvl w:val="1"/>
        <w:rPr>
          <w:b/>
          <w:sz w:val="28"/>
          <w:szCs w:val="28"/>
          <w:lang w:eastAsia="ar-SA"/>
        </w:rPr>
      </w:pPr>
      <w:bookmarkStart w:id="41" w:name="_Toc504927114"/>
      <w:r>
        <w:rPr>
          <w:b/>
          <w:sz w:val="28"/>
          <w:szCs w:val="28"/>
          <w:lang w:eastAsia="ar-SA"/>
        </w:rPr>
        <w:t xml:space="preserve">4.3. </w:t>
      </w:r>
      <w:r w:rsidRPr="009F68DE">
        <w:rPr>
          <w:b/>
          <w:sz w:val="28"/>
          <w:szCs w:val="28"/>
          <w:lang w:eastAsia="ar-SA"/>
        </w:rPr>
        <w:t>Цели и задачи территориального планирования</w:t>
      </w:r>
      <w:r w:rsidR="00E35DAB">
        <w:rPr>
          <w:b/>
          <w:sz w:val="28"/>
          <w:szCs w:val="28"/>
          <w:lang w:eastAsia="ar-SA"/>
        </w:rPr>
        <w:t xml:space="preserve"> </w:t>
      </w:r>
      <w:r w:rsidRPr="009F68DE">
        <w:rPr>
          <w:b/>
          <w:sz w:val="28"/>
          <w:szCs w:val="28"/>
          <w:lang w:eastAsia="ar-SA"/>
        </w:rPr>
        <w:t>в генеральном плане Марьинского сельского поселения</w:t>
      </w:r>
      <w:bookmarkEnd w:id="41"/>
    </w:p>
    <w:p w:rsidR="005676C0" w:rsidRPr="009F68DE" w:rsidRDefault="005676C0" w:rsidP="005676C0">
      <w:pPr>
        <w:pStyle w:val="S31"/>
        <w:ind w:firstLine="709"/>
      </w:pPr>
      <w:r w:rsidRPr="009F68DE">
        <w:t>Генеральный план поселения – документ территориального планирования, определяющий стратегию градостроительного развития поселения. Генеральный план является основным градостроительным документом, определяющим в интересах населения и государства условия формирования среды жизнедеятельности, направления и границы развития территорий поселений, зонирование территорий, развитие инженерной, транспортной и социальной инфраструктур, градостроительные требования к сохранению объектов историко-культурного наследия и особо охраняемых природных территорий, экологическому и санитарному благополучию.</w:t>
      </w:r>
    </w:p>
    <w:p w:rsidR="005676C0" w:rsidRPr="009F68DE" w:rsidRDefault="005676C0" w:rsidP="005676C0">
      <w:pPr>
        <w:pStyle w:val="S31"/>
        <w:ind w:firstLine="709"/>
      </w:pPr>
      <w:r w:rsidRPr="009F68DE">
        <w:rPr>
          <w:b/>
        </w:rPr>
        <w:t>Основными целями территориального планирования при разработке генерального плана Марьинского сельского поселения являются</w:t>
      </w:r>
      <w:r w:rsidRPr="009F68DE">
        <w:t>:</w:t>
      </w:r>
    </w:p>
    <w:p w:rsidR="005676C0" w:rsidRPr="009F68DE" w:rsidRDefault="005676C0" w:rsidP="005676C0">
      <w:pPr>
        <w:ind w:firstLine="709"/>
        <w:jc w:val="both"/>
        <w:rPr>
          <w:sz w:val="28"/>
          <w:szCs w:val="28"/>
        </w:rPr>
      </w:pPr>
      <w:r w:rsidRPr="009F68DE">
        <w:rPr>
          <w:sz w:val="28"/>
          <w:szCs w:val="28"/>
        </w:rPr>
        <w:t xml:space="preserve"> - создание действенного инструмента управления развитием территории в соответствии с федеральным законодательством и законодательством субъекта Российской Федерации; </w:t>
      </w:r>
    </w:p>
    <w:p w:rsidR="005676C0" w:rsidRPr="009F68DE" w:rsidRDefault="005676C0" w:rsidP="005676C0">
      <w:pPr>
        <w:pStyle w:val="S"/>
        <w:ind w:right="0"/>
        <w:rPr>
          <w:sz w:val="28"/>
          <w:szCs w:val="28"/>
        </w:rPr>
      </w:pPr>
      <w:r w:rsidRPr="009F68DE">
        <w:rPr>
          <w:sz w:val="28"/>
          <w:szCs w:val="28"/>
        </w:rPr>
        <w:t>- обеспечение средствами территориального планирования целостности сельского поселения как муниципального образования;</w:t>
      </w:r>
    </w:p>
    <w:p w:rsidR="005676C0" w:rsidRPr="009F68DE" w:rsidRDefault="005676C0" w:rsidP="005676C0">
      <w:pPr>
        <w:pStyle w:val="S"/>
        <w:ind w:right="0"/>
        <w:rPr>
          <w:sz w:val="28"/>
          <w:szCs w:val="28"/>
        </w:rPr>
      </w:pPr>
      <w:r w:rsidRPr="009F68DE">
        <w:rPr>
          <w:sz w:val="28"/>
          <w:szCs w:val="28"/>
        </w:rPr>
        <w:t xml:space="preserve">- выработка рациональных решений по планировочной организации, функциональному зонированию территории и созданию условий для проведения градостроительного зонирования, соответствующего максимальному раскрытию рекреационного и социально-экономического </w:t>
      </w:r>
      <w:r w:rsidRPr="009F68DE">
        <w:rPr>
          <w:sz w:val="28"/>
          <w:szCs w:val="28"/>
        </w:rPr>
        <w:lastRenderedPageBreak/>
        <w:t>потенциала поселения с учетом  развития инженерной и транспортной инфраструктуры.</w:t>
      </w:r>
    </w:p>
    <w:p w:rsidR="005676C0" w:rsidRPr="009F68DE" w:rsidRDefault="005676C0" w:rsidP="005676C0">
      <w:pPr>
        <w:pStyle w:val="S31"/>
        <w:ind w:firstLine="709"/>
      </w:pPr>
      <w:r w:rsidRPr="009F68DE">
        <w:t>Проектные решения генерального плана являются основой для комплексного решения вопросов организации планировочной структуры; территориального, инфраструктурного и социально-экономического развития поселения; разработки правил землепользования и застройки, устанавливающих правовой режим использования территориальных зон; определения зон инвестиционного развития.</w:t>
      </w:r>
    </w:p>
    <w:p w:rsidR="005676C0" w:rsidRPr="009F68DE" w:rsidRDefault="005676C0" w:rsidP="005676C0">
      <w:pPr>
        <w:ind w:firstLine="709"/>
        <w:jc w:val="both"/>
        <w:rPr>
          <w:sz w:val="28"/>
          <w:szCs w:val="28"/>
        </w:rPr>
      </w:pPr>
      <w:r w:rsidRPr="009F68DE">
        <w:rPr>
          <w:b/>
          <w:sz w:val="28"/>
          <w:szCs w:val="28"/>
        </w:rPr>
        <w:t>Реализация указанных целей осуществляется посредством решения следующих задач территориального планирования</w:t>
      </w:r>
      <w:r w:rsidRPr="009F68DE">
        <w:rPr>
          <w:sz w:val="28"/>
          <w:szCs w:val="28"/>
        </w:rPr>
        <w:t>:</w:t>
      </w:r>
    </w:p>
    <w:p w:rsidR="005676C0" w:rsidRPr="009F68DE" w:rsidRDefault="005676C0" w:rsidP="005676C0">
      <w:pPr>
        <w:pStyle w:val="S"/>
        <w:ind w:right="0"/>
        <w:rPr>
          <w:sz w:val="28"/>
          <w:szCs w:val="28"/>
        </w:rPr>
      </w:pPr>
      <w:r w:rsidRPr="009F68DE">
        <w:rPr>
          <w:sz w:val="28"/>
          <w:szCs w:val="28"/>
        </w:rPr>
        <w:t>- выявление проблем градостроительного развития территории населенных пунктов, обеспечивающих решение этих проблем на основе анализа параметров муниципальной среды, существующих ресурсов жизнеобеспечения, а также отдельных принятых градостроительных решений;</w:t>
      </w:r>
    </w:p>
    <w:p w:rsidR="005676C0" w:rsidRPr="009F68DE" w:rsidRDefault="005676C0" w:rsidP="005676C0">
      <w:pPr>
        <w:pStyle w:val="S"/>
        <w:ind w:right="0"/>
        <w:rPr>
          <w:sz w:val="28"/>
          <w:szCs w:val="28"/>
        </w:rPr>
      </w:pPr>
      <w:r w:rsidRPr="009F68DE">
        <w:rPr>
          <w:sz w:val="28"/>
          <w:szCs w:val="28"/>
        </w:rPr>
        <w:t>- разработка разделов генерального плана (не разрабатываемых ранее): схема планировочной организации территории, схема генерального плана в границах муниципального образования;</w:t>
      </w:r>
    </w:p>
    <w:p w:rsidR="005676C0" w:rsidRPr="009F68DE" w:rsidRDefault="005676C0" w:rsidP="005676C0">
      <w:pPr>
        <w:ind w:firstLine="709"/>
        <w:jc w:val="both"/>
        <w:rPr>
          <w:sz w:val="28"/>
        </w:rPr>
      </w:pPr>
      <w:r w:rsidRPr="009F68DE">
        <w:rPr>
          <w:sz w:val="28"/>
        </w:rPr>
        <w:t>- определение направления перспективного территориального развития и предложения по проектной границе населенного пункта;</w:t>
      </w:r>
    </w:p>
    <w:p w:rsidR="005676C0" w:rsidRPr="009F68DE" w:rsidRDefault="005676C0" w:rsidP="005676C0">
      <w:pPr>
        <w:ind w:firstLine="709"/>
        <w:jc w:val="both"/>
        <w:rPr>
          <w:sz w:val="28"/>
        </w:rPr>
      </w:pPr>
      <w:r w:rsidRPr="009F68DE">
        <w:rPr>
          <w:sz w:val="28"/>
        </w:rPr>
        <w:t>- функциональное зонирование территории (отображение планируемых границ функциональных зон);</w:t>
      </w:r>
    </w:p>
    <w:p w:rsidR="005676C0" w:rsidRPr="009F68DE" w:rsidRDefault="005676C0" w:rsidP="005676C0">
      <w:pPr>
        <w:ind w:firstLine="709"/>
        <w:jc w:val="both"/>
        <w:rPr>
          <w:sz w:val="28"/>
          <w:szCs w:val="28"/>
        </w:rPr>
      </w:pPr>
      <w:r w:rsidRPr="009F68DE">
        <w:rPr>
          <w:sz w:val="28"/>
          <w:szCs w:val="28"/>
        </w:rPr>
        <w:t>- разработка оптимальной функционально-планировочной структуры населенных пунктов, создающей предпосылки для гармоничного и устойчивого развития территорий  для последующей разработки градостроительного зонирования, подготовки правил землепользования и застройки;</w:t>
      </w:r>
    </w:p>
    <w:p w:rsidR="005676C0" w:rsidRPr="009F68DE" w:rsidRDefault="005676C0" w:rsidP="005676C0">
      <w:pPr>
        <w:ind w:firstLine="709"/>
        <w:jc w:val="both"/>
        <w:rPr>
          <w:sz w:val="28"/>
          <w:szCs w:val="28"/>
        </w:rPr>
      </w:pPr>
      <w:r w:rsidRPr="009F68DE">
        <w:rPr>
          <w:sz w:val="28"/>
          <w:szCs w:val="28"/>
        </w:rPr>
        <w:t>- определение системы параметров развития Марьинского сельского поселения, обеспечивающей взаимосогласованную и сбалансированную динамику градостроительных, инфраструктурных, природных, социальных и рекреационных компонентов развития;</w:t>
      </w:r>
    </w:p>
    <w:p w:rsidR="005676C0" w:rsidRPr="009F68DE" w:rsidRDefault="005676C0" w:rsidP="005676C0">
      <w:pPr>
        <w:ind w:firstLine="709"/>
        <w:jc w:val="both"/>
        <w:rPr>
          <w:sz w:val="28"/>
          <w:szCs w:val="28"/>
        </w:rPr>
      </w:pPr>
      <w:r w:rsidRPr="009F68DE">
        <w:rPr>
          <w:sz w:val="28"/>
          <w:szCs w:val="28"/>
        </w:rPr>
        <w:t>- подготовка перечня первоочередных мероприятий и действий по обеспечению инвестиционной привлекательности сельского поселения при условии сохранения окружающей природной среды;</w:t>
      </w:r>
    </w:p>
    <w:p w:rsidR="005676C0" w:rsidRPr="009F68DE" w:rsidRDefault="005676C0" w:rsidP="005676C0">
      <w:pPr>
        <w:ind w:firstLine="709"/>
        <w:jc w:val="both"/>
        <w:rPr>
          <w:sz w:val="28"/>
        </w:rPr>
      </w:pPr>
      <w:r w:rsidRPr="009F68DE">
        <w:rPr>
          <w:sz w:val="28"/>
        </w:rPr>
        <w:t>- планируемое размещение объектов капитального строительства, существующие и планируемые границы земель промышленности, энергетики, транспорта и связи.</w:t>
      </w:r>
    </w:p>
    <w:p w:rsidR="005676C0" w:rsidRPr="009F68DE" w:rsidRDefault="005676C0" w:rsidP="005676C0">
      <w:pPr>
        <w:ind w:firstLine="709"/>
        <w:jc w:val="both"/>
        <w:rPr>
          <w:sz w:val="28"/>
        </w:rPr>
      </w:pPr>
      <w:r w:rsidRPr="009F68DE">
        <w:rPr>
          <w:sz w:val="28"/>
        </w:rPr>
        <w:t xml:space="preserve">Для решения этих задач проведен подробный анализ использования территории </w:t>
      </w:r>
      <w:r w:rsidRPr="009F68DE">
        <w:rPr>
          <w:sz w:val="28"/>
          <w:szCs w:val="28"/>
        </w:rPr>
        <w:t>Марьинского</w:t>
      </w:r>
      <w:r w:rsidRPr="009F68DE">
        <w:rPr>
          <w:sz w:val="28"/>
        </w:rPr>
        <w:t xml:space="preserve"> сельского поселения, выявлены ограничения по использованию территории, в том числе с учетом границ территорий объектов культурного наследия, границ зон с особыми условиями использования территорий, границ зон негативного воздействия объектов капитального строительства местного значения.</w:t>
      </w:r>
    </w:p>
    <w:p w:rsidR="005676C0" w:rsidRPr="009F68DE" w:rsidRDefault="005676C0" w:rsidP="005676C0">
      <w:pPr>
        <w:ind w:firstLine="709"/>
        <w:jc w:val="both"/>
        <w:rPr>
          <w:sz w:val="28"/>
        </w:rPr>
      </w:pPr>
      <w:r w:rsidRPr="009F68DE">
        <w:rPr>
          <w:sz w:val="28"/>
        </w:rPr>
        <w:t>В результате анализа использования территорий хутора Марьинск</w:t>
      </w:r>
      <w:r>
        <w:rPr>
          <w:sz w:val="28"/>
        </w:rPr>
        <w:t>ого</w:t>
      </w:r>
      <w:r w:rsidRPr="009F68DE">
        <w:rPr>
          <w:sz w:val="28"/>
        </w:rPr>
        <w:t xml:space="preserve"> и хуторов Долинов, </w:t>
      </w:r>
      <w:r w:rsidRPr="00483D4A">
        <w:rPr>
          <w:sz w:val="28"/>
          <w:szCs w:val="28"/>
        </w:rPr>
        <w:t>Екатерин</w:t>
      </w:r>
      <w:r>
        <w:rPr>
          <w:sz w:val="28"/>
          <w:szCs w:val="28"/>
        </w:rPr>
        <w:t>ослав</w:t>
      </w:r>
      <w:r w:rsidRPr="00483D4A">
        <w:rPr>
          <w:sz w:val="28"/>
          <w:szCs w:val="28"/>
        </w:rPr>
        <w:t>ский</w:t>
      </w:r>
      <w:r w:rsidRPr="009F68DE">
        <w:rPr>
          <w:sz w:val="28"/>
        </w:rPr>
        <w:t xml:space="preserve">, Зайчанский, Зиссермановский, Зубов, </w:t>
      </w:r>
      <w:r w:rsidRPr="009F68DE">
        <w:rPr>
          <w:sz w:val="28"/>
        </w:rPr>
        <w:lastRenderedPageBreak/>
        <w:t>Терско-Каламбетский проектом предложена градостроительная модель комплексного решения экономических, социальных, экологических проблем, направленных на обеспечение устойчивого развития населенных пунктов, а именно:</w:t>
      </w:r>
    </w:p>
    <w:p w:rsidR="005676C0" w:rsidRPr="009F68DE" w:rsidRDefault="005676C0" w:rsidP="005676C0">
      <w:pPr>
        <w:ind w:firstLine="709"/>
        <w:jc w:val="both"/>
        <w:rPr>
          <w:sz w:val="28"/>
          <w:szCs w:val="28"/>
        </w:rPr>
      </w:pPr>
      <w:r>
        <w:rPr>
          <w:sz w:val="28"/>
          <w:szCs w:val="28"/>
        </w:rPr>
        <w:t xml:space="preserve">- </w:t>
      </w:r>
      <w:r w:rsidRPr="009F68DE">
        <w:rPr>
          <w:sz w:val="28"/>
          <w:szCs w:val="28"/>
        </w:rPr>
        <w:t xml:space="preserve">комплексное территориальное развитие населенных пунктов на </w:t>
      </w:r>
      <w:r w:rsidRPr="009F68DE">
        <w:rPr>
          <w:sz w:val="28"/>
          <w:szCs w:val="28"/>
          <w:lang w:val="en-US"/>
        </w:rPr>
        <w:t>I</w:t>
      </w:r>
      <w:r w:rsidRPr="009F68DE">
        <w:rPr>
          <w:sz w:val="28"/>
          <w:szCs w:val="28"/>
        </w:rPr>
        <w:t xml:space="preserve"> очередь (до 201</w:t>
      </w:r>
      <w:r>
        <w:rPr>
          <w:sz w:val="28"/>
          <w:szCs w:val="28"/>
        </w:rPr>
        <w:t>9</w:t>
      </w:r>
      <w:r w:rsidRPr="009F68DE">
        <w:rPr>
          <w:sz w:val="28"/>
          <w:szCs w:val="28"/>
        </w:rPr>
        <w:t xml:space="preserve"> года), расчетный срок (до 202</w:t>
      </w:r>
      <w:r>
        <w:rPr>
          <w:sz w:val="28"/>
          <w:szCs w:val="28"/>
        </w:rPr>
        <w:t>9</w:t>
      </w:r>
      <w:r w:rsidRPr="009F68DE">
        <w:rPr>
          <w:sz w:val="28"/>
          <w:szCs w:val="28"/>
        </w:rPr>
        <w:t xml:space="preserve"> года) и на перспективу (до 204</w:t>
      </w:r>
      <w:r>
        <w:rPr>
          <w:sz w:val="28"/>
          <w:szCs w:val="28"/>
        </w:rPr>
        <w:t xml:space="preserve">4 </w:t>
      </w:r>
      <w:r w:rsidRPr="009F68DE">
        <w:rPr>
          <w:sz w:val="28"/>
          <w:szCs w:val="28"/>
        </w:rPr>
        <w:t>года);</w:t>
      </w:r>
    </w:p>
    <w:p w:rsidR="005676C0" w:rsidRPr="009F68DE" w:rsidRDefault="005676C0" w:rsidP="005676C0">
      <w:pPr>
        <w:ind w:firstLine="709"/>
        <w:jc w:val="both"/>
        <w:rPr>
          <w:sz w:val="28"/>
          <w:szCs w:val="28"/>
        </w:rPr>
      </w:pPr>
      <w:r>
        <w:rPr>
          <w:sz w:val="28"/>
          <w:szCs w:val="28"/>
        </w:rPr>
        <w:t xml:space="preserve">- </w:t>
      </w:r>
      <w:r w:rsidRPr="009F68DE">
        <w:rPr>
          <w:sz w:val="28"/>
          <w:szCs w:val="28"/>
        </w:rPr>
        <w:t>функциональное зонирование территории;</w:t>
      </w:r>
    </w:p>
    <w:p w:rsidR="005676C0" w:rsidRPr="009F68DE" w:rsidRDefault="005676C0" w:rsidP="005676C0">
      <w:pPr>
        <w:ind w:firstLine="709"/>
        <w:jc w:val="both"/>
        <w:rPr>
          <w:sz w:val="28"/>
          <w:szCs w:val="28"/>
        </w:rPr>
      </w:pPr>
      <w:r>
        <w:rPr>
          <w:sz w:val="28"/>
          <w:szCs w:val="28"/>
        </w:rPr>
        <w:t xml:space="preserve">- </w:t>
      </w:r>
      <w:r w:rsidRPr="009F68DE">
        <w:rPr>
          <w:sz w:val="28"/>
          <w:szCs w:val="28"/>
        </w:rPr>
        <w:t>организация структуры транспортных магистралей и увязка ее с внешней транспортной структурой;</w:t>
      </w:r>
    </w:p>
    <w:p w:rsidR="005676C0" w:rsidRPr="009F68DE" w:rsidRDefault="005676C0" w:rsidP="005676C0">
      <w:pPr>
        <w:ind w:firstLine="709"/>
        <w:jc w:val="both"/>
        <w:rPr>
          <w:sz w:val="28"/>
          <w:szCs w:val="28"/>
        </w:rPr>
      </w:pPr>
      <w:r>
        <w:rPr>
          <w:sz w:val="28"/>
          <w:szCs w:val="28"/>
        </w:rPr>
        <w:t xml:space="preserve">- </w:t>
      </w:r>
      <w:r w:rsidRPr="009F68DE">
        <w:rPr>
          <w:sz w:val="28"/>
          <w:szCs w:val="28"/>
        </w:rPr>
        <w:t>освоение новых территорий, прилегающих к существующей застройке, на основе развития инфраструктуры, транспорта, инженерных коммуникаций и сооружений, структуры обслуживания;</w:t>
      </w:r>
    </w:p>
    <w:p w:rsidR="005676C0" w:rsidRPr="009F68DE" w:rsidRDefault="005676C0" w:rsidP="005676C0">
      <w:pPr>
        <w:ind w:firstLine="709"/>
        <w:jc w:val="both"/>
        <w:rPr>
          <w:sz w:val="28"/>
          <w:szCs w:val="28"/>
        </w:rPr>
      </w:pPr>
      <w:r w:rsidRPr="009F68DE">
        <w:rPr>
          <w:sz w:val="28"/>
          <w:szCs w:val="28"/>
        </w:rPr>
        <w:t>- реконструкция центральной части населенных пунктов и существующ</w:t>
      </w:r>
      <w:r>
        <w:rPr>
          <w:sz w:val="28"/>
          <w:szCs w:val="28"/>
        </w:rPr>
        <w:t>их</w:t>
      </w:r>
      <w:r w:rsidRPr="009F68DE">
        <w:rPr>
          <w:sz w:val="28"/>
          <w:szCs w:val="28"/>
        </w:rPr>
        <w:t xml:space="preserve"> общественн</w:t>
      </w:r>
      <w:r>
        <w:rPr>
          <w:sz w:val="28"/>
          <w:szCs w:val="28"/>
        </w:rPr>
        <w:t>ых</w:t>
      </w:r>
      <w:r w:rsidRPr="009F68DE">
        <w:rPr>
          <w:sz w:val="28"/>
          <w:szCs w:val="28"/>
        </w:rPr>
        <w:t xml:space="preserve"> центр</w:t>
      </w:r>
      <w:r>
        <w:rPr>
          <w:sz w:val="28"/>
          <w:szCs w:val="28"/>
        </w:rPr>
        <w:t>ов</w:t>
      </w:r>
      <w:r w:rsidRPr="009F68DE">
        <w:rPr>
          <w:sz w:val="28"/>
          <w:szCs w:val="28"/>
        </w:rPr>
        <w:t>;</w:t>
      </w:r>
    </w:p>
    <w:p w:rsidR="005676C0" w:rsidRPr="009F68DE" w:rsidRDefault="005676C0" w:rsidP="005676C0">
      <w:pPr>
        <w:ind w:firstLine="709"/>
        <w:jc w:val="both"/>
        <w:rPr>
          <w:sz w:val="28"/>
          <w:szCs w:val="28"/>
        </w:rPr>
      </w:pPr>
      <w:r w:rsidRPr="009F68DE">
        <w:rPr>
          <w:sz w:val="28"/>
          <w:szCs w:val="28"/>
        </w:rPr>
        <w:t>- организация новых центров обслуживания в проектируемых жилых районах;</w:t>
      </w:r>
    </w:p>
    <w:p w:rsidR="005676C0" w:rsidRPr="009F68DE" w:rsidRDefault="005676C0" w:rsidP="005676C0">
      <w:pPr>
        <w:ind w:firstLine="709"/>
        <w:jc w:val="both"/>
        <w:rPr>
          <w:sz w:val="28"/>
          <w:szCs w:val="28"/>
        </w:rPr>
      </w:pPr>
      <w:r>
        <w:rPr>
          <w:sz w:val="28"/>
          <w:szCs w:val="28"/>
        </w:rPr>
        <w:t>-</w:t>
      </w:r>
      <w:r w:rsidRPr="009F68DE">
        <w:rPr>
          <w:sz w:val="28"/>
          <w:szCs w:val="28"/>
        </w:rPr>
        <w:t xml:space="preserve"> внедрение наукоемких экологически чистых технологий с целью реконструкции и модернизации вредных производств;</w:t>
      </w:r>
    </w:p>
    <w:p w:rsidR="005676C0" w:rsidRPr="009F68DE" w:rsidRDefault="005676C0" w:rsidP="005676C0">
      <w:pPr>
        <w:ind w:firstLine="709"/>
        <w:jc w:val="both"/>
        <w:rPr>
          <w:sz w:val="28"/>
          <w:szCs w:val="28"/>
        </w:rPr>
      </w:pPr>
      <w:r>
        <w:rPr>
          <w:sz w:val="28"/>
          <w:szCs w:val="28"/>
        </w:rPr>
        <w:t xml:space="preserve">- </w:t>
      </w:r>
      <w:r w:rsidRPr="009F68DE">
        <w:rPr>
          <w:sz w:val="28"/>
          <w:szCs w:val="28"/>
        </w:rPr>
        <w:t>развитие и освоение рекреационной природной зоны;</w:t>
      </w:r>
    </w:p>
    <w:p w:rsidR="005676C0" w:rsidRPr="009F68DE" w:rsidRDefault="005676C0" w:rsidP="005676C0">
      <w:pPr>
        <w:ind w:firstLine="709"/>
        <w:jc w:val="both"/>
        <w:rPr>
          <w:sz w:val="28"/>
          <w:szCs w:val="28"/>
        </w:rPr>
      </w:pPr>
      <w:r>
        <w:rPr>
          <w:sz w:val="28"/>
          <w:szCs w:val="28"/>
        </w:rPr>
        <w:t xml:space="preserve">- </w:t>
      </w:r>
      <w:r w:rsidRPr="009F68DE">
        <w:rPr>
          <w:sz w:val="28"/>
          <w:szCs w:val="28"/>
        </w:rPr>
        <w:t>определение проектных границ населенных пунктов.</w:t>
      </w:r>
    </w:p>
    <w:p w:rsidR="005676C0" w:rsidRDefault="005676C0" w:rsidP="005676C0">
      <w:pPr>
        <w:ind w:firstLine="709"/>
        <w:jc w:val="both"/>
        <w:rPr>
          <w:rFonts w:cs="Tahoma"/>
          <w:color w:val="0000FF"/>
          <w:sz w:val="28"/>
          <w:szCs w:val="28"/>
          <w:highlight w:val="lightGray"/>
        </w:rPr>
      </w:pPr>
      <w:r w:rsidRPr="009F68DE">
        <w:rPr>
          <w:sz w:val="28"/>
          <w:szCs w:val="28"/>
        </w:rPr>
        <w:t xml:space="preserve">За основу проектных границ Марьинского сельского </w:t>
      </w:r>
      <w:r w:rsidRPr="0007040C">
        <w:rPr>
          <w:sz w:val="28"/>
          <w:szCs w:val="28"/>
        </w:rPr>
        <w:t>поселения с учетом перспективного развития принята существующая граница,</w:t>
      </w:r>
      <w:r w:rsidRPr="0007040C">
        <w:rPr>
          <w:color w:val="0000FF"/>
          <w:sz w:val="28"/>
          <w:szCs w:val="28"/>
        </w:rPr>
        <w:t xml:space="preserve"> </w:t>
      </w:r>
      <w:r w:rsidRPr="0007040C">
        <w:rPr>
          <w:sz w:val="28"/>
          <w:szCs w:val="28"/>
        </w:rPr>
        <w:t xml:space="preserve">утвержденная Законодательным собранием Краснодарского края 25 мая </w:t>
      </w:r>
      <w:smartTag w:uri="urn:schemas-microsoft-com:office:smarttags" w:element="metricconverter">
        <w:smartTagPr>
          <w:attr w:name="ProductID" w:val="2004 г"/>
        </w:smartTagPr>
        <w:r w:rsidRPr="0007040C">
          <w:rPr>
            <w:sz w:val="28"/>
            <w:szCs w:val="28"/>
          </w:rPr>
          <w:t>2004 г</w:t>
        </w:r>
      </w:smartTag>
      <w:r w:rsidRPr="0007040C">
        <w:rPr>
          <w:sz w:val="28"/>
          <w:szCs w:val="28"/>
        </w:rPr>
        <w:t>. N 728-КЗ от 7 июня 2004 года с изменениями от 27.09.2007 года "Об установлении границ муниципального образования Тбилисский район, наделении его статусом муниципального района, образовании в его составе муниципальных образований – сельских поселений - и установлении их границ".</w:t>
      </w:r>
    </w:p>
    <w:p w:rsidR="005676C0" w:rsidRPr="00BA3AE7" w:rsidRDefault="005676C0" w:rsidP="005676C0">
      <w:pPr>
        <w:ind w:firstLine="709"/>
        <w:jc w:val="both"/>
        <w:rPr>
          <w:sz w:val="28"/>
          <w:szCs w:val="28"/>
        </w:rPr>
      </w:pPr>
      <w:r w:rsidRPr="00BA3AE7">
        <w:rPr>
          <w:sz w:val="28"/>
          <w:szCs w:val="28"/>
        </w:rPr>
        <w:t xml:space="preserve">В связи с тем, что населенные пункты поселений малочисленны, не плотно заселены и в существующих границах в большинстве случаев имеются определенные резервы для их развития на обозримое будущее, проектом предлагается территориальная структура населенных пунктов </w:t>
      </w:r>
      <w:r w:rsidRPr="00BA3AE7">
        <w:rPr>
          <w:b/>
          <w:sz w:val="28"/>
          <w:szCs w:val="28"/>
        </w:rPr>
        <w:t>без изменения границ</w:t>
      </w:r>
      <w:r w:rsidRPr="00BA3AE7">
        <w:rPr>
          <w:sz w:val="28"/>
          <w:szCs w:val="28"/>
        </w:rPr>
        <w:t>. Предложены территории для развития за пределами расчетного срока (на далекую перспективу) за пределами границ населенных пунктов.</w:t>
      </w:r>
    </w:p>
    <w:p w:rsidR="005676C0" w:rsidRPr="00BA3AE7" w:rsidRDefault="005676C0" w:rsidP="005676C0">
      <w:pPr>
        <w:ind w:firstLine="709"/>
        <w:jc w:val="both"/>
        <w:rPr>
          <w:sz w:val="28"/>
          <w:szCs w:val="28"/>
        </w:rPr>
      </w:pPr>
      <w:r w:rsidRPr="00BA3AE7">
        <w:rPr>
          <w:sz w:val="28"/>
          <w:szCs w:val="28"/>
        </w:rPr>
        <w:t xml:space="preserve">Проектная граница </w:t>
      </w:r>
      <w:r>
        <w:rPr>
          <w:sz w:val="28"/>
          <w:szCs w:val="28"/>
        </w:rPr>
        <w:t>хутора Марьинского</w:t>
      </w:r>
      <w:r w:rsidRPr="00F25C27">
        <w:rPr>
          <w:sz w:val="28"/>
          <w:szCs w:val="28"/>
        </w:rPr>
        <w:t xml:space="preserve"> подлежит корректировке в части </w:t>
      </w:r>
      <w:r>
        <w:rPr>
          <w:sz w:val="28"/>
          <w:szCs w:val="28"/>
        </w:rPr>
        <w:t>уменьшения</w:t>
      </w:r>
      <w:r w:rsidRPr="00F25C27">
        <w:rPr>
          <w:sz w:val="28"/>
          <w:szCs w:val="28"/>
        </w:rPr>
        <w:t xml:space="preserve"> площади территории  в </w:t>
      </w:r>
      <w:r>
        <w:rPr>
          <w:sz w:val="28"/>
          <w:szCs w:val="28"/>
        </w:rPr>
        <w:t>западном</w:t>
      </w:r>
      <w:r w:rsidRPr="00BA3AE7">
        <w:rPr>
          <w:sz w:val="28"/>
          <w:szCs w:val="28"/>
        </w:rPr>
        <w:t xml:space="preserve"> направлени</w:t>
      </w:r>
      <w:r>
        <w:rPr>
          <w:sz w:val="28"/>
          <w:szCs w:val="28"/>
        </w:rPr>
        <w:t>и</w:t>
      </w:r>
      <w:r w:rsidRPr="00BA3AE7">
        <w:rPr>
          <w:sz w:val="28"/>
          <w:szCs w:val="28"/>
        </w:rPr>
        <w:t xml:space="preserve">. </w:t>
      </w:r>
    </w:p>
    <w:p w:rsidR="005676C0" w:rsidRPr="00336C46" w:rsidRDefault="005676C0" w:rsidP="005676C0">
      <w:pPr>
        <w:ind w:firstLine="709"/>
        <w:jc w:val="both"/>
        <w:rPr>
          <w:sz w:val="28"/>
          <w:szCs w:val="28"/>
        </w:rPr>
      </w:pPr>
      <w:r w:rsidRPr="00336C46">
        <w:rPr>
          <w:sz w:val="28"/>
          <w:szCs w:val="28"/>
        </w:rPr>
        <w:t xml:space="preserve">В составе проекта выполнен комплексный анализ существующего использования территории поселения с отображением границ земель различных категорий, границ ограничений, диктующих определенные регламенты по использованию земельных участков, границ территорий объектов историко-культурного наследия, границ зон с особыми условиями использования территорий, границ зон негативного воздействия объектов капитального строительства. </w:t>
      </w:r>
    </w:p>
    <w:p w:rsidR="005676C0" w:rsidRDefault="005676C0" w:rsidP="005676C0">
      <w:pPr>
        <w:ind w:firstLine="709"/>
        <w:jc w:val="both"/>
        <w:rPr>
          <w:sz w:val="28"/>
          <w:szCs w:val="28"/>
        </w:rPr>
      </w:pPr>
      <w:r w:rsidRPr="00336C46">
        <w:rPr>
          <w:sz w:val="28"/>
          <w:szCs w:val="28"/>
        </w:rPr>
        <w:lastRenderedPageBreak/>
        <w:t xml:space="preserve">Генеральным планом определяются планируемые границы функциональных зон сельского поселения с отображением параметров их планируемого развития, устанавливается порядок и очередность реализации предложений по территориальному планированию. </w:t>
      </w:r>
    </w:p>
    <w:p w:rsidR="005676C0" w:rsidRDefault="005676C0" w:rsidP="005676C0">
      <w:pPr>
        <w:ind w:firstLine="720"/>
        <w:jc w:val="center"/>
        <w:outlineLvl w:val="0"/>
        <w:rPr>
          <w:b/>
          <w:sz w:val="28"/>
        </w:rPr>
      </w:pPr>
      <w:r>
        <w:rPr>
          <w:color w:val="0000FF"/>
          <w:sz w:val="28"/>
          <w:szCs w:val="28"/>
          <w:highlight w:val="yellow"/>
        </w:rPr>
        <w:br w:type="page"/>
      </w:r>
      <w:bookmarkStart w:id="42" w:name="_Toc504927115"/>
      <w:r>
        <w:rPr>
          <w:b/>
          <w:sz w:val="28"/>
          <w:szCs w:val="28"/>
        </w:rPr>
        <w:lastRenderedPageBreak/>
        <w:t>5</w:t>
      </w:r>
      <w:r w:rsidRPr="009F68DE">
        <w:rPr>
          <w:b/>
          <w:sz w:val="28"/>
          <w:szCs w:val="28"/>
        </w:rPr>
        <w:t>.</w:t>
      </w:r>
      <w:r w:rsidRPr="005676C0">
        <w:rPr>
          <w:b/>
          <w:sz w:val="28"/>
          <w:szCs w:val="28"/>
        </w:rPr>
        <w:t xml:space="preserve"> Перечень мероприятий по территориальному планированию</w:t>
      </w:r>
      <w:bookmarkEnd w:id="42"/>
    </w:p>
    <w:p w:rsidR="005676C0" w:rsidRPr="009F68DE" w:rsidRDefault="005676C0" w:rsidP="005676C0">
      <w:pPr>
        <w:ind w:firstLine="709"/>
        <w:jc w:val="both"/>
        <w:rPr>
          <w:b/>
          <w:sz w:val="28"/>
          <w:szCs w:val="28"/>
        </w:rPr>
      </w:pPr>
    </w:p>
    <w:p w:rsidR="005676C0" w:rsidRPr="005676C0" w:rsidRDefault="005676C0" w:rsidP="005676C0">
      <w:pPr>
        <w:ind w:firstLine="720"/>
        <w:jc w:val="center"/>
        <w:outlineLvl w:val="1"/>
        <w:rPr>
          <w:b/>
          <w:sz w:val="28"/>
          <w:szCs w:val="28"/>
          <w:lang w:eastAsia="ar-SA"/>
        </w:rPr>
      </w:pPr>
      <w:bookmarkStart w:id="43" w:name="_Toc504927116"/>
      <w:r>
        <w:rPr>
          <w:b/>
          <w:sz w:val="28"/>
          <w:szCs w:val="28"/>
          <w:lang w:eastAsia="ar-SA"/>
        </w:rPr>
        <w:t>5</w:t>
      </w:r>
      <w:r w:rsidRPr="005676C0">
        <w:rPr>
          <w:b/>
          <w:sz w:val="28"/>
          <w:szCs w:val="28"/>
          <w:lang w:eastAsia="ar-SA"/>
        </w:rPr>
        <w:t>.</w:t>
      </w:r>
      <w:r>
        <w:rPr>
          <w:b/>
          <w:sz w:val="28"/>
          <w:szCs w:val="28"/>
          <w:lang w:eastAsia="ar-SA"/>
        </w:rPr>
        <w:t>1.</w:t>
      </w:r>
      <w:r w:rsidRPr="005676C0">
        <w:rPr>
          <w:b/>
          <w:sz w:val="28"/>
          <w:szCs w:val="28"/>
          <w:lang w:eastAsia="ar-SA"/>
        </w:rPr>
        <w:t xml:space="preserve"> Планировочная организация территории</w:t>
      </w:r>
      <w:r>
        <w:rPr>
          <w:b/>
          <w:sz w:val="28"/>
          <w:szCs w:val="28"/>
          <w:lang w:eastAsia="ar-SA"/>
        </w:rPr>
        <w:t xml:space="preserve"> </w:t>
      </w:r>
      <w:r w:rsidR="00E35DAB">
        <w:rPr>
          <w:b/>
          <w:sz w:val="28"/>
          <w:szCs w:val="28"/>
          <w:lang w:eastAsia="ar-SA"/>
        </w:rPr>
        <w:t xml:space="preserve">Марьинского </w:t>
      </w:r>
      <w:r w:rsidRPr="005676C0">
        <w:rPr>
          <w:b/>
          <w:sz w:val="28"/>
          <w:szCs w:val="28"/>
          <w:lang w:eastAsia="ar-SA"/>
        </w:rPr>
        <w:t>сельского поселения</w:t>
      </w:r>
      <w:bookmarkEnd w:id="43"/>
    </w:p>
    <w:p w:rsidR="005676C0" w:rsidRDefault="005676C0" w:rsidP="005676C0">
      <w:pPr>
        <w:ind w:firstLine="709"/>
        <w:jc w:val="both"/>
        <w:rPr>
          <w:sz w:val="28"/>
          <w:szCs w:val="28"/>
          <w:lang w:eastAsia="ar-SA"/>
        </w:rPr>
      </w:pPr>
      <w:r w:rsidRPr="009F68DE">
        <w:rPr>
          <w:sz w:val="28"/>
        </w:rPr>
        <w:t xml:space="preserve">Сложившаяся планировочная структура Марьинского сельского поселения представляет собой семь населенных пунктов: хутор Марьинский и хутора Долинов, </w:t>
      </w:r>
      <w:r w:rsidRPr="00483D4A">
        <w:rPr>
          <w:sz w:val="28"/>
          <w:szCs w:val="28"/>
        </w:rPr>
        <w:t>Екатерин</w:t>
      </w:r>
      <w:r>
        <w:rPr>
          <w:sz w:val="28"/>
          <w:szCs w:val="28"/>
        </w:rPr>
        <w:t>ослав</w:t>
      </w:r>
      <w:r w:rsidRPr="00483D4A">
        <w:rPr>
          <w:sz w:val="28"/>
          <w:szCs w:val="28"/>
        </w:rPr>
        <w:t>ский</w:t>
      </w:r>
      <w:r w:rsidRPr="009F68DE">
        <w:rPr>
          <w:sz w:val="28"/>
        </w:rPr>
        <w:t>, Зайчанский, Зиссермановский, Зубов, Терско-Каламбетский расположенных соответственно в центральной, северо-восточной и южной части поселения по берегу реки Зеленчук 2-й.</w:t>
      </w:r>
      <w:r>
        <w:rPr>
          <w:sz w:val="28"/>
        </w:rPr>
        <w:t xml:space="preserve"> </w:t>
      </w:r>
      <w:r w:rsidRPr="0024328A">
        <w:rPr>
          <w:sz w:val="28"/>
          <w:szCs w:val="28"/>
          <w:lang w:eastAsia="ar-SA"/>
        </w:rPr>
        <w:t xml:space="preserve">Часть населенных пунктов образуют единые жилые образования: хутор Зубов и хутор Зайчанский, хутор Долинов и хутор Марьинский, другие – расположены автономно: хутора Зиссермановский, </w:t>
      </w:r>
      <w:r w:rsidRPr="0024328A">
        <w:rPr>
          <w:sz w:val="28"/>
          <w:szCs w:val="28"/>
        </w:rPr>
        <w:t>Екатеринославский</w:t>
      </w:r>
      <w:r w:rsidRPr="0024328A">
        <w:rPr>
          <w:sz w:val="28"/>
          <w:szCs w:val="28"/>
          <w:lang w:eastAsia="ar-SA"/>
        </w:rPr>
        <w:t xml:space="preserve">, Терско-Каламбетский – это малые населенные пункты с численностью населения от  235 до 352 человек. </w:t>
      </w:r>
    </w:p>
    <w:p w:rsidR="005676C0" w:rsidRPr="00C7121D" w:rsidRDefault="005676C0" w:rsidP="005676C0">
      <w:pPr>
        <w:tabs>
          <w:tab w:val="left" w:pos="9781"/>
        </w:tabs>
        <w:ind w:right="142" w:firstLine="709"/>
        <w:jc w:val="both"/>
        <w:rPr>
          <w:sz w:val="28"/>
          <w:szCs w:val="28"/>
        </w:rPr>
      </w:pPr>
      <w:r w:rsidRPr="00C7121D">
        <w:rPr>
          <w:sz w:val="28"/>
          <w:szCs w:val="28"/>
        </w:rPr>
        <w:t>Генеральный план предусматривает дальнейшее развитие существующей территориально-планировочной структуры в увязке со вновь осваиваемыми территориями, комплексное решение экологических и градостроительных задач, развитие системы внешнего транспорта.</w:t>
      </w:r>
    </w:p>
    <w:p w:rsidR="005676C0" w:rsidRDefault="005676C0" w:rsidP="005676C0">
      <w:pPr>
        <w:tabs>
          <w:tab w:val="left" w:pos="567"/>
          <w:tab w:val="left" w:pos="1985"/>
          <w:tab w:val="left" w:pos="9781"/>
        </w:tabs>
        <w:ind w:firstLine="709"/>
        <w:jc w:val="both"/>
        <w:rPr>
          <w:sz w:val="28"/>
        </w:rPr>
      </w:pPr>
      <w:r w:rsidRPr="009F68DE">
        <w:rPr>
          <w:sz w:val="28"/>
        </w:rPr>
        <w:t>Основная часть территории в границах муниципального образования представлена землями сельскохозяйственного назначения крестьянско-фермерских и крестьянских хозяйств, ЗАО «Марьинское</w:t>
      </w:r>
      <w:r>
        <w:rPr>
          <w:sz w:val="28"/>
        </w:rPr>
        <w:t>»</w:t>
      </w:r>
      <w:r w:rsidRPr="009F68DE">
        <w:rPr>
          <w:sz w:val="28"/>
        </w:rPr>
        <w:t>.</w:t>
      </w:r>
    </w:p>
    <w:p w:rsidR="005676C0" w:rsidRPr="00F54AA2" w:rsidRDefault="005676C0" w:rsidP="005676C0">
      <w:pPr>
        <w:tabs>
          <w:tab w:val="left" w:pos="567"/>
          <w:tab w:val="left" w:pos="1985"/>
          <w:tab w:val="left" w:pos="9781"/>
        </w:tabs>
        <w:ind w:firstLine="709"/>
        <w:jc w:val="both"/>
        <w:rPr>
          <w:sz w:val="28"/>
        </w:rPr>
      </w:pPr>
      <w:r w:rsidRPr="009F68DE">
        <w:rPr>
          <w:sz w:val="28"/>
        </w:rPr>
        <w:t>В границах поселения на землях сельскохозяйственного назначения расположены фермы, полевые станы бригады, на территории которых функционируют мастерские, крытые токи, зернохранилища, конторские здания, склады удобрений, стоянки сельскохозяйственной техники, сохраняемые проектом по прямому функциональному назначению.</w:t>
      </w:r>
      <w:r>
        <w:rPr>
          <w:sz w:val="28"/>
        </w:rPr>
        <w:t xml:space="preserve"> </w:t>
      </w:r>
      <w:r>
        <w:rPr>
          <w:sz w:val="28"/>
          <w:szCs w:val="28"/>
        </w:rPr>
        <w:t xml:space="preserve">Проектом предлагается сохранение МТФ, СТФ, ПТФ, </w:t>
      </w:r>
      <w:r w:rsidRPr="00336A39">
        <w:rPr>
          <w:sz w:val="28"/>
          <w:szCs w:val="28"/>
        </w:rPr>
        <w:t xml:space="preserve">расположенных </w:t>
      </w:r>
      <w:r>
        <w:rPr>
          <w:sz w:val="28"/>
          <w:szCs w:val="28"/>
        </w:rPr>
        <w:t xml:space="preserve">в хуторах Зубов, Зиссермановский, Екатеринославский, Терско-Каламбетский </w:t>
      </w:r>
      <w:r w:rsidRPr="00336A39">
        <w:rPr>
          <w:sz w:val="28"/>
          <w:szCs w:val="28"/>
        </w:rPr>
        <w:t>без соблюдения нормативной санитарно-защитной зоны (СЗЗ) до жилой застройки</w:t>
      </w:r>
      <w:r>
        <w:rPr>
          <w:sz w:val="28"/>
          <w:szCs w:val="28"/>
        </w:rPr>
        <w:t>, с уменьшением численности поголовья до 100, а также с учетом их восстановления и реконструкции при наличии возможности с точки зрения санитарных норм и правил.</w:t>
      </w:r>
    </w:p>
    <w:p w:rsidR="005676C0" w:rsidRPr="009F68DE" w:rsidRDefault="005676C0" w:rsidP="005676C0">
      <w:pPr>
        <w:ind w:firstLine="709"/>
        <w:jc w:val="both"/>
        <w:rPr>
          <w:sz w:val="28"/>
        </w:rPr>
      </w:pPr>
      <w:r w:rsidRPr="009F68DE">
        <w:rPr>
          <w:sz w:val="28"/>
        </w:rPr>
        <w:t>Разработанная данным проектом планировочная структура основана на принципах развития Марьинского сельского поселения:</w:t>
      </w:r>
    </w:p>
    <w:p w:rsidR="005676C0" w:rsidRDefault="005676C0" w:rsidP="00CB3323">
      <w:pPr>
        <w:tabs>
          <w:tab w:val="left" w:pos="567"/>
          <w:tab w:val="left" w:pos="851"/>
          <w:tab w:val="left" w:pos="9781"/>
        </w:tabs>
        <w:ind w:firstLine="709"/>
        <w:jc w:val="both"/>
        <w:rPr>
          <w:sz w:val="28"/>
          <w:szCs w:val="28"/>
        </w:rPr>
      </w:pPr>
      <w:r>
        <w:rPr>
          <w:sz w:val="28"/>
          <w:szCs w:val="28"/>
        </w:rPr>
        <w:tab/>
        <w:t xml:space="preserve">- </w:t>
      </w:r>
      <w:r w:rsidRPr="009F68DE">
        <w:rPr>
          <w:sz w:val="28"/>
          <w:szCs w:val="28"/>
        </w:rPr>
        <w:t>выработка рациональных решений по планировочной организации, функциональному зонированию территории и созданию условий для проведения градостроительного зонирования, соответствующего максимальному раскрытию рекреационного и социально-экономического потенциала поселения с учетом развития инженерной и транспортной инфраструктуры;</w:t>
      </w:r>
    </w:p>
    <w:p w:rsidR="005676C0" w:rsidRPr="009F68DE" w:rsidRDefault="005676C0" w:rsidP="00CB3323">
      <w:pPr>
        <w:tabs>
          <w:tab w:val="left" w:pos="567"/>
          <w:tab w:val="left" w:pos="851"/>
          <w:tab w:val="left" w:pos="1985"/>
          <w:tab w:val="left" w:pos="9781"/>
        </w:tabs>
        <w:ind w:firstLine="709"/>
        <w:jc w:val="both"/>
        <w:rPr>
          <w:sz w:val="28"/>
          <w:szCs w:val="28"/>
        </w:rPr>
      </w:pPr>
      <w:r w:rsidRPr="00CB3323">
        <w:rPr>
          <w:sz w:val="28"/>
          <w:szCs w:val="28"/>
        </w:rPr>
        <w:tab/>
        <w:t xml:space="preserve">- </w:t>
      </w:r>
      <w:r w:rsidRPr="009F68DE">
        <w:rPr>
          <w:sz w:val="28"/>
          <w:szCs w:val="28"/>
        </w:rPr>
        <w:t xml:space="preserve"> определение необходимых исходных условий развития, прежде всего за счет увеличения площади земель, занимаемых главными конкурентоспособными видами использования;</w:t>
      </w:r>
    </w:p>
    <w:p w:rsidR="005676C0" w:rsidRPr="00CB3323" w:rsidRDefault="005676C0" w:rsidP="00CB3323">
      <w:pPr>
        <w:tabs>
          <w:tab w:val="left" w:pos="567"/>
          <w:tab w:val="left" w:pos="851"/>
          <w:tab w:val="left" w:pos="1985"/>
          <w:tab w:val="left" w:pos="9781"/>
        </w:tabs>
        <w:ind w:firstLine="709"/>
        <w:jc w:val="both"/>
        <w:rPr>
          <w:sz w:val="28"/>
          <w:szCs w:val="28"/>
        </w:rPr>
      </w:pPr>
      <w:r>
        <w:rPr>
          <w:sz w:val="28"/>
          <w:szCs w:val="28"/>
        </w:rPr>
        <w:lastRenderedPageBreak/>
        <w:tab/>
        <w:t xml:space="preserve">- </w:t>
      </w:r>
      <w:r w:rsidRPr="00B57716">
        <w:rPr>
          <w:sz w:val="28"/>
          <w:szCs w:val="28"/>
        </w:rPr>
        <w:t>разработка оптимальной функционально-планировочной структуры хуторов, создающей предпосылки для гармоничного и устойчивого развития территорий;</w:t>
      </w:r>
    </w:p>
    <w:p w:rsidR="005676C0" w:rsidRPr="00B57716" w:rsidRDefault="005676C0" w:rsidP="00CB3323">
      <w:pPr>
        <w:tabs>
          <w:tab w:val="left" w:pos="567"/>
          <w:tab w:val="left" w:pos="851"/>
          <w:tab w:val="left" w:pos="1985"/>
          <w:tab w:val="left" w:pos="9781"/>
        </w:tabs>
        <w:ind w:firstLine="709"/>
        <w:jc w:val="both"/>
        <w:rPr>
          <w:sz w:val="28"/>
          <w:szCs w:val="28"/>
        </w:rPr>
      </w:pPr>
      <w:r>
        <w:rPr>
          <w:sz w:val="28"/>
          <w:szCs w:val="28"/>
        </w:rPr>
        <w:tab/>
        <w:t xml:space="preserve">- </w:t>
      </w:r>
      <w:r w:rsidRPr="00B57716">
        <w:rPr>
          <w:sz w:val="28"/>
          <w:szCs w:val="28"/>
        </w:rPr>
        <w:t xml:space="preserve">создание вдоль краевой автомобильной дороги </w:t>
      </w:r>
      <w:r w:rsidRPr="00CB3323">
        <w:rPr>
          <w:sz w:val="28"/>
          <w:szCs w:val="28"/>
        </w:rPr>
        <w:t>IV</w:t>
      </w:r>
      <w:r w:rsidRPr="00B57716">
        <w:rPr>
          <w:sz w:val="28"/>
          <w:szCs w:val="28"/>
        </w:rPr>
        <w:t xml:space="preserve"> технической категории Неелинский-Шереметьевское особой экономической зоны</w:t>
      </w:r>
      <w:r w:rsidRPr="00CB3323">
        <w:rPr>
          <w:sz w:val="28"/>
          <w:szCs w:val="28"/>
        </w:rPr>
        <w:t xml:space="preserve"> </w:t>
      </w:r>
      <w:r w:rsidRPr="00B57716">
        <w:rPr>
          <w:sz w:val="28"/>
          <w:szCs w:val="28"/>
        </w:rPr>
        <w:t>промышленно - производственного типа</w:t>
      </w:r>
      <w:r w:rsidRPr="00B57716">
        <w:rPr>
          <w:rFonts w:eastAsia="Arial Unicode MS"/>
          <w:b/>
          <w:szCs w:val="28"/>
        </w:rPr>
        <w:t>.</w:t>
      </w:r>
    </w:p>
    <w:p w:rsidR="005676C0" w:rsidRPr="00B57716" w:rsidRDefault="005676C0" w:rsidP="005676C0">
      <w:pPr>
        <w:tabs>
          <w:tab w:val="left" w:pos="870"/>
        </w:tabs>
        <w:ind w:firstLine="709"/>
        <w:jc w:val="both"/>
        <w:rPr>
          <w:b/>
          <w:sz w:val="28"/>
        </w:rPr>
      </w:pPr>
      <w:r w:rsidRPr="00B57716">
        <w:rPr>
          <w:sz w:val="28"/>
          <w:szCs w:val="28"/>
        </w:rPr>
        <w:t xml:space="preserve"> </w:t>
      </w:r>
    </w:p>
    <w:p w:rsidR="005676C0" w:rsidRPr="005676C0" w:rsidRDefault="005676C0" w:rsidP="005676C0">
      <w:pPr>
        <w:ind w:firstLine="720"/>
        <w:jc w:val="center"/>
        <w:outlineLvl w:val="1"/>
        <w:rPr>
          <w:b/>
          <w:sz w:val="28"/>
          <w:szCs w:val="28"/>
          <w:lang w:eastAsia="ar-SA"/>
        </w:rPr>
      </w:pPr>
      <w:bookmarkStart w:id="44" w:name="_Toc504927117"/>
      <w:r w:rsidRPr="005676C0">
        <w:rPr>
          <w:b/>
          <w:sz w:val="28"/>
          <w:szCs w:val="28"/>
          <w:lang w:eastAsia="ar-SA"/>
        </w:rPr>
        <w:t>5.2. Проектируемая территори</w:t>
      </w:r>
      <w:r w:rsidR="00E35DAB">
        <w:rPr>
          <w:b/>
          <w:sz w:val="28"/>
          <w:szCs w:val="28"/>
          <w:lang w:eastAsia="ar-SA"/>
        </w:rPr>
        <w:t xml:space="preserve">ально-планировочная организация </w:t>
      </w:r>
      <w:r w:rsidRPr="005676C0">
        <w:rPr>
          <w:b/>
          <w:sz w:val="28"/>
          <w:szCs w:val="28"/>
          <w:lang w:eastAsia="ar-SA"/>
        </w:rPr>
        <w:t>населенных пунктов Марьинского сельского поселения</w:t>
      </w:r>
      <w:bookmarkEnd w:id="44"/>
    </w:p>
    <w:p w:rsidR="005676C0" w:rsidRDefault="005676C0" w:rsidP="005676C0">
      <w:pPr>
        <w:ind w:firstLine="709"/>
        <w:jc w:val="both"/>
        <w:rPr>
          <w:sz w:val="28"/>
          <w:szCs w:val="28"/>
        </w:rPr>
      </w:pPr>
      <w:r>
        <w:rPr>
          <w:sz w:val="28"/>
          <w:szCs w:val="28"/>
        </w:rPr>
        <w:t xml:space="preserve">В связи с тем, что населенные пункты поселения, кроме его центра, малочисленны, не плотно заселены и в существующих границах в большинстве случаев имеются определенные резервы для их развития на обозримое будущее, проектом предлагается территориальная структура населенных пунктов </w:t>
      </w:r>
      <w:r w:rsidRPr="00CC1DD7">
        <w:rPr>
          <w:b/>
          <w:sz w:val="28"/>
          <w:szCs w:val="28"/>
        </w:rPr>
        <w:t>без изменения гр</w:t>
      </w:r>
      <w:r>
        <w:rPr>
          <w:b/>
          <w:sz w:val="28"/>
          <w:szCs w:val="28"/>
        </w:rPr>
        <w:t>а</w:t>
      </w:r>
      <w:r w:rsidRPr="00CC1DD7">
        <w:rPr>
          <w:b/>
          <w:sz w:val="28"/>
          <w:szCs w:val="28"/>
        </w:rPr>
        <w:t>ниц</w:t>
      </w:r>
      <w:r>
        <w:rPr>
          <w:sz w:val="28"/>
          <w:szCs w:val="28"/>
        </w:rPr>
        <w:t>. Предложены территории для развития за пределами расчетного срока (на далекую перспективу) за пределами границ населенных пунктов.</w:t>
      </w:r>
    </w:p>
    <w:p w:rsidR="005676C0" w:rsidRPr="005C609E" w:rsidRDefault="005676C0" w:rsidP="005676C0">
      <w:pPr>
        <w:tabs>
          <w:tab w:val="left" w:pos="9781"/>
        </w:tabs>
        <w:ind w:firstLine="709"/>
        <w:jc w:val="both"/>
        <w:rPr>
          <w:sz w:val="28"/>
          <w:szCs w:val="28"/>
        </w:rPr>
      </w:pPr>
      <w:r w:rsidRPr="005C609E">
        <w:rPr>
          <w:sz w:val="28"/>
          <w:szCs w:val="28"/>
        </w:rPr>
        <w:t xml:space="preserve">В основу планировочного решения генерального плана </w:t>
      </w:r>
      <w:r w:rsidRPr="005C609E">
        <w:rPr>
          <w:sz w:val="28"/>
        </w:rPr>
        <w:t xml:space="preserve">хутора Марьинского и хуторов Долинов, </w:t>
      </w:r>
      <w:r w:rsidRPr="00483D4A">
        <w:rPr>
          <w:sz w:val="28"/>
          <w:szCs w:val="28"/>
        </w:rPr>
        <w:t>Екатерин</w:t>
      </w:r>
      <w:r>
        <w:rPr>
          <w:sz w:val="28"/>
          <w:szCs w:val="28"/>
        </w:rPr>
        <w:t>ослав</w:t>
      </w:r>
      <w:r w:rsidRPr="00483D4A">
        <w:rPr>
          <w:sz w:val="28"/>
          <w:szCs w:val="28"/>
        </w:rPr>
        <w:t>ский</w:t>
      </w:r>
      <w:r w:rsidRPr="005C609E">
        <w:rPr>
          <w:sz w:val="28"/>
        </w:rPr>
        <w:t>, Зайчанский, Зиссермановский, Зубов, Терско-Каламбетский</w:t>
      </w:r>
      <w:r w:rsidRPr="005C609E">
        <w:rPr>
          <w:sz w:val="28"/>
          <w:szCs w:val="28"/>
        </w:rPr>
        <w:t xml:space="preserve"> положена идея создания современных благоустроенных населенных пунктов на основе анализа существующего положения с сохранением и усовершенствованием планировочной структуры населенных пунктов, с учетом сложившихся транспортных связей, природно-ландшафтного окружения, направлению русла реки Зеленчук 2-й, краевой автомобильной дороги </w:t>
      </w:r>
      <w:r w:rsidRPr="005C609E">
        <w:rPr>
          <w:sz w:val="28"/>
          <w:szCs w:val="28"/>
          <w:lang w:val="en-US"/>
        </w:rPr>
        <w:t>IV</w:t>
      </w:r>
      <w:r w:rsidRPr="005C609E">
        <w:rPr>
          <w:sz w:val="28"/>
          <w:szCs w:val="28"/>
        </w:rPr>
        <w:t xml:space="preserve"> категории Неелинский-Шереметьевское.</w:t>
      </w:r>
    </w:p>
    <w:p w:rsidR="005676C0" w:rsidRPr="005C609E" w:rsidRDefault="005676C0" w:rsidP="005676C0">
      <w:pPr>
        <w:tabs>
          <w:tab w:val="left" w:pos="9781"/>
        </w:tabs>
        <w:ind w:firstLine="709"/>
        <w:jc w:val="both"/>
        <w:rPr>
          <w:sz w:val="28"/>
          <w:szCs w:val="28"/>
        </w:rPr>
      </w:pPr>
      <w:r w:rsidRPr="005C609E">
        <w:rPr>
          <w:sz w:val="28"/>
          <w:szCs w:val="28"/>
        </w:rPr>
        <w:t>Генеральный план предусматривает дальнейшее развитие существующей территориально-планировочной структуры в увязке со вновь осваиваемыми территориями, комплексное решение экологических и градостроительных задач, развитие системы внешнего транспорта.</w:t>
      </w:r>
    </w:p>
    <w:p w:rsidR="005676C0" w:rsidRPr="005C609E" w:rsidRDefault="005676C0" w:rsidP="005676C0">
      <w:pPr>
        <w:tabs>
          <w:tab w:val="left" w:pos="720"/>
          <w:tab w:val="left" w:pos="9781"/>
        </w:tabs>
        <w:ind w:firstLine="709"/>
        <w:jc w:val="both"/>
        <w:rPr>
          <w:sz w:val="28"/>
          <w:szCs w:val="28"/>
        </w:rPr>
      </w:pPr>
      <w:r w:rsidRPr="005C609E">
        <w:rPr>
          <w:sz w:val="28"/>
          <w:szCs w:val="28"/>
        </w:rPr>
        <w:t>Основными градостроительными мероприятиями при проектировании являются:</w:t>
      </w:r>
    </w:p>
    <w:p w:rsidR="005676C0" w:rsidRPr="005C609E" w:rsidRDefault="005676C0" w:rsidP="005676C0">
      <w:pPr>
        <w:tabs>
          <w:tab w:val="left" w:pos="720"/>
          <w:tab w:val="left" w:pos="9781"/>
        </w:tabs>
        <w:ind w:firstLine="567"/>
        <w:jc w:val="both"/>
        <w:rPr>
          <w:sz w:val="28"/>
          <w:szCs w:val="28"/>
        </w:rPr>
      </w:pPr>
      <w:r w:rsidRPr="005C609E">
        <w:rPr>
          <w:sz w:val="28"/>
          <w:szCs w:val="28"/>
        </w:rPr>
        <w:t>- совершенствование функционального зонирования;</w:t>
      </w:r>
    </w:p>
    <w:p w:rsidR="005676C0" w:rsidRPr="005C609E" w:rsidRDefault="005676C0" w:rsidP="005676C0">
      <w:pPr>
        <w:tabs>
          <w:tab w:val="left" w:pos="720"/>
          <w:tab w:val="left" w:pos="9781"/>
        </w:tabs>
        <w:ind w:firstLine="567"/>
        <w:jc w:val="both"/>
        <w:rPr>
          <w:sz w:val="28"/>
          <w:szCs w:val="28"/>
        </w:rPr>
      </w:pPr>
      <w:r w:rsidRPr="005C609E">
        <w:rPr>
          <w:sz w:val="28"/>
          <w:szCs w:val="28"/>
        </w:rPr>
        <w:t>- завершение формирования существующего общественного центра, создание общественных центров и подцентров обслуживания на проектируемых территориях;</w:t>
      </w:r>
    </w:p>
    <w:p w:rsidR="005676C0" w:rsidRPr="005C609E" w:rsidRDefault="005676C0" w:rsidP="005676C0">
      <w:pPr>
        <w:tabs>
          <w:tab w:val="left" w:pos="720"/>
          <w:tab w:val="left" w:pos="9781"/>
        </w:tabs>
        <w:ind w:firstLine="567"/>
        <w:jc w:val="both"/>
        <w:rPr>
          <w:sz w:val="28"/>
          <w:szCs w:val="28"/>
        </w:rPr>
      </w:pPr>
      <w:r w:rsidRPr="005C609E">
        <w:rPr>
          <w:sz w:val="28"/>
          <w:szCs w:val="28"/>
        </w:rPr>
        <w:t>- достройка существующих кварталов и их благоустройство;</w:t>
      </w:r>
    </w:p>
    <w:p w:rsidR="005676C0" w:rsidRPr="005C609E" w:rsidRDefault="005676C0" w:rsidP="005676C0">
      <w:pPr>
        <w:tabs>
          <w:tab w:val="left" w:pos="720"/>
          <w:tab w:val="left" w:pos="9781"/>
        </w:tabs>
        <w:ind w:firstLine="567"/>
        <w:jc w:val="both"/>
        <w:rPr>
          <w:sz w:val="28"/>
          <w:szCs w:val="28"/>
        </w:rPr>
      </w:pPr>
      <w:r w:rsidRPr="005C609E">
        <w:rPr>
          <w:sz w:val="28"/>
          <w:szCs w:val="28"/>
        </w:rPr>
        <w:t>- новое жилищное и производственное строительство;</w:t>
      </w:r>
    </w:p>
    <w:p w:rsidR="005676C0" w:rsidRPr="005C609E" w:rsidRDefault="005676C0" w:rsidP="005676C0">
      <w:pPr>
        <w:tabs>
          <w:tab w:val="left" w:pos="720"/>
          <w:tab w:val="left" w:pos="9781"/>
        </w:tabs>
        <w:ind w:firstLine="567"/>
        <w:jc w:val="both"/>
        <w:rPr>
          <w:sz w:val="28"/>
          <w:szCs w:val="28"/>
        </w:rPr>
      </w:pPr>
      <w:r w:rsidRPr="005C609E">
        <w:rPr>
          <w:sz w:val="28"/>
          <w:szCs w:val="28"/>
        </w:rPr>
        <w:t>- проектирование многофункциональной системы зеленых насаждений;</w:t>
      </w:r>
    </w:p>
    <w:p w:rsidR="005676C0" w:rsidRPr="005C609E" w:rsidRDefault="005676C0" w:rsidP="005676C0">
      <w:pPr>
        <w:tabs>
          <w:tab w:val="left" w:pos="720"/>
          <w:tab w:val="left" w:pos="9781"/>
        </w:tabs>
        <w:ind w:firstLine="567"/>
        <w:jc w:val="both"/>
        <w:rPr>
          <w:sz w:val="28"/>
          <w:szCs w:val="28"/>
        </w:rPr>
      </w:pPr>
      <w:r w:rsidRPr="005C609E">
        <w:rPr>
          <w:sz w:val="28"/>
          <w:szCs w:val="28"/>
        </w:rPr>
        <w:t>- совершенствование транспортной инфраструктуры, создание системы транспортных развязок и примыканий к категорированной дороге внешней зоны;</w:t>
      </w:r>
    </w:p>
    <w:p w:rsidR="005676C0" w:rsidRPr="005C609E" w:rsidRDefault="005676C0" w:rsidP="005676C0">
      <w:pPr>
        <w:tabs>
          <w:tab w:val="left" w:pos="720"/>
          <w:tab w:val="left" w:pos="9781"/>
        </w:tabs>
        <w:ind w:firstLine="567"/>
        <w:jc w:val="both"/>
        <w:rPr>
          <w:sz w:val="28"/>
          <w:szCs w:val="28"/>
        </w:rPr>
      </w:pPr>
      <w:r w:rsidRPr="005C609E">
        <w:rPr>
          <w:sz w:val="28"/>
          <w:szCs w:val="28"/>
        </w:rPr>
        <w:t>- создание развитой многофункциональной компактно расположенной производственной зоны в хуторе Марьинский;</w:t>
      </w:r>
    </w:p>
    <w:p w:rsidR="005676C0" w:rsidRDefault="005676C0" w:rsidP="005676C0">
      <w:pPr>
        <w:tabs>
          <w:tab w:val="left" w:pos="720"/>
          <w:tab w:val="left" w:pos="9781"/>
        </w:tabs>
        <w:ind w:firstLine="567"/>
        <w:jc w:val="both"/>
        <w:rPr>
          <w:sz w:val="28"/>
          <w:szCs w:val="28"/>
        </w:rPr>
      </w:pPr>
      <w:r w:rsidRPr="005C609E">
        <w:rPr>
          <w:sz w:val="28"/>
          <w:szCs w:val="28"/>
        </w:rPr>
        <w:t>- проектирование комплекса объектов придорожного сервиса вдоль категорированной дороги.</w:t>
      </w:r>
    </w:p>
    <w:p w:rsidR="005676C0" w:rsidRPr="00D34864" w:rsidRDefault="005676C0" w:rsidP="005676C0">
      <w:pPr>
        <w:tabs>
          <w:tab w:val="left" w:pos="555"/>
        </w:tabs>
        <w:ind w:firstLine="709"/>
        <w:jc w:val="both"/>
        <w:rPr>
          <w:sz w:val="28"/>
          <w:szCs w:val="28"/>
        </w:rPr>
      </w:pPr>
      <w:r w:rsidRPr="00D34864">
        <w:rPr>
          <w:sz w:val="28"/>
        </w:rPr>
        <w:lastRenderedPageBreak/>
        <w:t>На землях населенных пунктов обозначены территории, предлагаемые настоящим проектом к освоению по мере необходимости под жилую застройку.</w:t>
      </w:r>
      <w:r w:rsidRPr="00D34864">
        <w:rPr>
          <w:sz w:val="28"/>
          <w:szCs w:val="28"/>
        </w:rPr>
        <w:t xml:space="preserve"> Проектируемая жилая застройка населенных пунктов представлена исключительно индивидуальным жилым фондом с приусадебными участками с предельными размерами, устанавливаемыми администрацией </w:t>
      </w:r>
      <w:r>
        <w:rPr>
          <w:sz w:val="28"/>
          <w:szCs w:val="28"/>
        </w:rPr>
        <w:t xml:space="preserve">Марьинского </w:t>
      </w:r>
      <w:r w:rsidRPr="00D34864">
        <w:rPr>
          <w:sz w:val="28"/>
          <w:szCs w:val="28"/>
        </w:rPr>
        <w:t xml:space="preserve">сельского поселения. </w:t>
      </w:r>
    </w:p>
    <w:p w:rsidR="005676C0" w:rsidRPr="00D34864" w:rsidRDefault="005676C0" w:rsidP="005676C0">
      <w:pPr>
        <w:tabs>
          <w:tab w:val="left" w:pos="555"/>
        </w:tabs>
        <w:ind w:firstLine="709"/>
        <w:jc w:val="both"/>
        <w:rPr>
          <w:sz w:val="28"/>
          <w:szCs w:val="28"/>
        </w:rPr>
      </w:pPr>
      <w:r w:rsidRPr="00D34864">
        <w:rPr>
          <w:sz w:val="28"/>
          <w:szCs w:val="28"/>
        </w:rPr>
        <w:t>К жилой застройке, попадающей в зоны различных планировочных ограничений, предъявляются особые требования по ее использованию: речь идет о водоохраной зоне, охранной зоне источников водоснабжения, зоне временной охраны памятников историко-культурного наследия, санитарно-защитной зоне от сельскохозяйственных предприятий, кладбищ.</w:t>
      </w:r>
    </w:p>
    <w:p w:rsidR="005676C0" w:rsidRPr="00D34864" w:rsidRDefault="005676C0" w:rsidP="005676C0">
      <w:pPr>
        <w:ind w:firstLine="709"/>
        <w:jc w:val="both"/>
        <w:rPr>
          <w:sz w:val="28"/>
          <w:szCs w:val="28"/>
          <w:lang w:eastAsia="ar-SA"/>
        </w:rPr>
      </w:pPr>
      <w:r w:rsidRPr="00D34864">
        <w:rPr>
          <w:sz w:val="28"/>
          <w:szCs w:val="28"/>
          <w:lang w:eastAsia="ar-SA"/>
        </w:rPr>
        <w:t xml:space="preserve">На приусадебных участках, расположенных в пределах водоохранной зоны должны соблюдаться правила их использования, исключающие загрязнение, засорение и истощение водных объектов. </w:t>
      </w:r>
    </w:p>
    <w:p w:rsidR="005676C0" w:rsidRPr="00D34864" w:rsidRDefault="005676C0" w:rsidP="005676C0">
      <w:pPr>
        <w:ind w:firstLine="709"/>
        <w:jc w:val="both"/>
        <w:rPr>
          <w:sz w:val="28"/>
          <w:szCs w:val="28"/>
          <w:lang w:eastAsia="ar-SA"/>
        </w:rPr>
      </w:pPr>
      <w:r w:rsidRPr="00D34864">
        <w:rPr>
          <w:sz w:val="28"/>
          <w:szCs w:val="28"/>
          <w:lang w:eastAsia="ar-SA"/>
        </w:rPr>
        <w:t>Участки жилой застройки, остающиеся в пределах границ нормативных санитарно-защитных зон от действующих предприятий, генеральным планом рассматриваются как территории ненормативного градостроительного использования, или в зоне строгого строительного режима.</w:t>
      </w:r>
    </w:p>
    <w:p w:rsidR="005676C0" w:rsidRDefault="005676C0" w:rsidP="005676C0">
      <w:pPr>
        <w:ind w:firstLine="709"/>
        <w:jc w:val="both"/>
        <w:rPr>
          <w:b/>
          <w:sz w:val="28"/>
          <w:highlight w:val="yellow"/>
        </w:rPr>
      </w:pPr>
      <w:r w:rsidRPr="00D34864">
        <w:rPr>
          <w:sz w:val="28"/>
          <w:szCs w:val="28"/>
          <w:lang w:eastAsia="ar-SA"/>
        </w:rPr>
        <w:t>Жилая застройка в СЗЗ (шумовой зоне) от транзитных категорированных краевых автодорог сохраняется при выполнении ряда мероприятий, направленных на оздоровление среды обитания человека. Для обеспечения снижения уровня шума и запыленности до требуемых гигиенических нормативов  по всем факторам необходима организация санитарно-защитных барьеров между территорией источника воздействия и застройкой жилой зоны. Это – периметральное озеленение и строительство специальных экранов, обеспечивающих ассимиляцию и фильтрацию загрязнителей</w:t>
      </w:r>
      <w:r>
        <w:rPr>
          <w:sz w:val="28"/>
          <w:szCs w:val="28"/>
          <w:lang w:eastAsia="ar-SA"/>
        </w:rPr>
        <w:t>,</w:t>
      </w:r>
      <w:r w:rsidRPr="00D34864">
        <w:rPr>
          <w:sz w:val="28"/>
          <w:szCs w:val="28"/>
          <w:lang w:eastAsia="ar-SA"/>
        </w:rPr>
        <w:t xml:space="preserve"> и защиту от шумового, пылевого и электромагнитного воздействия, применение новых технологических достижений при ремонте и реконструкции жилых и общественных зданий – установка звуко- и пыленепроницаемых оконных и дверных блоков и другие мероприятия. Точные технические характеристики санитарно-защитных зон и экранов выполняются на последующих стадиях проектирования специальным расчетом, а также должны быть предусмотрены в документации действующих предприятий.</w:t>
      </w:r>
    </w:p>
    <w:p w:rsidR="002C7BAF" w:rsidRPr="005F24C0" w:rsidRDefault="002C7BAF" w:rsidP="002C7BAF">
      <w:pPr>
        <w:tabs>
          <w:tab w:val="left" w:pos="720"/>
          <w:tab w:val="left" w:pos="9781"/>
        </w:tabs>
        <w:ind w:firstLine="709"/>
        <w:jc w:val="both"/>
        <w:rPr>
          <w:sz w:val="28"/>
        </w:rPr>
      </w:pPr>
      <w:r w:rsidRPr="005F24C0">
        <w:rPr>
          <w:sz w:val="28"/>
        </w:rPr>
        <w:t xml:space="preserve">В связи с очень низким уровнем обеспеченности малых населенных пунктов объектами обслуживания выполнен расчет необходимости в объектах обслуживания. Проектом предлагается размещение минимально необходимого набора объектов обслуживания во всех населенных пунктах поселения ориентировочно в составе: магазин товаров повседневного спроса, почтовое отделение связи, аптека, приемный пункт бытового обслуживания и т.п. </w:t>
      </w:r>
    </w:p>
    <w:p w:rsidR="002C7BAF" w:rsidRPr="005F24C0" w:rsidRDefault="002C7BAF" w:rsidP="002C7BAF">
      <w:pPr>
        <w:ind w:firstLine="709"/>
        <w:jc w:val="both"/>
        <w:rPr>
          <w:sz w:val="28"/>
        </w:rPr>
      </w:pPr>
      <w:r w:rsidRPr="005F24C0">
        <w:rPr>
          <w:sz w:val="28"/>
        </w:rPr>
        <w:t>В хуторах Зубов, Зиссермановский, Екаринославский, Терско-Каламбетский необходимо строительство детск</w:t>
      </w:r>
      <w:r>
        <w:rPr>
          <w:sz w:val="28"/>
        </w:rPr>
        <w:t>их</w:t>
      </w:r>
      <w:r w:rsidRPr="005F24C0">
        <w:rPr>
          <w:sz w:val="28"/>
        </w:rPr>
        <w:t xml:space="preserve"> сад</w:t>
      </w:r>
      <w:r>
        <w:rPr>
          <w:sz w:val="28"/>
        </w:rPr>
        <w:t>ов</w:t>
      </w:r>
      <w:r w:rsidRPr="005F24C0">
        <w:rPr>
          <w:sz w:val="28"/>
        </w:rPr>
        <w:t xml:space="preserve"> и начальн</w:t>
      </w:r>
      <w:r>
        <w:rPr>
          <w:sz w:val="28"/>
        </w:rPr>
        <w:t xml:space="preserve">ыми </w:t>
      </w:r>
      <w:r w:rsidRPr="005F24C0">
        <w:rPr>
          <w:sz w:val="28"/>
        </w:rPr>
        <w:t>школ</w:t>
      </w:r>
      <w:r>
        <w:rPr>
          <w:sz w:val="28"/>
        </w:rPr>
        <w:t>ами</w:t>
      </w:r>
      <w:r w:rsidRPr="005F24C0">
        <w:rPr>
          <w:sz w:val="28"/>
        </w:rPr>
        <w:t>.</w:t>
      </w:r>
    </w:p>
    <w:p w:rsidR="002C7BAF" w:rsidRPr="005F24C0" w:rsidRDefault="002C7BAF" w:rsidP="002C7BAF">
      <w:pPr>
        <w:ind w:firstLine="709"/>
        <w:jc w:val="both"/>
        <w:rPr>
          <w:sz w:val="28"/>
        </w:rPr>
      </w:pPr>
      <w:r w:rsidRPr="005F24C0">
        <w:rPr>
          <w:sz w:val="28"/>
        </w:rPr>
        <w:lastRenderedPageBreak/>
        <w:t>ФАП и почта предусмотрены в хуторе Зиссермановском.</w:t>
      </w:r>
    </w:p>
    <w:p w:rsidR="002C7BAF" w:rsidRPr="005F24C0" w:rsidRDefault="002C7BAF" w:rsidP="002C7BAF">
      <w:pPr>
        <w:ind w:firstLine="709"/>
        <w:jc w:val="both"/>
        <w:rPr>
          <w:sz w:val="28"/>
        </w:rPr>
      </w:pPr>
      <w:r w:rsidRPr="005F24C0">
        <w:rPr>
          <w:sz w:val="28"/>
        </w:rPr>
        <w:t>В хуторе Долинов на границе с хутором Марьинским пре</w:t>
      </w:r>
      <w:r>
        <w:rPr>
          <w:sz w:val="28"/>
        </w:rPr>
        <w:t xml:space="preserve">длагается </w:t>
      </w:r>
      <w:r w:rsidRPr="005F24C0">
        <w:rPr>
          <w:sz w:val="28"/>
        </w:rPr>
        <w:t>территория для развития зоны отдыха.</w:t>
      </w:r>
    </w:p>
    <w:p w:rsidR="002C7BAF" w:rsidRPr="005F24C0" w:rsidRDefault="002C7BAF" w:rsidP="002C7BAF">
      <w:pPr>
        <w:ind w:firstLine="709"/>
        <w:jc w:val="both"/>
        <w:rPr>
          <w:sz w:val="28"/>
        </w:rPr>
      </w:pPr>
      <w:r w:rsidRPr="005F24C0">
        <w:rPr>
          <w:sz w:val="28"/>
          <w:szCs w:val="28"/>
        </w:rPr>
        <w:t xml:space="preserve">Проектом предлагается реконструировать существующие здания магазинов, фельдшерско-акушерских пунктов, благоустроить и озеленить прилегающие территории. Для улучшения планировочной и функциональной структуры общественных центров  на перспективу проектом предлагается организация озелененной зоны. </w:t>
      </w:r>
    </w:p>
    <w:p w:rsidR="002C7BAF" w:rsidRDefault="002C7BAF" w:rsidP="002C7BAF">
      <w:pPr>
        <w:ind w:firstLine="709"/>
        <w:jc w:val="both"/>
        <w:rPr>
          <w:sz w:val="28"/>
          <w:szCs w:val="28"/>
          <w:lang w:eastAsia="ar-SA"/>
        </w:rPr>
      </w:pPr>
      <w:r w:rsidRPr="005F24C0">
        <w:rPr>
          <w:sz w:val="28"/>
        </w:rPr>
        <w:t>Генеральным планом зарезервированы территории на земельных участках населенных пунктов, свободных от застройки, для строительства объектов общественных центров обслуживания, скверов, плоскостных спортивных сооружений. В населенных пунктах, расположенных вдоль рек предусмотрено благоустройство набережных</w:t>
      </w:r>
      <w:r w:rsidRPr="005F24C0">
        <w:rPr>
          <w:sz w:val="28"/>
          <w:szCs w:val="28"/>
          <w:lang w:eastAsia="ar-SA"/>
        </w:rPr>
        <w:t xml:space="preserve"> и лесопарков с созданием системы проезжих и пешеходных дорог и тропинок, которые построены так, чтобы обеспечить доступ к наиболее интересным по своим  декоративным качествам участкам, а также к сооружениям для отдыха, с установкой скамеек, укрытий от дождя в виде легких павильонов, беседок.</w:t>
      </w:r>
    </w:p>
    <w:p w:rsidR="002C7BAF" w:rsidRDefault="002C7BAF" w:rsidP="002C7BAF">
      <w:pPr>
        <w:ind w:firstLine="709"/>
        <w:jc w:val="both"/>
        <w:rPr>
          <w:sz w:val="28"/>
          <w:szCs w:val="28"/>
          <w:lang w:eastAsia="ar-SA"/>
        </w:rPr>
      </w:pPr>
      <w:r>
        <w:rPr>
          <w:sz w:val="28"/>
          <w:szCs w:val="28"/>
          <w:lang w:eastAsia="ar-SA"/>
        </w:rPr>
        <w:t xml:space="preserve">Дополнительные территории для развития производственной деятельности предусматриваются в границах хутора Терско-Каламбетского и севернее хутора Зиссермановского. В центральной части хутора Зисермановского предлагается инвестиционная площадка под строительство минипекарни. </w:t>
      </w:r>
    </w:p>
    <w:p w:rsidR="002C7BAF" w:rsidRDefault="002C7BAF" w:rsidP="002C7BAF">
      <w:pPr>
        <w:ind w:firstLine="709"/>
        <w:jc w:val="both"/>
        <w:rPr>
          <w:sz w:val="28"/>
          <w:szCs w:val="28"/>
        </w:rPr>
      </w:pPr>
      <w:r>
        <w:rPr>
          <w:sz w:val="28"/>
          <w:szCs w:val="28"/>
          <w:lang w:eastAsia="ar-SA"/>
        </w:rPr>
        <w:t xml:space="preserve">На восточной окраине хутора Терско-Каламбетский вдоль категорированной дороги х.Неелинский-с.Шереметьевское определена территория </w:t>
      </w:r>
      <w:r>
        <w:rPr>
          <w:sz w:val="28"/>
          <w:szCs w:val="28"/>
        </w:rPr>
        <w:t>для размещения инвестиционной площадки – объекта придорожного сервиса – это могут быть АЗС, пункты технического обслуживания автомобилей, мойки, стоянки.</w:t>
      </w:r>
    </w:p>
    <w:p w:rsidR="002C7BAF" w:rsidRPr="005C609E" w:rsidRDefault="002C7BAF" w:rsidP="002C7BAF">
      <w:pPr>
        <w:tabs>
          <w:tab w:val="left" w:pos="720"/>
          <w:tab w:val="left" w:pos="9781"/>
        </w:tabs>
        <w:ind w:firstLine="709"/>
        <w:jc w:val="both"/>
        <w:rPr>
          <w:sz w:val="28"/>
          <w:szCs w:val="28"/>
        </w:rPr>
      </w:pPr>
      <w:r w:rsidRPr="005C609E">
        <w:rPr>
          <w:sz w:val="28"/>
          <w:szCs w:val="28"/>
        </w:rPr>
        <w:t>Совершенствование функционального зонирования предполагает упорядочение  размещения объектов различного функционального назначения:</w:t>
      </w:r>
    </w:p>
    <w:p w:rsidR="002C7BAF" w:rsidRPr="005C609E" w:rsidRDefault="002C7BAF" w:rsidP="002C7BAF">
      <w:pPr>
        <w:tabs>
          <w:tab w:val="left" w:pos="720"/>
          <w:tab w:val="left" w:pos="9781"/>
        </w:tabs>
        <w:ind w:firstLine="709"/>
        <w:jc w:val="both"/>
        <w:rPr>
          <w:sz w:val="28"/>
          <w:szCs w:val="28"/>
        </w:rPr>
      </w:pPr>
      <w:r w:rsidRPr="005C609E">
        <w:rPr>
          <w:sz w:val="28"/>
          <w:szCs w:val="28"/>
        </w:rPr>
        <w:t>- вынос из санитарно-защитных зон жилого фонда по программе Краснодарского края «Жилище», предусматриваемый на расчетный срок;</w:t>
      </w:r>
    </w:p>
    <w:p w:rsidR="002C7BAF" w:rsidRDefault="002C7BAF" w:rsidP="002C7BAF">
      <w:pPr>
        <w:tabs>
          <w:tab w:val="left" w:pos="720"/>
          <w:tab w:val="left" w:pos="9781"/>
        </w:tabs>
        <w:ind w:firstLine="709"/>
        <w:jc w:val="both"/>
        <w:rPr>
          <w:sz w:val="28"/>
          <w:szCs w:val="28"/>
        </w:rPr>
      </w:pPr>
      <w:r w:rsidRPr="005C609E">
        <w:rPr>
          <w:sz w:val="28"/>
          <w:szCs w:val="28"/>
        </w:rPr>
        <w:t>- прогнозируемый вынос из жилой и водоохран</w:t>
      </w:r>
      <w:r>
        <w:rPr>
          <w:sz w:val="28"/>
          <w:szCs w:val="28"/>
        </w:rPr>
        <w:t>н</w:t>
      </w:r>
      <w:r w:rsidRPr="005C609E">
        <w:rPr>
          <w:sz w:val="28"/>
          <w:szCs w:val="28"/>
        </w:rPr>
        <w:t xml:space="preserve">ой зон производственных предприятий, санитарная классификация которых требует соблюдения определенных СанПиН 2.2.1/2.1.1.1200-03 размеров санитарно-защитных зон (СЗЗ).  </w:t>
      </w:r>
      <w:r w:rsidRPr="00730830">
        <w:rPr>
          <w:sz w:val="28"/>
          <w:szCs w:val="28"/>
        </w:rPr>
        <w:t>Это относится к действующим в настоящее время в станице Марьинской складу газовых баллонов,  складу ГСМ и гаражам ЗАО «Марьинское».</w:t>
      </w:r>
      <w:r w:rsidRPr="005C609E">
        <w:rPr>
          <w:sz w:val="28"/>
          <w:szCs w:val="28"/>
        </w:rPr>
        <w:t xml:space="preserve"> </w:t>
      </w:r>
    </w:p>
    <w:p w:rsidR="002C7BAF" w:rsidRPr="00C71502" w:rsidRDefault="002C7BAF" w:rsidP="002C7BAF">
      <w:pPr>
        <w:tabs>
          <w:tab w:val="left" w:pos="615"/>
          <w:tab w:val="left" w:pos="9781"/>
        </w:tabs>
        <w:ind w:firstLine="709"/>
        <w:jc w:val="both"/>
        <w:rPr>
          <w:sz w:val="28"/>
          <w:szCs w:val="28"/>
        </w:rPr>
      </w:pPr>
      <w:r w:rsidRPr="00C71502">
        <w:rPr>
          <w:sz w:val="28"/>
          <w:szCs w:val="28"/>
        </w:rPr>
        <w:t xml:space="preserve">Проектом предусмотрено максимальное сохранение существующего капитального жилищного фонда, его реконструкция и благоустройство согласно действующим нормам и современным требованиям при полном оснащении инженерным оборудованием. </w:t>
      </w:r>
    </w:p>
    <w:p w:rsidR="002C7BAF" w:rsidRDefault="002C7BAF" w:rsidP="002C7BAF">
      <w:pPr>
        <w:tabs>
          <w:tab w:val="left" w:pos="9781"/>
        </w:tabs>
        <w:ind w:firstLine="709"/>
        <w:jc w:val="both"/>
        <w:rPr>
          <w:sz w:val="28"/>
          <w:szCs w:val="28"/>
        </w:rPr>
      </w:pPr>
      <w:r w:rsidRPr="00D54729">
        <w:rPr>
          <w:sz w:val="28"/>
          <w:szCs w:val="28"/>
        </w:rPr>
        <w:t>Проектом сохраняются сельские кладбища во всех малых населенных пунктах при условии организации нормативных СЗЗ шириной 100 м и необходимым озеленением.</w:t>
      </w:r>
    </w:p>
    <w:p w:rsidR="002C7BAF" w:rsidRPr="000A4286" w:rsidRDefault="002C7BAF" w:rsidP="002C7BAF">
      <w:pPr>
        <w:ind w:firstLine="709"/>
        <w:jc w:val="both"/>
        <w:rPr>
          <w:sz w:val="28"/>
          <w:szCs w:val="28"/>
          <w:lang w:eastAsia="ar-SA"/>
        </w:rPr>
      </w:pPr>
      <w:r w:rsidRPr="000A4286">
        <w:rPr>
          <w:sz w:val="28"/>
          <w:szCs w:val="28"/>
          <w:lang w:eastAsia="ar-SA"/>
        </w:rPr>
        <w:lastRenderedPageBreak/>
        <w:t xml:space="preserve">Транзитная краевая автодорога </w:t>
      </w:r>
      <w:r w:rsidRPr="000A4286">
        <w:rPr>
          <w:sz w:val="28"/>
          <w:szCs w:val="28"/>
          <w:lang w:val="en-US" w:eastAsia="ar-SA"/>
        </w:rPr>
        <w:t>IV</w:t>
      </w:r>
      <w:r w:rsidRPr="000A4286">
        <w:rPr>
          <w:sz w:val="28"/>
          <w:szCs w:val="28"/>
          <w:lang w:eastAsia="ar-SA"/>
        </w:rPr>
        <w:t xml:space="preserve"> категории, пересекающая хутор</w:t>
      </w:r>
      <w:r>
        <w:rPr>
          <w:sz w:val="28"/>
          <w:szCs w:val="28"/>
          <w:lang w:eastAsia="ar-SA"/>
        </w:rPr>
        <w:t xml:space="preserve"> Марьинский</w:t>
      </w:r>
      <w:r w:rsidRPr="000A4286">
        <w:rPr>
          <w:sz w:val="28"/>
          <w:szCs w:val="28"/>
          <w:lang w:eastAsia="ar-SA"/>
        </w:rPr>
        <w:t xml:space="preserve">  практически посередине, проектом предлагается к выносу путем создания северо-западного обхода. На западе, вблизи обхода, в проектируемом подцентре производственной зоны предлагается размещение автопавильона с кассами  и стоянкой пассажирского автотранспорта местного сообщения.</w:t>
      </w:r>
    </w:p>
    <w:p w:rsidR="002C7BAF" w:rsidRDefault="002C7BAF" w:rsidP="002C7BAF">
      <w:pPr>
        <w:tabs>
          <w:tab w:val="left" w:pos="9781"/>
        </w:tabs>
        <w:ind w:firstLine="709"/>
        <w:jc w:val="both"/>
        <w:rPr>
          <w:sz w:val="28"/>
          <w:szCs w:val="28"/>
        </w:rPr>
      </w:pPr>
      <w:r w:rsidRPr="000A4286">
        <w:rPr>
          <w:sz w:val="28"/>
          <w:szCs w:val="28"/>
        </w:rPr>
        <w:t xml:space="preserve">В настоящее время в северной части </w:t>
      </w:r>
      <w:r>
        <w:rPr>
          <w:sz w:val="28"/>
          <w:szCs w:val="28"/>
        </w:rPr>
        <w:t>хутора</w:t>
      </w:r>
      <w:r w:rsidRPr="000A4286">
        <w:rPr>
          <w:sz w:val="28"/>
          <w:szCs w:val="28"/>
        </w:rPr>
        <w:t xml:space="preserve"> осваиваются новые жилые районы. Все эти внешние факторы определяют границы градостроительных интересов </w:t>
      </w:r>
      <w:r w:rsidRPr="00CE7792">
        <w:rPr>
          <w:sz w:val="28"/>
          <w:szCs w:val="28"/>
        </w:rPr>
        <w:t>хутора Марьинского, как центра поселения.</w:t>
      </w:r>
    </w:p>
    <w:p w:rsidR="002C7BAF" w:rsidRPr="00ED1899" w:rsidRDefault="002C7BAF" w:rsidP="002C7BAF">
      <w:pPr>
        <w:tabs>
          <w:tab w:val="left" w:pos="720"/>
        </w:tabs>
        <w:ind w:firstLine="709"/>
        <w:jc w:val="both"/>
        <w:rPr>
          <w:sz w:val="28"/>
          <w:szCs w:val="28"/>
        </w:rPr>
      </w:pPr>
      <w:r w:rsidRPr="00ED1899">
        <w:rPr>
          <w:sz w:val="28"/>
          <w:szCs w:val="28"/>
        </w:rPr>
        <w:t xml:space="preserve">Для обеспечения нормативного радиуса обслуживания проектом предусматривается создание двух общественных центров жилой зоны и центров обслуживания производственной зоны, образованных объектами, обеспечивающими полный комплекс услуг для современного населенного пункта, соответствующим нормативно необходимым согласно приложению 7 СНиП 2.07.01 – 89* «Градостроительство. Планировка и застройка городских  и сельских поселений». </w:t>
      </w:r>
    </w:p>
    <w:p w:rsidR="002C7BAF" w:rsidRPr="00ED1899" w:rsidRDefault="002C7BAF" w:rsidP="002C7BAF">
      <w:pPr>
        <w:ind w:firstLine="709"/>
        <w:jc w:val="both"/>
        <w:rPr>
          <w:sz w:val="28"/>
          <w:szCs w:val="28"/>
          <w:lang w:eastAsia="ar-SA"/>
        </w:rPr>
      </w:pPr>
      <w:r w:rsidRPr="00ED1899">
        <w:rPr>
          <w:sz w:val="28"/>
          <w:szCs w:val="28"/>
        </w:rPr>
        <w:t xml:space="preserve">Проектом реконструируется и благоустраивается территория существующего парка. Запланирована реконструкция существующего футбольного поля. </w:t>
      </w:r>
      <w:r w:rsidRPr="00ED1899">
        <w:rPr>
          <w:sz w:val="28"/>
          <w:szCs w:val="28"/>
          <w:lang w:eastAsia="ar-SA"/>
        </w:rPr>
        <w:t xml:space="preserve">В основе планировки парка лежит создание системы проезжих и пешеходных дорог и тропинок, которая построена так, чтобы обеспечить доступ к наиболее интересным по своим  декоративным качествам участкам, а также к сооружениям для отдыха. </w:t>
      </w:r>
    </w:p>
    <w:p w:rsidR="002C7BAF" w:rsidRPr="00ED1899" w:rsidRDefault="002C7BAF" w:rsidP="002C7BAF">
      <w:pPr>
        <w:tabs>
          <w:tab w:val="left" w:pos="9781"/>
        </w:tabs>
        <w:ind w:firstLine="709"/>
        <w:jc w:val="both"/>
        <w:rPr>
          <w:sz w:val="28"/>
          <w:szCs w:val="28"/>
        </w:rPr>
      </w:pPr>
      <w:r w:rsidRPr="00ED1899">
        <w:rPr>
          <w:sz w:val="28"/>
          <w:szCs w:val="28"/>
        </w:rPr>
        <w:t>Вдоль русла реки создается прибрежная защитная полоса шириной 50м. Предусмотрено строительство пляжа и благоустройство набережной.</w:t>
      </w:r>
    </w:p>
    <w:p w:rsidR="002C7BAF" w:rsidRPr="00340C21" w:rsidRDefault="002C7BAF" w:rsidP="002C7BAF">
      <w:pPr>
        <w:ind w:firstLine="709"/>
        <w:jc w:val="both"/>
        <w:rPr>
          <w:sz w:val="28"/>
          <w:szCs w:val="28"/>
          <w:lang w:eastAsia="ar-SA"/>
        </w:rPr>
      </w:pPr>
      <w:r w:rsidRPr="00340C21">
        <w:rPr>
          <w:sz w:val="28"/>
          <w:szCs w:val="28"/>
          <w:lang w:eastAsia="ar-SA"/>
        </w:rPr>
        <w:t>На территории хутора Марьинский проектом предусмотрены реконструкция и строительство ряда объектов коммунального и производственного назначения:</w:t>
      </w:r>
    </w:p>
    <w:p w:rsidR="002C7BAF" w:rsidRPr="00340C21" w:rsidRDefault="002C7BAF" w:rsidP="002C7BAF">
      <w:pPr>
        <w:ind w:firstLine="709"/>
        <w:jc w:val="both"/>
        <w:rPr>
          <w:sz w:val="28"/>
          <w:szCs w:val="28"/>
          <w:lang w:eastAsia="ar-SA"/>
        </w:rPr>
      </w:pPr>
      <w:r w:rsidRPr="00340C21">
        <w:rPr>
          <w:sz w:val="28"/>
          <w:szCs w:val="28"/>
          <w:lang w:eastAsia="ar-SA"/>
        </w:rPr>
        <w:t>- строительство бани, прачечной и химчистки, а также пожарного депо на 2 автомашины согласно требованиям приложения 7 НПБ 101-95 на свободной от застройки территории в западной части хутора;</w:t>
      </w:r>
    </w:p>
    <w:p w:rsidR="002C7BAF" w:rsidRPr="00340C21" w:rsidRDefault="002C7BAF" w:rsidP="002C7BAF">
      <w:pPr>
        <w:ind w:firstLine="709"/>
        <w:jc w:val="both"/>
        <w:rPr>
          <w:sz w:val="28"/>
          <w:szCs w:val="28"/>
          <w:lang w:eastAsia="ar-SA"/>
        </w:rPr>
      </w:pPr>
      <w:r w:rsidRPr="00340C21">
        <w:rPr>
          <w:sz w:val="28"/>
          <w:szCs w:val="28"/>
          <w:lang w:eastAsia="ar-SA"/>
        </w:rPr>
        <w:t xml:space="preserve">- перепрофилирование ЦРМ ЗАО «Марьинское» и не действующей пилорамы в предприятие </w:t>
      </w:r>
      <w:r w:rsidRPr="00340C21">
        <w:rPr>
          <w:sz w:val="28"/>
          <w:szCs w:val="28"/>
          <w:lang w:val="en-US" w:eastAsia="ar-SA"/>
        </w:rPr>
        <w:t>V</w:t>
      </w:r>
      <w:r w:rsidRPr="00340C21">
        <w:rPr>
          <w:sz w:val="28"/>
          <w:szCs w:val="28"/>
          <w:lang w:eastAsia="ar-SA"/>
        </w:rPr>
        <w:t xml:space="preserve"> класса.</w:t>
      </w:r>
    </w:p>
    <w:p w:rsidR="002C7BAF" w:rsidRPr="00340C21" w:rsidRDefault="002C7BAF" w:rsidP="002C7BAF">
      <w:pPr>
        <w:ind w:firstLine="709"/>
        <w:jc w:val="both"/>
        <w:rPr>
          <w:sz w:val="28"/>
          <w:szCs w:val="28"/>
          <w:lang w:eastAsia="ar-SA"/>
        </w:rPr>
      </w:pPr>
      <w:r w:rsidRPr="00340C21">
        <w:rPr>
          <w:sz w:val="28"/>
          <w:szCs w:val="28"/>
          <w:lang w:eastAsia="ar-SA"/>
        </w:rPr>
        <w:t>Функциональное зонирование предполагает вынос ряда предприятий из жилой зоны. К ним относится: склад ГСМ и гаражи ЗАО «Марьинское», автозаправочная станция, конюшня, бойня и другие. Размещение выносимых предприятий возможно на территории, предусмотренной для развития производственной зоны – на западе и северо-западе населенного пункта в существующих границах.</w:t>
      </w:r>
    </w:p>
    <w:p w:rsidR="002C7BAF" w:rsidRPr="00340C21" w:rsidRDefault="002C7BAF" w:rsidP="002C7BAF">
      <w:pPr>
        <w:ind w:firstLine="709"/>
        <w:jc w:val="both"/>
        <w:rPr>
          <w:sz w:val="28"/>
          <w:szCs w:val="28"/>
        </w:rPr>
      </w:pPr>
      <w:r w:rsidRPr="00340C21">
        <w:rPr>
          <w:sz w:val="28"/>
          <w:szCs w:val="28"/>
          <w:lang w:eastAsia="ar-SA"/>
        </w:rPr>
        <w:t>Ветеринарная лечебница без содержания животных сохраняется с организацией СЗЗ.</w:t>
      </w:r>
    </w:p>
    <w:p w:rsidR="002C7BAF" w:rsidRPr="00340C21" w:rsidRDefault="002C7BAF" w:rsidP="002C7BAF">
      <w:pPr>
        <w:tabs>
          <w:tab w:val="left" w:pos="9781"/>
        </w:tabs>
        <w:ind w:firstLine="709"/>
        <w:jc w:val="both"/>
        <w:rPr>
          <w:sz w:val="28"/>
          <w:szCs w:val="28"/>
        </w:rPr>
      </w:pPr>
      <w:r w:rsidRPr="00340C21">
        <w:rPr>
          <w:sz w:val="28"/>
          <w:szCs w:val="28"/>
        </w:rPr>
        <w:t>Генеральным планом определено размещение производственной зоны хутора Марьинского на расчетный срок, и на долгосрочную перспективу в северо-западной части хутора  на базе существующих предприятий.</w:t>
      </w:r>
    </w:p>
    <w:p w:rsidR="005676C0" w:rsidRDefault="002C7BAF" w:rsidP="002C7BAF">
      <w:pPr>
        <w:rPr>
          <w:sz w:val="28"/>
          <w:szCs w:val="28"/>
        </w:rPr>
      </w:pPr>
      <w:r w:rsidRPr="00340C21">
        <w:rPr>
          <w:sz w:val="28"/>
          <w:szCs w:val="28"/>
        </w:rPr>
        <w:lastRenderedPageBreak/>
        <w:t xml:space="preserve">Проектом сохраняются памятники истории, архитектуры и археологии, расположенные на территории </w:t>
      </w:r>
      <w:r>
        <w:rPr>
          <w:sz w:val="28"/>
          <w:szCs w:val="28"/>
        </w:rPr>
        <w:t>населенных пунктов</w:t>
      </w:r>
      <w:r w:rsidRPr="00340C21">
        <w:rPr>
          <w:sz w:val="28"/>
          <w:szCs w:val="28"/>
        </w:rPr>
        <w:t>, с обозначением границ временных охранных зон.</w:t>
      </w:r>
    </w:p>
    <w:p w:rsidR="002C7BAF" w:rsidRDefault="002C7BAF" w:rsidP="002C7BAF">
      <w:pPr>
        <w:rPr>
          <w:sz w:val="28"/>
          <w:szCs w:val="28"/>
        </w:rPr>
      </w:pPr>
    </w:p>
    <w:p w:rsidR="002C7BAF" w:rsidRPr="002C7BAF" w:rsidRDefault="002C7BAF" w:rsidP="002C7BAF">
      <w:pPr>
        <w:ind w:firstLine="720"/>
        <w:jc w:val="center"/>
        <w:outlineLvl w:val="1"/>
        <w:rPr>
          <w:b/>
          <w:sz w:val="28"/>
          <w:szCs w:val="28"/>
          <w:lang w:eastAsia="ar-SA"/>
        </w:rPr>
      </w:pPr>
      <w:bookmarkStart w:id="45" w:name="_Toc504927118"/>
      <w:r w:rsidRPr="002C7BAF">
        <w:rPr>
          <w:b/>
          <w:sz w:val="28"/>
          <w:szCs w:val="28"/>
          <w:lang w:eastAsia="ar-SA"/>
        </w:rPr>
        <w:t>5.3. Функциональное зонирование территории</w:t>
      </w:r>
      <w:bookmarkEnd w:id="45"/>
    </w:p>
    <w:p w:rsidR="002C7BAF" w:rsidRPr="008A6C87" w:rsidRDefault="002C7BAF" w:rsidP="002C7BAF">
      <w:pPr>
        <w:ind w:firstLine="709"/>
        <w:jc w:val="both"/>
        <w:rPr>
          <w:sz w:val="28"/>
          <w:szCs w:val="28"/>
        </w:rPr>
      </w:pPr>
      <w:r w:rsidRPr="00BB0175">
        <w:rPr>
          <w:b/>
          <w:sz w:val="28"/>
          <w:szCs w:val="28"/>
        </w:rPr>
        <w:t>Функциональное зонирование территории</w:t>
      </w:r>
      <w:r w:rsidRPr="00D76FAB">
        <w:rPr>
          <w:sz w:val="28"/>
          <w:szCs w:val="28"/>
        </w:rPr>
        <w:t xml:space="preserve"> – </w:t>
      </w:r>
      <w:r>
        <w:rPr>
          <w:sz w:val="28"/>
          <w:szCs w:val="28"/>
        </w:rPr>
        <w:t xml:space="preserve">это </w:t>
      </w:r>
      <w:r w:rsidRPr="00D76FAB">
        <w:rPr>
          <w:sz w:val="28"/>
          <w:szCs w:val="28"/>
        </w:rPr>
        <w:t>инструмент регулиро</w:t>
      </w:r>
      <w:r>
        <w:rPr>
          <w:sz w:val="28"/>
          <w:szCs w:val="28"/>
        </w:rPr>
        <w:t>вания территориального развития</w:t>
      </w:r>
      <w:r w:rsidRPr="00D76FAB">
        <w:rPr>
          <w:sz w:val="28"/>
          <w:szCs w:val="28"/>
        </w:rPr>
        <w:t xml:space="preserve">, где определяется состав функциональных зон, их границы, режимы использования территории. </w:t>
      </w:r>
      <w:r w:rsidRPr="008A6C87">
        <w:rPr>
          <w:sz w:val="28"/>
          <w:szCs w:val="28"/>
        </w:rPr>
        <w:t>Границы функциональных зон устанавливаются на основе выявленных в процессе анализа территории участков, однородных по природным признакам и характеру хозяйственного использования.</w:t>
      </w:r>
    </w:p>
    <w:p w:rsidR="002C7BAF" w:rsidRPr="008A6C87" w:rsidRDefault="002C7BAF" w:rsidP="002C7BAF">
      <w:pPr>
        <w:ind w:firstLine="709"/>
        <w:jc w:val="both"/>
        <w:rPr>
          <w:sz w:val="28"/>
          <w:szCs w:val="28"/>
        </w:rPr>
      </w:pPr>
      <w:r w:rsidRPr="00BB0175">
        <w:rPr>
          <w:b/>
          <w:sz w:val="28"/>
          <w:szCs w:val="28"/>
        </w:rPr>
        <w:t>Функциональная зона</w:t>
      </w:r>
      <w:r w:rsidRPr="008A6C87">
        <w:rPr>
          <w:sz w:val="28"/>
          <w:szCs w:val="28"/>
        </w:rPr>
        <w:t xml:space="preserve"> – это территория в определенных границах, с однородным функциональным назначением и соответствующими ему </w:t>
      </w:r>
      <w:r>
        <w:rPr>
          <w:sz w:val="28"/>
          <w:szCs w:val="28"/>
        </w:rPr>
        <w:t>режимами</w:t>
      </w:r>
      <w:r w:rsidRPr="008A6C87">
        <w:rPr>
          <w:sz w:val="28"/>
          <w:szCs w:val="28"/>
        </w:rPr>
        <w:t xml:space="preserve"> использования. Функциональное назначение территории понимается как преимущественный вид деятельности, для которого предназначена территория.</w:t>
      </w:r>
    </w:p>
    <w:p w:rsidR="002C7BAF" w:rsidRPr="008A6C87" w:rsidRDefault="002C7BAF" w:rsidP="002C7BAF">
      <w:pPr>
        <w:ind w:firstLine="709"/>
        <w:jc w:val="both"/>
        <w:rPr>
          <w:sz w:val="28"/>
          <w:szCs w:val="28"/>
        </w:rPr>
      </w:pPr>
      <w:r w:rsidRPr="00BB0175">
        <w:rPr>
          <w:b/>
          <w:sz w:val="28"/>
          <w:szCs w:val="28"/>
        </w:rPr>
        <w:t>Задачами функционального зонирования</w:t>
      </w:r>
      <w:r w:rsidRPr="008A6C87">
        <w:rPr>
          <w:sz w:val="28"/>
          <w:szCs w:val="28"/>
        </w:rPr>
        <w:t xml:space="preserve"> территории являются:</w:t>
      </w:r>
    </w:p>
    <w:p w:rsidR="002C7BAF" w:rsidRPr="00FF6D35" w:rsidRDefault="002C7BAF" w:rsidP="005B7F4D">
      <w:pPr>
        <w:pStyle w:val="aff9"/>
        <w:numPr>
          <w:ilvl w:val="0"/>
          <w:numId w:val="18"/>
        </w:numPr>
        <w:ind w:left="1134" w:hanging="425"/>
        <w:jc w:val="both"/>
        <w:rPr>
          <w:sz w:val="28"/>
          <w:szCs w:val="28"/>
          <w:lang w:val="ru-RU"/>
        </w:rPr>
      </w:pPr>
      <w:r w:rsidRPr="00FF6D35">
        <w:rPr>
          <w:sz w:val="28"/>
          <w:szCs w:val="28"/>
          <w:lang w:val="ru-RU"/>
        </w:rPr>
        <w:t>определение типологии и количества функциональных зон, подле</w:t>
      </w:r>
      <w:r>
        <w:rPr>
          <w:sz w:val="28"/>
          <w:szCs w:val="28"/>
          <w:lang w:val="ru-RU"/>
        </w:rPr>
        <w:t xml:space="preserve">жащих выделению на территории </w:t>
      </w:r>
      <w:r w:rsidRPr="00FF6D35">
        <w:rPr>
          <w:sz w:val="28"/>
          <w:szCs w:val="28"/>
          <w:lang w:val="ru-RU"/>
        </w:rPr>
        <w:t>данного района;</w:t>
      </w:r>
    </w:p>
    <w:p w:rsidR="002C7BAF" w:rsidRPr="00FF6D35" w:rsidRDefault="002C7BAF" w:rsidP="005B7F4D">
      <w:pPr>
        <w:pStyle w:val="aff9"/>
        <w:numPr>
          <w:ilvl w:val="0"/>
          <w:numId w:val="18"/>
        </w:numPr>
        <w:ind w:left="1134" w:hanging="425"/>
        <w:jc w:val="both"/>
        <w:rPr>
          <w:sz w:val="28"/>
          <w:szCs w:val="28"/>
          <w:lang w:val="ru-RU"/>
        </w:rPr>
      </w:pPr>
      <w:r w:rsidRPr="00FF6D35">
        <w:rPr>
          <w:sz w:val="28"/>
          <w:szCs w:val="28"/>
          <w:lang w:val="ru-RU"/>
        </w:rPr>
        <w:t>привязка определенных типов функциональных зон к конкретным элементам территории и формирование ее перспективного функционального зонирования;</w:t>
      </w:r>
    </w:p>
    <w:p w:rsidR="002C7BAF" w:rsidRPr="00FF6D35" w:rsidRDefault="002C7BAF" w:rsidP="005B7F4D">
      <w:pPr>
        <w:pStyle w:val="aff9"/>
        <w:numPr>
          <w:ilvl w:val="0"/>
          <w:numId w:val="18"/>
        </w:numPr>
        <w:ind w:left="1134" w:hanging="425"/>
        <w:jc w:val="both"/>
        <w:rPr>
          <w:sz w:val="28"/>
          <w:szCs w:val="28"/>
          <w:lang w:val="ru-RU"/>
        </w:rPr>
      </w:pPr>
      <w:r w:rsidRPr="00FF6D35">
        <w:rPr>
          <w:sz w:val="28"/>
          <w:szCs w:val="28"/>
          <w:lang w:val="ru-RU"/>
        </w:rPr>
        <w:t>разработка рекомендаций по оптимизации режима использования территорий в пределах функциональных зон разного типа.</w:t>
      </w:r>
    </w:p>
    <w:p w:rsidR="002C7BAF" w:rsidRPr="00D76FAB" w:rsidRDefault="002C7BAF" w:rsidP="002C7BAF">
      <w:pPr>
        <w:ind w:firstLine="709"/>
        <w:jc w:val="both"/>
        <w:rPr>
          <w:sz w:val="28"/>
          <w:szCs w:val="28"/>
        </w:rPr>
      </w:pPr>
      <w:r w:rsidRPr="00D76FAB">
        <w:rPr>
          <w:sz w:val="28"/>
          <w:szCs w:val="28"/>
        </w:rPr>
        <w:t>Утвержденное в соответствующем порядке, функциональное зонирование является одним из регламентов правоотношений в градостроительстве, природопользовании, пользовании землей и иной недвижимостью.</w:t>
      </w:r>
    </w:p>
    <w:p w:rsidR="002C7BAF" w:rsidRPr="008A6C87" w:rsidRDefault="002C7BAF" w:rsidP="002C7BAF">
      <w:pPr>
        <w:ind w:firstLine="709"/>
        <w:jc w:val="both"/>
        <w:rPr>
          <w:sz w:val="28"/>
          <w:szCs w:val="28"/>
        </w:rPr>
      </w:pPr>
      <w:r w:rsidRPr="008A6C87">
        <w:rPr>
          <w:sz w:val="28"/>
          <w:szCs w:val="28"/>
        </w:rPr>
        <w:t xml:space="preserve">Решения функционального зонирования отражают стратегию развития муниципального образования </w:t>
      </w:r>
      <w:r>
        <w:rPr>
          <w:sz w:val="28"/>
          <w:szCs w:val="28"/>
        </w:rPr>
        <w:t>Марьинское сельское поселение</w:t>
      </w:r>
      <w:r w:rsidRPr="008A6C87">
        <w:rPr>
          <w:sz w:val="28"/>
          <w:szCs w:val="28"/>
        </w:rPr>
        <w:t xml:space="preserve"> как одного из сельскохозяйственных р</w:t>
      </w:r>
      <w:r>
        <w:rPr>
          <w:sz w:val="28"/>
          <w:szCs w:val="28"/>
        </w:rPr>
        <w:t>егионов</w:t>
      </w:r>
      <w:r w:rsidRPr="008A6C87">
        <w:rPr>
          <w:sz w:val="28"/>
          <w:szCs w:val="28"/>
        </w:rPr>
        <w:t xml:space="preserve"> Кубани с преобладанием сельскохозяйственных отраслей.</w:t>
      </w:r>
    </w:p>
    <w:p w:rsidR="002C7BAF" w:rsidRPr="00D76FAB" w:rsidRDefault="002C7BAF" w:rsidP="002C7BAF">
      <w:pPr>
        <w:ind w:firstLine="709"/>
        <w:jc w:val="both"/>
        <w:rPr>
          <w:sz w:val="28"/>
          <w:szCs w:val="28"/>
        </w:rPr>
      </w:pPr>
      <w:r w:rsidRPr="00BB0175">
        <w:rPr>
          <w:b/>
          <w:sz w:val="28"/>
          <w:szCs w:val="28"/>
        </w:rPr>
        <w:t>Основными принципами</w:t>
      </w:r>
      <w:r w:rsidRPr="00D76FAB">
        <w:rPr>
          <w:sz w:val="28"/>
          <w:szCs w:val="28"/>
        </w:rPr>
        <w:t xml:space="preserve"> предлагаемого функционального зонирования территории являются:</w:t>
      </w:r>
    </w:p>
    <w:p w:rsidR="002C7BAF" w:rsidRPr="00FF6D35" w:rsidRDefault="002C7BAF" w:rsidP="005B7F4D">
      <w:pPr>
        <w:pStyle w:val="aff9"/>
        <w:numPr>
          <w:ilvl w:val="0"/>
          <w:numId w:val="19"/>
        </w:numPr>
        <w:ind w:left="1134" w:hanging="425"/>
        <w:jc w:val="both"/>
        <w:rPr>
          <w:sz w:val="28"/>
          <w:szCs w:val="28"/>
          <w:lang w:val="ru-RU"/>
        </w:rPr>
      </w:pPr>
      <w:r w:rsidRPr="00FF6D35">
        <w:rPr>
          <w:sz w:val="28"/>
          <w:szCs w:val="28"/>
          <w:lang w:val="ru-RU"/>
        </w:rPr>
        <w:t>территориальное развитие складывающихся селитебных территорий;</w:t>
      </w:r>
    </w:p>
    <w:p w:rsidR="002C7BAF" w:rsidRPr="00D76FAB" w:rsidRDefault="002C7BAF" w:rsidP="005B7F4D">
      <w:pPr>
        <w:pStyle w:val="aff9"/>
        <w:numPr>
          <w:ilvl w:val="0"/>
          <w:numId w:val="19"/>
        </w:numPr>
        <w:ind w:left="1134" w:hanging="425"/>
        <w:jc w:val="both"/>
        <w:rPr>
          <w:sz w:val="28"/>
          <w:szCs w:val="28"/>
        </w:rPr>
      </w:pPr>
      <w:r w:rsidRPr="00D76FAB">
        <w:rPr>
          <w:sz w:val="28"/>
          <w:szCs w:val="28"/>
        </w:rPr>
        <w:t>формирование рекреационных территорий;</w:t>
      </w:r>
    </w:p>
    <w:p w:rsidR="002C7BAF" w:rsidRPr="00FF6D35" w:rsidRDefault="002C7BAF" w:rsidP="005B7F4D">
      <w:pPr>
        <w:pStyle w:val="aff9"/>
        <w:numPr>
          <w:ilvl w:val="0"/>
          <w:numId w:val="19"/>
        </w:numPr>
        <w:ind w:left="1134" w:hanging="425"/>
        <w:jc w:val="both"/>
        <w:rPr>
          <w:sz w:val="28"/>
          <w:szCs w:val="28"/>
          <w:lang w:val="ru-RU"/>
        </w:rPr>
      </w:pPr>
      <w:r w:rsidRPr="00FF6D35">
        <w:rPr>
          <w:sz w:val="28"/>
          <w:szCs w:val="28"/>
          <w:lang w:val="ru-RU"/>
        </w:rPr>
        <w:t>сохранение и развитие особо охраняемых территорий;</w:t>
      </w:r>
    </w:p>
    <w:p w:rsidR="002C7BAF" w:rsidRPr="00D76FAB" w:rsidRDefault="002C7BAF" w:rsidP="005B7F4D">
      <w:pPr>
        <w:pStyle w:val="aff9"/>
        <w:numPr>
          <w:ilvl w:val="0"/>
          <w:numId w:val="19"/>
        </w:numPr>
        <w:ind w:left="1134" w:hanging="425"/>
        <w:jc w:val="both"/>
        <w:rPr>
          <w:sz w:val="28"/>
          <w:szCs w:val="28"/>
        </w:rPr>
      </w:pPr>
      <w:r w:rsidRPr="00D76FAB">
        <w:rPr>
          <w:sz w:val="28"/>
          <w:szCs w:val="28"/>
        </w:rPr>
        <w:t>упорядочение функциональной структуры территории.</w:t>
      </w:r>
    </w:p>
    <w:p w:rsidR="002C7BAF" w:rsidRPr="00D76FAB" w:rsidRDefault="002C7BAF" w:rsidP="002C7BAF">
      <w:pPr>
        <w:ind w:firstLine="709"/>
        <w:jc w:val="both"/>
        <w:rPr>
          <w:sz w:val="28"/>
          <w:szCs w:val="28"/>
        </w:rPr>
      </w:pPr>
      <w:r w:rsidRPr="00BB0175">
        <w:rPr>
          <w:b/>
          <w:sz w:val="28"/>
          <w:szCs w:val="28"/>
        </w:rPr>
        <w:t>Основная цель</w:t>
      </w:r>
      <w:r w:rsidRPr="00D76FAB">
        <w:rPr>
          <w:sz w:val="28"/>
          <w:szCs w:val="28"/>
        </w:rPr>
        <w:t xml:space="preserve"> функционального зонирования:</w:t>
      </w:r>
    </w:p>
    <w:p w:rsidR="002C7BAF" w:rsidRPr="00FF6D35" w:rsidRDefault="002C7BAF" w:rsidP="005B7F4D">
      <w:pPr>
        <w:pStyle w:val="aff9"/>
        <w:numPr>
          <w:ilvl w:val="0"/>
          <w:numId w:val="19"/>
        </w:numPr>
        <w:ind w:left="1134" w:hanging="425"/>
        <w:jc w:val="both"/>
        <w:rPr>
          <w:sz w:val="28"/>
          <w:szCs w:val="28"/>
          <w:lang w:val="ru-RU"/>
        </w:rPr>
      </w:pPr>
      <w:r w:rsidRPr="00FF6D35">
        <w:rPr>
          <w:sz w:val="28"/>
          <w:szCs w:val="28"/>
          <w:lang w:val="ru-RU"/>
        </w:rPr>
        <w:t>установление назначения и видов использования территорий за счет:</w:t>
      </w:r>
    </w:p>
    <w:p w:rsidR="002C7BAF" w:rsidRPr="00FF6D35" w:rsidRDefault="002C7BAF" w:rsidP="005B7F4D">
      <w:pPr>
        <w:pStyle w:val="aff9"/>
        <w:numPr>
          <w:ilvl w:val="0"/>
          <w:numId w:val="19"/>
        </w:numPr>
        <w:ind w:left="1134" w:hanging="425"/>
        <w:jc w:val="both"/>
        <w:rPr>
          <w:sz w:val="28"/>
          <w:szCs w:val="28"/>
          <w:lang w:val="ru-RU"/>
        </w:rPr>
      </w:pPr>
      <w:r w:rsidRPr="00FF6D35">
        <w:rPr>
          <w:sz w:val="28"/>
          <w:szCs w:val="28"/>
          <w:lang w:val="ru-RU"/>
        </w:rPr>
        <w:lastRenderedPageBreak/>
        <w:t>введения функциональных зон с указанием характеристик их планируемого развития, включая резервирование земель для нужд реализации национальных проектов;</w:t>
      </w:r>
    </w:p>
    <w:p w:rsidR="002C7BAF" w:rsidRPr="00FF6D35" w:rsidRDefault="002C7BAF" w:rsidP="005B7F4D">
      <w:pPr>
        <w:pStyle w:val="aff9"/>
        <w:numPr>
          <w:ilvl w:val="0"/>
          <w:numId w:val="19"/>
        </w:numPr>
        <w:ind w:left="1134" w:hanging="425"/>
        <w:jc w:val="both"/>
        <w:rPr>
          <w:sz w:val="28"/>
          <w:szCs w:val="28"/>
          <w:lang w:val="ru-RU"/>
        </w:rPr>
      </w:pPr>
      <w:r w:rsidRPr="00FF6D35">
        <w:rPr>
          <w:sz w:val="28"/>
          <w:szCs w:val="28"/>
          <w:lang w:val="ru-RU"/>
        </w:rPr>
        <w:t>приведения в соответствие с функциональным зонированием структуры землепользования по границам, назначению и видам использования земель;</w:t>
      </w:r>
    </w:p>
    <w:p w:rsidR="002C7BAF" w:rsidRPr="00FF6D35" w:rsidRDefault="002C7BAF" w:rsidP="005B7F4D">
      <w:pPr>
        <w:pStyle w:val="aff9"/>
        <w:numPr>
          <w:ilvl w:val="0"/>
          <w:numId w:val="19"/>
        </w:numPr>
        <w:ind w:left="1134" w:hanging="425"/>
        <w:jc w:val="both"/>
        <w:rPr>
          <w:sz w:val="28"/>
          <w:szCs w:val="28"/>
          <w:lang w:val="ru-RU"/>
        </w:rPr>
      </w:pPr>
      <w:r w:rsidRPr="00FF6D35">
        <w:rPr>
          <w:sz w:val="28"/>
          <w:szCs w:val="28"/>
          <w:lang w:val="ru-RU"/>
        </w:rPr>
        <w:t xml:space="preserve">рекомендаций по выделению на территории </w:t>
      </w:r>
      <w:r>
        <w:rPr>
          <w:sz w:val="28"/>
          <w:szCs w:val="28"/>
          <w:lang w:val="ru-RU"/>
        </w:rPr>
        <w:t xml:space="preserve">поселения </w:t>
      </w:r>
      <w:r w:rsidRPr="00FF6D35">
        <w:rPr>
          <w:sz w:val="28"/>
          <w:szCs w:val="28"/>
          <w:lang w:val="ru-RU"/>
        </w:rPr>
        <w:t>земель, относимых к категории особо охраняемых;</w:t>
      </w:r>
    </w:p>
    <w:p w:rsidR="002C7BAF" w:rsidRPr="00FF6D35" w:rsidRDefault="002C7BAF" w:rsidP="005B7F4D">
      <w:pPr>
        <w:pStyle w:val="aff9"/>
        <w:numPr>
          <w:ilvl w:val="0"/>
          <w:numId w:val="19"/>
        </w:numPr>
        <w:ind w:left="1134" w:hanging="425"/>
        <w:jc w:val="both"/>
        <w:rPr>
          <w:sz w:val="28"/>
          <w:szCs w:val="28"/>
          <w:lang w:val="ru-RU"/>
        </w:rPr>
      </w:pPr>
      <w:r w:rsidRPr="00FF6D35">
        <w:rPr>
          <w:sz w:val="28"/>
          <w:szCs w:val="28"/>
          <w:lang w:val="ru-RU"/>
        </w:rPr>
        <w:t xml:space="preserve">выявление территориальных ресурсов и оптимальной инвестиционно-строительной стратегии развития </w:t>
      </w:r>
      <w:r>
        <w:rPr>
          <w:sz w:val="28"/>
          <w:szCs w:val="28"/>
          <w:lang w:val="ru-RU"/>
        </w:rPr>
        <w:t>поселения</w:t>
      </w:r>
      <w:r w:rsidRPr="00FF6D35">
        <w:rPr>
          <w:sz w:val="28"/>
          <w:szCs w:val="28"/>
          <w:lang w:val="ru-RU"/>
        </w:rPr>
        <w:t>, основанных на эффективном градостроительном использовании территории.</w:t>
      </w:r>
    </w:p>
    <w:p w:rsidR="002C7BAF" w:rsidRPr="00D76FAB" w:rsidRDefault="002C7BAF" w:rsidP="002C7BAF">
      <w:pPr>
        <w:ind w:firstLine="709"/>
        <w:jc w:val="both"/>
        <w:rPr>
          <w:sz w:val="28"/>
          <w:szCs w:val="28"/>
        </w:rPr>
      </w:pPr>
      <w:r w:rsidRPr="00BB0175">
        <w:rPr>
          <w:b/>
          <w:sz w:val="28"/>
          <w:szCs w:val="28"/>
        </w:rPr>
        <w:t>Основаниями</w:t>
      </w:r>
      <w:r w:rsidRPr="00D76FAB">
        <w:rPr>
          <w:sz w:val="28"/>
          <w:szCs w:val="28"/>
        </w:rPr>
        <w:t xml:space="preserve"> для проведения функционального зонирования являются:</w:t>
      </w:r>
    </w:p>
    <w:p w:rsidR="002C7BAF" w:rsidRPr="00FF6D35" w:rsidRDefault="002C7BAF" w:rsidP="005B7F4D">
      <w:pPr>
        <w:pStyle w:val="aff9"/>
        <w:numPr>
          <w:ilvl w:val="0"/>
          <w:numId w:val="19"/>
        </w:numPr>
        <w:ind w:left="1134" w:hanging="425"/>
        <w:jc w:val="both"/>
        <w:rPr>
          <w:sz w:val="28"/>
          <w:szCs w:val="28"/>
          <w:lang w:val="ru-RU"/>
        </w:rPr>
      </w:pPr>
      <w:r w:rsidRPr="00FF6D35">
        <w:rPr>
          <w:sz w:val="28"/>
          <w:szCs w:val="28"/>
          <w:lang w:val="ru-RU"/>
        </w:rPr>
        <w:t>комплексный градостроительный анализ территории и оценка системы планировочных условий, в том числе ограничений по развитию территории;</w:t>
      </w:r>
    </w:p>
    <w:p w:rsidR="002C7BAF" w:rsidRPr="00D76FAB" w:rsidRDefault="002C7BAF" w:rsidP="005B7F4D">
      <w:pPr>
        <w:pStyle w:val="aff9"/>
        <w:numPr>
          <w:ilvl w:val="0"/>
          <w:numId w:val="19"/>
        </w:numPr>
        <w:ind w:left="1134" w:hanging="425"/>
        <w:jc w:val="both"/>
        <w:rPr>
          <w:sz w:val="28"/>
          <w:szCs w:val="28"/>
        </w:rPr>
      </w:pPr>
      <w:r w:rsidRPr="00D76FAB">
        <w:rPr>
          <w:sz w:val="28"/>
          <w:szCs w:val="28"/>
        </w:rPr>
        <w:t>экономические предпосылки развития территории;</w:t>
      </w:r>
    </w:p>
    <w:p w:rsidR="002C7BAF" w:rsidRPr="00FF6D35" w:rsidRDefault="002C7BAF" w:rsidP="005B7F4D">
      <w:pPr>
        <w:pStyle w:val="aff9"/>
        <w:numPr>
          <w:ilvl w:val="0"/>
          <w:numId w:val="19"/>
        </w:numPr>
        <w:ind w:left="1134" w:hanging="425"/>
        <w:jc w:val="both"/>
        <w:rPr>
          <w:sz w:val="28"/>
          <w:szCs w:val="28"/>
          <w:lang w:val="ru-RU"/>
        </w:rPr>
      </w:pPr>
      <w:r w:rsidRPr="00FF6D35">
        <w:rPr>
          <w:sz w:val="28"/>
          <w:szCs w:val="28"/>
          <w:lang w:val="ru-RU"/>
        </w:rPr>
        <w:t>проектная планировочная организация территории муниципального образования.</w:t>
      </w:r>
    </w:p>
    <w:p w:rsidR="002C7BAF" w:rsidRPr="00D76FAB" w:rsidRDefault="002C7BAF" w:rsidP="002C7BAF">
      <w:pPr>
        <w:ind w:firstLine="709"/>
        <w:jc w:val="both"/>
        <w:rPr>
          <w:sz w:val="28"/>
          <w:szCs w:val="28"/>
        </w:rPr>
      </w:pPr>
      <w:r w:rsidRPr="00D76FAB">
        <w:rPr>
          <w:sz w:val="28"/>
          <w:szCs w:val="28"/>
        </w:rPr>
        <w:t xml:space="preserve">Функциональное зонирование муниципального образования </w:t>
      </w:r>
      <w:r>
        <w:rPr>
          <w:sz w:val="28"/>
          <w:szCs w:val="28"/>
        </w:rPr>
        <w:t>Марьинское сельское поселение</w:t>
      </w:r>
      <w:r w:rsidRPr="00D76FAB">
        <w:rPr>
          <w:sz w:val="28"/>
          <w:szCs w:val="28"/>
        </w:rPr>
        <w:t xml:space="preserve">: </w:t>
      </w:r>
    </w:p>
    <w:p w:rsidR="002C7BAF" w:rsidRPr="00151182" w:rsidRDefault="002C7BAF" w:rsidP="005B7F4D">
      <w:pPr>
        <w:pStyle w:val="aff9"/>
        <w:numPr>
          <w:ilvl w:val="0"/>
          <w:numId w:val="20"/>
        </w:numPr>
        <w:ind w:left="1134" w:hanging="425"/>
        <w:jc w:val="both"/>
        <w:rPr>
          <w:sz w:val="28"/>
          <w:szCs w:val="28"/>
          <w:lang w:val="ru-RU"/>
        </w:rPr>
      </w:pPr>
      <w:r w:rsidRPr="00FF6D35">
        <w:rPr>
          <w:sz w:val="28"/>
          <w:szCs w:val="28"/>
          <w:lang w:val="ru-RU"/>
        </w:rPr>
        <w:t xml:space="preserve">предусматривает увеличение площади селитебной и </w:t>
      </w:r>
      <w:r w:rsidRPr="00151182">
        <w:rPr>
          <w:sz w:val="28"/>
          <w:szCs w:val="28"/>
          <w:lang w:val="ru-RU"/>
        </w:rPr>
        <w:t>производственной зон и зоны с особыми условиями использования территории;</w:t>
      </w:r>
    </w:p>
    <w:p w:rsidR="002C7BAF" w:rsidRPr="00151182" w:rsidRDefault="002C7BAF" w:rsidP="005B7F4D">
      <w:pPr>
        <w:pStyle w:val="aff9"/>
        <w:numPr>
          <w:ilvl w:val="0"/>
          <w:numId w:val="20"/>
        </w:numPr>
        <w:ind w:left="1134" w:hanging="425"/>
        <w:jc w:val="both"/>
        <w:rPr>
          <w:sz w:val="28"/>
          <w:szCs w:val="28"/>
          <w:lang w:val="ru-RU"/>
        </w:rPr>
      </w:pPr>
      <w:r w:rsidRPr="00151182">
        <w:rPr>
          <w:sz w:val="28"/>
          <w:szCs w:val="28"/>
          <w:lang w:val="ru-RU"/>
        </w:rPr>
        <w:t xml:space="preserve">поддерживает планировочную структуру, максимально отвечающую нуждам развития селитебной территории и охраны окружающей среды; </w:t>
      </w:r>
    </w:p>
    <w:p w:rsidR="002C7BAF" w:rsidRPr="00151182" w:rsidRDefault="002C7BAF" w:rsidP="005B7F4D">
      <w:pPr>
        <w:pStyle w:val="aff9"/>
        <w:numPr>
          <w:ilvl w:val="0"/>
          <w:numId w:val="20"/>
        </w:numPr>
        <w:ind w:left="1134" w:hanging="425"/>
        <w:jc w:val="both"/>
        <w:rPr>
          <w:sz w:val="28"/>
          <w:szCs w:val="28"/>
          <w:lang w:val="ru-RU"/>
        </w:rPr>
      </w:pPr>
      <w:r w:rsidRPr="00151182">
        <w:rPr>
          <w:sz w:val="28"/>
          <w:szCs w:val="28"/>
          <w:lang w:val="ru-RU"/>
        </w:rPr>
        <w:t>направлено на создание условий для развития инженерной и транспортной инфраструктуры;</w:t>
      </w:r>
    </w:p>
    <w:p w:rsidR="002C7BAF" w:rsidRPr="004B08A4" w:rsidRDefault="002C7BAF" w:rsidP="005B7F4D">
      <w:pPr>
        <w:pStyle w:val="aff9"/>
        <w:numPr>
          <w:ilvl w:val="0"/>
          <w:numId w:val="20"/>
        </w:numPr>
        <w:ind w:left="1134" w:hanging="425"/>
        <w:jc w:val="both"/>
        <w:rPr>
          <w:rFonts w:eastAsia="Arial Unicode MS"/>
          <w:sz w:val="28"/>
          <w:szCs w:val="28"/>
          <w:lang w:val="ru-RU"/>
        </w:rPr>
      </w:pPr>
      <w:r w:rsidRPr="004B08A4">
        <w:rPr>
          <w:sz w:val="28"/>
          <w:szCs w:val="28"/>
          <w:lang w:val="ru-RU"/>
        </w:rPr>
        <w:t>содержит характеристику планируемого развития функциональных зон с определением функционального использования земельных участков и объектов капитального строительства на территории указанных зон.</w:t>
      </w:r>
    </w:p>
    <w:p w:rsidR="002C7BAF" w:rsidRPr="00E74FBC" w:rsidRDefault="002C7BAF" w:rsidP="002C7BAF">
      <w:pPr>
        <w:snapToGrid w:val="0"/>
        <w:ind w:firstLine="709"/>
        <w:jc w:val="both"/>
        <w:rPr>
          <w:rFonts w:eastAsia="Arial Unicode MS"/>
          <w:sz w:val="28"/>
          <w:szCs w:val="28"/>
        </w:rPr>
      </w:pPr>
      <w:r w:rsidRPr="00E74FBC">
        <w:rPr>
          <w:rFonts w:eastAsia="Arial Unicode MS"/>
          <w:sz w:val="28"/>
          <w:szCs w:val="28"/>
        </w:rPr>
        <w:t xml:space="preserve">На территории </w:t>
      </w:r>
      <w:r>
        <w:rPr>
          <w:rFonts w:eastAsia="Arial Unicode MS"/>
          <w:sz w:val="28"/>
          <w:szCs w:val="28"/>
        </w:rPr>
        <w:t>поселения</w:t>
      </w:r>
      <w:r w:rsidRPr="00E74FBC">
        <w:rPr>
          <w:rFonts w:eastAsia="Arial Unicode MS"/>
          <w:sz w:val="28"/>
          <w:szCs w:val="28"/>
        </w:rPr>
        <w:t xml:space="preserve"> выделено три основных группы функциональных зон:</w:t>
      </w:r>
    </w:p>
    <w:p w:rsidR="002C7BAF" w:rsidRPr="00E74FBC" w:rsidRDefault="002C7BAF" w:rsidP="002C7BAF">
      <w:pPr>
        <w:snapToGrid w:val="0"/>
        <w:ind w:firstLine="709"/>
        <w:jc w:val="both"/>
        <w:rPr>
          <w:rFonts w:eastAsia="Arial Unicode MS"/>
          <w:b/>
          <w:sz w:val="28"/>
          <w:szCs w:val="28"/>
        </w:rPr>
      </w:pPr>
      <w:r w:rsidRPr="00E74FBC">
        <w:rPr>
          <w:rFonts w:eastAsia="Arial Unicode MS"/>
          <w:b/>
          <w:sz w:val="28"/>
          <w:szCs w:val="28"/>
        </w:rPr>
        <w:t>•</w:t>
      </w:r>
      <w:r w:rsidRPr="00E74FBC">
        <w:rPr>
          <w:rFonts w:eastAsia="Arial Unicode MS"/>
          <w:b/>
          <w:sz w:val="28"/>
          <w:szCs w:val="28"/>
        </w:rPr>
        <w:tab/>
        <w:t>зоны интенсивного градостроительного освоения;</w:t>
      </w:r>
    </w:p>
    <w:p w:rsidR="002C7BAF" w:rsidRPr="00E74FBC" w:rsidRDefault="002C7BAF" w:rsidP="002C7BAF">
      <w:pPr>
        <w:snapToGrid w:val="0"/>
        <w:ind w:firstLine="709"/>
        <w:jc w:val="both"/>
        <w:rPr>
          <w:rFonts w:eastAsia="Arial Unicode MS"/>
          <w:b/>
          <w:sz w:val="28"/>
          <w:szCs w:val="28"/>
        </w:rPr>
      </w:pPr>
      <w:r w:rsidRPr="00E74FBC">
        <w:rPr>
          <w:rFonts w:eastAsia="Arial Unicode MS"/>
          <w:b/>
          <w:sz w:val="28"/>
          <w:szCs w:val="28"/>
        </w:rPr>
        <w:t>•</w:t>
      </w:r>
      <w:r w:rsidRPr="00E74FBC">
        <w:rPr>
          <w:rFonts w:eastAsia="Arial Unicode MS"/>
          <w:b/>
          <w:sz w:val="28"/>
          <w:szCs w:val="28"/>
        </w:rPr>
        <w:tab/>
        <w:t>зоны сельскохозяйственного использования территории;</w:t>
      </w:r>
    </w:p>
    <w:p w:rsidR="002C7BAF" w:rsidRPr="00E74FBC" w:rsidRDefault="002C7BAF" w:rsidP="002C7BAF">
      <w:pPr>
        <w:snapToGrid w:val="0"/>
        <w:ind w:firstLine="709"/>
        <w:jc w:val="both"/>
        <w:rPr>
          <w:rFonts w:eastAsia="Arial Unicode MS"/>
          <w:b/>
          <w:sz w:val="28"/>
          <w:szCs w:val="28"/>
        </w:rPr>
      </w:pPr>
      <w:r w:rsidRPr="00E74FBC">
        <w:rPr>
          <w:rFonts w:eastAsia="Arial Unicode MS"/>
          <w:b/>
          <w:sz w:val="28"/>
          <w:szCs w:val="28"/>
        </w:rPr>
        <w:t>•</w:t>
      </w:r>
      <w:r w:rsidRPr="00E74FBC">
        <w:rPr>
          <w:rFonts w:eastAsia="Arial Unicode MS"/>
          <w:b/>
          <w:sz w:val="28"/>
          <w:szCs w:val="28"/>
        </w:rPr>
        <w:tab/>
        <w:t>зоны ограниченного хозяйственного использования.</w:t>
      </w:r>
    </w:p>
    <w:p w:rsidR="002C7BAF" w:rsidRPr="00E74FBC" w:rsidRDefault="002C7BAF" w:rsidP="002C7BAF">
      <w:pPr>
        <w:snapToGrid w:val="0"/>
        <w:ind w:firstLine="709"/>
        <w:jc w:val="both"/>
        <w:rPr>
          <w:rFonts w:eastAsia="Arial Unicode MS"/>
          <w:sz w:val="28"/>
          <w:szCs w:val="28"/>
        </w:rPr>
      </w:pPr>
    </w:p>
    <w:p w:rsidR="002C7BAF" w:rsidRPr="00E74FBC" w:rsidRDefault="002C7BAF" w:rsidP="002C7BAF">
      <w:pPr>
        <w:snapToGrid w:val="0"/>
        <w:ind w:left="142" w:firstLine="567"/>
        <w:jc w:val="both"/>
        <w:rPr>
          <w:rFonts w:eastAsia="Arial Unicode MS"/>
          <w:sz w:val="28"/>
          <w:szCs w:val="28"/>
        </w:rPr>
      </w:pPr>
      <w:r w:rsidRPr="00E74FBC">
        <w:rPr>
          <w:rFonts w:eastAsia="Arial Unicode MS"/>
          <w:b/>
          <w:sz w:val="28"/>
          <w:szCs w:val="28"/>
        </w:rPr>
        <w:t>Первая группа</w:t>
      </w:r>
      <w:r w:rsidRPr="00E74FBC">
        <w:rPr>
          <w:rFonts w:eastAsia="Arial Unicode MS"/>
          <w:sz w:val="28"/>
          <w:szCs w:val="28"/>
        </w:rPr>
        <w:t xml:space="preserve"> </w:t>
      </w:r>
      <w:r w:rsidRPr="00E74FBC">
        <w:rPr>
          <w:rFonts w:eastAsia="Arial Unicode MS"/>
          <w:b/>
          <w:sz w:val="28"/>
          <w:szCs w:val="28"/>
        </w:rPr>
        <w:t>функциональных зон</w:t>
      </w:r>
      <w:r w:rsidRPr="00E74FBC">
        <w:rPr>
          <w:rFonts w:eastAsia="Arial Unicode MS"/>
          <w:sz w:val="28"/>
          <w:szCs w:val="28"/>
        </w:rPr>
        <w:t xml:space="preserve"> </w:t>
      </w:r>
      <w:r>
        <w:rPr>
          <w:rFonts w:eastAsia="Arial Unicode MS"/>
          <w:sz w:val="28"/>
          <w:szCs w:val="28"/>
        </w:rPr>
        <w:t>-</w:t>
      </w:r>
      <w:r w:rsidRPr="008C7052">
        <w:rPr>
          <w:rFonts w:eastAsia="Arial Unicode MS"/>
          <w:b/>
          <w:sz w:val="28"/>
          <w:szCs w:val="28"/>
        </w:rPr>
        <w:t xml:space="preserve"> </w:t>
      </w:r>
      <w:r w:rsidRPr="00E74FBC">
        <w:rPr>
          <w:rFonts w:eastAsia="Arial Unicode MS"/>
          <w:b/>
          <w:sz w:val="28"/>
          <w:szCs w:val="28"/>
        </w:rPr>
        <w:t>зоны интенсивного градостроительного освоения</w:t>
      </w:r>
      <w:r w:rsidRPr="00E74FBC">
        <w:rPr>
          <w:rFonts w:eastAsia="Arial Unicode MS"/>
          <w:sz w:val="28"/>
          <w:szCs w:val="28"/>
        </w:rPr>
        <w:t xml:space="preserve"> </w:t>
      </w:r>
      <w:r>
        <w:rPr>
          <w:rFonts w:eastAsia="Arial Unicode MS"/>
          <w:sz w:val="28"/>
          <w:szCs w:val="28"/>
        </w:rPr>
        <w:t xml:space="preserve">- </w:t>
      </w:r>
      <w:r w:rsidRPr="00E74FBC">
        <w:rPr>
          <w:rFonts w:eastAsia="Arial Unicode MS"/>
          <w:sz w:val="28"/>
          <w:szCs w:val="28"/>
        </w:rPr>
        <w:t>выделена на территориях, где происходит развитие населённых пунктов</w:t>
      </w:r>
      <w:r>
        <w:rPr>
          <w:rFonts w:eastAsia="Arial Unicode MS"/>
          <w:sz w:val="28"/>
          <w:szCs w:val="28"/>
        </w:rPr>
        <w:t>,</w:t>
      </w:r>
      <w:r w:rsidRPr="00E74FBC">
        <w:rPr>
          <w:rFonts w:eastAsia="Arial Unicode MS"/>
          <w:sz w:val="28"/>
          <w:szCs w:val="28"/>
        </w:rPr>
        <w:t xml:space="preserve"> производств</w:t>
      </w:r>
      <w:r>
        <w:rPr>
          <w:rFonts w:eastAsia="Arial Unicode MS"/>
          <w:sz w:val="28"/>
          <w:szCs w:val="28"/>
        </w:rPr>
        <w:t xml:space="preserve">енных и сельскохозяйственных </w:t>
      </w:r>
      <w:r>
        <w:rPr>
          <w:rFonts w:eastAsia="Arial Unicode MS"/>
          <w:sz w:val="28"/>
          <w:szCs w:val="28"/>
        </w:rPr>
        <w:lastRenderedPageBreak/>
        <w:t>комплексов, объектов и коммуникаций инженерно-транспортной инфраструктуры</w:t>
      </w:r>
      <w:r w:rsidRPr="00E74FBC">
        <w:rPr>
          <w:rFonts w:eastAsia="Arial Unicode MS"/>
          <w:sz w:val="28"/>
          <w:szCs w:val="28"/>
        </w:rPr>
        <w:t>. В первой группе выделяются следующие подзоны:</w:t>
      </w:r>
    </w:p>
    <w:p w:rsidR="002C7BAF" w:rsidRPr="00E74FBC" w:rsidRDefault="002C7BAF" w:rsidP="002C7BAF">
      <w:pPr>
        <w:snapToGrid w:val="0"/>
        <w:ind w:left="142" w:firstLine="567"/>
        <w:rPr>
          <w:rFonts w:eastAsia="Arial Unicode MS"/>
          <w:sz w:val="28"/>
          <w:szCs w:val="28"/>
        </w:rPr>
      </w:pPr>
      <w:r w:rsidRPr="00E74FBC">
        <w:rPr>
          <w:rFonts w:eastAsia="Arial Unicode MS"/>
          <w:sz w:val="28"/>
          <w:szCs w:val="28"/>
        </w:rPr>
        <w:t>- территории населённых пунктов и их развития;</w:t>
      </w:r>
    </w:p>
    <w:p w:rsidR="002C7BAF" w:rsidRPr="00E74FBC" w:rsidRDefault="002C7BAF" w:rsidP="002C7BAF">
      <w:pPr>
        <w:snapToGrid w:val="0"/>
        <w:ind w:left="142" w:firstLine="567"/>
        <w:rPr>
          <w:rFonts w:eastAsia="Arial Unicode MS"/>
          <w:sz w:val="28"/>
          <w:szCs w:val="28"/>
        </w:rPr>
      </w:pPr>
      <w:r w:rsidRPr="00E74FBC">
        <w:rPr>
          <w:rFonts w:eastAsia="Arial Unicode MS"/>
          <w:sz w:val="28"/>
          <w:szCs w:val="28"/>
        </w:rPr>
        <w:t>- территории производств</w:t>
      </w:r>
      <w:r>
        <w:rPr>
          <w:rFonts w:eastAsia="Arial Unicode MS"/>
          <w:sz w:val="28"/>
          <w:szCs w:val="28"/>
        </w:rPr>
        <w:t>,</w:t>
      </w:r>
      <w:r w:rsidRPr="009602B6">
        <w:rPr>
          <w:rFonts w:eastAsia="Arial Unicode MS"/>
          <w:sz w:val="28"/>
          <w:szCs w:val="28"/>
        </w:rPr>
        <w:t xml:space="preserve"> </w:t>
      </w:r>
      <w:r w:rsidRPr="00E74FBC">
        <w:rPr>
          <w:rFonts w:eastAsia="Arial Unicode MS"/>
          <w:sz w:val="28"/>
          <w:szCs w:val="28"/>
        </w:rPr>
        <w:t>размещения элементов транспортной и инженерной инфраструктуры и их развития</w:t>
      </w:r>
      <w:r>
        <w:rPr>
          <w:rFonts w:eastAsia="Arial Unicode MS"/>
          <w:sz w:val="28"/>
          <w:szCs w:val="28"/>
        </w:rPr>
        <w:t>.</w:t>
      </w:r>
    </w:p>
    <w:p w:rsidR="002C7BAF" w:rsidRPr="00D26139" w:rsidRDefault="002C7BAF" w:rsidP="002C7BAF">
      <w:pPr>
        <w:tabs>
          <w:tab w:val="num" w:pos="0"/>
        </w:tabs>
        <w:snapToGrid w:val="0"/>
        <w:ind w:left="142" w:firstLine="567"/>
        <w:jc w:val="both"/>
        <w:rPr>
          <w:rFonts w:eastAsia="Arial Unicode MS"/>
          <w:b/>
          <w:bCs/>
          <w:sz w:val="28"/>
          <w:szCs w:val="28"/>
          <w:highlight w:val="cyan"/>
        </w:rPr>
      </w:pPr>
      <w:r w:rsidRPr="00013098">
        <w:rPr>
          <w:sz w:val="28"/>
          <w:szCs w:val="28"/>
        </w:rPr>
        <w:t xml:space="preserve">Зона интенсивного градостроительного освоения - это, прежде всего, территории </w:t>
      </w:r>
      <w:r>
        <w:rPr>
          <w:sz w:val="28"/>
          <w:szCs w:val="28"/>
        </w:rPr>
        <w:t>центра поселения</w:t>
      </w:r>
      <w:r w:rsidRPr="00013098">
        <w:rPr>
          <w:sz w:val="28"/>
          <w:szCs w:val="28"/>
        </w:rPr>
        <w:t xml:space="preserve">, определенной в планировочной структуре </w:t>
      </w:r>
      <w:r>
        <w:rPr>
          <w:sz w:val="28"/>
          <w:szCs w:val="28"/>
        </w:rPr>
        <w:t>поселения</w:t>
      </w:r>
      <w:r w:rsidRPr="00013098">
        <w:rPr>
          <w:sz w:val="28"/>
          <w:szCs w:val="28"/>
        </w:rPr>
        <w:t xml:space="preserve">, как точка роста, </w:t>
      </w:r>
      <w:r>
        <w:rPr>
          <w:sz w:val="28"/>
          <w:szCs w:val="28"/>
        </w:rPr>
        <w:t>других населенных пунктов</w:t>
      </w:r>
      <w:r w:rsidRPr="00013098">
        <w:rPr>
          <w:sz w:val="28"/>
          <w:szCs w:val="28"/>
        </w:rPr>
        <w:t xml:space="preserve"> поселени</w:t>
      </w:r>
      <w:r>
        <w:rPr>
          <w:sz w:val="28"/>
          <w:szCs w:val="28"/>
        </w:rPr>
        <w:t>я</w:t>
      </w:r>
      <w:r w:rsidRPr="00013098">
        <w:rPr>
          <w:sz w:val="28"/>
          <w:szCs w:val="28"/>
        </w:rPr>
        <w:t xml:space="preserve"> и основные планировочные оси территориальных </w:t>
      </w:r>
      <w:r>
        <w:rPr>
          <w:sz w:val="28"/>
          <w:szCs w:val="28"/>
        </w:rPr>
        <w:t xml:space="preserve">автомобильных </w:t>
      </w:r>
      <w:r w:rsidRPr="00013098">
        <w:rPr>
          <w:sz w:val="28"/>
          <w:szCs w:val="28"/>
        </w:rPr>
        <w:t>дорог</w:t>
      </w:r>
      <w:r>
        <w:rPr>
          <w:sz w:val="28"/>
          <w:szCs w:val="28"/>
        </w:rPr>
        <w:t>.</w:t>
      </w:r>
    </w:p>
    <w:p w:rsidR="002C7BAF" w:rsidRPr="00F90CC5" w:rsidRDefault="002C7BAF" w:rsidP="002C7BAF">
      <w:pPr>
        <w:ind w:firstLine="709"/>
        <w:jc w:val="both"/>
        <w:rPr>
          <w:sz w:val="28"/>
          <w:szCs w:val="28"/>
        </w:rPr>
      </w:pPr>
      <w:r w:rsidRPr="00151182">
        <w:rPr>
          <w:b/>
          <w:sz w:val="28"/>
          <w:szCs w:val="28"/>
        </w:rPr>
        <w:t>Вторая группа функциональных зон</w:t>
      </w:r>
      <w:r w:rsidRPr="00F90CC5">
        <w:rPr>
          <w:sz w:val="28"/>
          <w:szCs w:val="28"/>
        </w:rPr>
        <w:t xml:space="preserve"> </w:t>
      </w:r>
      <w:r>
        <w:rPr>
          <w:b/>
          <w:sz w:val="28"/>
          <w:szCs w:val="28"/>
        </w:rPr>
        <w:t xml:space="preserve">– зоны </w:t>
      </w:r>
      <w:r w:rsidRPr="00F90CC5">
        <w:rPr>
          <w:b/>
          <w:sz w:val="28"/>
          <w:szCs w:val="28"/>
        </w:rPr>
        <w:t>сельскохозяйственного использования территории</w:t>
      </w:r>
      <w:r w:rsidRPr="00F90CC5">
        <w:rPr>
          <w:sz w:val="28"/>
          <w:szCs w:val="28"/>
        </w:rPr>
        <w:t xml:space="preserve"> выделена на территориях</w:t>
      </w:r>
      <w:r>
        <w:rPr>
          <w:sz w:val="28"/>
          <w:szCs w:val="28"/>
        </w:rPr>
        <w:t>,</w:t>
      </w:r>
      <w:r w:rsidRPr="00F90CC5">
        <w:rPr>
          <w:sz w:val="28"/>
          <w:szCs w:val="28"/>
        </w:rPr>
        <w:t xml:space="preserve"> связанных с выращиванием и переработкой сельскохозяйственной продукции:</w:t>
      </w:r>
    </w:p>
    <w:p w:rsidR="002C7BAF" w:rsidRPr="00F90CC5" w:rsidRDefault="002C7BAF" w:rsidP="002C7BAF">
      <w:pPr>
        <w:ind w:firstLine="709"/>
        <w:jc w:val="both"/>
        <w:rPr>
          <w:sz w:val="28"/>
          <w:szCs w:val="28"/>
        </w:rPr>
      </w:pPr>
      <w:r w:rsidRPr="00F90CC5">
        <w:rPr>
          <w:sz w:val="28"/>
          <w:szCs w:val="28"/>
        </w:rPr>
        <w:t xml:space="preserve">- территории </w:t>
      </w:r>
      <w:r>
        <w:rPr>
          <w:sz w:val="28"/>
          <w:szCs w:val="28"/>
        </w:rPr>
        <w:t xml:space="preserve">земельных угодий </w:t>
      </w:r>
      <w:r w:rsidRPr="00F90CC5">
        <w:rPr>
          <w:sz w:val="28"/>
          <w:szCs w:val="28"/>
        </w:rPr>
        <w:t>сельскохозяйственного назначения;</w:t>
      </w:r>
    </w:p>
    <w:p w:rsidR="002C7BAF" w:rsidRPr="00F90CC5" w:rsidRDefault="002C7BAF" w:rsidP="002C7BAF">
      <w:pPr>
        <w:ind w:firstLine="709"/>
        <w:jc w:val="both"/>
        <w:rPr>
          <w:sz w:val="28"/>
          <w:szCs w:val="28"/>
        </w:rPr>
      </w:pPr>
      <w:r w:rsidRPr="00F90CC5">
        <w:rPr>
          <w:sz w:val="28"/>
          <w:szCs w:val="28"/>
        </w:rPr>
        <w:t>- производственные территории сельскохозяйственного назначения;</w:t>
      </w:r>
    </w:p>
    <w:p w:rsidR="002C7BAF" w:rsidRPr="00F90CC5" w:rsidRDefault="002C7BAF" w:rsidP="002C7BAF">
      <w:pPr>
        <w:ind w:firstLine="709"/>
        <w:jc w:val="both"/>
        <w:rPr>
          <w:sz w:val="28"/>
          <w:szCs w:val="28"/>
        </w:rPr>
      </w:pPr>
      <w:r w:rsidRPr="00F90CC5">
        <w:rPr>
          <w:sz w:val="28"/>
          <w:szCs w:val="28"/>
        </w:rPr>
        <w:t>- территории садов;</w:t>
      </w:r>
    </w:p>
    <w:p w:rsidR="002C7BAF" w:rsidRPr="00F90CC5" w:rsidRDefault="002C7BAF" w:rsidP="002C7BAF">
      <w:pPr>
        <w:ind w:firstLine="709"/>
        <w:jc w:val="both"/>
        <w:rPr>
          <w:sz w:val="28"/>
          <w:szCs w:val="28"/>
        </w:rPr>
      </w:pPr>
      <w:r w:rsidRPr="00F90CC5">
        <w:rPr>
          <w:sz w:val="28"/>
          <w:szCs w:val="28"/>
        </w:rPr>
        <w:t>- территории садоводческих объединений.</w:t>
      </w:r>
    </w:p>
    <w:p w:rsidR="002C7BAF" w:rsidRPr="00F90CC5" w:rsidRDefault="002C7BAF" w:rsidP="002C7BAF">
      <w:pPr>
        <w:ind w:firstLine="709"/>
        <w:jc w:val="both"/>
        <w:rPr>
          <w:sz w:val="28"/>
          <w:szCs w:val="28"/>
        </w:rPr>
      </w:pPr>
      <w:r w:rsidRPr="00F90CC5">
        <w:rPr>
          <w:sz w:val="28"/>
          <w:szCs w:val="28"/>
        </w:rPr>
        <w:t xml:space="preserve">Территории зоны сельскохозяйственного назначения предназначены для нужд сельского хозяйства </w:t>
      </w:r>
      <w:r>
        <w:rPr>
          <w:sz w:val="28"/>
          <w:szCs w:val="28"/>
        </w:rPr>
        <w:t xml:space="preserve">и расположены </w:t>
      </w:r>
      <w:r w:rsidRPr="00F90CC5">
        <w:rPr>
          <w:sz w:val="28"/>
          <w:szCs w:val="28"/>
        </w:rPr>
        <w:t>за границей населенных пунктов.</w:t>
      </w:r>
    </w:p>
    <w:p w:rsidR="002C7BAF" w:rsidRPr="00F90CC5" w:rsidRDefault="002C7BAF" w:rsidP="002C7BAF">
      <w:pPr>
        <w:ind w:firstLine="709"/>
        <w:jc w:val="both"/>
        <w:rPr>
          <w:sz w:val="28"/>
          <w:szCs w:val="28"/>
        </w:rPr>
      </w:pPr>
      <w:r w:rsidRPr="00F90CC5">
        <w:rPr>
          <w:sz w:val="28"/>
          <w:szCs w:val="28"/>
        </w:rPr>
        <w:t>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воздействия негативных (вредных) природных, антропогенных и техногенных явлений, водными объектами, а также зданиями, строениями, сооружениями, используемыми для производства, хранения и первичной переработки сельскохозяйственной продукции.</w:t>
      </w:r>
    </w:p>
    <w:p w:rsidR="002C7BAF" w:rsidRPr="00F90CC5" w:rsidRDefault="002C7BAF" w:rsidP="002C7BAF">
      <w:pPr>
        <w:ind w:firstLine="709"/>
        <w:jc w:val="both"/>
        <w:rPr>
          <w:sz w:val="28"/>
          <w:szCs w:val="28"/>
        </w:rPr>
      </w:pPr>
      <w:r w:rsidRPr="00F90CC5">
        <w:rPr>
          <w:sz w:val="28"/>
          <w:szCs w:val="28"/>
        </w:rPr>
        <w:t>Земли сельскохозяйственного назначения могут использоваться для ведения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w:t>
      </w:r>
    </w:p>
    <w:p w:rsidR="002C7BAF" w:rsidRPr="008229C2" w:rsidRDefault="002C7BAF" w:rsidP="002C7BAF">
      <w:pPr>
        <w:ind w:firstLine="709"/>
        <w:jc w:val="both"/>
        <w:rPr>
          <w:sz w:val="28"/>
          <w:szCs w:val="28"/>
        </w:rPr>
      </w:pPr>
      <w:r w:rsidRPr="00703DE6">
        <w:rPr>
          <w:rFonts w:eastAsia="Arial Unicode MS"/>
          <w:b/>
          <w:sz w:val="28"/>
          <w:szCs w:val="28"/>
        </w:rPr>
        <w:t>Третья группа</w:t>
      </w:r>
      <w:r w:rsidRPr="00703DE6">
        <w:rPr>
          <w:rFonts w:eastAsia="Arial Unicode MS"/>
          <w:sz w:val="28"/>
          <w:szCs w:val="28"/>
        </w:rPr>
        <w:t xml:space="preserve"> </w:t>
      </w:r>
      <w:r w:rsidRPr="00151182">
        <w:rPr>
          <w:rFonts w:eastAsia="Arial Unicode MS"/>
          <w:b/>
          <w:sz w:val="28"/>
          <w:szCs w:val="28"/>
        </w:rPr>
        <w:t>функциональных зон</w:t>
      </w:r>
      <w:r w:rsidRPr="00703DE6">
        <w:rPr>
          <w:rFonts w:eastAsia="Arial Unicode MS"/>
          <w:sz w:val="28"/>
          <w:szCs w:val="28"/>
        </w:rPr>
        <w:t xml:space="preserve"> </w:t>
      </w:r>
      <w:r w:rsidRPr="00703DE6">
        <w:rPr>
          <w:rFonts w:eastAsia="Arial Unicode MS"/>
          <w:b/>
          <w:sz w:val="28"/>
          <w:szCs w:val="28"/>
        </w:rPr>
        <w:t>ограниченного хозяйственного использования</w:t>
      </w:r>
      <w:r>
        <w:rPr>
          <w:rFonts w:eastAsia="Arial Unicode MS"/>
          <w:b/>
          <w:sz w:val="28"/>
          <w:szCs w:val="28"/>
        </w:rPr>
        <w:t xml:space="preserve"> </w:t>
      </w:r>
      <w:r w:rsidRPr="00703DE6">
        <w:rPr>
          <w:sz w:val="28"/>
          <w:szCs w:val="28"/>
        </w:rPr>
        <w:t>включает территории, для которых в настоящее время установлен режим, не допускающий развития и размещения в ней промышленных или сельскохозяйственных производств, других видов эксплуатации природных ресурсов, способных нанести значительный вред естественному или культурному ландшафту.</w:t>
      </w:r>
    </w:p>
    <w:p w:rsidR="002C7BAF" w:rsidRPr="00703DE6" w:rsidRDefault="002C7BAF" w:rsidP="002C7BAF">
      <w:pPr>
        <w:ind w:firstLine="709"/>
        <w:jc w:val="both"/>
        <w:rPr>
          <w:sz w:val="28"/>
          <w:szCs w:val="28"/>
        </w:rPr>
      </w:pPr>
      <w:r w:rsidRPr="00703DE6">
        <w:rPr>
          <w:sz w:val="28"/>
          <w:szCs w:val="28"/>
        </w:rPr>
        <w:t>В составе группы выделены следующие зоны:</w:t>
      </w:r>
    </w:p>
    <w:p w:rsidR="002C7BAF" w:rsidRPr="00703DE6" w:rsidRDefault="002C7BAF" w:rsidP="002C7BAF">
      <w:pPr>
        <w:ind w:firstLine="709"/>
        <w:jc w:val="both"/>
        <w:rPr>
          <w:sz w:val="28"/>
          <w:szCs w:val="28"/>
        </w:rPr>
      </w:pPr>
      <w:r w:rsidRPr="00703DE6">
        <w:rPr>
          <w:sz w:val="28"/>
          <w:szCs w:val="28"/>
        </w:rPr>
        <w:t>•</w:t>
      </w:r>
      <w:r w:rsidRPr="00703DE6">
        <w:rPr>
          <w:sz w:val="28"/>
          <w:szCs w:val="28"/>
        </w:rPr>
        <w:tab/>
        <w:t>Зоны рекреационного использования;</w:t>
      </w:r>
    </w:p>
    <w:p w:rsidR="002C7BAF" w:rsidRPr="00703DE6" w:rsidRDefault="002C7BAF" w:rsidP="002C7BAF">
      <w:pPr>
        <w:ind w:firstLine="709"/>
        <w:jc w:val="both"/>
        <w:rPr>
          <w:sz w:val="28"/>
          <w:szCs w:val="28"/>
        </w:rPr>
      </w:pPr>
      <w:r w:rsidRPr="00703DE6">
        <w:rPr>
          <w:sz w:val="28"/>
          <w:szCs w:val="28"/>
        </w:rPr>
        <w:t>•</w:t>
      </w:r>
      <w:r w:rsidRPr="00703DE6">
        <w:rPr>
          <w:sz w:val="28"/>
          <w:szCs w:val="28"/>
        </w:rPr>
        <w:tab/>
        <w:t xml:space="preserve">Зоны сосредоточения объектов культурного наследия (памятников археологии, истории, </w:t>
      </w:r>
      <w:r>
        <w:rPr>
          <w:sz w:val="28"/>
          <w:szCs w:val="28"/>
        </w:rPr>
        <w:t xml:space="preserve">архитектуры, </w:t>
      </w:r>
      <w:r w:rsidRPr="00703DE6">
        <w:rPr>
          <w:sz w:val="28"/>
          <w:szCs w:val="28"/>
        </w:rPr>
        <w:t>культуры)</w:t>
      </w:r>
      <w:r>
        <w:rPr>
          <w:sz w:val="28"/>
          <w:szCs w:val="28"/>
        </w:rPr>
        <w:t xml:space="preserve"> и их охранные зоны;</w:t>
      </w:r>
    </w:p>
    <w:p w:rsidR="002C7BAF" w:rsidRDefault="002C7BAF" w:rsidP="002C7BAF">
      <w:pPr>
        <w:ind w:firstLine="709"/>
        <w:jc w:val="both"/>
        <w:rPr>
          <w:sz w:val="28"/>
          <w:szCs w:val="28"/>
        </w:rPr>
      </w:pPr>
      <w:r w:rsidRPr="00703DE6">
        <w:rPr>
          <w:sz w:val="28"/>
          <w:szCs w:val="28"/>
        </w:rPr>
        <w:t>•</w:t>
      </w:r>
      <w:r w:rsidRPr="00703DE6">
        <w:rPr>
          <w:sz w:val="28"/>
          <w:szCs w:val="28"/>
        </w:rPr>
        <w:tab/>
        <w:t>Водные объекты с охранными зонами.</w:t>
      </w:r>
    </w:p>
    <w:p w:rsidR="002C7BAF" w:rsidRPr="00276BDD" w:rsidRDefault="002C7BAF" w:rsidP="002C7BAF">
      <w:pPr>
        <w:ind w:firstLine="709"/>
        <w:jc w:val="both"/>
        <w:rPr>
          <w:sz w:val="28"/>
          <w:szCs w:val="28"/>
        </w:rPr>
      </w:pPr>
      <w:r w:rsidRPr="00276BDD">
        <w:rPr>
          <w:sz w:val="28"/>
          <w:szCs w:val="28"/>
        </w:rPr>
        <w:lastRenderedPageBreak/>
        <w:t xml:space="preserve">Помимо вышеназванных групп функциональных зон, выделяется группа, обуславливающая </w:t>
      </w:r>
      <w:r w:rsidRPr="00B6510A">
        <w:rPr>
          <w:b/>
          <w:sz w:val="28"/>
          <w:szCs w:val="28"/>
        </w:rPr>
        <w:t>особые условия использования территорий</w:t>
      </w:r>
      <w:r w:rsidRPr="00276BDD">
        <w:rPr>
          <w:sz w:val="28"/>
          <w:szCs w:val="28"/>
        </w:rPr>
        <w:t>. Это - различные зоны планировочных ограничений.</w:t>
      </w:r>
    </w:p>
    <w:p w:rsidR="002C7BAF" w:rsidRPr="00276BDD" w:rsidRDefault="002C7BAF" w:rsidP="002C7BAF">
      <w:pPr>
        <w:ind w:firstLine="709"/>
        <w:jc w:val="both"/>
        <w:rPr>
          <w:sz w:val="28"/>
          <w:szCs w:val="28"/>
        </w:rPr>
      </w:pPr>
      <w:r w:rsidRPr="00276BDD">
        <w:rPr>
          <w:sz w:val="28"/>
          <w:szCs w:val="28"/>
        </w:rPr>
        <w:t xml:space="preserve">Зоны планировочных ограничений определяют режимы хозяйственной деятельности во всех типах функциональных зон, в соответствии с правовыми документами. </w:t>
      </w:r>
    </w:p>
    <w:p w:rsidR="002C7BAF" w:rsidRDefault="002C7BAF" w:rsidP="002C7BAF">
      <w:pPr>
        <w:ind w:firstLine="709"/>
        <w:jc w:val="both"/>
        <w:rPr>
          <w:rFonts w:eastAsia="Arial Unicode MS"/>
          <w:sz w:val="28"/>
        </w:rPr>
      </w:pPr>
      <w:r w:rsidRPr="00E55286">
        <w:rPr>
          <w:rFonts w:eastAsia="Arial Unicode MS"/>
          <w:sz w:val="28"/>
        </w:rPr>
        <w:t>На следующих стадиях проектирования в границах выделенных</w:t>
      </w:r>
      <w:r w:rsidRPr="009565AF">
        <w:rPr>
          <w:rFonts w:eastAsia="Arial Unicode MS"/>
          <w:sz w:val="28"/>
        </w:rPr>
        <w:t xml:space="preserve"> основных функциональных зон целесообразно осуществить более подробное функциональное зонирование территорий</w:t>
      </w:r>
      <w:r>
        <w:rPr>
          <w:rFonts w:eastAsia="Arial Unicode MS"/>
          <w:sz w:val="28"/>
        </w:rPr>
        <w:t xml:space="preserve"> поселения, </w:t>
      </w:r>
      <w:r w:rsidRPr="009565AF">
        <w:rPr>
          <w:rFonts w:eastAsia="Arial Unicode MS"/>
          <w:sz w:val="28"/>
        </w:rPr>
        <w:t>уточнить режим регулирования хозяйственной деятельности и наметить конкретные мероприятия по трансформации землепользования</w:t>
      </w:r>
      <w:r>
        <w:rPr>
          <w:rFonts w:eastAsia="Arial Unicode MS"/>
          <w:sz w:val="28"/>
        </w:rPr>
        <w:t>.</w:t>
      </w:r>
    </w:p>
    <w:p w:rsidR="002C7BAF" w:rsidRPr="00A6283A" w:rsidRDefault="002C7BAF" w:rsidP="002C7BAF">
      <w:pPr>
        <w:pStyle w:val="12"/>
        <w:spacing w:after="0"/>
        <w:ind w:firstLine="709"/>
        <w:jc w:val="both"/>
        <w:rPr>
          <w:sz w:val="28"/>
          <w:szCs w:val="28"/>
        </w:rPr>
      </w:pPr>
      <w:r w:rsidRPr="00A6283A">
        <w:rPr>
          <w:sz w:val="28"/>
          <w:szCs w:val="28"/>
        </w:rPr>
        <w:t xml:space="preserve">В свою очередь зона </w:t>
      </w:r>
      <w:r w:rsidRPr="00A6283A">
        <w:rPr>
          <w:b/>
          <w:sz w:val="28"/>
          <w:szCs w:val="28"/>
        </w:rPr>
        <w:t>интенсивного градостроительного освоения в границах населенных пунктов состоит из следующих функциональных зон</w:t>
      </w:r>
      <w:r w:rsidRPr="00A6283A">
        <w:rPr>
          <w:sz w:val="28"/>
          <w:szCs w:val="28"/>
        </w:rPr>
        <w:t>, также отраженных на графических материалах генерального плана поселения:</w:t>
      </w:r>
    </w:p>
    <w:p w:rsidR="002C7BAF" w:rsidRDefault="002C7BAF" w:rsidP="002C7BAF">
      <w:pPr>
        <w:numPr>
          <w:ilvl w:val="0"/>
          <w:numId w:val="17"/>
        </w:numPr>
        <w:tabs>
          <w:tab w:val="clear" w:pos="720"/>
          <w:tab w:val="left" w:pos="1069"/>
          <w:tab w:val="num" w:pos="1425"/>
        </w:tabs>
        <w:suppressAutoHyphens/>
        <w:ind w:left="1069" w:right="141"/>
        <w:jc w:val="both"/>
        <w:rPr>
          <w:sz w:val="28"/>
          <w:szCs w:val="28"/>
        </w:rPr>
      </w:pPr>
      <w:r>
        <w:rPr>
          <w:sz w:val="28"/>
          <w:szCs w:val="28"/>
        </w:rPr>
        <w:t>Жилая зона;</w:t>
      </w:r>
    </w:p>
    <w:p w:rsidR="002C7BAF" w:rsidRDefault="002C7BAF" w:rsidP="002C7BAF">
      <w:pPr>
        <w:numPr>
          <w:ilvl w:val="0"/>
          <w:numId w:val="17"/>
        </w:numPr>
        <w:tabs>
          <w:tab w:val="clear" w:pos="720"/>
          <w:tab w:val="left" w:pos="1069"/>
          <w:tab w:val="num" w:pos="1425"/>
        </w:tabs>
        <w:suppressAutoHyphens/>
        <w:ind w:left="1069" w:right="141"/>
        <w:jc w:val="both"/>
        <w:rPr>
          <w:sz w:val="28"/>
          <w:szCs w:val="28"/>
        </w:rPr>
      </w:pPr>
      <w:r>
        <w:rPr>
          <w:sz w:val="28"/>
          <w:szCs w:val="28"/>
        </w:rPr>
        <w:t>Общественно-деловая зона;</w:t>
      </w:r>
    </w:p>
    <w:p w:rsidR="002C7BAF" w:rsidRDefault="002C7BAF" w:rsidP="002C7BAF">
      <w:pPr>
        <w:numPr>
          <w:ilvl w:val="0"/>
          <w:numId w:val="17"/>
        </w:numPr>
        <w:tabs>
          <w:tab w:val="clear" w:pos="720"/>
          <w:tab w:val="left" w:pos="1069"/>
          <w:tab w:val="num" w:pos="1425"/>
        </w:tabs>
        <w:suppressAutoHyphens/>
        <w:ind w:left="1069" w:right="141"/>
        <w:jc w:val="both"/>
        <w:rPr>
          <w:sz w:val="28"/>
          <w:szCs w:val="28"/>
        </w:rPr>
      </w:pPr>
      <w:r>
        <w:rPr>
          <w:sz w:val="28"/>
          <w:szCs w:val="28"/>
        </w:rPr>
        <w:t>Производственная зона;</w:t>
      </w:r>
    </w:p>
    <w:p w:rsidR="002C7BAF" w:rsidRDefault="002C7BAF" w:rsidP="002C7BAF">
      <w:pPr>
        <w:numPr>
          <w:ilvl w:val="0"/>
          <w:numId w:val="17"/>
        </w:numPr>
        <w:tabs>
          <w:tab w:val="clear" w:pos="720"/>
          <w:tab w:val="left" w:pos="1069"/>
          <w:tab w:val="num" w:pos="1425"/>
        </w:tabs>
        <w:suppressAutoHyphens/>
        <w:ind w:left="1069" w:right="141"/>
        <w:jc w:val="both"/>
        <w:rPr>
          <w:sz w:val="28"/>
          <w:szCs w:val="28"/>
        </w:rPr>
      </w:pPr>
      <w:r>
        <w:rPr>
          <w:sz w:val="28"/>
          <w:szCs w:val="28"/>
        </w:rPr>
        <w:t>Зона инженерной и транспортной инфраструктур;</w:t>
      </w:r>
    </w:p>
    <w:p w:rsidR="002C7BAF" w:rsidRDefault="002C7BAF" w:rsidP="002C7BAF">
      <w:pPr>
        <w:numPr>
          <w:ilvl w:val="0"/>
          <w:numId w:val="17"/>
        </w:numPr>
        <w:tabs>
          <w:tab w:val="clear" w:pos="720"/>
          <w:tab w:val="left" w:pos="1069"/>
          <w:tab w:val="num" w:pos="1425"/>
        </w:tabs>
        <w:suppressAutoHyphens/>
        <w:ind w:left="1069" w:right="141"/>
        <w:jc w:val="both"/>
        <w:rPr>
          <w:sz w:val="28"/>
          <w:szCs w:val="28"/>
        </w:rPr>
      </w:pPr>
      <w:r>
        <w:rPr>
          <w:sz w:val="28"/>
          <w:szCs w:val="28"/>
        </w:rPr>
        <w:t>Зона сельскохозяйственного использования;</w:t>
      </w:r>
    </w:p>
    <w:p w:rsidR="002C7BAF" w:rsidRDefault="002C7BAF" w:rsidP="002C7BAF">
      <w:pPr>
        <w:numPr>
          <w:ilvl w:val="0"/>
          <w:numId w:val="17"/>
        </w:numPr>
        <w:tabs>
          <w:tab w:val="clear" w:pos="720"/>
          <w:tab w:val="left" w:pos="1069"/>
          <w:tab w:val="num" w:pos="1425"/>
        </w:tabs>
        <w:suppressAutoHyphens/>
        <w:ind w:left="1069" w:right="141"/>
        <w:jc w:val="both"/>
        <w:rPr>
          <w:sz w:val="28"/>
          <w:szCs w:val="28"/>
        </w:rPr>
      </w:pPr>
      <w:r>
        <w:rPr>
          <w:sz w:val="28"/>
          <w:szCs w:val="28"/>
        </w:rPr>
        <w:t>Рекреационная зона;</w:t>
      </w:r>
    </w:p>
    <w:p w:rsidR="002C7BAF" w:rsidRDefault="002C7BAF" w:rsidP="002C7BAF">
      <w:pPr>
        <w:numPr>
          <w:ilvl w:val="0"/>
          <w:numId w:val="17"/>
        </w:numPr>
        <w:tabs>
          <w:tab w:val="clear" w:pos="720"/>
          <w:tab w:val="left" w:pos="1069"/>
          <w:tab w:val="num" w:pos="1425"/>
        </w:tabs>
        <w:suppressAutoHyphens/>
        <w:ind w:left="1069" w:right="141"/>
        <w:jc w:val="both"/>
        <w:rPr>
          <w:sz w:val="28"/>
          <w:szCs w:val="28"/>
        </w:rPr>
      </w:pPr>
      <w:r>
        <w:rPr>
          <w:sz w:val="28"/>
          <w:szCs w:val="28"/>
        </w:rPr>
        <w:t xml:space="preserve">Зона особо </w:t>
      </w:r>
      <w:r w:rsidRPr="00A16EF3">
        <w:rPr>
          <w:sz w:val="28"/>
          <w:szCs w:val="28"/>
        </w:rPr>
        <w:t>охраняемых территорий;</w:t>
      </w:r>
    </w:p>
    <w:p w:rsidR="002C7BAF" w:rsidRDefault="002C7BAF" w:rsidP="002C7BAF">
      <w:pPr>
        <w:numPr>
          <w:ilvl w:val="0"/>
          <w:numId w:val="17"/>
        </w:numPr>
        <w:tabs>
          <w:tab w:val="clear" w:pos="720"/>
          <w:tab w:val="left" w:pos="1069"/>
          <w:tab w:val="num" w:pos="1425"/>
        </w:tabs>
        <w:suppressAutoHyphens/>
        <w:ind w:left="1069" w:right="141"/>
        <w:jc w:val="both"/>
        <w:rPr>
          <w:sz w:val="28"/>
          <w:szCs w:val="28"/>
        </w:rPr>
      </w:pPr>
      <w:r>
        <w:rPr>
          <w:sz w:val="28"/>
          <w:szCs w:val="28"/>
        </w:rPr>
        <w:t>Зона специального назначения.</w:t>
      </w:r>
    </w:p>
    <w:p w:rsidR="002C7BAF" w:rsidRPr="00EA0B42" w:rsidRDefault="002C7BAF" w:rsidP="002C7BAF">
      <w:pPr>
        <w:tabs>
          <w:tab w:val="left" w:pos="9639"/>
        </w:tabs>
        <w:ind w:firstLine="709"/>
        <w:jc w:val="both"/>
        <w:rPr>
          <w:sz w:val="28"/>
          <w:szCs w:val="28"/>
        </w:rPr>
      </w:pPr>
      <w:r w:rsidRPr="00A16EF3">
        <w:rPr>
          <w:sz w:val="28"/>
          <w:szCs w:val="28"/>
        </w:rPr>
        <w:t>С помощью функционального зонирования территории практически каждому из основных планировочных элементов населенных пунктов в природном пространстве и структуре отведено свое закономерное место и обеспечена возможность дальнейшего развития.</w:t>
      </w:r>
    </w:p>
    <w:p w:rsidR="002C7BAF" w:rsidRDefault="002C7BAF" w:rsidP="002C7BAF">
      <w:pPr>
        <w:tabs>
          <w:tab w:val="left" w:pos="9781"/>
        </w:tabs>
        <w:ind w:left="540" w:hanging="360"/>
        <w:jc w:val="center"/>
        <w:rPr>
          <w:b/>
          <w:sz w:val="28"/>
          <w:szCs w:val="28"/>
        </w:rPr>
      </w:pPr>
    </w:p>
    <w:p w:rsidR="002C7BAF" w:rsidRPr="00152607" w:rsidRDefault="002C7BAF" w:rsidP="002C7BAF">
      <w:pPr>
        <w:tabs>
          <w:tab w:val="left" w:pos="9781"/>
        </w:tabs>
        <w:ind w:left="540" w:hanging="360"/>
        <w:jc w:val="center"/>
        <w:outlineLvl w:val="2"/>
        <w:rPr>
          <w:b/>
          <w:sz w:val="28"/>
          <w:szCs w:val="28"/>
        </w:rPr>
      </w:pPr>
      <w:bookmarkStart w:id="46" w:name="_Toc504927119"/>
      <w:r>
        <w:rPr>
          <w:b/>
          <w:sz w:val="28"/>
          <w:szCs w:val="28"/>
        </w:rPr>
        <w:t>5.3</w:t>
      </w:r>
      <w:r w:rsidRPr="00152607">
        <w:rPr>
          <w:b/>
          <w:sz w:val="28"/>
          <w:szCs w:val="28"/>
        </w:rPr>
        <w:t>.1.</w:t>
      </w:r>
      <w:r>
        <w:rPr>
          <w:b/>
          <w:sz w:val="28"/>
          <w:szCs w:val="28"/>
        </w:rPr>
        <w:t xml:space="preserve"> </w:t>
      </w:r>
      <w:r w:rsidRPr="00152607">
        <w:rPr>
          <w:b/>
          <w:sz w:val="28"/>
          <w:szCs w:val="28"/>
        </w:rPr>
        <w:t>Жилая зона</w:t>
      </w:r>
      <w:bookmarkEnd w:id="46"/>
      <w:r w:rsidRPr="00152607">
        <w:rPr>
          <w:b/>
          <w:sz w:val="28"/>
          <w:szCs w:val="28"/>
        </w:rPr>
        <w:t xml:space="preserve"> </w:t>
      </w:r>
    </w:p>
    <w:p w:rsidR="002C7BAF" w:rsidRPr="00152607" w:rsidRDefault="002C7BAF" w:rsidP="002C7BAF">
      <w:pPr>
        <w:tabs>
          <w:tab w:val="left" w:pos="1440"/>
          <w:tab w:val="left" w:pos="9781"/>
        </w:tabs>
        <w:ind w:firstLine="709"/>
        <w:jc w:val="center"/>
        <w:rPr>
          <w:b/>
          <w:sz w:val="28"/>
          <w:szCs w:val="28"/>
          <w:highlight w:val="yellow"/>
        </w:rPr>
      </w:pPr>
    </w:p>
    <w:p w:rsidR="002C7BAF" w:rsidRPr="00152607" w:rsidRDefault="002C7BAF" w:rsidP="002C7BAF">
      <w:pPr>
        <w:tabs>
          <w:tab w:val="left" w:pos="9781"/>
        </w:tabs>
        <w:ind w:firstLine="709"/>
        <w:jc w:val="both"/>
        <w:rPr>
          <w:sz w:val="28"/>
          <w:szCs w:val="28"/>
        </w:rPr>
      </w:pPr>
      <w:r w:rsidRPr="00152607">
        <w:rPr>
          <w:b/>
          <w:sz w:val="28"/>
          <w:szCs w:val="28"/>
        </w:rPr>
        <w:t>Жилая зона</w:t>
      </w:r>
      <w:r w:rsidRPr="00152607">
        <w:rPr>
          <w:sz w:val="28"/>
          <w:szCs w:val="28"/>
        </w:rPr>
        <w:t xml:space="preserve"> занимает основную часть территории </w:t>
      </w:r>
      <w:r w:rsidRPr="00152607">
        <w:rPr>
          <w:sz w:val="28"/>
        </w:rPr>
        <w:t xml:space="preserve">хутора Марьинского и хуторов Долинов, </w:t>
      </w:r>
      <w:r w:rsidRPr="00483D4A">
        <w:rPr>
          <w:sz w:val="28"/>
          <w:szCs w:val="28"/>
        </w:rPr>
        <w:t>Екатерин</w:t>
      </w:r>
      <w:r>
        <w:rPr>
          <w:sz w:val="28"/>
          <w:szCs w:val="28"/>
        </w:rPr>
        <w:t>ослав</w:t>
      </w:r>
      <w:r w:rsidRPr="00483D4A">
        <w:rPr>
          <w:sz w:val="28"/>
          <w:szCs w:val="28"/>
        </w:rPr>
        <w:t>ский</w:t>
      </w:r>
      <w:r w:rsidRPr="00152607">
        <w:rPr>
          <w:sz w:val="28"/>
        </w:rPr>
        <w:t>, Зайчанский, Зиссермановский, Зубов, Терско-Каламбетский</w:t>
      </w:r>
      <w:r w:rsidRPr="00152607">
        <w:rPr>
          <w:sz w:val="28"/>
          <w:szCs w:val="28"/>
        </w:rPr>
        <w:t xml:space="preserve"> и представлена в основном территориями существующей 1 – 2-х этажной индивидуальной застройки. Жилая зона предназначена также для размещения проектируемой жилой застройки секционного типа и индивидуальной застройки с приусадебными земельными участками.</w:t>
      </w:r>
    </w:p>
    <w:p w:rsidR="002C7BAF" w:rsidRPr="00152607" w:rsidRDefault="002C7BAF" w:rsidP="002C7BAF">
      <w:pPr>
        <w:tabs>
          <w:tab w:val="left" w:pos="9781"/>
        </w:tabs>
        <w:ind w:firstLine="709"/>
        <w:jc w:val="both"/>
        <w:rPr>
          <w:sz w:val="28"/>
          <w:szCs w:val="28"/>
        </w:rPr>
      </w:pPr>
      <w:r w:rsidRPr="00152607">
        <w:rPr>
          <w:sz w:val="28"/>
          <w:szCs w:val="28"/>
        </w:rPr>
        <w:t>В жилой зоне размещаются:</w:t>
      </w:r>
    </w:p>
    <w:p w:rsidR="002C7BAF" w:rsidRPr="00152607" w:rsidRDefault="002C7BAF" w:rsidP="002C7BAF">
      <w:pPr>
        <w:tabs>
          <w:tab w:val="left" w:pos="9781"/>
        </w:tabs>
        <w:ind w:firstLine="709"/>
        <w:jc w:val="both"/>
        <w:rPr>
          <w:sz w:val="28"/>
          <w:szCs w:val="28"/>
        </w:rPr>
      </w:pPr>
      <w:r w:rsidRPr="00152607">
        <w:rPr>
          <w:sz w:val="28"/>
          <w:szCs w:val="28"/>
        </w:rPr>
        <w:t xml:space="preserve">– отдельно  стоящие, встроенные и пристроенные объекты социального, </w:t>
      </w:r>
    </w:p>
    <w:p w:rsidR="002C7BAF" w:rsidRPr="00152607" w:rsidRDefault="002C7BAF" w:rsidP="002C7BAF">
      <w:pPr>
        <w:tabs>
          <w:tab w:val="left" w:pos="9781"/>
        </w:tabs>
        <w:jc w:val="both"/>
        <w:rPr>
          <w:sz w:val="28"/>
          <w:szCs w:val="28"/>
        </w:rPr>
      </w:pPr>
      <w:r w:rsidRPr="00152607">
        <w:rPr>
          <w:sz w:val="28"/>
          <w:szCs w:val="28"/>
        </w:rPr>
        <w:t>культурно-бытового обслуживания населения, культовые здания, стоянки автомашин, гаражи индивидуальных машин, станции технического обслуживания, автозаправочные станции, производственные, коммунально-складские объекты, для которых не требуется установление санитарно-</w:t>
      </w:r>
      <w:r w:rsidRPr="00152607">
        <w:rPr>
          <w:sz w:val="28"/>
          <w:szCs w:val="28"/>
        </w:rPr>
        <w:lastRenderedPageBreak/>
        <w:t>защитных зон и деятельность которых не оказывает вредное воздействие на окружающую среду.</w:t>
      </w:r>
    </w:p>
    <w:p w:rsidR="002C7BAF" w:rsidRPr="00397799" w:rsidRDefault="002C7BAF" w:rsidP="002C7BAF">
      <w:pPr>
        <w:tabs>
          <w:tab w:val="left" w:pos="9781"/>
        </w:tabs>
        <w:ind w:firstLine="851"/>
        <w:jc w:val="both"/>
        <w:rPr>
          <w:sz w:val="28"/>
          <w:szCs w:val="28"/>
        </w:rPr>
      </w:pPr>
      <w:r w:rsidRPr="00152607">
        <w:rPr>
          <w:sz w:val="28"/>
          <w:szCs w:val="28"/>
        </w:rPr>
        <w:t xml:space="preserve">Жилая зона представлена территориями различных типов существующей застройки и новыми территориями, предназначенными для размещения проектируемого </w:t>
      </w:r>
      <w:r w:rsidRPr="00397799">
        <w:rPr>
          <w:sz w:val="28"/>
          <w:szCs w:val="28"/>
        </w:rPr>
        <w:t xml:space="preserve">жилого фонда. </w:t>
      </w:r>
    </w:p>
    <w:p w:rsidR="002C7BAF" w:rsidRPr="00152607" w:rsidRDefault="002C7BAF" w:rsidP="002C7BAF">
      <w:pPr>
        <w:tabs>
          <w:tab w:val="left" w:pos="9781"/>
        </w:tabs>
        <w:ind w:firstLine="709"/>
        <w:jc w:val="both"/>
        <w:rPr>
          <w:sz w:val="28"/>
          <w:szCs w:val="28"/>
        </w:rPr>
      </w:pPr>
      <w:r w:rsidRPr="00397799">
        <w:rPr>
          <w:sz w:val="28"/>
          <w:szCs w:val="28"/>
        </w:rPr>
        <w:t xml:space="preserve">Предусматривается поэтапное освоение территорий. Проектом определены территории для освоения на расчетный срок - до </w:t>
      </w:r>
      <w:smartTag w:uri="urn:schemas-microsoft-com:office:smarttags" w:element="metricconverter">
        <w:smartTagPr>
          <w:attr w:name="ProductID" w:val="2029 г"/>
        </w:smartTagPr>
        <w:r w:rsidRPr="00397799">
          <w:rPr>
            <w:sz w:val="28"/>
            <w:szCs w:val="28"/>
          </w:rPr>
          <w:t>2029 г</w:t>
        </w:r>
      </w:smartTag>
      <w:r w:rsidRPr="00397799">
        <w:rPr>
          <w:sz w:val="28"/>
          <w:szCs w:val="28"/>
        </w:rPr>
        <w:t>.</w:t>
      </w:r>
      <w:r w:rsidRPr="00397799">
        <w:rPr>
          <w:color w:val="0000FF"/>
          <w:sz w:val="28"/>
          <w:szCs w:val="28"/>
        </w:rPr>
        <w:t xml:space="preserve"> </w:t>
      </w:r>
      <w:r w:rsidRPr="00397799">
        <w:rPr>
          <w:sz w:val="28"/>
          <w:szCs w:val="28"/>
        </w:rPr>
        <w:t xml:space="preserve">(северо-восточной и северо-западной частях хутора Марьинский, в восточной – хутора Терско-Каламбетский, в северо-восточной – хутора Зиссермановский, в центральной и юго-восточной – хутора Зубов, в западной – хутора Екатеринославский). Резервные территории, т.е. территории возможного развития за расчетным сроком (в северной, северо-восточной и северо-западной частях хутора Марьинский, в восточной и южной – хутора Терско-Каламбетский, в восточной – хутора Зиссермановский, в северной – хуторов Зубов и Зайчанский, в юго-западной и северо-восточной – хутора Екатеринославский, а также на южной окраине за границей хутора) - до </w:t>
      </w:r>
      <w:smartTag w:uri="urn:schemas-microsoft-com:office:smarttags" w:element="metricconverter">
        <w:smartTagPr>
          <w:attr w:name="ProductID" w:val="2044 г"/>
        </w:smartTagPr>
        <w:r w:rsidRPr="00397799">
          <w:rPr>
            <w:sz w:val="28"/>
            <w:szCs w:val="28"/>
          </w:rPr>
          <w:t>2044 г</w:t>
        </w:r>
      </w:smartTag>
      <w:r w:rsidRPr="00397799">
        <w:rPr>
          <w:sz w:val="28"/>
          <w:szCs w:val="28"/>
        </w:rPr>
        <w:t>., как в существующих границах, так и за их пределами.</w:t>
      </w:r>
      <w:r w:rsidRPr="00152607">
        <w:rPr>
          <w:sz w:val="28"/>
          <w:szCs w:val="28"/>
        </w:rPr>
        <w:t xml:space="preserve"> </w:t>
      </w:r>
    </w:p>
    <w:p w:rsidR="002C7BAF" w:rsidRPr="00152607" w:rsidRDefault="002C7BAF" w:rsidP="002C7BAF">
      <w:pPr>
        <w:tabs>
          <w:tab w:val="left" w:pos="9781"/>
        </w:tabs>
        <w:ind w:firstLine="709"/>
        <w:jc w:val="both"/>
        <w:rPr>
          <w:sz w:val="28"/>
          <w:szCs w:val="28"/>
        </w:rPr>
      </w:pPr>
      <w:r w:rsidRPr="00152607">
        <w:rPr>
          <w:sz w:val="28"/>
          <w:szCs w:val="28"/>
        </w:rPr>
        <w:t>Строительное зонирование предоставляет свободу в выборе этажности и типологии жилых зданий. Регламентируется только плотность застройки, в соответствии со СНиП 2.07.01 – 89* «Градостроительство. Планировка и застройка городских  и сельских поселений» приложение 5.</w:t>
      </w:r>
    </w:p>
    <w:p w:rsidR="002C7BAF" w:rsidRPr="00083CF6" w:rsidRDefault="002C7BAF" w:rsidP="002C7BAF">
      <w:pPr>
        <w:ind w:firstLine="709"/>
        <w:jc w:val="both"/>
        <w:rPr>
          <w:b/>
          <w:color w:val="0000FF"/>
          <w:sz w:val="28"/>
          <w:szCs w:val="28"/>
          <w:highlight w:val="yellow"/>
        </w:rPr>
      </w:pPr>
      <w:r w:rsidRPr="00152607">
        <w:rPr>
          <w:sz w:val="28"/>
          <w:szCs w:val="28"/>
        </w:rPr>
        <w:t>В связи с тем,</w:t>
      </w:r>
      <w:r>
        <w:rPr>
          <w:sz w:val="28"/>
          <w:szCs w:val="28"/>
        </w:rPr>
        <w:t xml:space="preserve"> что размещение новой застройки </w:t>
      </w:r>
      <w:r w:rsidRPr="00152607">
        <w:rPr>
          <w:sz w:val="28"/>
          <w:szCs w:val="28"/>
        </w:rPr>
        <w:t>планируется преимущественно на землях сельскохозяйственного назначения, предусматривается поэтапное изменение вида землепользования в установленном законом порядке в соответствии с этапами строительства, определенными генеральным планом.</w:t>
      </w:r>
    </w:p>
    <w:p w:rsidR="002C7BAF" w:rsidRDefault="002C7BAF" w:rsidP="002C7BAF">
      <w:pPr>
        <w:ind w:right="141"/>
        <w:jc w:val="center"/>
        <w:rPr>
          <w:b/>
          <w:sz w:val="28"/>
        </w:rPr>
      </w:pPr>
    </w:p>
    <w:p w:rsidR="002C7BAF" w:rsidRPr="006F0EC1" w:rsidRDefault="002C7BAF" w:rsidP="002C7BAF">
      <w:pPr>
        <w:ind w:right="141"/>
        <w:jc w:val="center"/>
        <w:outlineLvl w:val="3"/>
        <w:rPr>
          <w:b/>
          <w:sz w:val="28"/>
        </w:rPr>
      </w:pPr>
      <w:r w:rsidRPr="006F0EC1">
        <w:rPr>
          <w:b/>
          <w:sz w:val="28"/>
        </w:rPr>
        <w:t>5.3.1.1. Жилая застройка</w:t>
      </w:r>
    </w:p>
    <w:p w:rsidR="002C7BAF" w:rsidRPr="00A95702" w:rsidRDefault="002C7BAF" w:rsidP="002C7BAF">
      <w:pPr>
        <w:ind w:firstLine="709"/>
        <w:jc w:val="both"/>
        <w:rPr>
          <w:sz w:val="28"/>
        </w:rPr>
      </w:pPr>
      <w:r w:rsidRPr="00A95702">
        <w:rPr>
          <w:sz w:val="28"/>
        </w:rPr>
        <w:t>Ставившиеся в советский период цели жилищной политики были связанны с ликвидацией очереди. Государство строго регламентировало норму предоставления жилья. Сегодня на первый план выдвигается, наряду с ликвидацией очереди, проблема улучшения жилищных условий той части населения, которая нуждается в ином качестве жилища, удовлетв</w:t>
      </w:r>
      <w:r>
        <w:rPr>
          <w:sz w:val="28"/>
        </w:rPr>
        <w:t>орение жильём в соответствии с</w:t>
      </w:r>
      <w:r w:rsidRPr="00A95702">
        <w:rPr>
          <w:sz w:val="28"/>
        </w:rPr>
        <w:t xml:space="preserve"> индивидуальными требованиями к степени комфортности и финансовыми возможностями. Дополнительным резервом в решении жилищных вопросов возможно использовани</w:t>
      </w:r>
      <w:r>
        <w:rPr>
          <w:sz w:val="28"/>
        </w:rPr>
        <w:t>е</w:t>
      </w:r>
      <w:r w:rsidRPr="00A95702">
        <w:rPr>
          <w:sz w:val="28"/>
        </w:rPr>
        <w:t xml:space="preserve"> типовых проектов быстровозводимых жилых домов</w:t>
      </w:r>
      <w:r>
        <w:rPr>
          <w:sz w:val="28"/>
        </w:rPr>
        <w:t>,</w:t>
      </w:r>
      <w:r w:rsidRPr="00A95702">
        <w:rPr>
          <w:sz w:val="28"/>
        </w:rPr>
        <w:t xml:space="preserve"> стоимость квадратного метра жилья в таких домах значительно ниже, чем в кирпичных. При этом возводятся они за считанные месяцы.</w:t>
      </w:r>
    </w:p>
    <w:p w:rsidR="002C7BAF" w:rsidRPr="00A95702" w:rsidRDefault="002C7BAF" w:rsidP="002C7BAF">
      <w:pPr>
        <w:ind w:firstLine="709"/>
        <w:jc w:val="both"/>
        <w:rPr>
          <w:sz w:val="28"/>
        </w:rPr>
      </w:pPr>
      <w:r w:rsidRPr="00A95702">
        <w:rPr>
          <w:sz w:val="28"/>
        </w:rPr>
        <w:t xml:space="preserve">Строительство нового жилья в рамках реализации генерального плана Марьинского сельского поселения предусматривается осуществить в существующих и проектируемых жилых кварталах в проектных административных границах населенных пунктах, входящих в состав поселения. </w:t>
      </w:r>
    </w:p>
    <w:p w:rsidR="002C7BAF" w:rsidRPr="00A95702" w:rsidRDefault="002C7BAF" w:rsidP="002C7BAF">
      <w:pPr>
        <w:ind w:firstLine="709"/>
        <w:jc w:val="both"/>
        <w:rPr>
          <w:sz w:val="28"/>
        </w:rPr>
      </w:pPr>
      <w:r w:rsidRPr="00A95702">
        <w:rPr>
          <w:sz w:val="28"/>
        </w:rPr>
        <w:lastRenderedPageBreak/>
        <w:t>В проектируемых кварталах проектом предусмотрено расселение следующих категорий населения:</w:t>
      </w:r>
    </w:p>
    <w:p w:rsidR="002C7BAF" w:rsidRPr="00A95702" w:rsidRDefault="002C7BAF" w:rsidP="002C7BAF">
      <w:pPr>
        <w:ind w:firstLine="709"/>
        <w:jc w:val="both"/>
        <w:rPr>
          <w:sz w:val="28"/>
        </w:rPr>
      </w:pPr>
      <w:r w:rsidRPr="00A95702">
        <w:rPr>
          <w:sz w:val="28"/>
        </w:rPr>
        <w:t>- прирастающее население;</w:t>
      </w:r>
    </w:p>
    <w:p w:rsidR="002C7BAF" w:rsidRPr="00A95702" w:rsidRDefault="002C7BAF" w:rsidP="002C7BAF">
      <w:pPr>
        <w:ind w:firstLine="709"/>
        <w:jc w:val="both"/>
        <w:rPr>
          <w:sz w:val="28"/>
        </w:rPr>
      </w:pPr>
      <w:r w:rsidRPr="00A95702">
        <w:rPr>
          <w:sz w:val="28"/>
        </w:rPr>
        <w:t>- население, проживающее в санитарно-защитных зонах производственных предприятий.</w:t>
      </w:r>
    </w:p>
    <w:p w:rsidR="002C7BAF" w:rsidRPr="00A95702" w:rsidRDefault="002C7BAF" w:rsidP="002C7BAF">
      <w:pPr>
        <w:ind w:firstLine="709"/>
        <w:jc w:val="both"/>
        <w:rPr>
          <w:color w:val="FF0000"/>
          <w:sz w:val="28"/>
        </w:rPr>
      </w:pPr>
      <w:r w:rsidRPr="00A95702">
        <w:rPr>
          <w:sz w:val="28"/>
        </w:rPr>
        <w:t>Территорию жилой застройки, попадающую в санитарно-защитную зону предприятий, генеральным планом предусматривается отнести к зоне строгого строительного режима. Население, проживающее в такого рода зоне, предполагается, по мере износа жилых строений, разместить в зонах более экологически благоприятных для проживания.</w:t>
      </w:r>
    </w:p>
    <w:p w:rsidR="002C7BAF" w:rsidRPr="0069131F" w:rsidRDefault="002C7BAF" w:rsidP="002C7BAF">
      <w:pPr>
        <w:ind w:firstLine="709"/>
        <w:jc w:val="both"/>
        <w:rPr>
          <w:sz w:val="28"/>
        </w:rPr>
      </w:pPr>
      <w:r w:rsidRPr="0069131F">
        <w:rPr>
          <w:sz w:val="28"/>
        </w:rPr>
        <w:t xml:space="preserve">Генеральным планом предусмотрено максимальное сохранение существующего жилищного фонда. </w:t>
      </w:r>
    </w:p>
    <w:p w:rsidR="002C7BAF" w:rsidRPr="0069131F" w:rsidRDefault="002C7BAF" w:rsidP="002C7BAF">
      <w:pPr>
        <w:ind w:firstLine="709"/>
        <w:jc w:val="both"/>
        <w:rPr>
          <w:sz w:val="28"/>
        </w:rPr>
      </w:pPr>
      <w:r w:rsidRPr="0069131F">
        <w:rPr>
          <w:sz w:val="28"/>
        </w:rPr>
        <w:t>По данным администрации Марьинского сельского поселения на территории населенных пунктов ветхое жилье, признанное аварийным и подлежащее сносу - 2,1 тыс. м</w:t>
      </w:r>
      <w:r w:rsidRPr="0069131F">
        <w:rPr>
          <w:sz w:val="28"/>
          <w:vertAlign w:val="superscript"/>
        </w:rPr>
        <w:t>2</w:t>
      </w:r>
      <w:r w:rsidRPr="0069131F">
        <w:rPr>
          <w:sz w:val="28"/>
        </w:rPr>
        <w:t>, что составляет  4,1 % от общей жилой площади, где проживает 24 семьи или 72 человека</w:t>
      </w:r>
    </w:p>
    <w:p w:rsidR="002C7BAF" w:rsidRPr="00CE0A91" w:rsidRDefault="002C7BAF" w:rsidP="002C7BAF">
      <w:pPr>
        <w:ind w:firstLine="709"/>
        <w:jc w:val="both"/>
        <w:rPr>
          <w:sz w:val="28"/>
        </w:rPr>
      </w:pPr>
      <w:r w:rsidRPr="00CE0A91">
        <w:rPr>
          <w:sz w:val="28"/>
        </w:rPr>
        <w:t>Убыль жилищного фонда к расчетному сроку генерального плана составит:</w:t>
      </w:r>
    </w:p>
    <w:p w:rsidR="002C7BAF" w:rsidRPr="00CE0A91" w:rsidRDefault="002C7BAF" w:rsidP="002C7BAF">
      <w:pPr>
        <w:ind w:firstLine="709"/>
        <w:jc w:val="both"/>
        <w:rPr>
          <w:sz w:val="28"/>
        </w:rPr>
      </w:pPr>
      <w:r w:rsidRPr="00CE0A91">
        <w:rPr>
          <w:sz w:val="28"/>
        </w:rPr>
        <w:t>- жилые помещения, расположенные в санитарно-защитных зонах производственных предприятий – 40 домовладений общей площадью 2,4 тыс. м</w:t>
      </w:r>
      <w:r w:rsidRPr="00CE0A91">
        <w:rPr>
          <w:sz w:val="28"/>
          <w:vertAlign w:val="superscript"/>
        </w:rPr>
        <w:t>2</w:t>
      </w:r>
      <w:r w:rsidRPr="00CE0A91">
        <w:rPr>
          <w:sz w:val="28"/>
        </w:rPr>
        <w:t>, где проживает 120 человек, из них:</w:t>
      </w:r>
    </w:p>
    <w:p w:rsidR="002C7BAF" w:rsidRPr="00CE0A91" w:rsidRDefault="002C7BAF" w:rsidP="002C7BAF">
      <w:pPr>
        <w:ind w:firstLine="709"/>
        <w:jc w:val="both"/>
        <w:rPr>
          <w:sz w:val="28"/>
          <w:szCs w:val="28"/>
        </w:rPr>
      </w:pPr>
      <w:r w:rsidRPr="00CE0A91">
        <w:rPr>
          <w:sz w:val="28"/>
        </w:rPr>
        <w:t>- 8 домов (0,4 тыс. м</w:t>
      </w:r>
      <w:r w:rsidRPr="00CE0A91">
        <w:rPr>
          <w:sz w:val="28"/>
          <w:vertAlign w:val="superscript"/>
        </w:rPr>
        <w:t>2</w:t>
      </w:r>
      <w:r w:rsidRPr="00CE0A91">
        <w:rPr>
          <w:sz w:val="28"/>
        </w:rPr>
        <w:t xml:space="preserve">) </w:t>
      </w:r>
      <w:r w:rsidRPr="00CE0A91">
        <w:rPr>
          <w:sz w:val="28"/>
          <w:szCs w:val="28"/>
        </w:rPr>
        <w:t xml:space="preserve"> – х.Марьинский;</w:t>
      </w:r>
    </w:p>
    <w:p w:rsidR="002C7BAF" w:rsidRPr="00CE0A91" w:rsidRDefault="002C7BAF" w:rsidP="002C7BAF">
      <w:pPr>
        <w:ind w:firstLine="709"/>
        <w:jc w:val="both"/>
        <w:rPr>
          <w:sz w:val="28"/>
          <w:szCs w:val="28"/>
        </w:rPr>
      </w:pPr>
      <w:r w:rsidRPr="00CE0A91">
        <w:rPr>
          <w:sz w:val="28"/>
          <w:szCs w:val="28"/>
        </w:rPr>
        <w:t xml:space="preserve">- 18 домов </w:t>
      </w:r>
      <w:r w:rsidRPr="00CE0A91">
        <w:rPr>
          <w:sz w:val="28"/>
        </w:rPr>
        <w:t>(1,2 тыс. м</w:t>
      </w:r>
      <w:r w:rsidRPr="00CE0A91">
        <w:rPr>
          <w:sz w:val="28"/>
          <w:vertAlign w:val="superscript"/>
        </w:rPr>
        <w:t>2</w:t>
      </w:r>
      <w:r w:rsidRPr="00CE0A91">
        <w:rPr>
          <w:sz w:val="28"/>
        </w:rPr>
        <w:t>)</w:t>
      </w:r>
      <w:r w:rsidRPr="00CE0A91">
        <w:rPr>
          <w:sz w:val="28"/>
          <w:szCs w:val="28"/>
        </w:rPr>
        <w:t xml:space="preserve"> - х.Зиссермановский;</w:t>
      </w:r>
    </w:p>
    <w:p w:rsidR="002C7BAF" w:rsidRPr="00CE0A91" w:rsidRDefault="002C7BAF" w:rsidP="002C7BAF">
      <w:pPr>
        <w:ind w:firstLine="709"/>
        <w:jc w:val="both"/>
        <w:rPr>
          <w:sz w:val="28"/>
          <w:szCs w:val="28"/>
        </w:rPr>
      </w:pPr>
      <w:r w:rsidRPr="00CE0A91">
        <w:rPr>
          <w:sz w:val="28"/>
          <w:szCs w:val="28"/>
        </w:rPr>
        <w:t>- 2 дома (0,1</w:t>
      </w:r>
      <w:r w:rsidRPr="00CE0A91">
        <w:rPr>
          <w:sz w:val="28"/>
        </w:rPr>
        <w:t xml:space="preserve"> тыс. м</w:t>
      </w:r>
      <w:r w:rsidRPr="00CE0A91">
        <w:rPr>
          <w:sz w:val="28"/>
          <w:vertAlign w:val="superscript"/>
        </w:rPr>
        <w:t>2</w:t>
      </w:r>
      <w:r w:rsidRPr="00CE0A91">
        <w:rPr>
          <w:sz w:val="28"/>
          <w:szCs w:val="28"/>
        </w:rPr>
        <w:t xml:space="preserve"> ) – х.Зубов;</w:t>
      </w:r>
    </w:p>
    <w:p w:rsidR="002C7BAF" w:rsidRPr="00CE0A91" w:rsidRDefault="002C7BAF" w:rsidP="002C7BAF">
      <w:pPr>
        <w:ind w:firstLine="709"/>
        <w:jc w:val="both"/>
        <w:rPr>
          <w:sz w:val="28"/>
          <w:szCs w:val="28"/>
        </w:rPr>
      </w:pPr>
      <w:r w:rsidRPr="00CE0A91">
        <w:rPr>
          <w:sz w:val="28"/>
          <w:szCs w:val="28"/>
        </w:rPr>
        <w:t xml:space="preserve">- 12 домов (0,7 </w:t>
      </w:r>
      <w:r w:rsidRPr="00CE0A91">
        <w:rPr>
          <w:sz w:val="28"/>
        </w:rPr>
        <w:t>тыс. м</w:t>
      </w:r>
      <w:r w:rsidRPr="00CE0A91">
        <w:rPr>
          <w:sz w:val="28"/>
          <w:vertAlign w:val="superscript"/>
        </w:rPr>
        <w:t>2</w:t>
      </w:r>
      <w:r w:rsidRPr="00CE0A91">
        <w:rPr>
          <w:sz w:val="28"/>
          <w:szCs w:val="28"/>
        </w:rPr>
        <w:t>) – х.Терско-Каламбетский.</w:t>
      </w:r>
    </w:p>
    <w:p w:rsidR="002C7BAF" w:rsidRPr="00CE0A91" w:rsidRDefault="002C7BAF" w:rsidP="002C7BAF">
      <w:pPr>
        <w:ind w:firstLine="709"/>
        <w:jc w:val="both"/>
        <w:rPr>
          <w:sz w:val="28"/>
        </w:rPr>
      </w:pPr>
      <w:r w:rsidRPr="00CE0A91">
        <w:rPr>
          <w:sz w:val="28"/>
          <w:szCs w:val="28"/>
        </w:rPr>
        <w:t xml:space="preserve">- жилье признанное ветхим и аварийным 24 дома </w:t>
      </w:r>
      <w:r w:rsidRPr="00CE0A91">
        <w:rPr>
          <w:sz w:val="28"/>
        </w:rPr>
        <w:t>(4,7 тыс. м</w:t>
      </w:r>
      <w:r w:rsidRPr="00CE0A91">
        <w:rPr>
          <w:sz w:val="28"/>
          <w:vertAlign w:val="superscript"/>
        </w:rPr>
        <w:t>2</w:t>
      </w:r>
      <w:r w:rsidRPr="00CE0A91">
        <w:rPr>
          <w:sz w:val="28"/>
        </w:rPr>
        <w:t>), где проживает 72 человека, из них:</w:t>
      </w:r>
    </w:p>
    <w:p w:rsidR="002C7BAF" w:rsidRPr="00CE0A91" w:rsidRDefault="002C7BAF" w:rsidP="002C7BAF">
      <w:pPr>
        <w:ind w:firstLine="709"/>
        <w:jc w:val="both"/>
        <w:rPr>
          <w:sz w:val="28"/>
        </w:rPr>
      </w:pPr>
      <w:r w:rsidRPr="00CE0A91">
        <w:rPr>
          <w:sz w:val="28"/>
        </w:rPr>
        <w:t>- 4 дома (0,7 тыс. м</w:t>
      </w:r>
      <w:r w:rsidRPr="00CE0A91">
        <w:rPr>
          <w:sz w:val="28"/>
          <w:vertAlign w:val="superscript"/>
        </w:rPr>
        <w:t>2</w:t>
      </w:r>
      <w:r w:rsidRPr="00CE0A91">
        <w:rPr>
          <w:sz w:val="28"/>
        </w:rPr>
        <w:t>) – х.Марьинский;</w:t>
      </w:r>
    </w:p>
    <w:p w:rsidR="002C7BAF" w:rsidRPr="00CE0A91" w:rsidRDefault="002C7BAF" w:rsidP="002C7BAF">
      <w:pPr>
        <w:ind w:firstLine="709"/>
        <w:jc w:val="both"/>
        <w:rPr>
          <w:sz w:val="28"/>
        </w:rPr>
      </w:pPr>
      <w:r w:rsidRPr="00CE0A91">
        <w:rPr>
          <w:sz w:val="28"/>
        </w:rPr>
        <w:t>- 6 домов (0,3 тыс. м</w:t>
      </w:r>
      <w:r w:rsidRPr="00CE0A91">
        <w:rPr>
          <w:sz w:val="28"/>
          <w:vertAlign w:val="superscript"/>
        </w:rPr>
        <w:t>2</w:t>
      </w:r>
      <w:r w:rsidRPr="00CE0A91">
        <w:rPr>
          <w:sz w:val="28"/>
        </w:rPr>
        <w:t>) – х.Екатеринославский;</w:t>
      </w:r>
    </w:p>
    <w:p w:rsidR="002C7BAF" w:rsidRPr="00CE0A91" w:rsidRDefault="002C7BAF" w:rsidP="002C7BAF">
      <w:pPr>
        <w:ind w:firstLine="709"/>
        <w:jc w:val="both"/>
        <w:rPr>
          <w:sz w:val="28"/>
        </w:rPr>
      </w:pPr>
      <w:r w:rsidRPr="00CE0A91">
        <w:rPr>
          <w:sz w:val="28"/>
        </w:rPr>
        <w:t>- 1 дом (0,5 тыс. м</w:t>
      </w:r>
      <w:r w:rsidRPr="00CE0A91">
        <w:rPr>
          <w:sz w:val="28"/>
          <w:vertAlign w:val="superscript"/>
        </w:rPr>
        <w:t>2</w:t>
      </w:r>
      <w:r w:rsidRPr="00CE0A91">
        <w:rPr>
          <w:sz w:val="28"/>
        </w:rPr>
        <w:t>) – х.Зайчанский;</w:t>
      </w:r>
    </w:p>
    <w:p w:rsidR="002C7BAF" w:rsidRPr="00CE0A91" w:rsidRDefault="002C7BAF" w:rsidP="002C7BAF">
      <w:pPr>
        <w:ind w:firstLine="709"/>
        <w:jc w:val="both"/>
        <w:rPr>
          <w:sz w:val="28"/>
        </w:rPr>
      </w:pPr>
      <w:r w:rsidRPr="00CE0A91">
        <w:rPr>
          <w:sz w:val="28"/>
        </w:rPr>
        <w:t>- 5 домов (0,2 тыс. м</w:t>
      </w:r>
      <w:r w:rsidRPr="00CE0A91">
        <w:rPr>
          <w:sz w:val="28"/>
          <w:vertAlign w:val="superscript"/>
        </w:rPr>
        <w:t>2</w:t>
      </w:r>
      <w:r w:rsidRPr="00CE0A91">
        <w:rPr>
          <w:sz w:val="28"/>
        </w:rPr>
        <w:t>) – х.Зиссермановский;</w:t>
      </w:r>
    </w:p>
    <w:p w:rsidR="002C7BAF" w:rsidRPr="00CE0A91" w:rsidRDefault="002C7BAF" w:rsidP="002C7BAF">
      <w:pPr>
        <w:ind w:firstLine="709"/>
        <w:jc w:val="both"/>
        <w:rPr>
          <w:sz w:val="28"/>
        </w:rPr>
      </w:pPr>
      <w:r w:rsidRPr="00CE0A91">
        <w:rPr>
          <w:sz w:val="28"/>
        </w:rPr>
        <w:t>- 4 дома (0,2 тыс. м</w:t>
      </w:r>
      <w:r w:rsidRPr="00CE0A91">
        <w:rPr>
          <w:sz w:val="28"/>
          <w:vertAlign w:val="superscript"/>
        </w:rPr>
        <w:t>2</w:t>
      </w:r>
      <w:r w:rsidRPr="00CE0A91">
        <w:rPr>
          <w:sz w:val="28"/>
        </w:rPr>
        <w:t>) – х.Зубов;</w:t>
      </w:r>
    </w:p>
    <w:p w:rsidR="002C7BAF" w:rsidRPr="00CE0A91" w:rsidRDefault="002C7BAF" w:rsidP="002C7BAF">
      <w:pPr>
        <w:ind w:firstLine="709"/>
        <w:jc w:val="both"/>
        <w:rPr>
          <w:sz w:val="28"/>
        </w:rPr>
      </w:pPr>
      <w:r w:rsidRPr="00CE0A91">
        <w:rPr>
          <w:sz w:val="28"/>
        </w:rPr>
        <w:t>- 4 дома (0,3 тыс. м</w:t>
      </w:r>
      <w:r w:rsidRPr="00CE0A91">
        <w:rPr>
          <w:sz w:val="28"/>
          <w:vertAlign w:val="superscript"/>
        </w:rPr>
        <w:t>2</w:t>
      </w:r>
      <w:r w:rsidRPr="00CE0A91">
        <w:rPr>
          <w:sz w:val="28"/>
        </w:rPr>
        <w:t>) – х.Терско-Каламбетский.</w:t>
      </w:r>
      <w:r w:rsidRPr="00CE0A91">
        <w:rPr>
          <w:sz w:val="28"/>
          <w:szCs w:val="28"/>
        </w:rPr>
        <w:t xml:space="preserve"> </w:t>
      </w:r>
    </w:p>
    <w:p w:rsidR="002C7BAF" w:rsidRPr="00CE0A91" w:rsidRDefault="002C7BAF" w:rsidP="002C7BAF">
      <w:pPr>
        <w:widowControl w:val="0"/>
        <w:ind w:firstLine="709"/>
        <w:jc w:val="both"/>
        <w:rPr>
          <w:sz w:val="28"/>
          <w:szCs w:val="28"/>
          <w:highlight w:val="yellow"/>
          <w:lang w:eastAsia="ar-SA"/>
        </w:rPr>
      </w:pPr>
      <w:r w:rsidRPr="00CE0A91">
        <w:rPr>
          <w:sz w:val="28"/>
        </w:rPr>
        <w:t xml:space="preserve">Таким образом общая убыль жилого фонда к расчетному сроку генерального плана по Марьинскому сельскому поселению составит </w:t>
      </w:r>
      <w:r w:rsidRPr="00CE0A91">
        <w:rPr>
          <w:b/>
          <w:sz w:val="28"/>
        </w:rPr>
        <w:t>4,7 тыс. м</w:t>
      </w:r>
      <w:r w:rsidRPr="00CE0A91">
        <w:rPr>
          <w:b/>
          <w:sz w:val="28"/>
          <w:vertAlign w:val="superscript"/>
        </w:rPr>
        <w:t>2</w:t>
      </w:r>
      <w:r w:rsidRPr="00CE0A91">
        <w:rPr>
          <w:b/>
          <w:sz w:val="28"/>
        </w:rPr>
        <w:t>.</w:t>
      </w:r>
    </w:p>
    <w:p w:rsidR="002C7BAF" w:rsidRPr="00CE0A91" w:rsidRDefault="002C7BAF" w:rsidP="002C7BAF">
      <w:pPr>
        <w:tabs>
          <w:tab w:val="left" w:pos="9781"/>
        </w:tabs>
        <w:snapToGrid w:val="0"/>
        <w:ind w:firstLine="709"/>
        <w:jc w:val="both"/>
        <w:rPr>
          <w:sz w:val="28"/>
        </w:rPr>
      </w:pPr>
      <w:r w:rsidRPr="00CE0A91">
        <w:rPr>
          <w:sz w:val="28"/>
        </w:rPr>
        <w:t>Проектные объемы нового жилищного строительства определены, исходя из прогноза роста жилищного фонда, проектной численности населения, намеченных объемов убыли жилищного фонда.</w:t>
      </w:r>
    </w:p>
    <w:p w:rsidR="002C7BAF" w:rsidRPr="00CE0A91" w:rsidRDefault="002C7BAF" w:rsidP="002C7BAF">
      <w:pPr>
        <w:tabs>
          <w:tab w:val="left" w:pos="9781"/>
        </w:tabs>
        <w:snapToGrid w:val="0"/>
        <w:ind w:firstLine="709"/>
        <w:jc w:val="both"/>
        <w:rPr>
          <w:sz w:val="28"/>
        </w:rPr>
      </w:pPr>
      <w:r w:rsidRPr="00CE0A91">
        <w:rPr>
          <w:sz w:val="28"/>
        </w:rPr>
        <w:t xml:space="preserve">Улучшение жилищных условий существующего населения Марьинского сельского поселения предполагается путем увеличения общей площади дома, за счет пристройки и надстройки (строительство мансард) существующих жилых зданий. Перечисленные варианты улучшения жилищных условий в существующем жилищном фонде имеет ряд причин – </w:t>
      </w:r>
      <w:r w:rsidRPr="00CE0A91">
        <w:rPr>
          <w:sz w:val="28"/>
        </w:rPr>
        <w:lastRenderedPageBreak/>
        <w:t>значительная стоимость земельных участков, стремление иметь просторный дом и совершенствовать свое жилище.</w:t>
      </w:r>
    </w:p>
    <w:p w:rsidR="002C7BAF" w:rsidRPr="00CE0A91" w:rsidRDefault="002C7BAF" w:rsidP="002C7BAF">
      <w:pPr>
        <w:tabs>
          <w:tab w:val="left" w:pos="9781"/>
        </w:tabs>
        <w:snapToGrid w:val="0"/>
        <w:ind w:firstLine="709"/>
        <w:jc w:val="both"/>
        <w:rPr>
          <w:sz w:val="28"/>
          <w:szCs w:val="28"/>
        </w:rPr>
      </w:pPr>
      <w:r w:rsidRPr="00CE0A91">
        <w:rPr>
          <w:sz w:val="28"/>
          <w:szCs w:val="28"/>
        </w:rPr>
        <w:t xml:space="preserve">Расчеты объемов жилищного строительства по Марьинскому сельскому поселению приводятся </w:t>
      </w:r>
      <w:r w:rsidRPr="00F7769B">
        <w:rPr>
          <w:sz w:val="28"/>
          <w:szCs w:val="28"/>
        </w:rPr>
        <w:t>в таблице 2</w:t>
      </w:r>
      <w:r>
        <w:rPr>
          <w:sz w:val="28"/>
          <w:szCs w:val="28"/>
        </w:rPr>
        <w:t>9</w:t>
      </w:r>
      <w:r w:rsidRPr="00F7769B">
        <w:rPr>
          <w:sz w:val="28"/>
          <w:szCs w:val="28"/>
        </w:rPr>
        <w:t>.</w:t>
      </w:r>
    </w:p>
    <w:p w:rsidR="002C7BAF" w:rsidRPr="00CE0A91" w:rsidRDefault="002C7BAF" w:rsidP="002C7BAF">
      <w:pPr>
        <w:widowControl w:val="0"/>
        <w:autoSpaceDE w:val="0"/>
        <w:autoSpaceDN w:val="0"/>
        <w:adjustRightInd w:val="0"/>
        <w:ind w:firstLine="709"/>
        <w:jc w:val="center"/>
        <w:rPr>
          <w:sz w:val="28"/>
          <w:szCs w:val="28"/>
        </w:rPr>
      </w:pPr>
      <w:r>
        <w:rPr>
          <w:sz w:val="28"/>
          <w:szCs w:val="28"/>
        </w:rPr>
        <w:br w:type="page"/>
      </w:r>
      <w:r w:rsidRPr="00CE0A91">
        <w:rPr>
          <w:sz w:val="28"/>
          <w:szCs w:val="28"/>
        </w:rPr>
        <w:lastRenderedPageBreak/>
        <w:t>Объемы жилищного строительства и средняя обеспеченность жилыми помещениями на одного человека в разрезе населе</w:t>
      </w:r>
      <w:r>
        <w:rPr>
          <w:sz w:val="28"/>
          <w:szCs w:val="28"/>
        </w:rPr>
        <w:t xml:space="preserve">нных пунктов </w:t>
      </w:r>
    </w:p>
    <w:p w:rsidR="002C7BAF" w:rsidRPr="00CE0A91" w:rsidRDefault="002C7BAF" w:rsidP="002C7BAF">
      <w:pPr>
        <w:tabs>
          <w:tab w:val="left" w:pos="3626"/>
          <w:tab w:val="left" w:pos="8326"/>
          <w:tab w:val="left" w:pos="16384"/>
        </w:tabs>
        <w:jc w:val="center"/>
        <w:rPr>
          <w:sz w:val="28"/>
          <w:szCs w:val="28"/>
        </w:rPr>
      </w:pPr>
      <w:r w:rsidRPr="00CE0A91">
        <w:rPr>
          <w:sz w:val="28"/>
          <w:szCs w:val="28"/>
        </w:rPr>
        <w:t>на срок генерального плана</w:t>
      </w:r>
    </w:p>
    <w:p w:rsidR="002C7BAF" w:rsidRPr="00CE0A91" w:rsidRDefault="002C7BAF" w:rsidP="002C7BAF">
      <w:pPr>
        <w:snapToGrid w:val="0"/>
        <w:jc w:val="right"/>
        <w:outlineLvl w:val="8"/>
        <w:rPr>
          <w:sz w:val="28"/>
          <w:szCs w:val="28"/>
        </w:rPr>
      </w:pPr>
      <w:r w:rsidRPr="00F7769B">
        <w:rPr>
          <w:sz w:val="28"/>
          <w:szCs w:val="28"/>
        </w:rPr>
        <w:t xml:space="preserve">Таблица </w:t>
      </w:r>
      <w:r>
        <w:rPr>
          <w:sz w:val="28"/>
          <w:szCs w:val="28"/>
        </w:rPr>
        <w:t>29</w:t>
      </w:r>
    </w:p>
    <w:tbl>
      <w:tblPr>
        <w:tblW w:w="10265" w:type="dxa"/>
        <w:tblInd w:w="-176" w:type="dxa"/>
        <w:tblLook w:val="04A0"/>
      </w:tblPr>
      <w:tblGrid>
        <w:gridCol w:w="486"/>
        <w:gridCol w:w="2219"/>
        <w:gridCol w:w="696"/>
        <w:gridCol w:w="666"/>
        <w:gridCol w:w="566"/>
        <w:gridCol w:w="600"/>
        <w:gridCol w:w="620"/>
        <w:gridCol w:w="666"/>
        <w:gridCol w:w="666"/>
        <w:gridCol w:w="566"/>
        <w:gridCol w:w="616"/>
        <w:gridCol w:w="666"/>
        <w:gridCol w:w="666"/>
        <w:gridCol w:w="566"/>
      </w:tblGrid>
      <w:tr w:rsidR="002C7BAF" w:rsidRPr="00E2333F" w:rsidTr="00144506">
        <w:trPr>
          <w:trHeight w:val="570"/>
        </w:trPr>
        <w:tc>
          <w:tcPr>
            <w:tcW w:w="48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2C7BAF" w:rsidRPr="00E2333F" w:rsidRDefault="002C7BAF" w:rsidP="00144506">
            <w:pPr>
              <w:jc w:val="center"/>
            </w:pPr>
            <w:r w:rsidRPr="00E2333F">
              <w:t>№ п/п</w:t>
            </w:r>
          </w:p>
        </w:tc>
        <w:tc>
          <w:tcPr>
            <w:tcW w:w="2219" w:type="dxa"/>
            <w:vMerge w:val="restart"/>
            <w:tcBorders>
              <w:top w:val="single" w:sz="8" w:space="0" w:color="auto"/>
              <w:left w:val="nil"/>
              <w:bottom w:val="single" w:sz="8" w:space="0" w:color="000000"/>
              <w:right w:val="single" w:sz="8" w:space="0" w:color="auto"/>
            </w:tcBorders>
            <w:shd w:val="clear" w:color="auto" w:fill="auto"/>
            <w:vAlign w:val="center"/>
          </w:tcPr>
          <w:p w:rsidR="002C7BAF" w:rsidRPr="00E2333F" w:rsidRDefault="002C7BAF" w:rsidP="00144506">
            <w:pPr>
              <w:ind w:right="186"/>
              <w:jc w:val="center"/>
            </w:pPr>
            <w:r w:rsidRPr="00E2333F">
              <w:t>Наименование населенного пункта</w:t>
            </w:r>
          </w:p>
        </w:tc>
        <w:tc>
          <w:tcPr>
            <w:tcW w:w="1928" w:type="dxa"/>
            <w:gridSpan w:val="3"/>
            <w:tcBorders>
              <w:top w:val="single" w:sz="8" w:space="0" w:color="auto"/>
              <w:left w:val="nil"/>
              <w:bottom w:val="single" w:sz="4" w:space="0" w:color="auto"/>
              <w:right w:val="single" w:sz="8" w:space="0" w:color="000000"/>
            </w:tcBorders>
            <w:shd w:val="clear" w:color="auto" w:fill="auto"/>
            <w:vAlign w:val="center"/>
          </w:tcPr>
          <w:p w:rsidR="002C7BAF" w:rsidRPr="00E2333F" w:rsidRDefault="002C7BAF" w:rsidP="00144506">
            <w:pPr>
              <w:jc w:val="center"/>
            </w:pPr>
            <w:r w:rsidRPr="00E2333F">
              <w:t>Базовый период</w:t>
            </w:r>
          </w:p>
        </w:tc>
        <w:tc>
          <w:tcPr>
            <w:tcW w:w="60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tcPr>
          <w:p w:rsidR="002C7BAF" w:rsidRPr="00E2333F" w:rsidRDefault="002C7BAF" w:rsidP="00144506">
            <w:pPr>
              <w:jc w:val="center"/>
            </w:pPr>
            <w:r w:rsidRPr="00E2333F">
              <w:t xml:space="preserve">Выбытие жилого фонда к расчетному сроку ГП </w:t>
            </w:r>
          </w:p>
        </w:tc>
        <w:tc>
          <w:tcPr>
            <w:tcW w:w="2518" w:type="dxa"/>
            <w:gridSpan w:val="4"/>
            <w:tcBorders>
              <w:top w:val="single" w:sz="8" w:space="0" w:color="auto"/>
              <w:left w:val="nil"/>
              <w:bottom w:val="single" w:sz="4" w:space="0" w:color="auto"/>
              <w:right w:val="single" w:sz="8" w:space="0" w:color="000000"/>
            </w:tcBorders>
            <w:shd w:val="clear" w:color="auto" w:fill="auto"/>
            <w:vAlign w:val="center"/>
          </w:tcPr>
          <w:p w:rsidR="002C7BAF" w:rsidRPr="00E2333F" w:rsidRDefault="002C7BAF" w:rsidP="00144506">
            <w:pPr>
              <w:jc w:val="center"/>
            </w:pPr>
            <w:r w:rsidRPr="00E2333F">
              <w:t>1 очередь строительства (</w:t>
            </w:r>
            <w:smartTag w:uri="urn:schemas-microsoft-com:office:smarttags" w:element="metricconverter">
              <w:smartTagPr>
                <w:attr w:name="ProductID" w:val="2019 г"/>
              </w:smartTagPr>
              <w:r w:rsidRPr="00E2333F">
                <w:t>201</w:t>
              </w:r>
              <w:r>
                <w:t>9</w:t>
              </w:r>
              <w:r w:rsidRPr="00E2333F">
                <w:t xml:space="preserve"> г</w:t>
              </w:r>
            </w:smartTag>
            <w:r w:rsidRPr="00E2333F">
              <w:t>.)</w:t>
            </w:r>
          </w:p>
        </w:tc>
        <w:tc>
          <w:tcPr>
            <w:tcW w:w="2514" w:type="dxa"/>
            <w:gridSpan w:val="4"/>
            <w:tcBorders>
              <w:top w:val="single" w:sz="8" w:space="0" w:color="auto"/>
              <w:left w:val="nil"/>
              <w:bottom w:val="single" w:sz="4" w:space="0" w:color="auto"/>
              <w:right w:val="single" w:sz="8" w:space="0" w:color="000000"/>
            </w:tcBorders>
            <w:shd w:val="clear" w:color="auto" w:fill="auto"/>
            <w:vAlign w:val="center"/>
          </w:tcPr>
          <w:p w:rsidR="002C7BAF" w:rsidRPr="00E2333F" w:rsidRDefault="002C7BAF" w:rsidP="00144506">
            <w:pPr>
              <w:jc w:val="center"/>
            </w:pPr>
            <w:r w:rsidRPr="00E2333F">
              <w:t>Расчетный срок (</w:t>
            </w:r>
            <w:smartTag w:uri="urn:schemas-microsoft-com:office:smarttags" w:element="metricconverter">
              <w:smartTagPr>
                <w:attr w:name="ProductID" w:val="2029 г"/>
              </w:smartTagPr>
              <w:r w:rsidRPr="00E2333F">
                <w:t>202</w:t>
              </w:r>
              <w:r>
                <w:t xml:space="preserve">9 </w:t>
              </w:r>
              <w:r w:rsidRPr="00E2333F">
                <w:t>г</w:t>
              </w:r>
            </w:smartTag>
            <w:r w:rsidRPr="00E2333F">
              <w:t>.)</w:t>
            </w:r>
          </w:p>
        </w:tc>
      </w:tr>
      <w:tr w:rsidR="002C7BAF" w:rsidRPr="00E2333F" w:rsidTr="00144506">
        <w:trPr>
          <w:trHeight w:val="3570"/>
        </w:trPr>
        <w:tc>
          <w:tcPr>
            <w:tcW w:w="486" w:type="dxa"/>
            <w:vMerge/>
            <w:tcBorders>
              <w:top w:val="single" w:sz="8" w:space="0" w:color="auto"/>
              <w:left w:val="single" w:sz="8" w:space="0" w:color="auto"/>
              <w:bottom w:val="single" w:sz="8" w:space="0" w:color="000000"/>
              <w:right w:val="single" w:sz="8" w:space="0" w:color="auto"/>
            </w:tcBorders>
            <w:vAlign w:val="center"/>
          </w:tcPr>
          <w:p w:rsidR="002C7BAF" w:rsidRPr="00E2333F" w:rsidRDefault="002C7BAF" w:rsidP="00144506"/>
        </w:tc>
        <w:tc>
          <w:tcPr>
            <w:tcW w:w="2219" w:type="dxa"/>
            <w:vMerge/>
            <w:tcBorders>
              <w:top w:val="single" w:sz="8" w:space="0" w:color="auto"/>
              <w:left w:val="nil"/>
              <w:bottom w:val="single" w:sz="8" w:space="0" w:color="000000"/>
              <w:right w:val="single" w:sz="8" w:space="0" w:color="auto"/>
            </w:tcBorders>
            <w:vAlign w:val="center"/>
          </w:tcPr>
          <w:p w:rsidR="002C7BAF" w:rsidRPr="00E2333F" w:rsidRDefault="002C7BAF" w:rsidP="00144506"/>
        </w:tc>
        <w:tc>
          <w:tcPr>
            <w:tcW w:w="696" w:type="dxa"/>
            <w:tcBorders>
              <w:top w:val="nil"/>
              <w:left w:val="nil"/>
              <w:bottom w:val="single" w:sz="8" w:space="0" w:color="auto"/>
              <w:right w:val="single" w:sz="4" w:space="0" w:color="auto"/>
            </w:tcBorders>
            <w:shd w:val="clear" w:color="auto" w:fill="auto"/>
            <w:textDirection w:val="btLr"/>
            <w:vAlign w:val="center"/>
          </w:tcPr>
          <w:p w:rsidR="002C7BAF" w:rsidRDefault="002C7BAF" w:rsidP="00144506">
            <w:pPr>
              <w:jc w:val="center"/>
            </w:pPr>
            <w:r w:rsidRPr="00E2333F">
              <w:t xml:space="preserve">Численность населения </w:t>
            </w:r>
          </w:p>
          <w:p w:rsidR="002C7BAF" w:rsidRPr="00E2333F" w:rsidRDefault="002C7BAF" w:rsidP="00144506">
            <w:pPr>
              <w:jc w:val="center"/>
            </w:pPr>
            <w:r w:rsidRPr="00E2333F">
              <w:t>на 01.01.2008 г.</w:t>
            </w:r>
          </w:p>
        </w:tc>
        <w:tc>
          <w:tcPr>
            <w:tcW w:w="666" w:type="dxa"/>
            <w:tcBorders>
              <w:top w:val="nil"/>
              <w:left w:val="nil"/>
              <w:bottom w:val="single" w:sz="8" w:space="0" w:color="auto"/>
              <w:right w:val="single" w:sz="4" w:space="0" w:color="auto"/>
            </w:tcBorders>
            <w:shd w:val="clear" w:color="auto" w:fill="auto"/>
            <w:textDirection w:val="btLr"/>
            <w:vAlign w:val="center"/>
          </w:tcPr>
          <w:p w:rsidR="002C7BAF" w:rsidRPr="00E2333F" w:rsidRDefault="002C7BAF" w:rsidP="00144506">
            <w:pPr>
              <w:jc w:val="center"/>
            </w:pPr>
            <w:r w:rsidRPr="00E2333F">
              <w:t>Общая площадь жилого фонда, тыс. кв.м</w:t>
            </w:r>
          </w:p>
        </w:tc>
        <w:tc>
          <w:tcPr>
            <w:tcW w:w="566" w:type="dxa"/>
            <w:tcBorders>
              <w:top w:val="nil"/>
              <w:left w:val="nil"/>
              <w:bottom w:val="single" w:sz="8" w:space="0" w:color="auto"/>
              <w:right w:val="single" w:sz="8" w:space="0" w:color="auto"/>
            </w:tcBorders>
            <w:shd w:val="clear" w:color="auto" w:fill="auto"/>
            <w:textDirection w:val="btLr"/>
            <w:vAlign w:val="center"/>
          </w:tcPr>
          <w:p w:rsidR="002C7BAF" w:rsidRPr="00E2333F" w:rsidRDefault="002C7BAF" w:rsidP="00144506">
            <w:pPr>
              <w:jc w:val="center"/>
            </w:pPr>
            <w:r w:rsidRPr="00E2333F">
              <w:t>Средняя обеспеченность, кв.м/чел.</w:t>
            </w:r>
          </w:p>
        </w:tc>
        <w:tc>
          <w:tcPr>
            <w:tcW w:w="600" w:type="dxa"/>
            <w:vMerge/>
            <w:tcBorders>
              <w:top w:val="single" w:sz="8" w:space="0" w:color="auto"/>
              <w:left w:val="single" w:sz="8" w:space="0" w:color="auto"/>
              <w:bottom w:val="single" w:sz="8" w:space="0" w:color="000000"/>
              <w:right w:val="single" w:sz="8" w:space="0" w:color="auto"/>
            </w:tcBorders>
            <w:vAlign w:val="center"/>
          </w:tcPr>
          <w:p w:rsidR="002C7BAF" w:rsidRPr="00E2333F" w:rsidRDefault="002C7BAF" w:rsidP="00144506"/>
        </w:tc>
        <w:tc>
          <w:tcPr>
            <w:tcW w:w="620" w:type="dxa"/>
            <w:tcBorders>
              <w:top w:val="nil"/>
              <w:left w:val="nil"/>
              <w:bottom w:val="single" w:sz="8" w:space="0" w:color="auto"/>
              <w:right w:val="single" w:sz="4" w:space="0" w:color="auto"/>
            </w:tcBorders>
            <w:shd w:val="clear" w:color="auto" w:fill="auto"/>
            <w:textDirection w:val="btLr"/>
            <w:vAlign w:val="center"/>
          </w:tcPr>
          <w:p w:rsidR="002C7BAF" w:rsidRPr="00E2333F" w:rsidRDefault="002C7BAF" w:rsidP="00144506">
            <w:pPr>
              <w:jc w:val="center"/>
            </w:pPr>
            <w:r w:rsidRPr="00E2333F">
              <w:t>Численность населения, чел.</w:t>
            </w:r>
          </w:p>
        </w:tc>
        <w:tc>
          <w:tcPr>
            <w:tcW w:w="666" w:type="dxa"/>
            <w:tcBorders>
              <w:top w:val="nil"/>
              <w:left w:val="nil"/>
              <w:bottom w:val="single" w:sz="8" w:space="0" w:color="auto"/>
              <w:right w:val="single" w:sz="4" w:space="0" w:color="auto"/>
            </w:tcBorders>
            <w:shd w:val="clear" w:color="auto" w:fill="auto"/>
            <w:textDirection w:val="btLr"/>
            <w:vAlign w:val="center"/>
          </w:tcPr>
          <w:p w:rsidR="002C7BAF" w:rsidRPr="00E2333F" w:rsidRDefault="002C7BAF" w:rsidP="00144506">
            <w:pPr>
              <w:jc w:val="center"/>
            </w:pPr>
            <w:r w:rsidRPr="00E2333F">
              <w:t>Общая площадь жилого фонда, тыс. кв.м</w:t>
            </w:r>
          </w:p>
        </w:tc>
        <w:tc>
          <w:tcPr>
            <w:tcW w:w="666" w:type="dxa"/>
            <w:tcBorders>
              <w:top w:val="nil"/>
              <w:left w:val="nil"/>
              <w:bottom w:val="single" w:sz="8" w:space="0" w:color="auto"/>
              <w:right w:val="single" w:sz="4" w:space="0" w:color="auto"/>
            </w:tcBorders>
            <w:shd w:val="clear" w:color="auto" w:fill="auto"/>
            <w:textDirection w:val="btLr"/>
            <w:vAlign w:val="center"/>
          </w:tcPr>
          <w:p w:rsidR="002C7BAF" w:rsidRPr="00E2333F" w:rsidRDefault="002C7BAF" w:rsidP="00144506">
            <w:pPr>
              <w:jc w:val="center"/>
            </w:pPr>
            <w:r w:rsidRPr="00E2333F">
              <w:t>в том числе объем нового строительства (2008-201</w:t>
            </w:r>
            <w:r>
              <w:t>9</w:t>
            </w:r>
            <w:r w:rsidRPr="00E2333F">
              <w:t xml:space="preserve"> гг), тыс.кв.м</w:t>
            </w:r>
          </w:p>
        </w:tc>
        <w:tc>
          <w:tcPr>
            <w:tcW w:w="566" w:type="dxa"/>
            <w:tcBorders>
              <w:top w:val="nil"/>
              <w:left w:val="nil"/>
              <w:bottom w:val="single" w:sz="8" w:space="0" w:color="auto"/>
              <w:right w:val="single" w:sz="8" w:space="0" w:color="auto"/>
            </w:tcBorders>
            <w:shd w:val="clear" w:color="auto" w:fill="auto"/>
            <w:textDirection w:val="btLr"/>
            <w:vAlign w:val="center"/>
          </w:tcPr>
          <w:p w:rsidR="002C7BAF" w:rsidRPr="00E2333F" w:rsidRDefault="002C7BAF" w:rsidP="00144506">
            <w:pPr>
              <w:jc w:val="center"/>
            </w:pPr>
            <w:r w:rsidRPr="00E2333F">
              <w:t>Средняя обеспеченность, кв.м/чел.</w:t>
            </w:r>
          </w:p>
        </w:tc>
        <w:tc>
          <w:tcPr>
            <w:tcW w:w="616" w:type="dxa"/>
            <w:tcBorders>
              <w:top w:val="nil"/>
              <w:left w:val="nil"/>
              <w:bottom w:val="single" w:sz="8" w:space="0" w:color="auto"/>
              <w:right w:val="single" w:sz="4" w:space="0" w:color="auto"/>
            </w:tcBorders>
            <w:shd w:val="clear" w:color="auto" w:fill="auto"/>
            <w:textDirection w:val="btLr"/>
            <w:vAlign w:val="center"/>
          </w:tcPr>
          <w:p w:rsidR="002C7BAF" w:rsidRPr="00E2333F" w:rsidRDefault="002C7BAF" w:rsidP="00144506">
            <w:pPr>
              <w:jc w:val="center"/>
            </w:pPr>
            <w:r w:rsidRPr="00E2333F">
              <w:t>Численность населения, чел.</w:t>
            </w:r>
          </w:p>
        </w:tc>
        <w:tc>
          <w:tcPr>
            <w:tcW w:w="666" w:type="dxa"/>
            <w:tcBorders>
              <w:top w:val="nil"/>
              <w:left w:val="nil"/>
              <w:bottom w:val="single" w:sz="8" w:space="0" w:color="auto"/>
              <w:right w:val="single" w:sz="4" w:space="0" w:color="auto"/>
            </w:tcBorders>
            <w:shd w:val="clear" w:color="auto" w:fill="auto"/>
            <w:textDirection w:val="btLr"/>
            <w:vAlign w:val="center"/>
          </w:tcPr>
          <w:p w:rsidR="002C7BAF" w:rsidRPr="00E2333F" w:rsidRDefault="002C7BAF" w:rsidP="00144506">
            <w:pPr>
              <w:jc w:val="center"/>
            </w:pPr>
            <w:r w:rsidRPr="00E2333F">
              <w:t>Общая площадь жилого фонда, тыс. кв.м</w:t>
            </w:r>
          </w:p>
        </w:tc>
        <w:tc>
          <w:tcPr>
            <w:tcW w:w="666" w:type="dxa"/>
            <w:tcBorders>
              <w:top w:val="nil"/>
              <w:left w:val="nil"/>
              <w:bottom w:val="single" w:sz="8" w:space="0" w:color="auto"/>
              <w:right w:val="single" w:sz="4" w:space="0" w:color="auto"/>
            </w:tcBorders>
            <w:shd w:val="clear" w:color="auto" w:fill="auto"/>
            <w:textDirection w:val="btLr"/>
            <w:vAlign w:val="center"/>
          </w:tcPr>
          <w:p w:rsidR="002C7BAF" w:rsidRPr="00E2333F" w:rsidRDefault="002C7BAF" w:rsidP="00144506">
            <w:pPr>
              <w:jc w:val="center"/>
            </w:pPr>
            <w:r w:rsidRPr="00E2333F">
              <w:t>в том числе объем нового строительства (201</w:t>
            </w:r>
            <w:r>
              <w:t>9</w:t>
            </w:r>
            <w:r w:rsidRPr="00E2333F">
              <w:t>-202</w:t>
            </w:r>
            <w:r>
              <w:t>9</w:t>
            </w:r>
            <w:r w:rsidRPr="00E2333F">
              <w:t xml:space="preserve"> гг.), тыс.кв.м</w:t>
            </w:r>
          </w:p>
        </w:tc>
        <w:tc>
          <w:tcPr>
            <w:tcW w:w="566" w:type="dxa"/>
            <w:tcBorders>
              <w:top w:val="nil"/>
              <w:left w:val="nil"/>
              <w:bottom w:val="single" w:sz="8" w:space="0" w:color="auto"/>
              <w:right w:val="single" w:sz="8" w:space="0" w:color="auto"/>
            </w:tcBorders>
            <w:shd w:val="clear" w:color="auto" w:fill="auto"/>
            <w:textDirection w:val="btLr"/>
            <w:vAlign w:val="center"/>
          </w:tcPr>
          <w:p w:rsidR="002C7BAF" w:rsidRPr="00E2333F" w:rsidRDefault="002C7BAF" w:rsidP="00144506">
            <w:pPr>
              <w:jc w:val="center"/>
            </w:pPr>
            <w:r w:rsidRPr="00E2333F">
              <w:t>Средняя обеспеченность, кв.м/чел.</w:t>
            </w:r>
          </w:p>
        </w:tc>
      </w:tr>
      <w:tr w:rsidR="002C7BAF" w:rsidRPr="00E2333F" w:rsidTr="00144506">
        <w:trPr>
          <w:trHeight w:val="300"/>
        </w:trPr>
        <w:tc>
          <w:tcPr>
            <w:tcW w:w="486" w:type="dxa"/>
            <w:tcBorders>
              <w:top w:val="nil"/>
              <w:left w:val="single" w:sz="8" w:space="0" w:color="auto"/>
              <w:bottom w:val="single" w:sz="4" w:space="0" w:color="auto"/>
              <w:right w:val="single" w:sz="8" w:space="0" w:color="auto"/>
            </w:tcBorders>
            <w:shd w:val="clear" w:color="auto" w:fill="auto"/>
            <w:noWrap/>
            <w:vAlign w:val="bottom"/>
          </w:tcPr>
          <w:p w:rsidR="002C7BAF" w:rsidRPr="00E2333F" w:rsidRDefault="002C7BAF" w:rsidP="00144506">
            <w:pPr>
              <w:jc w:val="center"/>
            </w:pPr>
            <w:r w:rsidRPr="00E2333F">
              <w:t>1</w:t>
            </w:r>
          </w:p>
        </w:tc>
        <w:tc>
          <w:tcPr>
            <w:tcW w:w="2219" w:type="dxa"/>
            <w:tcBorders>
              <w:top w:val="nil"/>
              <w:left w:val="nil"/>
              <w:bottom w:val="single" w:sz="4" w:space="0" w:color="auto"/>
              <w:right w:val="single" w:sz="8" w:space="0" w:color="auto"/>
            </w:tcBorders>
            <w:shd w:val="clear" w:color="auto" w:fill="auto"/>
            <w:vAlign w:val="center"/>
          </w:tcPr>
          <w:p w:rsidR="002C7BAF" w:rsidRPr="00E2333F" w:rsidRDefault="002C7BAF" w:rsidP="00144506">
            <w:pPr>
              <w:ind w:left="-26" w:firstLine="26"/>
              <w:rPr>
                <w:sz w:val="22"/>
                <w:szCs w:val="22"/>
              </w:rPr>
            </w:pPr>
            <w:r w:rsidRPr="00E2333F">
              <w:rPr>
                <w:sz w:val="22"/>
                <w:szCs w:val="22"/>
              </w:rPr>
              <w:t>х.Марьинский</w:t>
            </w:r>
          </w:p>
        </w:tc>
        <w:tc>
          <w:tcPr>
            <w:tcW w:w="696" w:type="dxa"/>
            <w:tcBorders>
              <w:top w:val="nil"/>
              <w:left w:val="nil"/>
              <w:bottom w:val="single" w:sz="4" w:space="0" w:color="auto"/>
              <w:right w:val="single" w:sz="4" w:space="0" w:color="auto"/>
            </w:tcBorders>
            <w:shd w:val="clear" w:color="auto" w:fill="auto"/>
            <w:vAlign w:val="bottom"/>
          </w:tcPr>
          <w:p w:rsidR="002C7BAF" w:rsidRPr="00E2333F" w:rsidRDefault="002C7BAF" w:rsidP="00144506">
            <w:pPr>
              <w:jc w:val="right"/>
            </w:pPr>
            <w:r w:rsidRPr="00E2333F">
              <w:t>829</w:t>
            </w:r>
          </w:p>
        </w:tc>
        <w:tc>
          <w:tcPr>
            <w:tcW w:w="666" w:type="dxa"/>
            <w:tcBorders>
              <w:top w:val="nil"/>
              <w:left w:val="nil"/>
              <w:bottom w:val="single" w:sz="4" w:space="0" w:color="auto"/>
              <w:right w:val="single" w:sz="4" w:space="0" w:color="auto"/>
            </w:tcBorders>
            <w:shd w:val="clear" w:color="auto" w:fill="auto"/>
            <w:vAlign w:val="center"/>
          </w:tcPr>
          <w:p w:rsidR="002C7BAF" w:rsidRPr="00E2333F" w:rsidRDefault="002C7BAF" w:rsidP="00144506">
            <w:pPr>
              <w:jc w:val="center"/>
              <w:rPr>
                <w:sz w:val="22"/>
                <w:szCs w:val="22"/>
              </w:rPr>
            </w:pPr>
            <w:r w:rsidRPr="00E2333F">
              <w:rPr>
                <w:sz w:val="22"/>
                <w:szCs w:val="22"/>
              </w:rPr>
              <w:t>12,6</w:t>
            </w:r>
          </w:p>
        </w:tc>
        <w:tc>
          <w:tcPr>
            <w:tcW w:w="566" w:type="dxa"/>
            <w:tcBorders>
              <w:top w:val="nil"/>
              <w:left w:val="nil"/>
              <w:bottom w:val="single" w:sz="4" w:space="0" w:color="auto"/>
              <w:right w:val="single" w:sz="8" w:space="0" w:color="auto"/>
            </w:tcBorders>
            <w:shd w:val="clear" w:color="auto" w:fill="auto"/>
            <w:noWrap/>
            <w:vAlign w:val="bottom"/>
          </w:tcPr>
          <w:p w:rsidR="002C7BAF" w:rsidRPr="00E2333F" w:rsidRDefault="002C7BAF" w:rsidP="00144506">
            <w:pPr>
              <w:jc w:val="right"/>
            </w:pPr>
            <w:r w:rsidRPr="00E2333F">
              <w:t>15,2</w:t>
            </w:r>
          </w:p>
        </w:tc>
        <w:tc>
          <w:tcPr>
            <w:tcW w:w="600" w:type="dxa"/>
            <w:tcBorders>
              <w:top w:val="nil"/>
              <w:left w:val="nil"/>
              <w:bottom w:val="single" w:sz="4" w:space="0" w:color="auto"/>
              <w:right w:val="single" w:sz="8" w:space="0" w:color="auto"/>
            </w:tcBorders>
            <w:shd w:val="clear" w:color="auto" w:fill="auto"/>
            <w:noWrap/>
            <w:vAlign w:val="bottom"/>
          </w:tcPr>
          <w:p w:rsidR="002C7BAF" w:rsidRPr="00E2333F" w:rsidRDefault="002C7BAF" w:rsidP="00144506">
            <w:pPr>
              <w:jc w:val="right"/>
            </w:pPr>
            <w:r w:rsidRPr="00E2333F">
              <w:t>1,1</w:t>
            </w:r>
          </w:p>
        </w:tc>
        <w:tc>
          <w:tcPr>
            <w:tcW w:w="620"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1100</w:t>
            </w:r>
          </w:p>
        </w:tc>
        <w:tc>
          <w:tcPr>
            <w:tcW w:w="66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20,02</w:t>
            </w:r>
          </w:p>
        </w:tc>
        <w:tc>
          <w:tcPr>
            <w:tcW w:w="66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7,42</w:t>
            </w:r>
          </w:p>
        </w:tc>
        <w:tc>
          <w:tcPr>
            <w:tcW w:w="566" w:type="dxa"/>
            <w:tcBorders>
              <w:top w:val="nil"/>
              <w:left w:val="nil"/>
              <w:bottom w:val="single" w:sz="4" w:space="0" w:color="auto"/>
              <w:right w:val="single" w:sz="8" w:space="0" w:color="auto"/>
            </w:tcBorders>
            <w:shd w:val="clear" w:color="auto" w:fill="auto"/>
            <w:noWrap/>
            <w:vAlign w:val="bottom"/>
          </w:tcPr>
          <w:p w:rsidR="002C7BAF" w:rsidRPr="00E2333F" w:rsidRDefault="002C7BAF" w:rsidP="00144506">
            <w:pPr>
              <w:jc w:val="right"/>
            </w:pPr>
            <w:r w:rsidRPr="00E2333F">
              <w:t>18,2</w:t>
            </w:r>
          </w:p>
        </w:tc>
        <w:tc>
          <w:tcPr>
            <w:tcW w:w="61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1450</w:t>
            </w:r>
          </w:p>
        </w:tc>
        <w:tc>
          <w:tcPr>
            <w:tcW w:w="66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30,72</w:t>
            </w:r>
          </w:p>
        </w:tc>
        <w:tc>
          <w:tcPr>
            <w:tcW w:w="66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11,80</w:t>
            </w:r>
          </w:p>
        </w:tc>
        <w:tc>
          <w:tcPr>
            <w:tcW w:w="566" w:type="dxa"/>
            <w:tcBorders>
              <w:top w:val="nil"/>
              <w:left w:val="nil"/>
              <w:bottom w:val="single" w:sz="4" w:space="0" w:color="auto"/>
              <w:right w:val="single" w:sz="8" w:space="0" w:color="auto"/>
            </w:tcBorders>
            <w:shd w:val="clear" w:color="auto" w:fill="auto"/>
            <w:noWrap/>
            <w:vAlign w:val="bottom"/>
          </w:tcPr>
          <w:p w:rsidR="002C7BAF" w:rsidRPr="00E2333F" w:rsidRDefault="002C7BAF" w:rsidP="00144506">
            <w:pPr>
              <w:jc w:val="right"/>
            </w:pPr>
            <w:r w:rsidRPr="00E2333F">
              <w:t>21,2</w:t>
            </w:r>
          </w:p>
        </w:tc>
      </w:tr>
      <w:tr w:rsidR="002C7BAF" w:rsidRPr="00E2333F" w:rsidTr="00144506">
        <w:trPr>
          <w:trHeight w:val="300"/>
        </w:trPr>
        <w:tc>
          <w:tcPr>
            <w:tcW w:w="486" w:type="dxa"/>
            <w:tcBorders>
              <w:top w:val="nil"/>
              <w:left w:val="single" w:sz="8" w:space="0" w:color="auto"/>
              <w:bottom w:val="single" w:sz="4" w:space="0" w:color="auto"/>
              <w:right w:val="single" w:sz="8" w:space="0" w:color="auto"/>
            </w:tcBorders>
            <w:shd w:val="clear" w:color="auto" w:fill="auto"/>
            <w:noWrap/>
            <w:vAlign w:val="bottom"/>
          </w:tcPr>
          <w:p w:rsidR="002C7BAF" w:rsidRPr="00E2333F" w:rsidRDefault="002C7BAF" w:rsidP="00144506">
            <w:pPr>
              <w:jc w:val="center"/>
            </w:pPr>
            <w:r w:rsidRPr="00E2333F">
              <w:t>2</w:t>
            </w:r>
          </w:p>
        </w:tc>
        <w:tc>
          <w:tcPr>
            <w:tcW w:w="2219" w:type="dxa"/>
            <w:tcBorders>
              <w:top w:val="nil"/>
              <w:left w:val="nil"/>
              <w:bottom w:val="single" w:sz="4" w:space="0" w:color="auto"/>
              <w:right w:val="single" w:sz="8" w:space="0" w:color="auto"/>
            </w:tcBorders>
            <w:shd w:val="clear" w:color="auto" w:fill="auto"/>
            <w:vAlign w:val="center"/>
          </w:tcPr>
          <w:p w:rsidR="002C7BAF" w:rsidRPr="00E2333F" w:rsidRDefault="002C7BAF" w:rsidP="00144506">
            <w:pPr>
              <w:ind w:left="-26" w:firstLine="26"/>
              <w:rPr>
                <w:sz w:val="22"/>
                <w:szCs w:val="22"/>
              </w:rPr>
            </w:pPr>
            <w:r w:rsidRPr="00E2333F">
              <w:rPr>
                <w:sz w:val="22"/>
                <w:szCs w:val="22"/>
              </w:rPr>
              <w:t>х.Долинов</w:t>
            </w:r>
          </w:p>
        </w:tc>
        <w:tc>
          <w:tcPr>
            <w:tcW w:w="696" w:type="dxa"/>
            <w:tcBorders>
              <w:top w:val="nil"/>
              <w:left w:val="nil"/>
              <w:bottom w:val="single" w:sz="4" w:space="0" w:color="auto"/>
              <w:right w:val="single" w:sz="4" w:space="0" w:color="auto"/>
            </w:tcBorders>
            <w:shd w:val="clear" w:color="auto" w:fill="auto"/>
            <w:vAlign w:val="bottom"/>
          </w:tcPr>
          <w:p w:rsidR="002C7BAF" w:rsidRPr="00E2333F" w:rsidRDefault="002C7BAF" w:rsidP="00144506">
            <w:pPr>
              <w:jc w:val="right"/>
            </w:pPr>
            <w:r w:rsidRPr="00E2333F">
              <w:t>1</w:t>
            </w:r>
          </w:p>
        </w:tc>
        <w:tc>
          <w:tcPr>
            <w:tcW w:w="666" w:type="dxa"/>
            <w:tcBorders>
              <w:top w:val="nil"/>
              <w:left w:val="nil"/>
              <w:bottom w:val="single" w:sz="4" w:space="0" w:color="auto"/>
              <w:right w:val="single" w:sz="4" w:space="0" w:color="auto"/>
            </w:tcBorders>
            <w:shd w:val="clear" w:color="auto" w:fill="auto"/>
            <w:vAlign w:val="center"/>
          </w:tcPr>
          <w:p w:rsidR="002C7BAF" w:rsidRPr="00E2333F" w:rsidRDefault="002C7BAF" w:rsidP="00144506">
            <w:pPr>
              <w:jc w:val="center"/>
              <w:rPr>
                <w:sz w:val="22"/>
                <w:szCs w:val="22"/>
              </w:rPr>
            </w:pPr>
            <w:r w:rsidRPr="00E2333F">
              <w:rPr>
                <w:sz w:val="22"/>
                <w:szCs w:val="22"/>
              </w:rPr>
              <w:t>0,05</w:t>
            </w:r>
          </w:p>
        </w:tc>
        <w:tc>
          <w:tcPr>
            <w:tcW w:w="566" w:type="dxa"/>
            <w:tcBorders>
              <w:top w:val="nil"/>
              <w:left w:val="nil"/>
              <w:bottom w:val="single" w:sz="4" w:space="0" w:color="auto"/>
              <w:right w:val="single" w:sz="8" w:space="0" w:color="auto"/>
            </w:tcBorders>
            <w:shd w:val="clear" w:color="auto" w:fill="auto"/>
            <w:noWrap/>
            <w:vAlign w:val="bottom"/>
          </w:tcPr>
          <w:p w:rsidR="002C7BAF" w:rsidRPr="00E2333F" w:rsidRDefault="002C7BAF" w:rsidP="00144506">
            <w:pPr>
              <w:jc w:val="right"/>
            </w:pPr>
            <w:r w:rsidRPr="00E2333F">
              <w:t>50,0</w:t>
            </w:r>
          </w:p>
        </w:tc>
        <w:tc>
          <w:tcPr>
            <w:tcW w:w="600" w:type="dxa"/>
            <w:tcBorders>
              <w:top w:val="nil"/>
              <w:left w:val="nil"/>
              <w:bottom w:val="single" w:sz="4" w:space="0" w:color="auto"/>
              <w:right w:val="single" w:sz="8" w:space="0" w:color="auto"/>
            </w:tcBorders>
            <w:shd w:val="clear" w:color="auto" w:fill="auto"/>
            <w:noWrap/>
            <w:vAlign w:val="bottom"/>
          </w:tcPr>
          <w:p w:rsidR="002C7BAF" w:rsidRPr="00E2333F" w:rsidRDefault="002C7BAF" w:rsidP="00144506">
            <w:pPr>
              <w:jc w:val="right"/>
            </w:pPr>
            <w:r w:rsidRPr="00E2333F">
              <w:t>0</w:t>
            </w:r>
          </w:p>
        </w:tc>
        <w:tc>
          <w:tcPr>
            <w:tcW w:w="620"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1</w:t>
            </w:r>
          </w:p>
        </w:tc>
        <w:tc>
          <w:tcPr>
            <w:tcW w:w="66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0,05</w:t>
            </w:r>
          </w:p>
        </w:tc>
        <w:tc>
          <w:tcPr>
            <w:tcW w:w="66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0,00</w:t>
            </w:r>
          </w:p>
        </w:tc>
        <w:tc>
          <w:tcPr>
            <w:tcW w:w="566" w:type="dxa"/>
            <w:tcBorders>
              <w:top w:val="nil"/>
              <w:left w:val="nil"/>
              <w:bottom w:val="single" w:sz="4" w:space="0" w:color="auto"/>
              <w:right w:val="single" w:sz="8" w:space="0" w:color="auto"/>
            </w:tcBorders>
            <w:shd w:val="clear" w:color="auto" w:fill="auto"/>
            <w:noWrap/>
            <w:vAlign w:val="bottom"/>
          </w:tcPr>
          <w:p w:rsidR="002C7BAF" w:rsidRPr="00E2333F" w:rsidRDefault="002C7BAF" w:rsidP="00144506">
            <w:pPr>
              <w:jc w:val="right"/>
            </w:pPr>
            <w:r w:rsidRPr="00E2333F">
              <w:t>50,0</w:t>
            </w:r>
          </w:p>
        </w:tc>
        <w:tc>
          <w:tcPr>
            <w:tcW w:w="61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1</w:t>
            </w:r>
          </w:p>
        </w:tc>
        <w:tc>
          <w:tcPr>
            <w:tcW w:w="66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0,05</w:t>
            </w:r>
          </w:p>
        </w:tc>
        <w:tc>
          <w:tcPr>
            <w:tcW w:w="66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0,00</w:t>
            </w:r>
          </w:p>
        </w:tc>
        <w:tc>
          <w:tcPr>
            <w:tcW w:w="566" w:type="dxa"/>
            <w:tcBorders>
              <w:top w:val="nil"/>
              <w:left w:val="nil"/>
              <w:bottom w:val="single" w:sz="4" w:space="0" w:color="auto"/>
              <w:right w:val="single" w:sz="8" w:space="0" w:color="auto"/>
            </w:tcBorders>
            <w:shd w:val="clear" w:color="auto" w:fill="auto"/>
            <w:noWrap/>
            <w:vAlign w:val="bottom"/>
          </w:tcPr>
          <w:p w:rsidR="002C7BAF" w:rsidRPr="00E2333F" w:rsidRDefault="002C7BAF" w:rsidP="00144506">
            <w:pPr>
              <w:jc w:val="right"/>
            </w:pPr>
            <w:r w:rsidRPr="00E2333F">
              <w:t>50,0</w:t>
            </w:r>
          </w:p>
        </w:tc>
      </w:tr>
      <w:tr w:rsidR="002C7BAF" w:rsidRPr="00E2333F" w:rsidTr="00144506">
        <w:trPr>
          <w:trHeight w:val="300"/>
        </w:trPr>
        <w:tc>
          <w:tcPr>
            <w:tcW w:w="486" w:type="dxa"/>
            <w:tcBorders>
              <w:top w:val="nil"/>
              <w:left w:val="single" w:sz="8" w:space="0" w:color="auto"/>
              <w:bottom w:val="single" w:sz="4" w:space="0" w:color="auto"/>
              <w:right w:val="single" w:sz="8" w:space="0" w:color="auto"/>
            </w:tcBorders>
            <w:shd w:val="clear" w:color="auto" w:fill="auto"/>
            <w:noWrap/>
            <w:vAlign w:val="bottom"/>
          </w:tcPr>
          <w:p w:rsidR="002C7BAF" w:rsidRPr="00E2333F" w:rsidRDefault="002C7BAF" w:rsidP="00144506">
            <w:pPr>
              <w:jc w:val="center"/>
            </w:pPr>
            <w:r w:rsidRPr="00E2333F">
              <w:t>3</w:t>
            </w:r>
          </w:p>
        </w:tc>
        <w:tc>
          <w:tcPr>
            <w:tcW w:w="2219" w:type="dxa"/>
            <w:tcBorders>
              <w:top w:val="nil"/>
              <w:left w:val="nil"/>
              <w:bottom w:val="single" w:sz="4" w:space="0" w:color="auto"/>
              <w:right w:val="single" w:sz="8" w:space="0" w:color="auto"/>
            </w:tcBorders>
            <w:shd w:val="clear" w:color="auto" w:fill="auto"/>
            <w:vAlign w:val="center"/>
          </w:tcPr>
          <w:p w:rsidR="002C7BAF" w:rsidRPr="00E2333F" w:rsidRDefault="002C7BAF" w:rsidP="00144506">
            <w:pPr>
              <w:ind w:left="-26" w:firstLine="26"/>
              <w:rPr>
                <w:sz w:val="22"/>
                <w:szCs w:val="22"/>
              </w:rPr>
            </w:pPr>
            <w:r w:rsidRPr="00E2333F">
              <w:rPr>
                <w:sz w:val="22"/>
                <w:szCs w:val="22"/>
              </w:rPr>
              <w:t>х.Екатеринославский</w:t>
            </w:r>
          </w:p>
        </w:tc>
        <w:tc>
          <w:tcPr>
            <w:tcW w:w="696" w:type="dxa"/>
            <w:tcBorders>
              <w:top w:val="nil"/>
              <w:left w:val="nil"/>
              <w:bottom w:val="single" w:sz="4" w:space="0" w:color="auto"/>
              <w:right w:val="single" w:sz="4" w:space="0" w:color="auto"/>
            </w:tcBorders>
            <w:shd w:val="clear" w:color="auto" w:fill="auto"/>
            <w:vAlign w:val="bottom"/>
          </w:tcPr>
          <w:p w:rsidR="002C7BAF" w:rsidRPr="00E2333F" w:rsidRDefault="002C7BAF" w:rsidP="00144506">
            <w:pPr>
              <w:jc w:val="right"/>
            </w:pPr>
            <w:r w:rsidRPr="00E2333F">
              <w:t>352</w:t>
            </w:r>
          </w:p>
        </w:tc>
        <w:tc>
          <w:tcPr>
            <w:tcW w:w="666" w:type="dxa"/>
            <w:tcBorders>
              <w:top w:val="nil"/>
              <w:left w:val="nil"/>
              <w:bottom w:val="single" w:sz="4" w:space="0" w:color="auto"/>
              <w:right w:val="single" w:sz="4" w:space="0" w:color="auto"/>
            </w:tcBorders>
            <w:shd w:val="clear" w:color="auto" w:fill="auto"/>
            <w:vAlign w:val="center"/>
          </w:tcPr>
          <w:p w:rsidR="002C7BAF" w:rsidRPr="00E2333F" w:rsidRDefault="002C7BAF" w:rsidP="00144506">
            <w:pPr>
              <w:jc w:val="center"/>
              <w:rPr>
                <w:sz w:val="22"/>
                <w:szCs w:val="22"/>
              </w:rPr>
            </w:pPr>
            <w:r w:rsidRPr="00E2333F">
              <w:rPr>
                <w:sz w:val="22"/>
                <w:szCs w:val="22"/>
              </w:rPr>
              <w:t>5,0</w:t>
            </w:r>
          </w:p>
        </w:tc>
        <w:tc>
          <w:tcPr>
            <w:tcW w:w="566" w:type="dxa"/>
            <w:tcBorders>
              <w:top w:val="nil"/>
              <w:left w:val="nil"/>
              <w:bottom w:val="single" w:sz="4" w:space="0" w:color="auto"/>
              <w:right w:val="single" w:sz="8" w:space="0" w:color="auto"/>
            </w:tcBorders>
            <w:shd w:val="clear" w:color="auto" w:fill="auto"/>
            <w:noWrap/>
            <w:vAlign w:val="bottom"/>
          </w:tcPr>
          <w:p w:rsidR="002C7BAF" w:rsidRPr="00E2333F" w:rsidRDefault="002C7BAF" w:rsidP="00144506">
            <w:pPr>
              <w:jc w:val="right"/>
            </w:pPr>
            <w:r w:rsidRPr="00E2333F">
              <w:t>14,2</w:t>
            </w:r>
          </w:p>
        </w:tc>
        <w:tc>
          <w:tcPr>
            <w:tcW w:w="600" w:type="dxa"/>
            <w:tcBorders>
              <w:top w:val="nil"/>
              <w:left w:val="nil"/>
              <w:bottom w:val="single" w:sz="4" w:space="0" w:color="auto"/>
              <w:right w:val="single" w:sz="8" w:space="0" w:color="auto"/>
            </w:tcBorders>
            <w:shd w:val="clear" w:color="auto" w:fill="auto"/>
            <w:noWrap/>
            <w:vAlign w:val="bottom"/>
          </w:tcPr>
          <w:p w:rsidR="002C7BAF" w:rsidRPr="00E2333F" w:rsidRDefault="002C7BAF" w:rsidP="00144506">
            <w:pPr>
              <w:jc w:val="right"/>
            </w:pPr>
            <w:r w:rsidRPr="00E2333F">
              <w:t>0,3</w:t>
            </w:r>
          </w:p>
        </w:tc>
        <w:tc>
          <w:tcPr>
            <w:tcW w:w="620"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390</w:t>
            </w:r>
          </w:p>
        </w:tc>
        <w:tc>
          <w:tcPr>
            <w:tcW w:w="66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6,71</w:t>
            </w:r>
          </w:p>
        </w:tc>
        <w:tc>
          <w:tcPr>
            <w:tcW w:w="66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1,71</w:t>
            </w:r>
          </w:p>
        </w:tc>
        <w:tc>
          <w:tcPr>
            <w:tcW w:w="566" w:type="dxa"/>
            <w:tcBorders>
              <w:top w:val="nil"/>
              <w:left w:val="nil"/>
              <w:bottom w:val="single" w:sz="4" w:space="0" w:color="auto"/>
              <w:right w:val="single" w:sz="8" w:space="0" w:color="auto"/>
            </w:tcBorders>
            <w:shd w:val="clear" w:color="auto" w:fill="auto"/>
            <w:noWrap/>
            <w:vAlign w:val="bottom"/>
          </w:tcPr>
          <w:p w:rsidR="002C7BAF" w:rsidRPr="00E2333F" w:rsidRDefault="002C7BAF" w:rsidP="00144506">
            <w:pPr>
              <w:jc w:val="right"/>
            </w:pPr>
            <w:r w:rsidRPr="00E2333F">
              <w:t>17,2</w:t>
            </w:r>
          </w:p>
        </w:tc>
        <w:tc>
          <w:tcPr>
            <w:tcW w:w="61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440</w:t>
            </w:r>
          </w:p>
        </w:tc>
        <w:tc>
          <w:tcPr>
            <w:tcW w:w="66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8,90</w:t>
            </w:r>
          </w:p>
        </w:tc>
        <w:tc>
          <w:tcPr>
            <w:tcW w:w="66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2,49</w:t>
            </w:r>
          </w:p>
        </w:tc>
        <w:tc>
          <w:tcPr>
            <w:tcW w:w="566" w:type="dxa"/>
            <w:tcBorders>
              <w:top w:val="nil"/>
              <w:left w:val="nil"/>
              <w:bottom w:val="single" w:sz="4" w:space="0" w:color="auto"/>
              <w:right w:val="single" w:sz="8" w:space="0" w:color="auto"/>
            </w:tcBorders>
            <w:shd w:val="clear" w:color="auto" w:fill="auto"/>
            <w:noWrap/>
            <w:vAlign w:val="bottom"/>
          </w:tcPr>
          <w:p w:rsidR="002C7BAF" w:rsidRPr="00E2333F" w:rsidRDefault="002C7BAF" w:rsidP="00144506">
            <w:pPr>
              <w:jc w:val="right"/>
            </w:pPr>
            <w:r w:rsidRPr="00E2333F">
              <w:t>20,2</w:t>
            </w:r>
          </w:p>
        </w:tc>
      </w:tr>
      <w:tr w:rsidR="002C7BAF" w:rsidRPr="00E2333F" w:rsidTr="00144506">
        <w:trPr>
          <w:trHeight w:val="300"/>
        </w:trPr>
        <w:tc>
          <w:tcPr>
            <w:tcW w:w="486" w:type="dxa"/>
            <w:tcBorders>
              <w:top w:val="nil"/>
              <w:left w:val="single" w:sz="8" w:space="0" w:color="auto"/>
              <w:bottom w:val="single" w:sz="4" w:space="0" w:color="auto"/>
              <w:right w:val="single" w:sz="8" w:space="0" w:color="auto"/>
            </w:tcBorders>
            <w:shd w:val="clear" w:color="auto" w:fill="auto"/>
            <w:noWrap/>
            <w:vAlign w:val="bottom"/>
          </w:tcPr>
          <w:p w:rsidR="002C7BAF" w:rsidRPr="00E2333F" w:rsidRDefault="002C7BAF" w:rsidP="00144506">
            <w:pPr>
              <w:jc w:val="center"/>
            </w:pPr>
            <w:r w:rsidRPr="00E2333F">
              <w:t>4</w:t>
            </w:r>
          </w:p>
        </w:tc>
        <w:tc>
          <w:tcPr>
            <w:tcW w:w="2219" w:type="dxa"/>
            <w:tcBorders>
              <w:top w:val="nil"/>
              <w:left w:val="nil"/>
              <w:bottom w:val="single" w:sz="4" w:space="0" w:color="auto"/>
              <w:right w:val="single" w:sz="8" w:space="0" w:color="auto"/>
            </w:tcBorders>
            <w:shd w:val="clear" w:color="auto" w:fill="auto"/>
            <w:vAlign w:val="center"/>
          </w:tcPr>
          <w:p w:rsidR="002C7BAF" w:rsidRPr="00E2333F" w:rsidRDefault="002C7BAF" w:rsidP="00144506">
            <w:pPr>
              <w:ind w:left="-26" w:firstLine="26"/>
              <w:rPr>
                <w:sz w:val="22"/>
                <w:szCs w:val="22"/>
              </w:rPr>
            </w:pPr>
            <w:r w:rsidRPr="00E2333F">
              <w:rPr>
                <w:sz w:val="22"/>
                <w:szCs w:val="22"/>
              </w:rPr>
              <w:t>х.Зайчанский</w:t>
            </w:r>
          </w:p>
        </w:tc>
        <w:tc>
          <w:tcPr>
            <w:tcW w:w="696" w:type="dxa"/>
            <w:tcBorders>
              <w:top w:val="nil"/>
              <w:left w:val="nil"/>
              <w:bottom w:val="single" w:sz="4" w:space="0" w:color="auto"/>
              <w:right w:val="single" w:sz="4" w:space="0" w:color="auto"/>
            </w:tcBorders>
            <w:shd w:val="clear" w:color="auto" w:fill="auto"/>
            <w:vAlign w:val="bottom"/>
          </w:tcPr>
          <w:p w:rsidR="002C7BAF" w:rsidRPr="00E2333F" w:rsidRDefault="002C7BAF" w:rsidP="00144506">
            <w:pPr>
              <w:jc w:val="right"/>
            </w:pPr>
            <w:r w:rsidRPr="00E2333F">
              <w:t>96</w:t>
            </w:r>
          </w:p>
        </w:tc>
        <w:tc>
          <w:tcPr>
            <w:tcW w:w="666" w:type="dxa"/>
            <w:tcBorders>
              <w:top w:val="nil"/>
              <w:left w:val="nil"/>
              <w:bottom w:val="single" w:sz="4" w:space="0" w:color="auto"/>
              <w:right w:val="single" w:sz="4" w:space="0" w:color="auto"/>
            </w:tcBorders>
            <w:shd w:val="clear" w:color="auto" w:fill="auto"/>
            <w:vAlign w:val="center"/>
          </w:tcPr>
          <w:p w:rsidR="002C7BAF" w:rsidRPr="00E2333F" w:rsidRDefault="002C7BAF" w:rsidP="00144506">
            <w:pPr>
              <w:jc w:val="center"/>
              <w:rPr>
                <w:sz w:val="22"/>
                <w:szCs w:val="22"/>
              </w:rPr>
            </w:pPr>
            <w:r w:rsidRPr="00E2333F">
              <w:rPr>
                <w:sz w:val="22"/>
                <w:szCs w:val="22"/>
              </w:rPr>
              <w:t>1,0</w:t>
            </w:r>
          </w:p>
        </w:tc>
        <w:tc>
          <w:tcPr>
            <w:tcW w:w="566" w:type="dxa"/>
            <w:tcBorders>
              <w:top w:val="nil"/>
              <w:left w:val="nil"/>
              <w:bottom w:val="single" w:sz="4" w:space="0" w:color="auto"/>
              <w:right w:val="single" w:sz="8" w:space="0" w:color="auto"/>
            </w:tcBorders>
            <w:shd w:val="clear" w:color="auto" w:fill="auto"/>
            <w:noWrap/>
            <w:vAlign w:val="bottom"/>
          </w:tcPr>
          <w:p w:rsidR="002C7BAF" w:rsidRPr="00E2333F" w:rsidRDefault="002C7BAF" w:rsidP="00144506">
            <w:pPr>
              <w:jc w:val="right"/>
            </w:pPr>
            <w:r w:rsidRPr="00E2333F">
              <w:t>10,4</w:t>
            </w:r>
          </w:p>
        </w:tc>
        <w:tc>
          <w:tcPr>
            <w:tcW w:w="600" w:type="dxa"/>
            <w:tcBorders>
              <w:top w:val="nil"/>
              <w:left w:val="nil"/>
              <w:bottom w:val="single" w:sz="4" w:space="0" w:color="auto"/>
              <w:right w:val="single" w:sz="8" w:space="0" w:color="auto"/>
            </w:tcBorders>
            <w:shd w:val="clear" w:color="auto" w:fill="auto"/>
            <w:noWrap/>
            <w:vAlign w:val="bottom"/>
          </w:tcPr>
          <w:p w:rsidR="002C7BAF" w:rsidRPr="00E2333F" w:rsidRDefault="002C7BAF" w:rsidP="00144506">
            <w:pPr>
              <w:jc w:val="right"/>
            </w:pPr>
            <w:r w:rsidRPr="00E2333F">
              <w:t>0,5</w:t>
            </w:r>
          </w:p>
        </w:tc>
        <w:tc>
          <w:tcPr>
            <w:tcW w:w="620"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96</w:t>
            </w:r>
          </w:p>
        </w:tc>
        <w:tc>
          <w:tcPr>
            <w:tcW w:w="66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1,29</w:t>
            </w:r>
          </w:p>
        </w:tc>
        <w:tc>
          <w:tcPr>
            <w:tcW w:w="66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0,29</w:t>
            </w:r>
          </w:p>
        </w:tc>
        <w:tc>
          <w:tcPr>
            <w:tcW w:w="566" w:type="dxa"/>
            <w:tcBorders>
              <w:top w:val="nil"/>
              <w:left w:val="nil"/>
              <w:bottom w:val="single" w:sz="4" w:space="0" w:color="auto"/>
              <w:right w:val="single" w:sz="8" w:space="0" w:color="auto"/>
            </w:tcBorders>
            <w:shd w:val="clear" w:color="auto" w:fill="auto"/>
            <w:noWrap/>
            <w:vAlign w:val="bottom"/>
          </w:tcPr>
          <w:p w:rsidR="002C7BAF" w:rsidRPr="00E2333F" w:rsidRDefault="002C7BAF" w:rsidP="00144506">
            <w:pPr>
              <w:jc w:val="right"/>
            </w:pPr>
            <w:r w:rsidRPr="00E2333F">
              <w:t>13,4</w:t>
            </w:r>
          </w:p>
        </w:tc>
        <w:tc>
          <w:tcPr>
            <w:tcW w:w="61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96</w:t>
            </w:r>
          </w:p>
        </w:tc>
        <w:tc>
          <w:tcPr>
            <w:tcW w:w="66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1,73</w:t>
            </w:r>
          </w:p>
        </w:tc>
        <w:tc>
          <w:tcPr>
            <w:tcW w:w="66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0,94</w:t>
            </w:r>
          </w:p>
        </w:tc>
        <w:tc>
          <w:tcPr>
            <w:tcW w:w="566" w:type="dxa"/>
            <w:tcBorders>
              <w:top w:val="nil"/>
              <w:left w:val="nil"/>
              <w:bottom w:val="single" w:sz="4" w:space="0" w:color="auto"/>
              <w:right w:val="single" w:sz="8" w:space="0" w:color="auto"/>
            </w:tcBorders>
            <w:shd w:val="clear" w:color="auto" w:fill="auto"/>
            <w:noWrap/>
            <w:vAlign w:val="bottom"/>
          </w:tcPr>
          <w:p w:rsidR="002C7BAF" w:rsidRPr="00E2333F" w:rsidRDefault="002C7BAF" w:rsidP="00144506">
            <w:pPr>
              <w:jc w:val="right"/>
            </w:pPr>
            <w:r w:rsidRPr="00E2333F">
              <w:t>18,0</w:t>
            </w:r>
          </w:p>
        </w:tc>
      </w:tr>
      <w:tr w:rsidR="002C7BAF" w:rsidRPr="00E2333F" w:rsidTr="00144506">
        <w:trPr>
          <w:trHeight w:val="300"/>
        </w:trPr>
        <w:tc>
          <w:tcPr>
            <w:tcW w:w="486" w:type="dxa"/>
            <w:tcBorders>
              <w:top w:val="nil"/>
              <w:left w:val="single" w:sz="8" w:space="0" w:color="auto"/>
              <w:bottom w:val="single" w:sz="4" w:space="0" w:color="auto"/>
              <w:right w:val="single" w:sz="8" w:space="0" w:color="auto"/>
            </w:tcBorders>
            <w:shd w:val="clear" w:color="auto" w:fill="auto"/>
            <w:noWrap/>
            <w:vAlign w:val="bottom"/>
          </w:tcPr>
          <w:p w:rsidR="002C7BAF" w:rsidRPr="00E2333F" w:rsidRDefault="002C7BAF" w:rsidP="00144506">
            <w:pPr>
              <w:jc w:val="center"/>
            </w:pPr>
            <w:r w:rsidRPr="00E2333F">
              <w:t>5</w:t>
            </w:r>
          </w:p>
        </w:tc>
        <w:tc>
          <w:tcPr>
            <w:tcW w:w="2219" w:type="dxa"/>
            <w:tcBorders>
              <w:top w:val="nil"/>
              <w:left w:val="nil"/>
              <w:bottom w:val="single" w:sz="4" w:space="0" w:color="auto"/>
              <w:right w:val="single" w:sz="8" w:space="0" w:color="auto"/>
            </w:tcBorders>
            <w:shd w:val="clear" w:color="auto" w:fill="auto"/>
            <w:vAlign w:val="center"/>
          </w:tcPr>
          <w:p w:rsidR="002C7BAF" w:rsidRPr="00E2333F" w:rsidRDefault="002C7BAF" w:rsidP="00144506">
            <w:pPr>
              <w:ind w:left="-26" w:firstLine="26"/>
              <w:rPr>
                <w:sz w:val="22"/>
                <w:szCs w:val="22"/>
              </w:rPr>
            </w:pPr>
            <w:r w:rsidRPr="00E2333F">
              <w:rPr>
                <w:sz w:val="22"/>
                <w:szCs w:val="22"/>
              </w:rPr>
              <w:t>х.Зиссермановский</w:t>
            </w:r>
          </w:p>
        </w:tc>
        <w:tc>
          <w:tcPr>
            <w:tcW w:w="696" w:type="dxa"/>
            <w:tcBorders>
              <w:top w:val="nil"/>
              <w:left w:val="nil"/>
              <w:bottom w:val="single" w:sz="4" w:space="0" w:color="auto"/>
              <w:right w:val="single" w:sz="4" w:space="0" w:color="auto"/>
            </w:tcBorders>
            <w:shd w:val="clear" w:color="auto" w:fill="auto"/>
            <w:vAlign w:val="bottom"/>
          </w:tcPr>
          <w:p w:rsidR="002C7BAF" w:rsidRPr="00E2333F" w:rsidRDefault="002C7BAF" w:rsidP="00144506">
            <w:pPr>
              <w:jc w:val="right"/>
            </w:pPr>
            <w:r w:rsidRPr="00E2333F">
              <w:t>235</w:t>
            </w:r>
          </w:p>
        </w:tc>
        <w:tc>
          <w:tcPr>
            <w:tcW w:w="666" w:type="dxa"/>
            <w:tcBorders>
              <w:top w:val="nil"/>
              <w:left w:val="nil"/>
              <w:bottom w:val="single" w:sz="4" w:space="0" w:color="auto"/>
              <w:right w:val="single" w:sz="4" w:space="0" w:color="auto"/>
            </w:tcBorders>
            <w:shd w:val="clear" w:color="auto" w:fill="auto"/>
            <w:vAlign w:val="center"/>
          </w:tcPr>
          <w:p w:rsidR="002C7BAF" w:rsidRPr="00E2333F" w:rsidRDefault="002C7BAF" w:rsidP="00144506">
            <w:pPr>
              <w:jc w:val="center"/>
              <w:rPr>
                <w:sz w:val="22"/>
                <w:szCs w:val="22"/>
              </w:rPr>
            </w:pPr>
            <w:r w:rsidRPr="00E2333F">
              <w:rPr>
                <w:sz w:val="22"/>
                <w:szCs w:val="22"/>
              </w:rPr>
              <w:t>6,0</w:t>
            </w:r>
          </w:p>
        </w:tc>
        <w:tc>
          <w:tcPr>
            <w:tcW w:w="566" w:type="dxa"/>
            <w:tcBorders>
              <w:top w:val="nil"/>
              <w:left w:val="nil"/>
              <w:bottom w:val="single" w:sz="4" w:space="0" w:color="auto"/>
              <w:right w:val="single" w:sz="8" w:space="0" w:color="auto"/>
            </w:tcBorders>
            <w:shd w:val="clear" w:color="auto" w:fill="auto"/>
            <w:noWrap/>
            <w:vAlign w:val="bottom"/>
          </w:tcPr>
          <w:p w:rsidR="002C7BAF" w:rsidRPr="00E2333F" w:rsidRDefault="002C7BAF" w:rsidP="00144506">
            <w:pPr>
              <w:jc w:val="right"/>
            </w:pPr>
            <w:r w:rsidRPr="00E2333F">
              <w:t>25,5</w:t>
            </w:r>
          </w:p>
        </w:tc>
        <w:tc>
          <w:tcPr>
            <w:tcW w:w="600" w:type="dxa"/>
            <w:tcBorders>
              <w:top w:val="nil"/>
              <w:left w:val="nil"/>
              <w:bottom w:val="single" w:sz="4" w:space="0" w:color="auto"/>
              <w:right w:val="single" w:sz="8" w:space="0" w:color="auto"/>
            </w:tcBorders>
            <w:shd w:val="clear" w:color="auto" w:fill="auto"/>
            <w:noWrap/>
            <w:vAlign w:val="bottom"/>
          </w:tcPr>
          <w:p w:rsidR="002C7BAF" w:rsidRPr="00E2333F" w:rsidRDefault="002C7BAF" w:rsidP="00144506">
            <w:pPr>
              <w:jc w:val="right"/>
            </w:pPr>
            <w:r w:rsidRPr="00E2333F">
              <w:t>1,4</w:t>
            </w:r>
          </w:p>
        </w:tc>
        <w:tc>
          <w:tcPr>
            <w:tcW w:w="620"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275</w:t>
            </w:r>
          </w:p>
        </w:tc>
        <w:tc>
          <w:tcPr>
            <w:tcW w:w="66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7,85</w:t>
            </w:r>
          </w:p>
        </w:tc>
        <w:tc>
          <w:tcPr>
            <w:tcW w:w="66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1,85</w:t>
            </w:r>
          </w:p>
        </w:tc>
        <w:tc>
          <w:tcPr>
            <w:tcW w:w="566" w:type="dxa"/>
            <w:tcBorders>
              <w:top w:val="nil"/>
              <w:left w:val="nil"/>
              <w:bottom w:val="single" w:sz="4" w:space="0" w:color="auto"/>
              <w:right w:val="single" w:sz="8" w:space="0" w:color="auto"/>
            </w:tcBorders>
            <w:shd w:val="clear" w:color="auto" w:fill="auto"/>
            <w:noWrap/>
            <w:vAlign w:val="bottom"/>
          </w:tcPr>
          <w:p w:rsidR="002C7BAF" w:rsidRPr="00E2333F" w:rsidRDefault="002C7BAF" w:rsidP="00144506">
            <w:pPr>
              <w:jc w:val="right"/>
            </w:pPr>
            <w:r w:rsidRPr="00E2333F">
              <w:t>28,5</w:t>
            </w:r>
          </w:p>
        </w:tc>
        <w:tc>
          <w:tcPr>
            <w:tcW w:w="61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340</w:t>
            </w:r>
          </w:p>
        </w:tc>
        <w:tc>
          <w:tcPr>
            <w:tcW w:w="66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10,73</w:t>
            </w:r>
          </w:p>
        </w:tc>
        <w:tc>
          <w:tcPr>
            <w:tcW w:w="66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4,29</w:t>
            </w:r>
          </w:p>
        </w:tc>
        <w:tc>
          <w:tcPr>
            <w:tcW w:w="566" w:type="dxa"/>
            <w:tcBorders>
              <w:top w:val="nil"/>
              <w:left w:val="nil"/>
              <w:bottom w:val="single" w:sz="4" w:space="0" w:color="auto"/>
              <w:right w:val="single" w:sz="8" w:space="0" w:color="auto"/>
            </w:tcBorders>
            <w:shd w:val="clear" w:color="auto" w:fill="auto"/>
            <w:noWrap/>
            <w:vAlign w:val="bottom"/>
          </w:tcPr>
          <w:p w:rsidR="002C7BAF" w:rsidRPr="00E2333F" w:rsidRDefault="002C7BAF" w:rsidP="00144506">
            <w:pPr>
              <w:jc w:val="right"/>
            </w:pPr>
            <w:r w:rsidRPr="00E2333F">
              <w:t>31,5</w:t>
            </w:r>
          </w:p>
        </w:tc>
      </w:tr>
      <w:tr w:rsidR="002C7BAF" w:rsidRPr="00E2333F" w:rsidTr="00144506">
        <w:trPr>
          <w:trHeight w:val="300"/>
        </w:trPr>
        <w:tc>
          <w:tcPr>
            <w:tcW w:w="486" w:type="dxa"/>
            <w:tcBorders>
              <w:top w:val="nil"/>
              <w:left w:val="single" w:sz="8" w:space="0" w:color="auto"/>
              <w:bottom w:val="single" w:sz="4" w:space="0" w:color="auto"/>
              <w:right w:val="single" w:sz="8" w:space="0" w:color="auto"/>
            </w:tcBorders>
            <w:shd w:val="clear" w:color="auto" w:fill="auto"/>
            <w:noWrap/>
            <w:vAlign w:val="bottom"/>
          </w:tcPr>
          <w:p w:rsidR="002C7BAF" w:rsidRPr="00E2333F" w:rsidRDefault="002C7BAF" w:rsidP="00144506">
            <w:pPr>
              <w:jc w:val="center"/>
            </w:pPr>
            <w:r w:rsidRPr="00E2333F">
              <w:t>6</w:t>
            </w:r>
          </w:p>
        </w:tc>
        <w:tc>
          <w:tcPr>
            <w:tcW w:w="2219" w:type="dxa"/>
            <w:tcBorders>
              <w:top w:val="nil"/>
              <w:left w:val="nil"/>
              <w:bottom w:val="single" w:sz="4" w:space="0" w:color="auto"/>
              <w:right w:val="single" w:sz="8" w:space="0" w:color="auto"/>
            </w:tcBorders>
            <w:shd w:val="clear" w:color="auto" w:fill="auto"/>
            <w:vAlign w:val="center"/>
          </w:tcPr>
          <w:p w:rsidR="002C7BAF" w:rsidRPr="00E2333F" w:rsidRDefault="002C7BAF" w:rsidP="00144506">
            <w:pPr>
              <w:ind w:left="-26" w:firstLine="26"/>
              <w:rPr>
                <w:sz w:val="22"/>
                <w:szCs w:val="22"/>
              </w:rPr>
            </w:pPr>
            <w:r w:rsidRPr="00E2333F">
              <w:rPr>
                <w:sz w:val="22"/>
                <w:szCs w:val="22"/>
              </w:rPr>
              <w:t>х.Зубов</w:t>
            </w:r>
          </w:p>
        </w:tc>
        <w:tc>
          <w:tcPr>
            <w:tcW w:w="696" w:type="dxa"/>
            <w:tcBorders>
              <w:top w:val="nil"/>
              <w:left w:val="nil"/>
              <w:bottom w:val="single" w:sz="4" w:space="0" w:color="auto"/>
              <w:right w:val="single" w:sz="4" w:space="0" w:color="auto"/>
            </w:tcBorders>
            <w:shd w:val="clear" w:color="auto" w:fill="auto"/>
            <w:vAlign w:val="bottom"/>
          </w:tcPr>
          <w:p w:rsidR="002C7BAF" w:rsidRPr="00E2333F" w:rsidRDefault="002C7BAF" w:rsidP="00144506">
            <w:pPr>
              <w:jc w:val="right"/>
            </w:pPr>
            <w:r w:rsidRPr="00E2333F">
              <w:t>275</w:t>
            </w:r>
          </w:p>
        </w:tc>
        <w:tc>
          <w:tcPr>
            <w:tcW w:w="666" w:type="dxa"/>
            <w:tcBorders>
              <w:top w:val="nil"/>
              <w:left w:val="nil"/>
              <w:bottom w:val="single" w:sz="4" w:space="0" w:color="auto"/>
              <w:right w:val="single" w:sz="4" w:space="0" w:color="auto"/>
            </w:tcBorders>
            <w:shd w:val="clear" w:color="auto" w:fill="auto"/>
            <w:vAlign w:val="center"/>
          </w:tcPr>
          <w:p w:rsidR="002C7BAF" w:rsidRPr="00E2333F" w:rsidRDefault="002C7BAF" w:rsidP="00144506">
            <w:pPr>
              <w:jc w:val="center"/>
              <w:rPr>
                <w:sz w:val="22"/>
                <w:szCs w:val="22"/>
              </w:rPr>
            </w:pPr>
            <w:r w:rsidRPr="00E2333F">
              <w:rPr>
                <w:sz w:val="22"/>
                <w:szCs w:val="22"/>
              </w:rPr>
              <w:t>7,0</w:t>
            </w:r>
          </w:p>
        </w:tc>
        <w:tc>
          <w:tcPr>
            <w:tcW w:w="566" w:type="dxa"/>
            <w:tcBorders>
              <w:top w:val="nil"/>
              <w:left w:val="nil"/>
              <w:bottom w:val="single" w:sz="4" w:space="0" w:color="auto"/>
              <w:right w:val="single" w:sz="8" w:space="0" w:color="auto"/>
            </w:tcBorders>
            <w:shd w:val="clear" w:color="auto" w:fill="auto"/>
            <w:noWrap/>
            <w:vAlign w:val="bottom"/>
          </w:tcPr>
          <w:p w:rsidR="002C7BAF" w:rsidRPr="00E2333F" w:rsidRDefault="002C7BAF" w:rsidP="00144506">
            <w:pPr>
              <w:jc w:val="right"/>
            </w:pPr>
            <w:r w:rsidRPr="00E2333F">
              <w:t>25,5</w:t>
            </w:r>
          </w:p>
        </w:tc>
        <w:tc>
          <w:tcPr>
            <w:tcW w:w="600" w:type="dxa"/>
            <w:tcBorders>
              <w:top w:val="nil"/>
              <w:left w:val="nil"/>
              <w:bottom w:val="single" w:sz="4" w:space="0" w:color="auto"/>
              <w:right w:val="single" w:sz="8" w:space="0" w:color="auto"/>
            </w:tcBorders>
            <w:shd w:val="clear" w:color="auto" w:fill="auto"/>
            <w:noWrap/>
            <w:vAlign w:val="bottom"/>
          </w:tcPr>
          <w:p w:rsidR="002C7BAF" w:rsidRPr="00E2333F" w:rsidRDefault="002C7BAF" w:rsidP="00144506">
            <w:pPr>
              <w:jc w:val="right"/>
            </w:pPr>
            <w:r w:rsidRPr="00E2333F">
              <w:t>0,4</w:t>
            </w:r>
          </w:p>
        </w:tc>
        <w:tc>
          <w:tcPr>
            <w:tcW w:w="620"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315</w:t>
            </w:r>
          </w:p>
        </w:tc>
        <w:tc>
          <w:tcPr>
            <w:tcW w:w="66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8,97</w:t>
            </w:r>
          </w:p>
        </w:tc>
        <w:tc>
          <w:tcPr>
            <w:tcW w:w="66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1,97</w:t>
            </w:r>
          </w:p>
        </w:tc>
        <w:tc>
          <w:tcPr>
            <w:tcW w:w="566" w:type="dxa"/>
            <w:tcBorders>
              <w:top w:val="nil"/>
              <w:left w:val="nil"/>
              <w:bottom w:val="single" w:sz="4" w:space="0" w:color="auto"/>
              <w:right w:val="single" w:sz="8" w:space="0" w:color="auto"/>
            </w:tcBorders>
            <w:shd w:val="clear" w:color="auto" w:fill="auto"/>
            <w:noWrap/>
            <w:vAlign w:val="bottom"/>
          </w:tcPr>
          <w:p w:rsidR="002C7BAF" w:rsidRPr="00E2333F" w:rsidRDefault="002C7BAF" w:rsidP="00144506">
            <w:pPr>
              <w:jc w:val="right"/>
            </w:pPr>
            <w:r w:rsidRPr="00E2333F">
              <w:t>28,5</w:t>
            </w:r>
          </w:p>
        </w:tc>
        <w:tc>
          <w:tcPr>
            <w:tcW w:w="61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365</w:t>
            </w:r>
          </w:p>
        </w:tc>
        <w:tc>
          <w:tcPr>
            <w:tcW w:w="66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11,51</w:t>
            </w:r>
          </w:p>
        </w:tc>
        <w:tc>
          <w:tcPr>
            <w:tcW w:w="66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2,94</w:t>
            </w:r>
          </w:p>
        </w:tc>
        <w:tc>
          <w:tcPr>
            <w:tcW w:w="566" w:type="dxa"/>
            <w:tcBorders>
              <w:top w:val="nil"/>
              <w:left w:val="nil"/>
              <w:bottom w:val="single" w:sz="4" w:space="0" w:color="auto"/>
              <w:right w:val="single" w:sz="8" w:space="0" w:color="auto"/>
            </w:tcBorders>
            <w:shd w:val="clear" w:color="auto" w:fill="auto"/>
            <w:noWrap/>
            <w:vAlign w:val="bottom"/>
          </w:tcPr>
          <w:p w:rsidR="002C7BAF" w:rsidRPr="00E2333F" w:rsidRDefault="002C7BAF" w:rsidP="00144506">
            <w:pPr>
              <w:jc w:val="right"/>
            </w:pPr>
            <w:r w:rsidRPr="00E2333F">
              <w:t>31,5</w:t>
            </w:r>
          </w:p>
        </w:tc>
      </w:tr>
      <w:tr w:rsidR="002C7BAF" w:rsidRPr="00E2333F" w:rsidTr="00144506">
        <w:trPr>
          <w:trHeight w:val="615"/>
        </w:trPr>
        <w:tc>
          <w:tcPr>
            <w:tcW w:w="486" w:type="dxa"/>
            <w:tcBorders>
              <w:top w:val="nil"/>
              <w:left w:val="single" w:sz="8" w:space="0" w:color="auto"/>
              <w:bottom w:val="single" w:sz="8" w:space="0" w:color="auto"/>
              <w:right w:val="single" w:sz="8" w:space="0" w:color="auto"/>
            </w:tcBorders>
            <w:shd w:val="clear" w:color="auto" w:fill="auto"/>
            <w:noWrap/>
            <w:vAlign w:val="bottom"/>
          </w:tcPr>
          <w:p w:rsidR="002C7BAF" w:rsidRPr="00E2333F" w:rsidRDefault="002C7BAF" w:rsidP="00144506">
            <w:pPr>
              <w:jc w:val="center"/>
            </w:pPr>
            <w:r w:rsidRPr="00E2333F">
              <w:t>7</w:t>
            </w:r>
          </w:p>
        </w:tc>
        <w:tc>
          <w:tcPr>
            <w:tcW w:w="2219" w:type="dxa"/>
            <w:tcBorders>
              <w:top w:val="nil"/>
              <w:left w:val="nil"/>
              <w:bottom w:val="single" w:sz="4" w:space="0" w:color="auto"/>
              <w:right w:val="single" w:sz="8" w:space="0" w:color="auto"/>
            </w:tcBorders>
            <w:shd w:val="clear" w:color="auto" w:fill="auto"/>
            <w:vAlign w:val="center"/>
          </w:tcPr>
          <w:p w:rsidR="002C7BAF" w:rsidRPr="00E2333F" w:rsidRDefault="002C7BAF" w:rsidP="00144506">
            <w:pPr>
              <w:ind w:left="-26" w:firstLine="26"/>
              <w:rPr>
                <w:sz w:val="22"/>
                <w:szCs w:val="22"/>
              </w:rPr>
            </w:pPr>
            <w:r w:rsidRPr="00E2333F">
              <w:rPr>
                <w:sz w:val="22"/>
                <w:szCs w:val="22"/>
              </w:rPr>
              <w:t>Терско-Каламбетский</w:t>
            </w:r>
          </w:p>
        </w:tc>
        <w:tc>
          <w:tcPr>
            <w:tcW w:w="696" w:type="dxa"/>
            <w:tcBorders>
              <w:top w:val="nil"/>
              <w:left w:val="nil"/>
              <w:bottom w:val="single" w:sz="4" w:space="0" w:color="auto"/>
              <w:right w:val="single" w:sz="4" w:space="0" w:color="auto"/>
            </w:tcBorders>
            <w:shd w:val="clear" w:color="auto" w:fill="auto"/>
            <w:vAlign w:val="bottom"/>
          </w:tcPr>
          <w:p w:rsidR="002C7BAF" w:rsidRPr="00E2333F" w:rsidRDefault="002C7BAF" w:rsidP="00144506">
            <w:pPr>
              <w:jc w:val="right"/>
            </w:pPr>
            <w:r w:rsidRPr="00E2333F">
              <w:t>318</w:t>
            </w:r>
          </w:p>
        </w:tc>
        <w:tc>
          <w:tcPr>
            <w:tcW w:w="666" w:type="dxa"/>
            <w:tcBorders>
              <w:top w:val="nil"/>
              <w:left w:val="nil"/>
              <w:bottom w:val="single" w:sz="4" w:space="0" w:color="auto"/>
              <w:right w:val="single" w:sz="4" w:space="0" w:color="auto"/>
            </w:tcBorders>
            <w:shd w:val="clear" w:color="auto" w:fill="auto"/>
            <w:vAlign w:val="center"/>
          </w:tcPr>
          <w:p w:rsidR="002C7BAF" w:rsidRPr="00E2333F" w:rsidRDefault="002C7BAF" w:rsidP="00144506">
            <w:pPr>
              <w:jc w:val="center"/>
              <w:rPr>
                <w:sz w:val="22"/>
                <w:szCs w:val="22"/>
              </w:rPr>
            </w:pPr>
            <w:r w:rsidRPr="00E2333F">
              <w:rPr>
                <w:sz w:val="22"/>
                <w:szCs w:val="22"/>
              </w:rPr>
              <w:t>6,6</w:t>
            </w:r>
          </w:p>
        </w:tc>
        <w:tc>
          <w:tcPr>
            <w:tcW w:w="566" w:type="dxa"/>
            <w:tcBorders>
              <w:top w:val="nil"/>
              <w:left w:val="nil"/>
              <w:bottom w:val="single" w:sz="4" w:space="0" w:color="auto"/>
              <w:right w:val="single" w:sz="8" w:space="0" w:color="auto"/>
            </w:tcBorders>
            <w:shd w:val="clear" w:color="auto" w:fill="auto"/>
            <w:noWrap/>
            <w:vAlign w:val="bottom"/>
          </w:tcPr>
          <w:p w:rsidR="002C7BAF" w:rsidRPr="00E2333F" w:rsidRDefault="002C7BAF" w:rsidP="00144506">
            <w:pPr>
              <w:jc w:val="right"/>
            </w:pPr>
            <w:r w:rsidRPr="00E2333F">
              <w:t>20,8</w:t>
            </w:r>
          </w:p>
        </w:tc>
        <w:tc>
          <w:tcPr>
            <w:tcW w:w="600" w:type="dxa"/>
            <w:tcBorders>
              <w:top w:val="nil"/>
              <w:left w:val="nil"/>
              <w:bottom w:val="single" w:sz="4" w:space="0" w:color="auto"/>
              <w:right w:val="single" w:sz="8" w:space="0" w:color="auto"/>
            </w:tcBorders>
            <w:shd w:val="clear" w:color="auto" w:fill="auto"/>
            <w:noWrap/>
            <w:vAlign w:val="bottom"/>
          </w:tcPr>
          <w:p w:rsidR="002C7BAF" w:rsidRPr="00E2333F" w:rsidRDefault="002C7BAF" w:rsidP="00144506">
            <w:pPr>
              <w:jc w:val="right"/>
            </w:pPr>
            <w:r w:rsidRPr="00E2333F">
              <w:t>1</w:t>
            </w:r>
          </w:p>
        </w:tc>
        <w:tc>
          <w:tcPr>
            <w:tcW w:w="620"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335</w:t>
            </w:r>
          </w:p>
        </w:tc>
        <w:tc>
          <w:tcPr>
            <w:tcW w:w="66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7,96</w:t>
            </w:r>
          </w:p>
        </w:tc>
        <w:tc>
          <w:tcPr>
            <w:tcW w:w="66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1,36</w:t>
            </w:r>
          </w:p>
        </w:tc>
        <w:tc>
          <w:tcPr>
            <w:tcW w:w="566" w:type="dxa"/>
            <w:tcBorders>
              <w:top w:val="nil"/>
              <w:left w:val="nil"/>
              <w:bottom w:val="single" w:sz="4" w:space="0" w:color="auto"/>
              <w:right w:val="single" w:sz="8" w:space="0" w:color="auto"/>
            </w:tcBorders>
            <w:shd w:val="clear" w:color="auto" w:fill="auto"/>
            <w:noWrap/>
            <w:vAlign w:val="bottom"/>
          </w:tcPr>
          <w:p w:rsidR="002C7BAF" w:rsidRPr="00E2333F" w:rsidRDefault="002C7BAF" w:rsidP="00144506">
            <w:pPr>
              <w:jc w:val="right"/>
            </w:pPr>
            <w:r w:rsidRPr="00E2333F">
              <w:t>23,8</w:t>
            </w:r>
          </w:p>
        </w:tc>
        <w:tc>
          <w:tcPr>
            <w:tcW w:w="61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360</w:t>
            </w:r>
          </w:p>
        </w:tc>
        <w:tc>
          <w:tcPr>
            <w:tcW w:w="66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9,63</w:t>
            </w:r>
          </w:p>
        </w:tc>
        <w:tc>
          <w:tcPr>
            <w:tcW w:w="666" w:type="dxa"/>
            <w:tcBorders>
              <w:top w:val="nil"/>
              <w:left w:val="nil"/>
              <w:bottom w:val="single" w:sz="4" w:space="0" w:color="auto"/>
              <w:right w:val="single" w:sz="4" w:space="0" w:color="auto"/>
            </w:tcBorders>
            <w:shd w:val="clear" w:color="auto" w:fill="auto"/>
            <w:noWrap/>
            <w:vAlign w:val="bottom"/>
          </w:tcPr>
          <w:p w:rsidR="002C7BAF" w:rsidRPr="00E2333F" w:rsidRDefault="002C7BAF" w:rsidP="00144506">
            <w:pPr>
              <w:jc w:val="right"/>
            </w:pPr>
            <w:r w:rsidRPr="00E2333F">
              <w:t>2,67</w:t>
            </w:r>
          </w:p>
        </w:tc>
        <w:tc>
          <w:tcPr>
            <w:tcW w:w="566" w:type="dxa"/>
            <w:tcBorders>
              <w:top w:val="nil"/>
              <w:left w:val="nil"/>
              <w:bottom w:val="single" w:sz="4" w:space="0" w:color="auto"/>
              <w:right w:val="single" w:sz="8" w:space="0" w:color="auto"/>
            </w:tcBorders>
            <w:shd w:val="clear" w:color="auto" w:fill="auto"/>
            <w:noWrap/>
            <w:vAlign w:val="bottom"/>
          </w:tcPr>
          <w:p w:rsidR="002C7BAF" w:rsidRPr="00E2333F" w:rsidRDefault="002C7BAF" w:rsidP="00144506">
            <w:pPr>
              <w:jc w:val="right"/>
            </w:pPr>
            <w:r w:rsidRPr="00E2333F">
              <w:t>26,8</w:t>
            </w:r>
          </w:p>
        </w:tc>
      </w:tr>
      <w:tr w:rsidR="002C7BAF" w:rsidRPr="00E2333F" w:rsidTr="00144506">
        <w:trPr>
          <w:trHeight w:val="315"/>
        </w:trPr>
        <w:tc>
          <w:tcPr>
            <w:tcW w:w="2705"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rsidR="002C7BAF" w:rsidRPr="00E2333F" w:rsidRDefault="002C7BAF" w:rsidP="00144506">
            <w:pPr>
              <w:jc w:val="center"/>
            </w:pPr>
            <w:r w:rsidRPr="00E2333F">
              <w:t>Итого по Марьинскому СП</w:t>
            </w:r>
          </w:p>
        </w:tc>
        <w:tc>
          <w:tcPr>
            <w:tcW w:w="696" w:type="dxa"/>
            <w:tcBorders>
              <w:top w:val="single" w:sz="8" w:space="0" w:color="auto"/>
              <w:left w:val="nil"/>
              <w:bottom w:val="single" w:sz="8" w:space="0" w:color="auto"/>
              <w:right w:val="single" w:sz="4" w:space="0" w:color="auto"/>
            </w:tcBorders>
            <w:shd w:val="clear" w:color="auto" w:fill="auto"/>
            <w:noWrap/>
            <w:vAlign w:val="bottom"/>
          </w:tcPr>
          <w:p w:rsidR="002C7BAF" w:rsidRPr="00E2333F" w:rsidRDefault="002C7BAF" w:rsidP="00144506">
            <w:pPr>
              <w:jc w:val="right"/>
            </w:pPr>
            <w:r w:rsidRPr="00E2333F">
              <w:t>2106</w:t>
            </w:r>
          </w:p>
        </w:tc>
        <w:tc>
          <w:tcPr>
            <w:tcW w:w="666" w:type="dxa"/>
            <w:tcBorders>
              <w:top w:val="single" w:sz="8" w:space="0" w:color="auto"/>
              <w:left w:val="nil"/>
              <w:bottom w:val="single" w:sz="8" w:space="0" w:color="auto"/>
              <w:right w:val="single" w:sz="4" w:space="0" w:color="auto"/>
            </w:tcBorders>
            <w:shd w:val="clear" w:color="auto" w:fill="auto"/>
            <w:noWrap/>
            <w:vAlign w:val="bottom"/>
          </w:tcPr>
          <w:p w:rsidR="002C7BAF" w:rsidRPr="00E2333F" w:rsidRDefault="002C7BAF" w:rsidP="00144506">
            <w:pPr>
              <w:jc w:val="right"/>
            </w:pPr>
            <w:r w:rsidRPr="00E2333F">
              <w:t>38,25</w:t>
            </w:r>
          </w:p>
        </w:tc>
        <w:tc>
          <w:tcPr>
            <w:tcW w:w="566" w:type="dxa"/>
            <w:tcBorders>
              <w:top w:val="single" w:sz="8" w:space="0" w:color="auto"/>
              <w:left w:val="nil"/>
              <w:bottom w:val="single" w:sz="8" w:space="0" w:color="auto"/>
              <w:right w:val="single" w:sz="8" w:space="0" w:color="auto"/>
            </w:tcBorders>
            <w:shd w:val="clear" w:color="auto" w:fill="auto"/>
            <w:noWrap/>
            <w:vAlign w:val="bottom"/>
          </w:tcPr>
          <w:p w:rsidR="002C7BAF" w:rsidRPr="00E2333F" w:rsidRDefault="002C7BAF" w:rsidP="00144506">
            <w:pPr>
              <w:jc w:val="right"/>
            </w:pPr>
            <w:r w:rsidRPr="00E2333F">
              <w:t>18,2</w:t>
            </w:r>
          </w:p>
        </w:tc>
        <w:tc>
          <w:tcPr>
            <w:tcW w:w="600" w:type="dxa"/>
            <w:tcBorders>
              <w:top w:val="single" w:sz="8" w:space="0" w:color="auto"/>
              <w:left w:val="nil"/>
              <w:bottom w:val="single" w:sz="8" w:space="0" w:color="auto"/>
              <w:right w:val="single" w:sz="8" w:space="0" w:color="auto"/>
            </w:tcBorders>
            <w:shd w:val="clear" w:color="auto" w:fill="auto"/>
            <w:noWrap/>
            <w:vAlign w:val="bottom"/>
          </w:tcPr>
          <w:p w:rsidR="002C7BAF" w:rsidRPr="00E2333F" w:rsidRDefault="002C7BAF" w:rsidP="00144506">
            <w:pPr>
              <w:jc w:val="right"/>
            </w:pPr>
            <w:r w:rsidRPr="00E2333F">
              <w:t>4,7</w:t>
            </w:r>
          </w:p>
        </w:tc>
        <w:tc>
          <w:tcPr>
            <w:tcW w:w="620" w:type="dxa"/>
            <w:tcBorders>
              <w:top w:val="single" w:sz="8" w:space="0" w:color="auto"/>
              <w:left w:val="nil"/>
              <w:bottom w:val="single" w:sz="8" w:space="0" w:color="auto"/>
              <w:right w:val="single" w:sz="4" w:space="0" w:color="auto"/>
            </w:tcBorders>
            <w:shd w:val="clear" w:color="auto" w:fill="auto"/>
            <w:noWrap/>
            <w:vAlign w:val="bottom"/>
          </w:tcPr>
          <w:p w:rsidR="002C7BAF" w:rsidRPr="00E2333F" w:rsidRDefault="002C7BAF" w:rsidP="00144506">
            <w:pPr>
              <w:jc w:val="right"/>
            </w:pPr>
            <w:r w:rsidRPr="00E2333F">
              <w:t>2512</w:t>
            </w:r>
          </w:p>
        </w:tc>
        <w:tc>
          <w:tcPr>
            <w:tcW w:w="666" w:type="dxa"/>
            <w:tcBorders>
              <w:top w:val="single" w:sz="8" w:space="0" w:color="auto"/>
              <w:left w:val="nil"/>
              <w:bottom w:val="single" w:sz="8" w:space="0" w:color="auto"/>
              <w:right w:val="single" w:sz="4" w:space="0" w:color="auto"/>
            </w:tcBorders>
            <w:shd w:val="clear" w:color="auto" w:fill="auto"/>
            <w:noWrap/>
            <w:vAlign w:val="bottom"/>
          </w:tcPr>
          <w:p w:rsidR="002C7BAF" w:rsidRPr="00E2333F" w:rsidRDefault="002C7BAF" w:rsidP="00144506">
            <w:pPr>
              <w:jc w:val="right"/>
            </w:pPr>
            <w:r w:rsidRPr="00E2333F">
              <w:t>52,84</w:t>
            </w:r>
          </w:p>
        </w:tc>
        <w:tc>
          <w:tcPr>
            <w:tcW w:w="666" w:type="dxa"/>
            <w:tcBorders>
              <w:top w:val="single" w:sz="8" w:space="0" w:color="auto"/>
              <w:left w:val="nil"/>
              <w:bottom w:val="single" w:sz="8" w:space="0" w:color="auto"/>
              <w:right w:val="single" w:sz="4" w:space="0" w:color="auto"/>
            </w:tcBorders>
            <w:shd w:val="clear" w:color="auto" w:fill="auto"/>
            <w:noWrap/>
            <w:vAlign w:val="bottom"/>
          </w:tcPr>
          <w:p w:rsidR="002C7BAF" w:rsidRPr="00E2333F" w:rsidRDefault="002C7BAF" w:rsidP="00144506">
            <w:pPr>
              <w:jc w:val="right"/>
            </w:pPr>
            <w:r w:rsidRPr="00E2333F">
              <w:t>14,59</w:t>
            </w:r>
          </w:p>
        </w:tc>
        <w:tc>
          <w:tcPr>
            <w:tcW w:w="566" w:type="dxa"/>
            <w:tcBorders>
              <w:top w:val="single" w:sz="8" w:space="0" w:color="auto"/>
              <w:left w:val="nil"/>
              <w:bottom w:val="single" w:sz="8" w:space="0" w:color="auto"/>
              <w:right w:val="single" w:sz="8" w:space="0" w:color="auto"/>
            </w:tcBorders>
            <w:shd w:val="clear" w:color="auto" w:fill="auto"/>
            <w:noWrap/>
            <w:vAlign w:val="bottom"/>
          </w:tcPr>
          <w:p w:rsidR="002C7BAF" w:rsidRPr="00E2333F" w:rsidRDefault="002C7BAF" w:rsidP="00144506">
            <w:pPr>
              <w:jc w:val="right"/>
            </w:pPr>
            <w:r w:rsidRPr="00E2333F">
              <w:t>21,0</w:t>
            </w:r>
          </w:p>
        </w:tc>
        <w:tc>
          <w:tcPr>
            <w:tcW w:w="616" w:type="dxa"/>
            <w:tcBorders>
              <w:top w:val="single" w:sz="8" w:space="0" w:color="auto"/>
              <w:left w:val="nil"/>
              <w:bottom w:val="single" w:sz="8" w:space="0" w:color="auto"/>
              <w:right w:val="single" w:sz="4" w:space="0" w:color="auto"/>
            </w:tcBorders>
            <w:shd w:val="clear" w:color="auto" w:fill="auto"/>
            <w:noWrap/>
            <w:vAlign w:val="bottom"/>
          </w:tcPr>
          <w:p w:rsidR="002C7BAF" w:rsidRPr="00E2333F" w:rsidRDefault="002C7BAF" w:rsidP="00144506">
            <w:pPr>
              <w:jc w:val="right"/>
            </w:pPr>
            <w:r w:rsidRPr="00E2333F">
              <w:t>3052</w:t>
            </w:r>
          </w:p>
        </w:tc>
        <w:tc>
          <w:tcPr>
            <w:tcW w:w="666" w:type="dxa"/>
            <w:tcBorders>
              <w:top w:val="single" w:sz="8" w:space="0" w:color="auto"/>
              <w:left w:val="nil"/>
              <w:bottom w:val="single" w:sz="8" w:space="0" w:color="auto"/>
              <w:right w:val="single" w:sz="4" w:space="0" w:color="auto"/>
            </w:tcBorders>
            <w:shd w:val="clear" w:color="auto" w:fill="auto"/>
            <w:noWrap/>
            <w:vAlign w:val="bottom"/>
          </w:tcPr>
          <w:p w:rsidR="002C7BAF" w:rsidRPr="00E2333F" w:rsidRDefault="002C7BAF" w:rsidP="00144506">
            <w:pPr>
              <w:jc w:val="right"/>
            </w:pPr>
            <w:r w:rsidRPr="00E2333F">
              <w:t>73,26</w:t>
            </w:r>
          </w:p>
        </w:tc>
        <w:tc>
          <w:tcPr>
            <w:tcW w:w="666" w:type="dxa"/>
            <w:tcBorders>
              <w:top w:val="single" w:sz="8" w:space="0" w:color="auto"/>
              <w:left w:val="nil"/>
              <w:bottom w:val="single" w:sz="8" w:space="0" w:color="auto"/>
              <w:right w:val="single" w:sz="4" w:space="0" w:color="auto"/>
            </w:tcBorders>
            <w:shd w:val="clear" w:color="auto" w:fill="auto"/>
            <w:noWrap/>
            <w:vAlign w:val="bottom"/>
          </w:tcPr>
          <w:p w:rsidR="002C7BAF" w:rsidRPr="00E2333F" w:rsidRDefault="002C7BAF" w:rsidP="00144506">
            <w:pPr>
              <w:jc w:val="right"/>
            </w:pPr>
            <w:r w:rsidRPr="00E2333F">
              <w:t>25,13</w:t>
            </w:r>
          </w:p>
        </w:tc>
        <w:tc>
          <w:tcPr>
            <w:tcW w:w="566" w:type="dxa"/>
            <w:tcBorders>
              <w:top w:val="single" w:sz="8" w:space="0" w:color="auto"/>
              <w:left w:val="nil"/>
              <w:bottom w:val="single" w:sz="8" w:space="0" w:color="auto"/>
              <w:right w:val="single" w:sz="8" w:space="0" w:color="auto"/>
            </w:tcBorders>
            <w:shd w:val="clear" w:color="auto" w:fill="auto"/>
            <w:noWrap/>
            <w:vAlign w:val="bottom"/>
          </w:tcPr>
          <w:p w:rsidR="002C7BAF" w:rsidRPr="00E2333F" w:rsidRDefault="002C7BAF" w:rsidP="00144506">
            <w:pPr>
              <w:jc w:val="right"/>
            </w:pPr>
            <w:r w:rsidRPr="00E2333F">
              <w:t>24,0</w:t>
            </w:r>
          </w:p>
        </w:tc>
      </w:tr>
    </w:tbl>
    <w:p w:rsidR="002C7BAF" w:rsidRPr="00CE0A91" w:rsidRDefault="002C7BAF" w:rsidP="002C7BAF">
      <w:pPr>
        <w:snapToGrid w:val="0"/>
        <w:spacing w:line="360" w:lineRule="auto"/>
        <w:ind w:right="170" w:firstLine="709"/>
        <w:jc w:val="right"/>
        <w:rPr>
          <w:sz w:val="28"/>
          <w:szCs w:val="28"/>
        </w:rPr>
      </w:pPr>
    </w:p>
    <w:p w:rsidR="002C7BAF" w:rsidRPr="00CE0A91" w:rsidRDefault="002C7BAF" w:rsidP="002C7BAF">
      <w:pPr>
        <w:snapToGrid w:val="0"/>
        <w:ind w:right="-1" w:firstLine="709"/>
        <w:jc w:val="both"/>
        <w:rPr>
          <w:sz w:val="28"/>
        </w:rPr>
      </w:pPr>
      <w:r w:rsidRPr="00CE0A91">
        <w:rPr>
          <w:sz w:val="28"/>
        </w:rPr>
        <w:t xml:space="preserve">Из вышеприведенной таблицы видно, что улучшения средней обеспеченности населения жилыми площадями будут происходить не во всех населенных пунктах. </w:t>
      </w:r>
    </w:p>
    <w:p w:rsidR="002C7BAF" w:rsidRDefault="002C7BAF" w:rsidP="002C7BAF">
      <w:pPr>
        <w:ind w:firstLine="709"/>
        <w:jc w:val="both"/>
        <w:rPr>
          <w:sz w:val="28"/>
        </w:rPr>
      </w:pPr>
      <w:r w:rsidRPr="00CE0A91">
        <w:rPr>
          <w:sz w:val="28"/>
        </w:rPr>
        <w:t xml:space="preserve">Таким образом для достижения средней обеспеченности жилой площадью на одного человека в среднем по поселению до уровня </w:t>
      </w:r>
      <w:smartTag w:uri="urn:schemas-microsoft-com:office:smarttags" w:element="metricconverter">
        <w:smartTagPr>
          <w:attr w:name="ProductID" w:val="24,0 м2"/>
        </w:smartTagPr>
        <w:r w:rsidRPr="00CE0A91">
          <w:rPr>
            <w:sz w:val="28"/>
          </w:rPr>
          <w:t>24,0 м</w:t>
        </w:r>
        <w:r w:rsidRPr="00CE0A91">
          <w:rPr>
            <w:sz w:val="28"/>
            <w:vertAlign w:val="superscript"/>
          </w:rPr>
          <w:t>2</w:t>
        </w:r>
      </w:smartTag>
      <w:r w:rsidRPr="00CE0A91">
        <w:rPr>
          <w:sz w:val="28"/>
        </w:rPr>
        <w:t xml:space="preserve"> в Марьинском сельском поселении необходимо к расчетному сроку генерального плана дополнительно ввести около 39,72 тыс. м</w:t>
      </w:r>
      <w:r w:rsidRPr="00CE0A91">
        <w:rPr>
          <w:sz w:val="28"/>
          <w:vertAlign w:val="superscript"/>
        </w:rPr>
        <w:t>2</w:t>
      </w:r>
      <w:r w:rsidRPr="00CE0A91">
        <w:rPr>
          <w:sz w:val="28"/>
        </w:rPr>
        <w:t xml:space="preserve"> общей площади жилых домов. При выполнении данного условия к 202</w:t>
      </w:r>
      <w:r>
        <w:rPr>
          <w:sz w:val="28"/>
        </w:rPr>
        <w:t>9</w:t>
      </w:r>
      <w:r w:rsidRPr="00CE0A91">
        <w:rPr>
          <w:sz w:val="28"/>
        </w:rPr>
        <w:t xml:space="preserve"> году общая площадь жилого фонда Марьинского сельского поселения может составить 73,26 тыс. м</w:t>
      </w:r>
      <w:r w:rsidRPr="00CE0A91">
        <w:rPr>
          <w:sz w:val="28"/>
          <w:vertAlign w:val="superscript"/>
        </w:rPr>
        <w:t>2</w:t>
      </w:r>
      <w:r w:rsidRPr="00CE0A91">
        <w:rPr>
          <w:sz w:val="28"/>
        </w:rPr>
        <w:t>.</w:t>
      </w:r>
    </w:p>
    <w:p w:rsidR="002C7BAF" w:rsidRPr="00152607" w:rsidRDefault="002C7BAF" w:rsidP="002C7BAF">
      <w:pPr>
        <w:tabs>
          <w:tab w:val="left" w:pos="3969"/>
        </w:tabs>
        <w:ind w:right="141"/>
        <w:jc w:val="center"/>
        <w:outlineLvl w:val="2"/>
        <w:rPr>
          <w:b/>
          <w:sz w:val="28"/>
          <w:szCs w:val="28"/>
        </w:rPr>
      </w:pPr>
      <w:r>
        <w:rPr>
          <w:b/>
          <w:sz w:val="28"/>
          <w:szCs w:val="28"/>
        </w:rPr>
        <w:br w:type="page"/>
      </w:r>
      <w:bookmarkStart w:id="47" w:name="_Toc504927120"/>
      <w:r>
        <w:rPr>
          <w:b/>
          <w:sz w:val="28"/>
          <w:szCs w:val="28"/>
        </w:rPr>
        <w:lastRenderedPageBreak/>
        <w:t>5.3</w:t>
      </w:r>
      <w:r w:rsidRPr="00152607">
        <w:rPr>
          <w:b/>
          <w:sz w:val="28"/>
          <w:szCs w:val="28"/>
        </w:rPr>
        <w:t>.</w:t>
      </w:r>
      <w:r>
        <w:rPr>
          <w:b/>
          <w:sz w:val="28"/>
          <w:szCs w:val="28"/>
        </w:rPr>
        <w:t>2</w:t>
      </w:r>
      <w:r w:rsidRPr="00152607">
        <w:rPr>
          <w:b/>
          <w:sz w:val="28"/>
          <w:szCs w:val="28"/>
        </w:rPr>
        <w:t>. Общественно-деловая зона</w:t>
      </w:r>
      <w:bookmarkEnd w:id="47"/>
      <w:r w:rsidRPr="00152607">
        <w:rPr>
          <w:b/>
          <w:sz w:val="28"/>
          <w:szCs w:val="28"/>
        </w:rPr>
        <w:t xml:space="preserve"> </w:t>
      </w:r>
    </w:p>
    <w:p w:rsidR="002C7BAF" w:rsidRPr="00152607" w:rsidRDefault="002C7BAF" w:rsidP="002C7BAF">
      <w:pPr>
        <w:ind w:firstLine="709"/>
        <w:jc w:val="both"/>
        <w:rPr>
          <w:b/>
          <w:sz w:val="28"/>
          <w:szCs w:val="28"/>
        </w:rPr>
      </w:pPr>
      <w:r w:rsidRPr="00152607">
        <w:rPr>
          <w:b/>
          <w:sz w:val="28"/>
          <w:szCs w:val="28"/>
        </w:rPr>
        <w:t>Общественно-деловая зона</w:t>
      </w:r>
      <w:r w:rsidRPr="00152607">
        <w:rPr>
          <w:sz w:val="28"/>
          <w:szCs w:val="28"/>
        </w:rPr>
        <w:t xml:space="preserve"> представлена существующим общественным центром хутора Марьинского, общественными зданиями хуторов </w:t>
      </w:r>
      <w:r w:rsidRPr="00483D4A">
        <w:rPr>
          <w:sz w:val="28"/>
          <w:szCs w:val="28"/>
        </w:rPr>
        <w:t>Екатерин</w:t>
      </w:r>
      <w:r>
        <w:rPr>
          <w:sz w:val="28"/>
          <w:szCs w:val="28"/>
        </w:rPr>
        <w:t>ослав</w:t>
      </w:r>
      <w:r w:rsidRPr="00483D4A">
        <w:rPr>
          <w:sz w:val="28"/>
          <w:szCs w:val="28"/>
        </w:rPr>
        <w:t>ский</w:t>
      </w:r>
      <w:r w:rsidRPr="00152607">
        <w:rPr>
          <w:sz w:val="28"/>
          <w:szCs w:val="28"/>
        </w:rPr>
        <w:t>, Терско-Каламбетский, Зиссермановский, Долинов, Зайчанский, Зубов и проектируемыми центрами обслуживания, расположенными в существующих жилых кварталах на свободной от застройки территории и в проектируемых микрорайонах.</w:t>
      </w:r>
      <w:r w:rsidRPr="00152607">
        <w:rPr>
          <w:b/>
          <w:sz w:val="28"/>
          <w:szCs w:val="28"/>
        </w:rPr>
        <w:t xml:space="preserve"> </w:t>
      </w:r>
    </w:p>
    <w:p w:rsidR="002C7BAF" w:rsidRPr="00152607" w:rsidRDefault="002C7BAF" w:rsidP="002C7BAF">
      <w:pPr>
        <w:ind w:firstLine="709"/>
        <w:jc w:val="both"/>
        <w:rPr>
          <w:sz w:val="28"/>
          <w:szCs w:val="28"/>
        </w:rPr>
      </w:pPr>
      <w:r w:rsidRPr="00152607">
        <w:rPr>
          <w:sz w:val="28"/>
          <w:szCs w:val="28"/>
        </w:rPr>
        <w:t>В общественно-деловой зоне расположены объекты культуры, торговли, общественного питания, бытового обслуживания, здравоохранения, коммерческой деятельности, образовательных учреждений, административные, культовые здания, автомобильные стоянки легкового транспорта, центры деловой, финансовой, общественной активности, торговые комплексы.</w:t>
      </w:r>
    </w:p>
    <w:p w:rsidR="002C7BAF" w:rsidRPr="00152607" w:rsidRDefault="002C7BAF" w:rsidP="002C7BAF">
      <w:pPr>
        <w:ind w:firstLine="709"/>
        <w:jc w:val="both"/>
        <w:rPr>
          <w:sz w:val="28"/>
          <w:szCs w:val="28"/>
        </w:rPr>
      </w:pPr>
      <w:r w:rsidRPr="00152607">
        <w:rPr>
          <w:sz w:val="28"/>
          <w:szCs w:val="28"/>
        </w:rPr>
        <w:t xml:space="preserve">Общественно-деловая зона представлена: </w:t>
      </w:r>
    </w:p>
    <w:p w:rsidR="002C7BAF" w:rsidRPr="00152607" w:rsidRDefault="002C7BAF" w:rsidP="002C7BAF">
      <w:pPr>
        <w:ind w:left="142" w:firstLine="567"/>
        <w:jc w:val="both"/>
        <w:rPr>
          <w:sz w:val="28"/>
          <w:szCs w:val="28"/>
        </w:rPr>
      </w:pPr>
      <w:r w:rsidRPr="00152607">
        <w:rPr>
          <w:sz w:val="28"/>
          <w:szCs w:val="28"/>
        </w:rPr>
        <w:t xml:space="preserve">- реконструируемым общественным центром хутора, расположенным вдоль улицы Мира и </w:t>
      </w:r>
      <w:r w:rsidRPr="001008F3">
        <w:rPr>
          <w:sz w:val="28"/>
          <w:szCs w:val="28"/>
        </w:rPr>
        <w:t>территориями, занимаемыми объектами общественного назначения хуторов</w:t>
      </w:r>
      <w:r w:rsidRPr="00152607">
        <w:rPr>
          <w:sz w:val="28"/>
          <w:szCs w:val="28"/>
        </w:rPr>
        <w:t xml:space="preserve"> </w:t>
      </w:r>
      <w:r w:rsidRPr="00483D4A">
        <w:rPr>
          <w:sz w:val="28"/>
          <w:szCs w:val="28"/>
        </w:rPr>
        <w:t>Екатерин</w:t>
      </w:r>
      <w:r>
        <w:rPr>
          <w:sz w:val="28"/>
          <w:szCs w:val="28"/>
        </w:rPr>
        <w:t>ослав</w:t>
      </w:r>
      <w:r w:rsidRPr="00483D4A">
        <w:rPr>
          <w:sz w:val="28"/>
          <w:szCs w:val="28"/>
        </w:rPr>
        <w:t>ский</w:t>
      </w:r>
      <w:r w:rsidRPr="00152607">
        <w:rPr>
          <w:sz w:val="28"/>
          <w:szCs w:val="28"/>
        </w:rPr>
        <w:t>, Терско-Каламбетский, Зиссермановский, Долинов, Зайчанский, Зубов, расположенными соответственно вдоль улиц Колхозной, Прикубанской, Красной, Речной, Луговой и Зеленчукской;</w:t>
      </w:r>
    </w:p>
    <w:p w:rsidR="002C7BAF" w:rsidRPr="00152607" w:rsidRDefault="002C7BAF" w:rsidP="002C7BAF">
      <w:pPr>
        <w:tabs>
          <w:tab w:val="left" w:pos="4320"/>
        </w:tabs>
        <w:ind w:left="142" w:firstLine="567"/>
        <w:jc w:val="both"/>
        <w:rPr>
          <w:sz w:val="28"/>
          <w:szCs w:val="28"/>
        </w:rPr>
      </w:pPr>
      <w:r w:rsidRPr="00152607">
        <w:rPr>
          <w:sz w:val="28"/>
          <w:szCs w:val="28"/>
        </w:rPr>
        <w:t>- общественным  центром проектируемых жилых районов в северо-восточной и северо-западной  частях хутора</w:t>
      </w:r>
      <w:r>
        <w:rPr>
          <w:sz w:val="28"/>
          <w:szCs w:val="28"/>
        </w:rPr>
        <w:t xml:space="preserve"> Марьинского</w:t>
      </w:r>
      <w:r w:rsidRPr="00152607">
        <w:rPr>
          <w:sz w:val="28"/>
          <w:szCs w:val="28"/>
        </w:rPr>
        <w:t xml:space="preserve"> и подцентрами обслуживания, размещенными в жилых массивах;</w:t>
      </w:r>
    </w:p>
    <w:p w:rsidR="002C7BAF" w:rsidRPr="00152607" w:rsidRDefault="002C7BAF" w:rsidP="002C7BAF">
      <w:pPr>
        <w:ind w:left="142" w:firstLine="567"/>
        <w:jc w:val="both"/>
        <w:rPr>
          <w:sz w:val="28"/>
          <w:szCs w:val="28"/>
        </w:rPr>
      </w:pPr>
      <w:r w:rsidRPr="00152607">
        <w:rPr>
          <w:sz w:val="28"/>
          <w:szCs w:val="28"/>
        </w:rPr>
        <w:t xml:space="preserve">- проектируемыми центрами обслуживания хуторов </w:t>
      </w:r>
      <w:r w:rsidRPr="00483D4A">
        <w:rPr>
          <w:sz w:val="28"/>
          <w:szCs w:val="28"/>
        </w:rPr>
        <w:t>Екатерин</w:t>
      </w:r>
      <w:r>
        <w:rPr>
          <w:sz w:val="28"/>
          <w:szCs w:val="28"/>
        </w:rPr>
        <w:t>ослав</w:t>
      </w:r>
      <w:r w:rsidRPr="00483D4A">
        <w:rPr>
          <w:sz w:val="28"/>
          <w:szCs w:val="28"/>
        </w:rPr>
        <w:t>ский</w:t>
      </w:r>
      <w:r w:rsidRPr="00152607">
        <w:rPr>
          <w:sz w:val="28"/>
          <w:szCs w:val="28"/>
        </w:rPr>
        <w:t>, Терско-Каламбетский, Зиссермановский, Долинов, Зайчанский, Зубов;</w:t>
      </w:r>
    </w:p>
    <w:p w:rsidR="002C7BAF" w:rsidRPr="00152607" w:rsidRDefault="002C7BAF" w:rsidP="002C7BAF">
      <w:pPr>
        <w:tabs>
          <w:tab w:val="left" w:pos="4320"/>
        </w:tabs>
        <w:ind w:left="142" w:firstLine="567"/>
        <w:jc w:val="both"/>
        <w:rPr>
          <w:sz w:val="28"/>
          <w:szCs w:val="28"/>
        </w:rPr>
      </w:pPr>
      <w:r w:rsidRPr="00152607">
        <w:rPr>
          <w:sz w:val="28"/>
          <w:szCs w:val="28"/>
        </w:rPr>
        <w:t>- центрами обслуживания производственной зоны, запроектированными в северо-западной части хутора</w:t>
      </w:r>
      <w:r>
        <w:rPr>
          <w:sz w:val="28"/>
          <w:szCs w:val="28"/>
        </w:rPr>
        <w:t xml:space="preserve"> Марьинского</w:t>
      </w:r>
      <w:r w:rsidRPr="00152607">
        <w:rPr>
          <w:sz w:val="28"/>
          <w:szCs w:val="28"/>
        </w:rPr>
        <w:t>.</w:t>
      </w:r>
    </w:p>
    <w:p w:rsidR="002C7BAF" w:rsidRPr="00083CF6" w:rsidRDefault="002C7BAF" w:rsidP="002C7BAF">
      <w:pPr>
        <w:tabs>
          <w:tab w:val="left" w:pos="1440"/>
        </w:tabs>
        <w:ind w:firstLine="709"/>
        <w:jc w:val="both"/>
        <w:rPr>
          <w:b/>
          <w:color w:val="0000FF"/>
          <w:sz w:val="28"/>
          <w:highlight w:val="yellow"/>
        </w:rPr>
      </w:pPr>
      <w:r w:rsidRPr="00152607">
        <w:rPr>
          <w:sz w:val="28"/>
          <w:szCs w:val="28"/>
        </w:rPr>
        <w:t>Разрешенные виды использования на территории общественно-деловой зоны: объекты здравоохранения, культуры, торговли, общественного питания, бытового обслуживания, коммерческой деятельности, образовательных и административных учреждений, культовые здания, автомобильные стоянки транспорта, центры деловой, финансовой, общественной активности, торговые комплексы, предприятия связи, научные учреждения, офисы, конторы, компании и другие предприятия бизнеса.</w:t>
      </w:r>
      <w:r w:rsidRPr="00083CF6">
        <w:rPr>
          <w:b/>
          <w:color w:val="0000FF"/>
          <w:sz w:val="28"/>
          <w:highlight w:val="yellow"/>
        </w:rPr>
        <w:t xml:space="preserve"> </w:t>
      </w:r>
    </w:p>
    <w:p w:rsidR="002C7BAF" w:rsidRPr="00083CF6" w:rsidRDefault="002C7BAF" w:rsidP="002C7BAF">
      <w:pPr>
        <w:jc w:val="center"/>
        <w:rPr>
          <w:b/>
          <w:color w:val="0000FF"/>
          <w:sz w:val="28"/>
          <w:highlight w:val="yellow"/>
        </w:rPr>
      </w:pPr>
    </w:p>
    <w:p w:rsidR="002C7BAF" w:rsidRPr="00152607" w:rsidRDefault="002C7BAF" w:rsidP="002C7BAF">
      <w:pPr>
        <w:jc w:val="center"/>
        <w:outlineLvl w:val="3"/>
        <w:rPr>
          <w:b/>
          <w:sz w:val="28"/>
        </w:rPr>
      </w:pPr>
      <w:r>
        <w:rPr>
          <w:b/>
          <w:sz w:val="28"/>
        </w:rPr>
        <w:t>5.3.2</w:t>
      </w:r>
      <w:r w:rsidRPr="00152607">
        <w:rPr>
          <w:b/>
          <w:sz w:val="28"/>
        </w:rPr>
        <w:t>.1. Размещение учреждений обслуживания</w:t>
      </w:r>
    </w:p>
    <w:p w:rsidR="002C7BAF" w:rsidRPr="00152607" w:rsidRDefault="002C7BAF" w:rsidP="002C7BAF">
      <w:pPr>
        <w:ind w:firstLine="709"/>
        <w:jc w:val="both"/>
        <w:rPr>
          <w:sz w:val="28"/>
          <w:szCs w:val="28"/>
        </w:rPr>
      </w:pPr>
      <w:r w:rsidRPr="00152607">
        <w:rPr>
          <w:sz w:val="28"/>
          <w:szCs w:val="28"/>
        </w:rPr>
        <w:t>Хутор Марьинский является административным, деловым, культурным центром муниципального образования Марьинское сельское поселение и имеет сеть предприятий и учреждений общественного назначения, которые обслуживают  население самого хутора и населенных пунктов Марьинского сельского поселения.</w:t>
      </w:r>
    </w:p>
    <w:p w:rsidR="002C7BAF" w:rsidRPr="00152607" w:rsidRDefault="002C7BAF" w:rsidP="002C7BAF">
      <w:pPr>
        <w:ind w:firstLine="709"/>
        <w:jc w:val="both"/>
        <w:rPr>
          <w:sz w:val="28"/>
          <w:szCs w:val="28"/>
        </w:rPr>
      </w:pPr>
      <w:r w:rsidRPr="00152607">
        <w:rPr>
          <w:sz w:val="28"/>
          <w:szCs w:val="28"/>
        </w:rPr>
        <w:t>Имеющаяся сеть предприятий и учреждений обслуживания в хуторе не обеспечива</w:t>
      </w:r>
      <w:r>
        <w:rPr>
          <w:sz w:val="28"/>
          <w:szCs w:val="28"/>
        </w:rPr>
        <w:t>е</w:t>
      </w:r>
      <w:r w:rsidRPr="00152607">
        <w:rPr>
          <w:sz w:val="28"/>
          <w:szCs w:val="28"/>
        </w:rPr>
        <w:t xml:space="preserve">т в полном объеме потребности  населения. Предприятия </w:t>
      </w:r>
      <w:r w:rsidRPr="00152607">
        <w:rPr>
          <w:sz w:val="28"/>
          <w:szCs w:val="28"/>
        </w:rPr>
        <w:lastRenderedPageBreak/>
        <w:t xml:space="preserve">обслуживания хуторов </w:t>
      </w:r>
      <w:r w:rsidRPr="00483D4A">
        <w:rPr>
          <w:sz w:val="28"/>
          <w:szCs w:val="28"/>
        </w:rPr>
        <w:t>Екатерин</w:t>
      </w:r>
      <w:r>
        <w:rPr>
          <w:sz w:val="28"/>
          <w:szCs w:val="28"/>
        </w:rPr>
        <w:t>ослав</w:t>
      </w:r>
      <w:r w:rsidRPr="00483D4A">
        <w:rPr>
          <w:sz w:val="28"/>
          <w:szCs w:val="28"/>
        </w:rPr>
        <w:t>ский</w:t>
      </w:r>
      <w:r w:rsidRPr="00152607">
        <w:rPr>
          <w:sz w:val="28"/>
          <w:szCs w:val="28"/>
        </w:rPr>
        <w:t xml:space="preserve">, Терско-Каламбетский, Зиссермановский, Долинов, Зайчанский, Зубов </w:t>
      </w:r>
      <w:r w:rsidRPr="001F7B7C">
        <w:rPr>
          <w:sz w:val="28"/>
          <w:szCs w:val="28"/>
        </w:rPr>
        <w:t>практически отсутствуют.</w:t>
      </w:r>
    </w:p>
    <w:p w:rsidR="002C7BAF" w:rsidRPr="00152607" w:rsidRDefault="002C7BAF" w:rsidP="002C7BAF">
      <w:pPr>
        <w:ind w:firstLine="709"/>
        <w:jc w:val="both"/>
        <w:rPr>
          <w:sz w:val="28"/>
          <w:szCs w:val="28"/>
        </w:rPr>
      </w:pPr>
      <w:r w:rsidRPr="00152607">
        <w:rPr>
          <w:sz w:val="28"/>
          <w:szCs w:val="28"/>
        </w:rPr>
        <w:t>Генеральным планом предусматривается дальнейшее развитие и совершенствование структуры обслуживания с учетом сложившихся факторов и перспективного развития населенных пунктов.</w:t>
      </w:r>
    </w:p>
    <w:p w:rsidR="002C7BAF" w:rsidRPr="00152607" w:rsidRDefault="002C7BAF" w:rsidP="002C7BAF">
      <w:pPr>
        <w:ind w:firstLine="709"/>
        <w:jc w:val="both"/>
        <w:rPr>
          <w:sz w:val="28"/>
          <w:szCs w:val="28"/>
        </w:rPr>
      </w:pPr>
      <w:r w:rsidRPr="00152607">
        <w:rPr>
          <w:sz w:val="28"/>
          <w:szCs w:val="28"/>
        </w:rPr>
        <w:t>Основными принципами в оптимизации системы обслуживания хуторов, подборе и определении мощности предприятий являются:</w:t>
      </w:r>
    </w:p>
    <w:p w:rsidR="002C7BAF" w:rsidRPr="00152607" w:rsidRDefault="002C7BAF" w:rsidP="002C7BAF">
      <w:pPr>
        <w:tabs>
          <w:tab w:val="left" w:pos="1418"/>
        </w:tabs>
        <w:ind w:firstLine="426"/>
        <w:jc w:val="both"/>
        <w:rPr>
          <w:sz w:val="28"/>
          <w:szCs w:val="28"/>
        </w:rPr>
      </w:pPr>
      <w:r w:rsidRPr="00152607">
        <w:rPr>
          <w:sz w:val="28"/>
          <w:szCs w:val="28"/>
        </w:rPr>
        <w:t>– повышение уровня и качества обслуживания при одновременном сокращении расходов времени населения на поездки в культурно-бытовых целях;</w:t>
      </w:r>
    </w:p>
    <w:p w:rsidR="002C7BAF" w:rsidRPr="00152607" w:rsidRDefault="002C7BAF" w:rsidP="002C7BAF">
      <w:pPr>
        <w:tabs>
          <w:tab w:val="left" w:pos="1418"/>
          <w:tab w:val="left" w:pos="8222"/>
          <w:tab w:val="left" w:pos="9922"/>
        </w:tabs>
        <w:ind w:firstLine="426"/>
        <w:jc w:val="both"/>
        <w:rPr>
          <w:sz w:val="28"/>
          <w:szCs w:val="28"/>
        </w:rPr>
      </w:pPr>
      <w:r w:rsidRPr="00152607">
        <w:rPr>
          <w:sz w:val="28"/>
          <w:szCs w:val="28"/>
        </w:rPr>
        <w:t>– возможность мобильного обслуживания и доставки товаров и услуг периодического и эпизодического спроса на основе заказов и заявок;</w:t>
      </w:r>
    </w:p>
    <w:p w:rsidR="002C7BAF" w:rsidRPr="00152607" w:rsidRDefault="002C7BAF" w:rsidP="002C7BAF">
      <w:pPr>
        <w:tabs>
          <w:tab w:val="left" w:pos="1418"/>
        </w:tabs>
        <w:ind w:firstLine="426"/>
        <w:jc w:val="both"/>
        <w:rPr>
          <w:sz w:val="28"/>
          <w:szCs w:val="28"/>
        </w:rPr>
      </w:pPr>
      <w:r w:rsidRPr="00152607">
        <w:rPr>
          <w:sz w:val="28"/>
          <w:szCs w:val="28"/>
        </w:rPr>
        <w:t>– максимально возможное приближение и равномерное рассредоточение в жилой застройке обслуживающих центров периодического и массового спроса для удовлетворения потребностей населения.</w:t>
      </w:r>
    </w:p>
    <w:p w:rsidR="002C7BAF" w:rsidRPr="00152607" w:rsidRDefault="002C7BAF" w:rsidP="002C7BAF">
      <w:pPr>
        <w:ind w:firstLine="709"/>
        <w:jc w:val="both"/>
        <w:rPr>
          <w:sz w:val="28"/>
          <w:szCs w:val="28"/>
        </w:rPr>
      </w:pPr>
      <w:r w:rsidRPr="00152607">
        <w:rPr>
          <w:sz w:val="28"/>
          <w:szCs w:val="28"/>
        </w:rPr>
        <w:t>По временной доступности и частоте спроса все проектируемые и существующие учреждения обслуживания делятся на категории:</w:t>
      </w:r>
    </w:p>
    <w:p w:rsidR="002C7BAF" w:rsidRPr="00152607" w:rsidRDefault="002C7BAF" w:rsidP="002C7BAF">
      <w:pPr>
        <w:ind w:firstLine="426"/>
        <w:jc w:val="both"/>
        <w:rPr>
          <w:sz w:val="28"/>
          <w:szCs w:val="28"/>
        </w:rPr>
      </w:pPr>
      <w:r w:rsidRPr="00152607">
        <w:rPr>
          <w:sz w:val="28"/>
          <w:szCs w:val="28"/>
        </w:rPr>
        <w:t xml:space="preserve">– </w:t>
      </w:r>
      <w:r w:rsidRPr="00152607">
        <w:rPr>
          <w:sz w:val="28"/>
          <w:szCs w:val="28"/>
          <w:u w:val="single"/>
        </w:rPr>
        <w:t>учреждения повседневного спроса</w:t>
      </w:r>
      <w:r w:rsidRPr="00152607">
        <w:rPr>
          <w:sz w:val="28"/>
          <w:szCs w:val="28"/>
        </w:rPr>
        <w:t xml:space="preserve"> – первая ступень обслуживания для постоянного населения: детские дошкольные учреждения, начальные общеобразовательные школы, магазины продовольственных и промышленных товаров, комплексные физкультурные площадки, столовые, приемные пункты КБО, бани, кафе и т.д. Учреждения повседневного спроса находятся в пределах пешеходной доступности и размещаются в каждом микрорайоне или жилой группе хуторов;</w:t>
      </w:r>
    </w:p>
    <w:p w:rsidR="002C7BAF" w:rsidRPr="00152607" w:rsidRDefault="002C7BAF" w:rsidP="002C7BAF">
      <w:pPr>
        <w:ind w:firstLine="426"/>
        <w:jc w:val="both"/>
        <w:rPr>
          <w:sz w:val="28"/>
          <w:szCs w:val="28"/>
        </w:rPr>
      </w:pPr>
      <w:r w:rsidRPr="00152607">
        <w:rPr>
          <w:sz w:val="28"/>
          <w:szCs w:val="28"/>
        </w:rPr>
        <w:t xml:space="preserve">– </w:t>
      </w:r>
      <w:r w:rsidRPr="00152607">
        <w:rPr>
          <w:sz w:val="28"/>
          <w:szCs w:val="28"/>
          <w:u w:val="single"/>
        </w:rPr>
        <w:t>учреждения периодического пользования</w:t>
      </w:r>
      <w:r w:rsidRPr="00152607">
        <w:rPr>
          <w:sz w:val="28"/>
          <w:szCs w:val="28"/>
        </w:rPr>
        <w:t xml:space="preserve"> (межпоселкового обслуживания) –  вторая ступень обслуживания – размещаются в центрах сельских поселений; для постоянного населения:  средние школы, поликлиники, амбулатории, кинотеатры, клубы, стадионы, кафе, комбинаты бытового обслуживания, магазины – обслуживают население в пределах 30 минутной транспортной доступности; </w:t>
      </w:r>
    </w:p>
    <w:p w:rsidR="002C7BAF" w:rsidRPr="00152607" w:rsidRDefault="002C7BAF" w:rsidP="002C7BAF">
      <w:pPr>
        <w:ind w:firstLine="426"/>
        <w:jc w:val="both"/>
        <w:rPr>
          <w:sz w:val="28"/>
          <w:szCs w:val="28"/>
        </w:rPr>
      </w:pPr>
      <w:r w:rsidRPr="00152607">
        <w:rPr>
          <w:sz w:val="28"/>
          <w:szCs w:val="28"/>
        </w:rPr>
        <w:t xml:space="preserve">– </w:t>
      </w:r>
      <w:r w:rsidRPr="00152607">
        <w:rPr>
          <w:sz w:val="28"/>
          <w:szCs w:val="28"/>
          <w:u w:val="single"/>
        </w:rPr>
        <w:t>учреждения  эпизодического  пользования</w:t>
      </w:r>
      <w:r w:rsidRPr="00152607">
        <w:rPr>
          <w:sz w:val="28"/>
          <w:szCs w:val="28"/>
        </w:rPr>
        <w:t>:  административно - хозяйственные, деловые, финансово-кредитные учреждения, музеи, библиотеки, учреждения стационарного медицинского обслуживания, соцобеспечения, крупные спортивные комплексы районного значения, высшие учебные заведения, гостиницы, крупные торговые центры.</w:t>
      </w:r>
    </w:p>
    <w:p w:rsidR="002C7BAF" w:rsidRPr="00152607" w:rsidRDefault="002C7BAF" w:rsidP="002C7BAF">
      <w:pPr>
        <w:ind w:firstLine="709"/>
        <w:jc w:val="both"/>
        <w:rPr>
          <w:sz w:val="28"/>
          <w:szCs w:val="28"/>
        </w:rPr>
      </w:pPr>
      <w:r w:rsidRPr="00152607">
        <w:rPr>
          <w:sz w:val="28"/>
          <w:szCs w:val="28"/>
        </w:rPr>
        <w:t xml:space="preserve">В связи с дальнейшим развитием хутора Марьинского и хуторов  </w:t>
      </w:r>
      <w:r w:rsidRPr="00483D4A">
        <w:rPr>
          <w:sz w:val="28"/>
          <w:szCs w:val="28"/>
        </w:rPr>
        <w:t>Екатерин</w:t>
      </w:r>
      <w:r>
        <w:rPr>
          <w:sz w:val="28"/>
          <w:szCs w:val="28"/>
        </w:rPr>
        <w:t>ослав</w:t>
      </w:r>
      <w:r w:rsidRPr="00483D4A">
        <w:rPr>
          <w:sz w:val="28"/>
          <w:szCs w:val="28"/>
        </w:rPr>
        <w:t>ский</w:t>
      </w:r>
      <w:r w:rsidRPr="00152607">
        <w:rPr>
          <w:sz w:val="28"/>
          <w:szCs w:val="28"/>
        </w:rPr>
        <w:t>, Терско-Каламбетский, Зиссермановский, Долинов, Зайчанский, Зубов генеральным планом предусматривается строительство новых учреждений обслуживания с сохранением и реконструкцией существующих.</w:t>
      </w:r>
    </w:p>
    <w:p w:rsidR="002C7BAF" w:rsidRPr="00522F2A" w:rsidRDefault="002C7BAF" w:rsidP="002C7BAF">
      <w:pPr>
        <w:tabs>
          <w:tab w:val="left" w:pos="915"/>
        </w:tabs>
        <w:ind w:firstLine="709"/>
        <w:jc w:val="both"/>
        <w:rPr>
          <w:sz w:val="28"/>
          <w:szCs w:val="28"/>
        </w:rPr>
      </w:pPr>
      <w:r w:rsidRPr="00643E25">
        <w:rPr>
          <w:sz w:val="28"/>
          <w:szCs w:val="28"/>
        </w:rPr>
        <w:t xml:space="preserve">Расчет потребности населенных пунктов в основных учреждениях обслуживания произведен в соответствии с нормами СНиП 2.07.01- 89* «Градостроительство. Планировка и застройка городских и сельских поселений» и </w:t>
      </w:r>
      <w:r w:rsidRPr="00C7566D">
        <w:rPr>
          <w:sz w:val="28"/>
          <w:szCs w:val="28"/>
        </w:rPr>
        <w:t xml:space="preserve">приведен в таблицах </w:t>
      </w:r>
      <w:r>
        <w:rPr>
          <w:sz w:val="28"/>
          <w:szCs w:val="28"/>
        </w:rPr>
        <w:t>37</w:t>
      </w:r>
      <w:r w:rsidRPr="00C7566D">
        <w:rPr>
          <w:sz w:val="28"/>
          <w:szCs w:val="28"/>
        </w:rPr>
        <w:t>-</w:t>
      </w:r>
      <w:r>
        <w:rPr>
          <w:sz w:val="28"/>
          <w:szCs w:val="28"/>
        </w:rPr>
        <w:t>43</w:t>
      </w:r>
      <w:r w:rsidRPr="00C7566D">
        <w:rPr>
          <w:sz w:val="28"/>
          <w:szCs w:val="28"/>
        </w:rPr>
        <w:t xml:space="preserve"> раздела</w:t>
      </w:r>
      <w:r w:rsidRPr="00247501">
        <w:rPr>
          <w:sz w:val="28"/>
          <w:szCs w:val="28"/>
        </w:rPr>
        <w:t xml:space="preserve"> 5.4. настоящей пояснительной записки.</w:t>
      </w:r>
    </w:p>
    <w:p w:rsidR="002C7BAF" w:rsidRPr="00152607" w:rsidRDefault="002C7BAF" w:rsidP="002C7BAF">
      <w:pPr>
        <w:tabs>
          <w:tab w:val="left" w:pos="915"/>
        </w:tabs>
        <w:ind w:firstLine="709"/>
        <w:jc w:val="both"/>
        <w:rPr>
          <w:sz w:val="28"/>
          <w:szCs w:val="28"/>
        </w:rPr>
      </w:pPr>
      <w:r w:rsidRPr="00152607">
        <w:rPr>
          <w:sz w:val="28"/>
          <w:szCs w:val="28"/>
        </w:rPr>
        <w:lastRenderedPageBreak/>
        <w:t>Учреждения и предприятия обслуживания, запроектированные за расчетным сроком, в расчеты не включены.</w:t>
      </w:r>
    </w:p>
    <w:p w:rsidR="002C7BAF" w:rsidRPr="00152607" w:rsidRDefault="002C7BAF" w:rsidP="002C7BAF">
      <w:pPr>
        <w:tabs>
          <w:tab w:val="left" w:pos="709"/>
        </w:tabs>
        <w:ind w:firstLine="709"/>
        <w:jc w:val="both"/>
        <w:rPr>
          <w:sz w:val="28"/>
          <w:szCs w:val="28"/>
        </w:rPr>
      </w:pPr>
      <w:r w:rsidRPr="00152607">
        <w:rPr>
          <w:sz w:val="28"/>
          <w:szCs w:val="28"/>
        </w:rPr>
        <w:t xml:space="preserve">Размещение учреждений обслуживания периодического и эпизодического пользования принято на перспективу в соответствии с планировочной структурой </w:t>
      </w:r>
      <w:r>
        <w:rPr>
          <w:sz w:val="28"/>
          <w:szCs w:val="28"/>
        </w:rPr>
        <w:t>населенных пунктов</w:t>
      </w:r>
      <w:r w:rsidRPr="00152607">
        <w:rPr>
          <w:sz w:val="28"/>
          <w:szCs w:val="28"/>
        </w:rPr>
        <w:t xml:space="preserve"> в общественном центре и подцентрах обслуживания как новых, так и реконструируемых районов. В их составе общественный, досуговый и торгово-бытовые центры, рынки, автостоянки, детские сады, школы, спортивные сооружения, парк, скверы и бульвары.</w:t>
      </w:r>
    </w:p>
    <w:p w:rsidR="002C7BAF" w:rsidRPr="00152607" w:rsidRDefault="002C7BAF" w:rsidP="002C7BAF">
      <w:pPr>
        <w:tabs>
          <w:tab w:val="left" w:pos="915"/>
        </w:tabs>
        <w:ind w:firstLine="709"/>
        <w:jc w:val="both"/>
        <w:rPr>
          <w:sz w:val="28"/>
          <w:szCs w:val="28"/>
        </w:rPr>
      </w:pPr>
      <w:r w:rsidRPr="00152607">
        <w:rPr>
          <w:sz w:val="28"/>
          <w:szCs w:val="28"/>
        </w:rPr>
        <w:t>Все общественные центры связаны удобными транспортными и пешеходными маршрутами с зонами отдыха на берегу реки Зеленчук 2-й.</w:t>
      </w:r>
    </w:p>
    <w:p w:rsidR="002C7BAF" w:rsidRDefault="002C7BAF" w:rsidP="002C7BAF">
      <w:pPr>
        <w:tabs>
          <w:tab w:val="left" w:pos="915"/>
        </w:tabs>
        <w:ind w:firstLine="709"/>
        <w:jc w:val="both"/>
        <w:rPr>
          <w:sz w:val="28"/>
          <w:szCs w:val="28"/>
        </w:rPr>
      </w:pPr>
      <w:r w:rsidRPr="00152607">
        <w:rPr>
          <w:sz w:val="28"/>
          <w:szCs w:val="28"/>
        </w:rPr>
        <w:t>При размещении всех учреждений обслуживания учитывались нормативные радиусы доступности.</w:t>
      </w:r>
    </w:p>
    <w:p w:rsidR="002C7BAF" w:rsidRPr="001008F3" w:rsidRDefault="002C7BAF" w:rsidP="002C7BAF">
      <w:pPr>
        <w:tabs>
          <w:tab w:val="left" w:pos="9781"/>
        </w:tabs>
        <w:ind w:firstLine="709"/>
        <w:jc w:val="both"/>
        <w:rPr>
          <w:sz w:val="28"/>
          <w:szCs w:val="28"/>
        </w:rPr>
      </w:pPr>
      <w:r w:rsidRPr="00205FCD">
        <w:rPr>
          <w:sz w:val="28"/>
          <w:szCs w:val="28"/>
        </w:rPr>
        <w:t xml:space="preserve">Также предполагается увеличить площадь зеленых насаждений в </w:t>
      </w:r>
      <w:r>
        <w:rPr>
          <w:sz w:val="28"/>
          <w:szCs w:val="28"/>
        </w:rPr>
        <w:t>населенных пунктах сельского поселения</w:t>
      </w:r>
      <w:r w:rsidRPr="00205FCD">
        <w:rPr>
          <w:sz w:val="28"/>
          <w:szCs w:val="28"/>
        </w:rPr>
        <w:t xml:space="preserve">, проектируется лесопарковая зона вдоль береговой линии </w:t>
      </w:r>
      <w:r>
        <w:rPr>
          <w:sz w:val="28"/>
          <w:szCs w:val="28"/>
        </w:rPr>
        <w:t>реки Зеленчук-2</w:t>
      </w:r>
      <w:r w:rsidRPr="00205FCD">
        <w:rPr>
          <w:sz w:val="28"/>
          <w:szCs w:val="28"/>
        </w:rPr>
        <w:t xml:space="preserve">, оснащенная необходимой </w:t>
      </w:r>
      <w:r w:rsidRPr="001008F3">
        <w:rPr>
          <w:sz w:val="28"/>
          <w:szCs w:val="28"/>
        </w:rPr>
        <w:t>инфраструктурой обслуживания отдыхающих.</w:t>
      </w:r>
    </w:p>
    <w:p w:rsidR="002C7BAF" w:rsidRPr="00152607" w:rsidRDefault="002C7BAF" w:rsidP="002C7BAF">
      <w:pPr>
        <w:tabs>
          <w:tab w:val="left" w:pos="915"/>
        </w:tabs>
        <w:ind w:firstLine="709"/>
        <w:jc w:val="both"/>
        <w:rPr>
          <w:sz w:val="28"/>
          <w:szCs w:val="28"/>
        </w:rPr>
      </w:pPr>
      <w:r w:rsidRPr="001008F3">
        <w:rPr>
          <w:sz w:val="28"/>
          <w:szCs w:val="28"/>
        </w:rPr>
        <w:t xml:space="preserve">Ниже </w:t>
      </w:r>
      <w:r w:rsidRPr="00663EDE">
        <w:rPr>
          <w:sz w:val="28"/>
          <w:szCs w:val="28"/>
        </w:rPr>
        <w:t xml:space="preserve">в таблицах </w:t>
      </w:r>
      <w:r>
        <w:rPr>
          <w:sz w:val="28"/>
          <w:szCs w:val="28"/>
        </w:rPr>
        <w:t>30</w:t>
      </w:r>
      <w:r w:rsidRPr="00663EDE">
        <w:rPr>
          <w:sz w:val="28"/>
          <w:szCs w:val="28"/>
        </w:rPr>
        <w:t>-</w:t>
      </w:r>
      <w:r>
        <w:rPr>
          <w:sz w:val="28"/>
          <w:szCs w:val="28"/>
        </w:rPr>
        <w:t>36</w:t>
      </w:r>
      <w:r w:rsidRPr="001008F3">
        <w:rPr>
          <w:sz w:val="28"/>
          <w:szCs w:val="28"/>
        </w:rPr>
        <w:t xml:space="preserve"> приводится перечень проектируемых и сохраняемых объектов обслуживания населения хутора Марьинского</w:t>
      </w:r>
      <w:r>
        <w:rPr>
          <w:sz w:val="28"/>
          <w:szCs w:val="28"/>
        </w:rPr>
        <w:t xml:space="preserve"> и хуторов </w:t>
      </w:r>
      <w:r w:rsidRPr="001008F3">
        <w:rPr>
          <w:sz w:val="28"/>
          <w:szCs w:val="28"/>
        </w:rPr>
        <w:t>Екатеринославского, Терско-Каламбетского, Зиссермановского, Долинов, Зайчанского, Зубов.</w:t>
      </w:r>
    </w:p>
    <w:p w:rsidR="002C7BAF" w:rsidRPr="00083CF6" w:rsidRDefault="002C7BAF" w:rsidP="002C7BAF">
      <w:pPr>
        <w:ind w:firstLine="709"/>
        <w:jc w:val="both"/>
        <w:rPr>
          <w:b/>
          <w:color w:val="0000FF"/>
          <w:sz w:val="28"/>
        </w:rPr>
      </w:pPr>
    </w:p>
    <w:p w:rsidR="002C7BAF" w:rsidRPr="00083CF6" w:rsidRDefault="002C7BAF" w:rsidP="002C7BAF">
      <w:pPr>
        <w:jc w:val="center"/>
        <w:rPr>
          <w:b/>
          <w:color w:val="0000FF"/>
          <w:sz w:val="28"/>
          <w:szCs w:val="28"/>
          <w:highlight w:val="yellow"/>
        </w:rPr>
      </w:pPr>
      <w:r w:rsidRPr="00683C2A">
        <w:rPr>
          <w:b/>
          <w:sz w:val="28"/>
        </w:rPr>
        <w:t xml:space="preserve">Перечень объектов </w:t>
      </w:r>
      <w:r w:rsidRPr="00683C2A">
        <w:rPr>
          <w:b/>
          <w:sz w:val="28"/>
          <w:szCs w:val="28"/>
        </w:rPr>
        <w:t>обслуживания</w:t>
      </w:r>
      <w:r w:rsidRPr="00152607">
        <w:rPr>
          <w:b/>
          <w:sz w:val="28"/>
          <w:szCs w:val="28"/>
        </w:rPr>
        <w:t xml:space="preserve"> </w:t>
      </w:r>
    </w:p>
    <w:p w:rsidR="002C7BAF" w:rsidRDefault="002C7BAF" w:rsidP="002C7BAF">
      <w:pPr>
        <w:widowControl w:val="0"/>
        <w:autoSpaceDE w:val="0"/>
        <w:autoSpaceDN w:val="0"/>
        <w:adjustRightInd w:val="0"/>
        <w:jc w:val="center"/>
        <w:rPr>
          <w:b/>
          <w:sz w:val="28"/>
          <w:szCs w:val="28"/>
        </w:rPr>
      </w:pPr>
    </w:p>
    <w:p w:rsidR="002C7BAF" w:rsidRPr="00483D4A" w:rsidRDefault="002C7BAF" w:rsidP="002C7BAF">
      <w:pPr>
        <w:widowControl w:val="0"/>
        <w:autoSpaceDE w:val="0"/>
        <w:autoSpaceDN w:val="0"/>
        <w:adjustRightInd w:val="0"/>
        <w:jc w:val="center"/>
        <w:rPr>
          <w:b/>
          <w:sz w:val="28"/>
          <w:szCs w:val="28"/>
        </w:rPr>
      </w:pPr>
      <w:r w:rsidRPr="00483D4A">
        <w:rPr>
          <w:b/>
          <w:sz w:val="28"/>
          <w:szCs w:val="28"/>
        </w:rPr>
        <w:t xml:space="preserve">Хутор </w:t>
      </w:r>
      <w:r>
        <w:rPr>
          <w:b/>
          <w:sz w:val="28"/>
          <w:szCs w:val="28"/>
        </w:rPr>
        <w:t>Марьин</w:t>
      </w:r>
      <w:r w:rsidRPr="00483D4A">
        <w:rPr>
          <w:b/>
          <w:sz w:val="28"/>
          <w:szCs w:val="28"/>
        </w:rPr>
        <w:t>ский</w:t>
      </w:r>
    </w:p>
    <w:p w:rsidR="002C7BAF" w:rsidRPr="00663EDE" w:rsidRDefault="002C7BAF" w:rsidP="002C7BAF">
      <w:pPr>
        <w:widowControl w:val="0"/>
        <w:autoSpaceDE w:val="0"/>
        <w:autoSpaceDN w:val="0"/>
        <w:adjustRightInd w:val="0"/>
        <w:jc w:val="right"/>
        <w:outlineLvl w:val="8"/>
        <w:rPr>
          <w:bCs/>
          <w:sz w:val="28"/>
          <w:szCs w:val="28"/>
        </w:rPr>
      </w:pPr>
      <w:r w:rsidRPr="00663EDE">
        <w:rPr>
          <w:bCs/>
          <w:sz w:val="28"/>
          <w:szCs w:val="28"/>
        </w:rPr>
        <w:t xml:space="preserve">Таблица </w:t>
      </w:r>
      <w:r>
        <w:rPr>
          <w:bCs/>
          <w:sz w:val="28"/>
          <w:szCs w:val="28"/>
        </w:rPr>
        <w:t>30</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5659"/>
        <w:gridCol w:w="992"/>
        <w:gridCol w:w="851"/>
        <w:gridCol w:w="1701"/>
      </w:tblGrid>
      <w:tr w:rsidR="002C7BAF" w:rsidRPr="009D5001" w:rsidTr="00144506">
        <w:tc>
          <w:tcPr>
            <w:tcW w:w="720" w:type="dxa"/>
          </w:tcPr>
          <w:p w:rsidR="002C7BAF" w:rsidRPr="009D5001" w:rsidRDefault="002C7BAF" w:rsidP="00144506">
            <w:pPr>
              <w:snapToGrid w:val="0"/>
              <w:jc w:val="center"/>
              <w:rPr>
                <w:bCs/>
                <w:color w:val="000000"/>
                <w:sz w:val="24"/>
                <w:szCs w:val="24"/>
              </w:rPr>
            </w:pPr>
            <w:r w:rsidRPr="009D5001">
              <w:rPr>
                <w:bCs/>
                <w:color w:val="000000"/>
                <w:sz w:val="24"/>
                <w:szCs w:val="24"/>
              </w:rPr>
              <w:t>№ п/п</w:t>
            </w:r>
          </w:p>
        </w:tc>
        <w:tc>
          <w:tcPr>
            <w:tcW w:w="5659" w:type="dxa"/>
            <w:vAlign w:val="center"/>
          </w:tcPr>
          <w:p w:rsidR="002C7BAF" w:rsidRPr="009D5001" w:rsidRDefault="002C7BAF" w:rsidP="00144506">
            <w:pPr>
              <w:pStyle w:val="1"/>
              <w:tabs>
                <w:tab w:val="left" w:pos="0"/>
              </w:tabs>
              <w:snapToGrid w:val="0"/>
              <w:rPr>
                <w:rFonts w:ascii="Times New Roman" w:hAnsi="Times New Roman"/>
                <w:b w:val="0"/>
                <w:color w:val="000000"/>
                <w:sz w:val="24"/>
                <w:szCs w:val="24"/>
              </w:rPr>
            </w:pPr>
            <w:bookmarkStart w:id="48" w:name="_Toc504924480"/>
            <w:bookmarkStart w:id="49" w:name="_Toc504927121"/>
            <w:r w:rsidRPr="009D5001">
              <w:rPr>
                <w:rFonts w:ascii="Times New Roman" w:hAnsi="Times New Roman"/>
                <w:b w:val="0"/>
                <w:color w:val="000000"/>
                <w:sz w:val="24"/>
                <w:szCs w:val="24"/>
              </w:rPr>
              <w:t>Наименование</w:t>
            </w:r>
            <w:bookmarkEnd w:id="48"/>
            <w:bookmarkEnd w:id="49"/>
          </w:p>
        </w:tc>
        <w:tc>
          <w:tcPr>
            <w:tcW w:w="992" w:type="dxa"/>
            <w:vAlign w:val="center"/>
          </w:tcPr>
          <w:p w:rsidR="002C7BAF" w:rsidRPr="009D5001" w:rsidRDefault="002C7BAF" w:rsidP="00144506">
            <w:pPr>
              <w:snapToGrid w:val="0"/>
              <w:jc w:val="center"/>
              <w:rPr>
                <w:bCs/>
                <w:color w:val="000000"/>
                <w:sz w:val="24"/>
                <w:szCs w:val="24"/>
              </w:rPr>
            </w:pPr>
            <w:r w:rsidRPr="009D5001">
              <w:rPr>
                <w:bCs/>
                <w:color w:val="000000"/>
                <w:sz w:val="24"/>
                <w:szCs w:val="24"/>
              </w:rPr>
              <w:t>Кол-во</w:t>
            </w:r>
          </w:p>
        </w:tc>
        <w:tc>
          <w:tcPr>
            <w:tcW w:w="851" w:type="dxa"/>
            <w:vAlign w:val="center"/>
          </w:tcPr>
          <w:p w:rsidR="002C7BAF" w:rsidRPr="009D5001" w:rsidRDefault="002C7BAF" w:rsidP="00144506">
            <w:pPr>
              <w:snapToGrid w:val="0"/>
              <w:jc w:val="center"/>
              <w:rPr>
                <w:bCs/>
                <w:color w:val="000000"/>
                <w:sz w:val="24"/>
                <w:szCs w:val="24"/>
              </w:rPr>
            </w:pPr>
            <w:r w:rsidRPr="009D5001">
              <w:rPr>
                <w:bCs/>
                <w:color w:val="000000"/>
                <w:sz w:val="24"/>
                <w:szCs w:val="24"/>
              </w:rPr>
              <w:t>Этаж.</w:t>
            </w:r>
          </w:p>
        </w:tc>
        <w:tc>
          <w:tcPr>
            <w:tcW w:w="1701" w:type="dxa"/>
            <w:vAlign w:val="center"/>
          </w:tcPr>
          <w:p w:rsidR="002C7BAF" w:rsidRPr="009D5001" w:rsidRDefault="002C7BAF" w:rsidP="00144506">
            <w:pPr>
              <w:pStyle w:val="5"/>
              <w:tabs>
                <w:tab w:val="left" w:pos="0"/>
              </w:tabs>
              <w:snapToGrid w:val="0"/>
              <w:jc w:val="center"/>
              <w:rPr>
                <w:b w:val="0"/>
                <w:i w:val="0"/>
                <w:color w:val="000000"/>
                <w:sz w:val="24"/>
                <w:szCs w:val="24"/>
              </w:rPr>
            </w:pPr>
            <w:r w:rsidRPr="009D5001">
              <w:rPr>
                <w:b w:val="0"/>
                <w:i w:val="0"/>
                <w:color w:val="000000"/>
                <w:sz w:val="24"/>
                <w:szCs w:val="24"/>
              </w:rPr>
              <w:t>Примечание</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5659" w:type="dxa"/>
          </w:tcPr>
          <w:p w:rsidR="002C7BAF" w:rsidRPr="00BB4B4F" w:rsidRDefault="002C7BAF" w:rsidP="00144506">
            <w:pPr>
              <w:snapToGrid w:val="0"/>
              <w:jc w:val="center"/>
              <w:rPr>
                <w:color w:val="000000"/>
                <w:sz w:val="26"/>
                <w:szCs w:val="26"/>
              </w:rPr>
            </w:pPr>
            <w:r w:rsidRPr="00BB4B4F">
              <w:rPr>
                <w:color w:val="000000"/>
                <w:sz w:val="26"/>
                <w:szCs w:val="26"/>
              </w:rPr>
              <w:t>2</w:t>
            </w:r>
          </w:p>
        </w:tc>
        <w:tc>
          <w:tcPr>
            <w:tcW w:w="992" w:type="dxa"/>
            <w:vAlign w:val="bottom"/>
          </w:tcPr>
          <w:p w:rsidR="002C7BAF" w:rsidRPr="00BB4B4F" w:rsidRDefault="002C7BAF" w:rsidP="00144506">
            <w:pPr>
              <w:snapToGrid w:val="0"/>
              <w:jc w:val="center"/>
              <w:rPr>
                <w:color w:val="000000"/>
                <w:sz w:val="26"/>
                <w:szCs w:val="26"/>
              </w:rPr>
            </w:pPr>
            <w:r w:rsidRPr="00BB4B4F">
              <w:rPr>
                <w:color w:val="000000"/>
                <w:sz w:val="26"/>
                <w:szCs w:val="26"/>
              </w:rPr>
              <w:t>3</w:t>
            </w:r>
          </w:p>
        </w:tc>
        <w:tc>
          <w:tcPr>
            <w:tcW w:w="851" w:type="dxa"/>
            <w:vAlign w:val="bottom"/>
          </w:tcPr>
          <w:p w:rsidR="002C7BAF" w:rsidRPr="00BB4B4F" w:rsidRDefault="002C7BAF" w:rsidP="00144506">
            <w:pPr>
              <w:snapToGrid w:val="0"/>
              <w:jc w:val="center"/>
              <w:rPr>
                <w:color w:val="000000"/>
                <w:sz w:val="26"/>
                <w:szCs w:val="26"/>
              </w:rPr>
            </w:pPr>
            <w:r w:rsidRPr="00BB4B4F">
              <w:rPr>
                <w:color w:val="000000"/>
                <w:sz w:val="26"/>
                <w:szCs w:val="26"/>
              </w:rPr>
              <w:t>4</w:t>
            </w:r>
          </w:p>
        </w:tc>
        <w:tc>
          <w:tcPr>
            <w:tcW w:w="1701" w:type="dxa"/>
            <w:vAlign w:val="bottom"/>
          </w:tcPr>
          <w:p w:rsidR="002C7BAF" w:rsidRPr="00BB4B4F" w:rsidRDefault="002C7BAF" w:rsidP="00144506">
            <w:pPr>
              <w:snapToGrid w:val="0"/>
              <w:jc w:val="center"/>
              <w:rPr>
                <w:color w:val="000000"/>
                <w:sz w:val="26"/>
                <w:szCs w:val="26"/>
              </w:rPr>
            </w:pPr>
            <w:r w:rsidRPr="00BB4B4F">
              <w:rPr>
                <w:color w:val="000000"/>
                <w:sz w:val="26"/>
                <w:szCs w:val="26"/>
              </w:rPr>
              <w:t>5</w:t>
            </w:r>
          </w:p>
        </w:tc>
      </w:tr>
      <w:tr w:rsidR="002C7BAF" w:rsidRPr="00BB4B4F" w:rsidTr="00144506">
        <w:tc>
          <w:tcPr>
            <w:tcW w:w="720" w:type="dxa"/>
          </w:tcPr>
          <w:p w:rsidR="002C7BAF" w:rsidRPr="00BB4B4F" w:rsidRDefault="002C7BAF" w:rsidP="00144506">
            <w:pPr>
              <w:tabs>
                <w:tab w:val="center" w:pos="226"/>
              </w:tabs>
              <w:snapToGrid w:val="0"/>
              <w:jc w:val="center"/>
              <w:rPr>
                <w:color w:val="000000"/>
                <w:sz w:val="26"/>
                <w:szCs w:val="26"/>
              </w:rPr>
            </w:pPr>
            <w:r w:rsidRPr="00BB4B4F">
              <w:rPr>
                <w:color w:val="000000"/>
                <w:sz w:val="26"/>
                <w:szCs w:val="26"/>
              </w:rPr>
              <w:t>1</w:t>
            </w:r>
          </w:p>
        </w:tc>
        <w:tc>
          <w:tcPr>
            <w:tcW w:w="5659" w:type="dxa"/>
          </w:tcPr>
          <w:p w:rsidR="002C7BAF" w:rsidRPr="00BB4B4F" w:rsidRDefault="002C7BAF" w:rsidP="00144506">
            <w:pPr>
              <w:snapToGrid w:val="0"/>
              <w:rPr>
                <w:color w:val="000000"/>
                <w:sz w:val="26"/>
                <w:szCs w:val="26"/>
              </w:rPr>
            </w:pPr>
            <w:r w:rsidRPr="00BB4B4F">
              <w:rPr>
                <w:color w:val="000000"/>
                <w:sz w:val="26"/>
                <w:szCs w:val="26"/>
              </w:rPr>
              <w:t>Администрация муниципального образования Марьинское сельское поселение, АТС на 608 номеров, отделение милиции</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Реконстр.</w:t>
            </w:r>
          </w:p>
        </w:tc>
      </w:tr>
      <w:tr w:rsidR="002C7BAF" w:rsidRPr="00BB4B4F" w:rsidTr="00144506">
        <w:tc>
          <w:tcPr>
            <w:tcW w:w="720" w:type="dxa"/>
          </w:tcPr>
          <w:p w:rsidR="002C7BAF" w:rsidRPr="00BB4B4F" w:rsidRDefault="002C7BAF" w:rsidP="00144506">
            <w:pPr>
              <w:tabs>
                <w:tab w:val="center" w:pos="226"/>
              </w:tabs>
              <w:snapToGrid w:val="0"/>
              <w:jc w:val="center"/>
              <w:rPr>
                <w:color w:val="000000"/>
                <w:sz w:val="26"/>
                <w:szCs w:val="26"/>
              </w:rPr>
            </w:pPr>
            <w:r w:rsidRPr="00BB4B4F">
              <w:rPr>
                <w:color w:val="000000"/>
                <w:sz w:val="26"/>
                <w:szCs w:val="26"/>
              </w:rPr>
              <w:t>2</w:t>
            </w:r>
          </w:p>
        </w:tc>
        <w:tc>
          <w:tcPr>
            <w:tcW w:w="5659" w:type="dxa"/>
          </w:tcPr>
          <w:p w:rsidR="002C7BAF" w:rsidRPr="00BB4B4F" w:rsidRDefault="002C7BAF" w:rsidP="00144506">
            <w:pPr>
              <w:snapToGrid w:val="0"/>
              <w:rPr>
                <w:color w:val="000000"/>
                <w:sz w:val="26"/>
                <w:szCs w:val="26"/>
              </w:rPr>
            </w:pPr>
            <w:r w:rsidRPr="00BB4B4F">
              <w:rPr>
                <w:color w:val="000000"/>
                <w:sz w:val="26"/>
                <w:szCs w:val="26"/>
              </w:rPr>
              <w:t>Администрация ЗАО «Марьинское», сбербанк</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2</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3</w:t>
            </w:r>
          </w:p>
        </w:tc>
        <w:tc>
          <w:tcPr>
            <w:tcW w:w="5659" w:type="dxa"/>
          </w:tcPr>
          <w:p w:rsidR="002C7BAF" w:rsidRPr="00BB4B4F" w:rsidRDefault="002C7BAF" w:rsidP="00144506">
            <w:pPr>
              <w:snapToGrid w:val="0"/>
              <w:rPr>
                <w:color w:val="000000"/>
                <w:sz w:val="26"/>
                <w:szCs w:val="26"/>
              </w:rPr>
            </w:pPr>
            <w:r w:rsidRPr="00BB4B4F">
              <w:rPr>
                <w:color w:val="000000"/>
                <w:sz w:val="26"/>
                <w:szCs w:val="26"/>
              </w:rPr>
              <w:t>Отделение связи</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4</w:t>
            </w:r>
          </w:p>
        </w:tc>
        <w:tc>
          <w:tcPr>
            <w:tcW w:w="5659" w:type="dxa"/>
          </w:tcPr>
          <w:p w:rsidR="002C7BAF" w:rsidRPr="00BB4B4F" w:rsidRDefault="002C7BAF" w:rsidP="00144506">
            <w:pPr>
              <w:snapToGrid w:val="0"/>
              <w:rPr>
                <w:color w:val="000000"/>
                <w:sz w:val="26"/>
                <w:szCs w:val="26"/>
              </w:rPr>
            </w:pPr>
            <w:r w:rsidRPr="00BB4B4F">
              <w:rPr>
                <w:color w:val="000000"/>
                <w:sz w:val="26"/>
                <w:szCs w:val="26"/>
              </w:rPr>
              <w:t>Дом культуры со зрительным залом на 200 мест и библиотекой на 23214 томов, парк</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2</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5</w:t>
            </w:r>
          </w:p>
        </w:tc>
        <w:tc>
          <w:tcPr>
            <w:tcW w:w="5659" w:type="dxa"/>
          </w:tcPr>
          <w:p w:rsidR="002C7BAF" w:rsidRPr="00BB4B4F" w:rsidRDefault="002C7BAF" w:rsidP="00144506">
            <w:pPr>
              <w:snapToGrid w:val="0"/>
              <w:rPr>
                <w:color w:val="000000"/>
                <w:sz w:val="26"/>
                <w:szCs w:val="26"/>
              </w:rPr>
            </w:pPr>
            <w:r w:rsidRPr="00BB4B4F">
              <w:rPr>
                <w:color w:val="000000"/>
                <w:sz w:val="26"/>
                <w:szCs w:val="26"/>
              </w:rPr>
              <w:t>Молодежно-развлекательный клуб</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1-2</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6</w:t>
            </w:r>
          </w:p>
        </w:tc>
        <w:tc>
          <w:tcPr>
            <w:tcW w:w="5659" w:type="dxa"/>
          </w:tcPr>
          <w:p w:rsidR="002C7BAF" w:rsidRPr="00BB4B4F" w:rsidRDefault="002C7BAF" w:rsidP="00144506">
            <w:pPr>
              <w:snapToGrid w:val="0"/>
              <w:rPr>
                <w:color w:val="000000"/>
                <w:sz w:val="26"/>
                <w:szCs w:val="26"/>
              </w:rPr>
            </w:pPr>
            <w:r w:rsidRPr="00BB4B4F">
              <w:rPr>
                <w:color w:val="000000"/>
                <w:sz w:val="26"/>
                <w:szCs w:val="26"/>
              </w:rPr>
              <w:t>Обелиск землякам, погибшим в годы Великой Отечественной войны, сквер</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 памятник истории</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7</w:t>
            </w:r>
          </w:p>
        </w:tc>
        <w:tc>
          <w:tcPr>
            <w:tcW w:w="5659" w:type="dxa"/>
          </w:tcPr>
          <w:p w:rsidR="002C7BAF" w:rsidRPr="00BB4B4F" w:rsidRDefault="002C7BAF" w:rsidP="00144506">
            <w:pPr>
              <w:snapToGrid w:val="0"/>
              <w:rPr>
                <w:color w:val="000000"/>
                <w:sz w:val="26"/>
                <w:szCs w:val="26"/>
              </w:rPr>
            </w:pPr>
            <w:r w:rsidRPr="00BB4B4F">
              <w:rPr>
                <w:color w:val="000000"/>
                <w:sz w:val="26"/>
                <w:szCs w:val="26"/>
              </w:rPr>
              <w:t>Памятник  М.В.Фрунзе</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8</w:t>
            </w:r>
          </w:p>
        </w:tc>
        <w:tc>
          <w:tcPr>
            <w:tcW w:w="5659" w:type="dxa"/>
          </w:tcPr>
          <w:p w:rsidR="002C7BAF" w:rsidRPr="00BB4B4F" w:rsidRDefault="002C7BAF" w:rsidP="00144506">
            <w:pPr>
              <w:snapToGrid w:val="0"/>
              <w:rPr>
                <w:color w:val="000000"/>
                <w:sz w:val="26"/>
                <w:szCs w:val="26"/>
              </w:rPr>
            </w:pPr>
            <w:r w:rsidRPr="00BB4B4F">
              <w:rPr>
                <w:color w:val="000000"/>
                <w:sz w:val="26"/>
                <w:szCs w:val="26"/>
              </w:rPr>
              <w:t>Детский сад № 17  на 119 мест</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2</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9</w:t>
            </w:r>
          </w:p>
        </w:tc>
        <w:tc>
          <w:tcPr>
            <w:tcW w:w="5659" w:type="dxa"/>
          </w:tcPr>
          <w:p w:rsidR="002C7BAF" w:rsidRPr="00BB4B4F" w:rsidRDefault="002C7BAF" w:rsidP="00144506">
            <w:pPr>
              <w:snapToGrid w:val="0"/>
              <w:rPr>
                <w:color w:val="000000"/>
                <w:sz w:val="26"/>
                <w:szCs w:val="26"/>
              </w:rPr>
            </w:pPr>
            <w:r w:rsidRPr="00BB4B4F">
              <w:rPr>
                <w:color w:val="000000"/>
                <w:sz w:val="26"/>
                <w:szCs w:val="26"/>
              </w:rPr>
              <w:t>Общеобразовательная средняя школа №8 на 400 учащихся, учебно-курсовой комбинат</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2</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Реконстр.</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10</w:t>
            </w:r>
          </w:p>
        </w:tc>
        <w:tc>
          <w:tcPr>
            <w:tcW w:w="5659" w:type="dxa"/>
          </w:tcPr>
          <w:p w:rsidR="002C7BAF" w:rsidRPr="00BB4B4F" w:rsidRDefault="002C7BAF" w:rsidP="00144506">
            <w:pPr>
              <w:snapToGrid w:val="0"/>
              <w:rPr>
                <w:color w:val="000000"/>
                <w:sz w:val="26"/>
                <w:szCs w:val="26"/>
              </w:rPr>
            </w:pPr>
            <w:r w:rsidRPr="00BB4B4F">
              <w:rPr>
                <w:color w:val="000000"/>
                <w:sz w:val="26"/>
                <w:szCs w:val="26"/>
              </w:rPr>
              <w:t>Школа искусств</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11</w:t>
            </w:r>
          </w:p>
        </w:tc>
        <w:tc>
          <w:tcPr>
            <w:tcW w:w="5659" w:type="dxa"/>
          </w:tcPr>
          <w:p w:rsidR="002C7BAF" w:rsidRPr="00BB4B4F" w:rsidRDefault="002C7BAF" w:rsidP="00144506">
            <w:pPr>
              <w:snapToGrid w:val="0"/>
              <w:rPr>
                <w:color w:val="000000"/>
                <w:sz w:val="26"/>
                <w:szCs w:val="26"/>
              </w:rPr>
            </w:pPr>
            <w:r w:rsidRPr="00BB4B4F">
              <w:rPr>
                <w:color w:val="000000"/>
                <w:sz w:val="26"/>
                <w:szCs w:val="26"/>
              </w:rPr>
              <w:t xml:space="preserve">Спортивный комплекс с бассейном, стадионом  </w:t>
            </w:r>
            <w:r w:rsidRPr="00BB4B4F">
              <w:rPr>
                <w:color w:val="000000"/>
                <w:sz w:val="26"/>
                <w:szCs w:val="26"/>
              </w:rPr>
              <w:lastRenderedPageBreak/>
              <w:t>и специализированными спортивными площадками</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lastRenderedPageBreak/>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2</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lastRenderedPageBreak/>
              <w:t>12</w:t>
            </w:r>
          </w:p>
        </w:tc>
        <w:tc>
          <w:tcPr>
            <w:tcW w:w="5659" w:type="dxa"/>
          </w:tcPr>
          <w:p w:rsidR="002C7BAF" w:rsidRPr="00BB4B4F" w:rsidRDefault="002C7BAF" w:rsidP="00144506">
            <w:pPr>
              <w:snapToGrid w:val="0"/>
              <w:rPr>
                <w:color w:val="000000"/>
                <w:sz w:val="26"/>
                <w:szCs w:val="26"/>
              </w:rPr>
            </w:pPr>
            <w:r w:rsidRPr="00BB4B4F">
              <w:rPr>
                <w:color w:val="000000"/>
                <w:sz w:val="26"/>
                <w:szCs w:val="26"/>
              </w:rPr>
              <w:t>Футбольное поле</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Реконстр.</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13</w:t>
            </w:r>
          </w:p>
        </w:tc>
        <w:tc>
          <w:tcPr>
            <w:tcW w:w="5659" w:type="dxa"/>
          </w:tcPr>
          <w:p w:rsidR="002C7BAF" w:rsidRPr="00BB4B4F" w:rsidRDefault="002C7BAF" w:rsidP="00144506">
            <w:pPr>
              <w:snapToGrid w:val="0"/>
              <w:rPr>
                <w:color w:val="000000"/>
                <w:sz w:val="26"/>
                <w:szCs w:val="26"/>
              </w:rPr>
            </w:pPr>
            <w:r w:rsidRPr="00BB4B4F">
              <w:rPr>
                <w:color w:val="000000"/>
                <w:sz w:val="26"/>
                <w:szCs w:val="26"/>
              </w:rPr>
              <w:t>ФАП, дневной стационар. Амбулатория, станция скорой помощи на 2 автомобиля, молочная кухня</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14</w:t>
            </w:r>
          </w:p>
        </w:tc>
        <w:tc>
          <w:tcPr>
            <w:tcW w:w="5659" w:type="dxa"/>
          </w:tcPr>
          <w:p w:rsidR="002C7BAF" w:rsidRPr="00BB4B4F" w:rsidRDefault="002C7BAF" w:rsidP="00144506">
            <w:pPr>
              <w:snapToGrid w:val="0"/>
              <w:rPr>
                <w:color w:val="000000"/>
                <w:sz w:val="26"/>
                <w:szCs w:val="26"/>
              </w:rPr>
            </w:pPr>
            <w:r w:rsidRPr="00BB4B4F">
              <w:rPr>
                <w:color w:val="000000"/>
                <w:sz w:val="26"/>
                <w:szCs w:val="26"/>
              </w:rPr>
              <w:t>Крытый рынок</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15</w:t>
            </w:r>
          </w:p>
        </w:tc>
        <w:tc>
          <w:tcPr>
            <w:tcW w:w="5659" w:type="dxa"/>
          </w:tcPr>
          <w:p w:rsidR="002C7BAF" w:rsidRPr="00BB4B4F" w:rsidRDefault="002C7BAF" w:rsidP="00144506">
            <w:pPr>
              <w:snapToGrid w:val="0"/>
              <w:rPr>
                <w:color w:val="000000"/>
                <w:sz w:val="26"/>
                <w:szCs w:val="26"/>
              </w:rPr>
            </w:pPr>
            <w:r w:rsidRPr="00BB4B4F">
              <w:rPr>
                <w:color w:val="000000"/>
                <w:sz w:val="26"/>
                <w:szCs w:val="26"/>
              </w:rPr>
              <w:t>Магазин</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2</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16</w:t>
            </w:r>
          </w:p>
        </w:tc>
        <w:tc>
          <w:tcPr>
            <w:tcW w:w="5659" w:type="dxa"/>
          </w:tcPr>
          <w:p w:rsidR="002C7BAF" w:rsidRPr="00BB4B4F" w:rsidRDefault="002C7BAF" w:rsidP="00144506">
            <w:pPr>
              <w:snapToGrid w:val="0"/>
              <w:rPr>
                <w:color w:val="000000"/>
                <w:sz w:val="26"/>
                <w:szCs w:val="26"/>
              </w:rPr>
            </w:pPr>
            <w:r w:rsidRPr="00BB4B4F">
              <w:rPr>
                <w:color w:val="000000"/>
                <w:sz w:val="26"/>
                <w:szCs w:val="26"/>
              </w:rPr>
              <w:t>Магазин, приемный пункт комбината бытового обслуживания</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17</w:t>
            </w:r>
          </w:p>
        </w:tc>
        <w:tc>
          <w:tcPr>
            <w:tcW w:w="5659" w:type="dxa"/>
          </w:tcPr>
          <w:p w:rsidR="002C7BAF" w:rsidRPr="00BB4B4F" w:rsidRDefault="002C7BAF" w:rsidP="00144506">
            <w:pPr>
              <w:snapToGrid w:val="0"/>
              <w:rPr>
                <w:color w:val="000000"/>
                <w:sz w:val="26"/>
                <w:szCs w:val="26"/>
              </w:rPr>
            </w:pPr>
            <w:r w:rsidRPr="00BB4B4F">
              <w:rPr>
                <w:color w:val="000000"/>
                <w:sz w:val="26"/>
                <w:szCs w:val="26"/>
              </w:rPr>
              <w:t>Магазин, кафе</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3</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18</w:t>
            </w:r>
          </w:p>
        </w:tc>
        <w:tc>
          <w:tcPr>
            <w:tcW w:w="5659" w:type="dxa"/>
          </w:tcPr>
          <w:p w:rsidR="002C7BAF" w:rsidRPr="00BB4B4F" w:rsidRDefault="002C7BAF" w:rsidP="00144506">
            <w:pPr>
              <w:snapToGrid w:val="0"/>
              <w:rPr>
                <w:color w:val="000000"/>
                <w:sz w:val="26"/>
                <w:szCs w:val="26"/>
              </w:rPr>
            </w:pPr>
            <w:r w:rsidRPr="00BB4B4F">
              <w:rPr>
                <w:color w:val="000000"/>
                <w:sz w:val="26"/>
                <w:szCs w:val="26"/>
              </w:rPr>
              <w:t>Кафе</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19</w:t>
            </w:r>
          </w:p>
        </w:tc>
        <w:tc>
          <w:tcPr>
            <w:tcW w:w="5659" w:type="dxa"/>
          </w:tcPr>
          <w:p w:rsidR="002C7BAF" w:rsidRPr="00BB4B4F" w:rsidRDefault="002C7BAF" w:rsidP="00144506">
            <w:pPr>
              <w:snapToGrid w:val="0"/>
              <w:rPr>
                <w:color w:val="000000"/>
                <w:sz w:val="26"/>
                <w:szCs w:val="26"/>
              </w:rPr>
            </w:pPr>
            <w:r w:rsidRPr="00BB4B4F">
              <w:rPr>
                <w:color w:val="000000"/>
                <w:sz w:val="26"/>
                <w:szCs w:val="26"/>
              </w:rPr>
              <w:t>Столовая на 50 посадочных мест и кафе «Хуторок» на 30 посадочных мест</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20</w:t>
            </w:r>
          </w:p>
        </w:tc>
        <w:tc>
          <w:tcPr>
            <w:tcW w:w="5659" w:type="dxa"/>
          </w:tcPr>
          <w:p w:rsidR="002C7BAF" w:rsidRPr="00BB4B4F" w:rsidRDefault="002C7BAF" w:rsidP="00144506">
            <w:pPr>
              <w:snapToGrid w:val="0"/>
              <w:rPr>
                <w:color w:val="000000"/>
                <w:sz w:val="26"/>
                <w:szCs w:val="26"/>
              </w:rPr>
            </w:pPr>
            <w:r w:rsidRPr="00BB4B4F">
              <w:rPr>
                <w:color w:val="000000"/>
                <w:sz w:val="26"/>
                <w:szCs w:val="26"/>
              </w:rPr>
              <w:t>Общественный центр в составе:</w:t>
            </w:r>
          </w:p>
          <w:p w:rsidR="002C7BAF" w:rsidRPr="00BB4B4F" w:rsidRDefault="002C7BAF" w:rsidP="00144506">
            <w:pPr>
              <w:rPr>
                <w:color w:val="000000"/>
                <w:sz w:val="26"/>
                <w:szCs w:val="26"/>
              </w:rPr>
            </w:pPr>
            <w:r w:rsidRPr="007B2C7A">
              <w:rPr>
                <w:color w:val="000000"/>
                <w:sz w:val="26"/>
                <w:szCs w:val="26"/>
              </w:rPr>
              <w:t xml:space="preserve">- </w:t>
            </w:r>
            <w:r w:rsidRPr="00BB4B4F">
              <w:rPr>
                <w:color w:val="000000"/>
                <w:sz w:val="26"/>
                <w:szCs w:val="26"/>
              </w:rPr>
              <w:t>гостиница;</w:t>
            </w:r>
          </w:p>
          <w:p w:rsidR="002C7BAF" w:rsidRPr="00BB4B4F" w:rsidRDefault="002C7BAF" w:rsidP="00144506">
            <w:pPr>
              <w:rPr>
                <w:color w:val="000000"/>
                <w:sz w:val="26"/>
                <w:szCs w:val="26"/>
              </w:rPr>
            </w:pPr>
            <w:r w:rsidRPr="00BB4B4F">
              <w:rPr>
                <w:color w:val="000000"/>
                <w:sz w:val="26"/>
                <w:szCs w:val="26"/>
              </w:rPr>
              <w:t>- магазины товаров повседневного спроса;</w:t>
            </w:r>
          </w:p>
          <w:p w:rsidR="002C7BAF" w:rsidRPr="00BB4B4F" w:rsidRDefault="002C7BAF" w:rsidP="00144506">
            <w:pPr>
              <w:rPr>
                <w:color w:val="000000"/>
                <w:sz w:val="26"/>
                <w:szCs w:val="26"/>
              </w:rPr>
            </w:pPr>
            <w:r w:rsidRPr="00BB4B4F">
              <w:rPr>
                <w:color w:val="000000"/>
                <w:sz w:val="26"/>
                <w:szCs w:val="26"/>
              </w:rPr>
              <w:t>- приемный пункт КБО;</w:t>
            </w:r>
          </w:p>
          <w:p w:rsidR="002C7BAF" w:rsidRPr="00BB4B4F" w:rsidRDefault="002C7BAF" w:rsidP="00144506">
            <w:pPr>
              <w:rPr>
                <w:color w:val="000000"/>
                <w:sz w:val="26"/>
                <w:szCs w:val="26"/>
              </w:rPr>
            </w:pPr>
            <w:r w:rsidRPr="00BB4B4F">
              <w:rPr>
                <w:color w:val="000000"/>
                <w:sz w:val="26"/>
                <w:szCs w:val="26"/>
              </w:rPr>
              <w:t>- кафе;</w:t>
            </w:r>
          </w:p>
          <w:p w:rsidR="002C7BAF" w:rsidRPr="00BB4B4F" w:rsidRDefault="002C7BAF" w:rsidP="00144506">
            <w:pPr>
              <w:rPr>
                <w:color w:val="000000"/>
                <w:sz w:val="26"/>
                <w:szCs w:val="26"/>
              </w:rPr>
            </w:pPr>
            <w:r w:rsidRPr="00BB4B4F">
              <w:rPr>
                <w:color w:val="000000"/>
                <w:sz w:val="26"/>
                <w:szCs w:val="26"/>
              </w:rPr>
              <w:t>- почта, узел связи;</w:t>
            </w:r>
          </w:p>
          <w:p w:rsidR="002C7BAF" w:rsidRPr="00BB4B4F" w:rsidRDefault="002C7BAF" w:rsidP="00144506">
            <w:pPr>
              <w:snapToGrid w:val="0"/>
              <w:rPr>
                <w:color w:val="000000"/>
                <w:sz w:val="26"/>
                <w:szCs w:val="26"/>
              </w:rPr>
            </w:pPr>
            <w:r w:rsidRPr="00BB4B4F">
              <w:rPr>
                <w:color w:val="000000"/>
                <w:sz w:val="26"/>
                <w:szCs w:val="26"/>
              </w:rPr>
              <w:t>- аптека</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1-2</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21</w:t>
            </w:r>
          </w:p>
        </w:tc>
        <w:tc>
          <w:tcPr>
            <w:tcW w:w="5659" w:type="dxa"/>
          </w:tcPr>
          <w:p w:rsidR="002C7BAF" w:rsidRPr="00BB4B4F" w:rsidRDefault="002C7BAF" w:rsidP="00144506">
            <w:pPr>
              <w:snapToGrid w:val="0"/>
              <w:rPr>
                <w:color w:val="000000"/>
                <w:sz w:val="26"/>
                <w:szCs w:val="26"/>
              </w:rPr>
            </w:pPr>
            <w:r w:rsidRPr="00BB4B4F">
              <w:rPr>
                <w:color w:val="000000"/>
                <w:sz w:val="26"/>
                <w:szCs w:val="26"/>
              </w:rPr>
              <w:t>Общественный центр производственной зоны, автопавильон</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22</w:t>
            </w:r>
          </w:p>
        </w:tc>
        <w:tc>
          <w:tcPr>
            <w:tcW w:w="5659" w:type="dxa"/>
          </w:tcPr>
          <w:p w:rsidR="002C7BAF" w:rsidRPr="00BB4B4F" w:rsidRDefault="002C7BAF" w:rsidP="00144506">
            <w:pPr>
              <w:snapToGrid w:val="0"/>
              <w:rPr>
                <w:color w:val="000000"/>
                <w:sz w:val="26"/>
                <w:szCs w:val="26"/>
              </w:rPr>
            </w:pPr>
            <w:r w:rsidRPr="00BB4B4F">
              <w:rPr>
                <w:color w:val="000000"/>
                <w:sz w:val="26"/>
                <w:szCs w:val="26"/>
              </w:rPr>
              <w:t>База отдыха</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23</w:t>
            </w:r>
          </w:p>
        </w:tc>
        <w:tc>
          <w:tcPr>
            <w:tcW w:w="5659" w:type="dxa"/>
          </w:tcPr>
          <w:p w:rsidR="002C7BAF" w:rsidRPr="00BB4B4F" w:rsidRDefault="002C7BAF" w:rsidP="00144506">
            <w:pPr>
              <w:snapToGrid w:val="0"/>
              <w:rPr>
                <w:color w:val="000000"/>
                <w:sz w:val="26"/>
                <w:szCs w:val="26"/>
              </w:rPr>
            </w:pPr>
            <w:r w:rsidRPr="00BB4B4F">
              <w:rPr>
                <w:color w:val="000000"/>
                <w:sz w:val="26"/>
                <w:szCs w:val="26"/>
              </w:rPr>
              <w:t>Баня, прачечная, химчистка</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24</w:t>
            </w:r>
          </w:p>
        </w:tc>
        <w:tc>
          <w:tcPr>
            <w:tcW w:w="5659" w:type="dxa"/>
          </w:tcPr>
          <w:p w:rsidR="002C7BAF" w:rsidRPr="00BB4B4F" w:rsidRDefault="002C7BAF" w:rsidP="00144506">
            <w:pPr>
              <w:snapToGrid w:val="0"/>
              <w:rPr>
                <w:color w:val="000000"/>
                <w:sz w:val="26"/>
                <w:szCs w:val="26"/>
              </w:rPr>
            </w:pPr>
            <w:r w:rsidRPr="00BB4B4F">
              <w:rPr>
                <w:color w:val="000000"/>
                <w:sz w:val="26"/>
                <w:szCs w:val="26"/>
              </w:rPr>
              <w:t xml:space="preserve">Котельная </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25</w:t>
            </w:r>
          </w:p>
        </w:tc>
        <w:tc>
          <w:tcPr>
            <w:tcW w:w="5659" w:type="dxa"/>
          </w:tcPr>
          <w:p w:rsidR="002C7BAF" w:rsidRPr="00BB4B4F" w:rsidRDefault="002C7BAF" w:rsidP="00144506">
            <w:pPr>
              <w:snapToGrid w:val="0"/>
              <w:rPr>
                <w:color w:val="000000"/>
                <w:sz w:val="26"/>
                <w:szCs w:val="26"/>
              </w:rPr>
            </w:pPr>
            <w:r w:rsidRPr="00BB4B4F">
              <w:rPr>
                <w:color w:val="000000"/>
                <w:sz w:val="26"/>
                <w:szCs w:val="26"/>
              </w:rPr>
              <w:t>Котельная</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6</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26</w:t>
            </w:r>
          </w:p>
        </w:tc>
        <w:tc>
          <w:tcPr>
            <w:tcW w:w="5659" w:type="dxa"/>
          </w:tcPr>
          <w:p w:rsidR="002C7BAF" w:rsidRPr="00BB4B4F" w:rsidRDefault="002C7BAF" w:rsidP="00144506">
            <w:pPr>
              <w:snapToGrid w:val="0"/>
              <w:rPr>
                <w:color w:val="000000"/>
                <w:sz w:val="26"/>
                <w:szCs w:val="26"/>
              </w:rPr>
            </w:pPr>
            <w:r w:rsidRPr="00BB4B4F">
              <w:rPr>
                <w:color w:val="000000"/>
                <w:sz w:val="26"/>
                <w:szCs w:val="26"/>
              </w:rPr>
              <w:t>Водозаборные  сооружения</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2</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27</w:t>
            </w:r>
          </w:p>
        </w:tc>
        <w:tc>
          <w:tcPr>
            <w:tcW w:w="5659" w:type="dxa"/>
          </w:tcPr>
          <w:p w:rsidR="002C7BAF" w:rsidRPr="00BB4B4F" w:rsidRDefault="002C7BAF" w:rsidP="00144506">
            <w:pPr>
              <w:snapToGrid w:val="0"/>
              <w:rPr>
                <w:color w:val="000000"/>
                <w:sz w:val="26"/>
                <w:szCs w:val="26"/>
              </w:rPr>
            </w:pPr>
            <w:r w:rsidRPr="00BB4B4F">
              <w:rPr>
                <w:color w:val="000000"/>
                <w:sz w:val="26"/>
                <w:szCs w:val="26"/>
              </w:rPr>
              <w:t>Ветеринарный участок без содержания животных</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28</w:t>
            </w:r>
          </w:p>
        </w:tc>
        <w:tc>
          <w:tcPr>
            <w:tcW w:w="5659" w:type="dxa"/>
          </w:tcPr>
          <w:p w:rsidR="002C7BAF" w:rsidRPr="00BB4B4F" w:rsidRDefault="002C7BAF" w:rsidP="00144506">
            <w:pPr>
              <w:snapToGrid w:val="0"/>
              <w:rPr>
                <w:color w:val="000000"/>
                <w:sz w:val="26"/>
                <w:szCs w:val="26"/>
              </w:rPr>
            </w:pPr>
            <w:r w:rsidRPr="00BB4B4F">
              <w:rPr>
                <w:color w:val="000000"/>
                <w:sz w:val="26"/>
                <w:szCs w:val="26"/>
              </w:rPr>
              <w:t>Склад ЗАО «Марьинское»</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29</w:t>
            </w:r>
          </w:p>
        </w:tc>
        <w:tc>
          <w:tcPr>
            <w:tcW w:w="5659" w:type="dxa"/>
          </w:tcPr>
          <w:p w:rsidR="002C7BAF" w:rsidRPr="00BB4B4F" w:rsidRDefault="002C7BAF" w:rsidP="00144506">
            <w:pPr>
              <w:snapToGrid w:val="0"/>
              <w:rPr>
                <w:color w:val="000000"/>
                <w:sz w:val="26"/>
                <w:szCs w:val="26"/>
              </w:rPr>
            </w:pPr>
            <w:r w:rsidRPr="00BB4B4F">
              <w:rPr>
                <w:color w:val="000000"/>
                <w:sz w:val="26"/>
                <w:szCs w:val="26"/>
              </w:rPr>
              <w:t>Зерносклад КФХ</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30</w:t>
            </w:r>
          </w:p>
        </w:tc>
        <w:tc>
          <w:tcPr>
            <w:tcW w:w="5659" w:type="dxa"/>
          </w:tcPr>
          <w:p w:rsidR="002C7BAF" w:rsidRPr="00BB4B4F" w:rsidRDefault="002C7BAF" w:rsidP="00144506">
            <w:pPr>
              <w:snapToGrid w:val="0"/>
              <w:rPr>
                <w:color w:val="000000"/>
                <w:sz w:val="26"/>
                <w:szCs w:val="26"/>
              </w:rPr>
            </w:pPr>
            <w:r w:rsidRPr="00BB4B4F">
              <w:rPr>
                <w:color w:val="000000"/>
                <w:sz w:val="26"/>
                <w:szCs w:val="26"/>
              </w:rPr>
              <w:t>Склад для хранения кормов, кормоцех</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31</w:t>
            </w:r>
          </w:p>
        </w:tc>
        <w:tc>
          <w:tcPr>
            <w:tcW w:w="5659" w:type="dxa"/>
          </w:tcPr>
          <w:p w:rsidR="002C7BAF" w:rsidRPr="00BB4B4F" w:rsidRDefault="002C7BAF" w:rsidP="00144506">
            <w:pPr>
              <w:snapToGrid w:val="0"/>
              <w:rPr>
                <w:color w:val="000000"/>
                <w:sz w:val="26"/>
                <w:szCs w:val="26"/>
              </w:rPr>
            </w:pPr>
            <w:r w:rsidRPr="00BB4B4F">
              <w:rPr>
                <w:color w:val="000000"/>
                <w:sz w:val="26"/>
                <w:szCs w:val="26"/>
              </w:rPr>
              <w:t>Механизированный ток , гаражи ЗАО «Марьинское»</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Реконстр.</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32</w:t>
            </w:r>
          </w:p>
        </w:tc>
        <w:tc>
          <w:tcPr>
            <w:tcW w:w="5659" w:type="dxa"/>
          </w:tcPr>
          <w:p w:rsidR="002C7BAF" w:rsidRPr="00BB4B4F" w:rsidRDefault="002C7BAF" w:rsidP="00144506">
            <w:pPr>
              <w:snapToGrid w:val="0"/>
              <w:rPr>
                <w:color w:val="000000"/>
                <w:sz w:val="26"/>
                <w:szCs w:val="26"/>
              </w:rPr>
            </w:pPr>
            <w:r w:rsidRPr="00BB4B4F">
              <w:rPr>
                <w:color w:val="000000"/>
                <w:sz w:val="26"/>
                <w:szCs w:val="26"/>
              </w:rPr>
              <w:t xml:space="preserve">Предприятие </w:t>
            </w:r>
            <w:r w:rsidRPr="00BB4B4F">
              <w:rPr>
                <w:color w:val="000000"/>
                <w:sz w:val="26"/>
                <w:szCs w:val="26"/>
                <w:lang w:val="en-US"/>
              </w:rPr>
              <w:t>V</w:t>
            </w:r>
            <w:r w:rsidRPr="00BB4B4F">
              <w:rPr>
                <w:color w:val="000000"/>
                <w:sz w:val="26"/>
                <w:szCs w:val="26"/>
              </w:rPr>
              <w:t xml:space="preserve"> класса ЗАО «Марьинское»</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Реконстр.</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33</w:t>
            </w:r>
          </w:p>
        </w:tc>
        <w:tc>
          <w:tcPr>
            <w:tcW w:w="5659" w:type="dxa"/>
          </w:tcPr>
          <w:p w:rsidR="002C7BAF" w:rsidRPr="00BB4B4F" w:rsidRDefault="002C7BAF" w:rsidP="00144506">
            <w:pPr>
              <w:snapToGrid w:val="0"/>
              <w:rPr>
                <w:color w:val="000000"/>
                <w:sz w:val="26"/>
                <w:szCs w:val="26"/>
              </w:rPr>
            </w:pPr>
            <w:r w:rsidRPr="00BB4B4F">
              <w:rPr>
                <w:color w:val="000000"/>
                <w:sz w:val="26"/>
                <w:szCs w:val="26"/>
              </w:rPr>
              <w:t>Молочно-товарная ферма №2 на 850 голов</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34</w:t>
            </w:r>
          </w:p>
        </w:tc>
        <w:tc>
          <w:tcPr>
            <w:tcW w:w="5659" w:type="dxa"/>
          </w:tcPr>
          <w:p w:rsidR="002C7BAF" w:rsidRPr="00BB4B4F" w:rsidRDefault="002C7BAF" w:rsidP="00144506">
            <w:pPr>
              <w:snapToGrid w:val="0"/>
              <w:rPr>
                <w:color w:val="000000"/>
                <w:sz w:val="26"/>
                <w:szCs w:val="26"/>
              </w:rPr>
            </w:pPr>
            <w:r w:rsidRPr="00BB4B4F">
              <w:rPr>
                <w:color w:val="000000"/>
                <w:sz w:val="26"/>
                <w:szCs w:val="26"/>
              </w:rPr>
              <w:t xml:space="preserve">Территория для размещения производственных предприятий </w:t>
            </w:r>
            <w:r w:rsidRPr="00BB4B4F">
              <w:rPr>
                <w:color w:val="000000"/>
                <w:sz w:val="26"/>
                <w:szCs w:val="26"/>
                <w:lang w:val="en-US"/>
              </w:rPr>
              <w:t>IV</w:t>
            </w:r>
            <w:r w:rsidRPr="00BB4B4F">
              <w:rPr>
                <w:color w:val="000000"/>
                <w:sz w:val="26"/>
                <w:szCs w:val="26"/>
              </w:rPr>
              <w:t>-</w:t>
            </w:r>
            <w:r w:rsidRPr="00BB4B4F">
              <w:rPr>
                <w:color w:val="000000"/>
                <w:sz w:val="26"/>
                <w:szCs w:val="26"/>
                <w:lang w:val="en-US"/>
              </w:rPr>
              <w:t>V</w:t>
            </w:r>
            <w:r w:rsidRPr="00BB4B4F">
              <w:rPr>
                <w:color w:val="000000"/>
                <w:sz w:val="26"/>
                <w:szCs w:val="26"/>
              </w:rPr>
              <w:t xml:space="preserve"> класса</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 Инвест. площадка</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35</w:t>
            </w:r>
          </w:p>
        </w:tc>
        <w:tc>
          <w:tcPr>
            <w:tcW w:w="5659" w:type="dxa"/>
          </w:tcPr>
          <w:p w:rsidR="002C7BAF" w:rsidRPr="00BB4B4F" w:rsidRDefault="002C7BAF" w:rsidP="00144506">
            <w:pPr>
              <w:snapToGrid w:val="0"/>
              <w:rPr>
                <w:color w:val="000000"/>
                <w:sz w:val="26"/>
                <w:szCs w:val="26"/>
              </w:rPr>
            </w:pPr>
            <w:r w:rsidRPr="00BB4B4F">
              <w:rPr>
                <w:color w:val="000000"/>
                <w:sz w:val="26"/>
                <w:szCs w:val="26"/>
              </w:rPr>
              <w:t>Бойня крупного рогатого скота</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36</w:t>
            </w:r>
          </w:p>
        </w:tc>
        <w:tc>
          <w:tcPr>
            <w:tcW w:w="5659" w:type="dxa"/>
          </w:tcPr>
          <w:p w:rsidR="002C7BAF" w:rsidRPr="00BB4B4F" w:rsidRDefault="002C7BAF" w:rsidP="00144506">
            <w:pPr>
              <w:snapToGrid w:val="0"/>
              <w:rPr>
                <w:color w:val="000000"/>
                <w:sz w:val="26"/>
                <w:szCs w:val="26"/>
              </w:rPr>
            </w:pPr>
            <w:r w:rsidRPr="00BB4B4F">
              <w:rPr>
                <w:color w:val="000000"/>
                <w:sz w:val="26"/>
                <w:szCs w:val="26"/>
              </w:rPr>
              <w:t>Пожарное депо на 2 автомобиля</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37</w:t>
            </w:r>
          </w:p>
        </w:tc>
        <w:tc>
          <w:tcPr>
            <w:tcW w:w="5659" w:type="dxa"/>
          </w:tcPr>
          <w:p w:rsidR="002C7BAF" w:rsidRPr="00BB4B4F" w:rsidRDefault="002C7BAF" w:rsidP="00144506">
            <w:pPr>
              <w:snapToGrid w:val="0"/>
              <w:rPr>
                <w:color w:val="000000"/>
                <w:sz w:val="26"/>
                <w:szCs w:val="26"/>
              </w:rPr>
            </w:pPr>
            <w:r w:rsidRPr="00BB4B4F">
              <w:rPr>
                <w:color w:val="000000"/>
                <w:sz w:val="26"/>
                <w:szCs w:val="26"/>
              </w:rPr>
              <w:t>Кладбище традиционного захоронения</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Закрываемое</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38</w:t>
            </w:r>
          </w:p>
        </w:tc>
        <w:tc>
          <w:tcPr>
            <w:tcW w:w="5659" w:type="dxa"/>
          </w:tcPr>
          <w:p w:rsidR="002C7BAF" w:rsidRPr="00BB4B4F" w:rsidRDefault="002C7BAF" w:rsidP="00144506">
            <w:pPr>
              <w:snapToGrid w:val="0"/>
              <w:rPr>
                <w:color w:val="000000"/>
                <w:sz w:val="26"/>
                <w:szCs w:val="26"/>
              </w:rPr>
            </w:pPr>
            <w:r w:rsidRPr="00BB4B4F">
              <w:rPr>
                <w:color w:val="000000"/>
                <w:sz w:val="26"/>
                <w:szCs w:val="26"/>
              </w:rPr>
              <w:t>Очистные сооружения</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r w:rsidRPr="00BB4B4F">
              <w:rPr>
                <w:color w:val="000000"/>
                <w:sz w:val="26"/>
                <w:szCs w:val="26"/>
              </w:rPr>
              <w:t>-</w:t>
            </w: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bl>
    <w:p w:rsidR="002C7BAF" w:rsidRDefault="002C7BAF" w:rsidP="002C7BAF">
      <w:pPr>
        <w:widowControl w:val="0"/>
        <w:autoSpaceDE w:val="0"/>
        <w:autoSpaceDN w:val="0"/>
        <w:adjustRightInd w:val="0"/>
        <w:jc w:val="center"/>
        <w:rPr>
          <w:b/>
          <w:sz w:val="28"/>
          <w:szCs w:val="28"/>
        </w:rPr>
      </w:pPr>
    </w:p>
    <w:p w:rsidR="002C7BAF" w:rsidRPr="00483D4A" w:rsidRDefault="002C7BAF" w:rsidP="002C7BAF">
      <w:pPr>
        <w:widowControl w:val="0"/>
        <w:autoSpaceDE w:val="0"/>
        <w:autoSpaceDN w:val="0"/>
        <w:adjustRightInd w:val="0"/>
        <w:jc w:val="center"/>
        <w:rPr>
          <w:b/>
          <w:sz w:val="28"/>
          <w:szCs w:val="28"/>
        </w:rPr>
      </w:pPr>
      <w:r w:rsidRPr="00483D4A">
        <w:rPr>
          <w:b/>
          <w:sz w:val="28"/>
          <w:szCs w:val="28"/>
        </w:rPr>
        <w:t>Хутор Екатерин</w:t>
      </w:r>
      <w:r>
        <w:rPr>
          <w:b/>
          <w:sz w:val="28"/>
          <w:szCs w:val="28"/>
        </w:rPr>
        <w:t>ослав</w:t>
      </w:r>
      <w:r w:rsidRPr="00483D4A">
        <w:rPr>
          <w:b/>
          <w:sz w:val="28"/>
          <w:szCs w:val="28"/>
        </w:rPr>
        <w:t>ский</w:t>
      </w:r>
    </w:p>
    <w:p w:rsidR="002C7BAF" w:rsidRPr="00663EDE" w:rsidRDefault="002C7BAF" w:rsidP="002C7BAF">
      <w:pPr>
        <w:widowControl w:val="0"/>
        <w:autoSpaceDE w:val="0"/>
        <w:autoSpaceDN w:val="0"/>
        <w:adjustRightInd w:val="0"/>
        <w:jc w:val="right"/>
        <w:outlineLvl w:val="8"/>
        <w:rPr>
          <w:bCs/>
          <w:sz w:val="28"/>
          <w:szCs w:val="28"/>
        </w:rPr>
      </w:pPr>
      <w:r w:rsidRPr="00663EDE">
        <w:rPr>
          <w:bCs/>
          <w:sz w:val="28"/>
          <w:szCs w:val="28"/>
        </w:rPr>
        <w:t xml:space="preserve">Таблица </w:t>
      </w:r>
      <w:r>
        <w:rPr>
          <w:bCs/>
          <w:sz w:val="28"/>
          <w:szCs w:val="28"/>
        </w:rPr>
        <w:t>31</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5659"/>
        <w:gridCol w:w="992"/>
        <w:gridCol w:w="851"/>
        <w:gridCol w:w="1701"/>
      </w:tblGrid>
      <w:tr w:rsidR="002C7BAF" w:rsidRPr="009A2D1A" w:rsidTr="00144506">
        <w:tc>
          <w:tcPr>
            <w:tcW w:w="720" w:type="dxa"/>
          </w:tcPr>
          <w:p w:rsidR="002C7BAF" w:rsidRPr="009A2D1A" w:rsidRDefault="002C7BAF" w:rsidP="00144506">
            <w:pPr>
              <w:snapToGrid w:val="0"/>
              <w:jc w:val="center"/>
              <w:rPr>
                <w:bCs/>
                <w:color w:val="000000"/>
                <w:sz w:val="24"/>
                <w:szCs w:val="24"/>
              </w:rPr>
            </w:pPr>
            <w:r w:rsidRPr="009A2D1A">
              <w:rPr>
                <w:bCs/>
                <w:color w:val="000000"/>
                <w:sz w:val="24"/>
                <w:szCs w:val="24"/>
              </w:rPr>
              <w:lastRenderedPageBreak/>
              <w:t>№ п/п</w:t>
            </w:r>
          </w:p>
        </w:tc>
        <w:tc>
          <w:tcPr>
            <w:tcW w:w="5659" w:type="dxa"/>
            <w:vAlign w:val="center"/>
          </w:tcPr>
          <w:p w:rsidR="002C7BAF" w:rsidRPr="009A2D1A" w:rsidRDefault="002C7BAF" w:rsidP="00144506">
            <w:pPr>
              <w:pStyle w:val="1"/>
              <w:tabs>
                <w:tab w:val="left" w:pos="0"/>
              </w:tabs>
              <w:snapToGrid w:val="0"/>
              <w:rPr>
                <w:rFonts w:ascii="Times New Roman" w:hAnsi="Times New Roman"/>
                <w:b w:val="0"/>
                <w:color w:val="000000"/>
                <w:sz w:val="24"/>
                <w:szCs w:val="24"/>
              </w:rPr>
            </w:pPr>
            <w:bookmarkStart w:id="50" w:name="_Toc504924481"/>
            <w:bookmarkStart w:id="51" w:name="_Toc504927122"/>
            <w:r w:rsidRPr="009A2D1A">
              <w:rPr>
                <w:rFonts w:ascii="Times New Roman" w:hAnsi="Times New Roman"/>
                <w:b w:val="0"/>
                <w:color w:val="000000"/>
                <w:sz w:val="24"/>
                <w:szCs w:val="24"/>
              </w:rPr>
              <w:t>Наименование</w:t>
            </w:r>
            <w:bookmarkEnd w:id="50"/>
            <w:bookmarkEnd w:id="51"/>
          </w:p>
        </w:tc>
        <w:tc>
          <w:tcPr>
            <w:tcW w:w="992" w:type="dxa"/>
            <w:vAlign w:val="center"/>
          </w:tcPr>
          <w:p w:rsidR="002C7BAF" w:rsidRPr="009A2D1A" w:rsidRDefault="002C7BAF" w:rsidP="00144506">
            <w:pPr>
              <w:snapToGrid w:val="0"/>
              <w:jc w:val="center"/>
              <w:rPr>
                <w:bCs/>
                <w:color w:val="000000"/>
                <w:sz w:val="24"/>
                <w:szCs w:val="24"/>
              </w:rPr>
            </w:pPr>
            <w:r w:rsidRPr="009A2D1A">
              <w:rPr>
                <w:bCs/>
                <w:color w:val="000000"/>
                <w:sz w:val="24"/>
                <w:szCs w:val="24"/>
              </w:rPr>
              <w:t>Кол-во</w:t>
            </w:r>
          </w:p>
        </w:tc>
        <w:tc>
          <w:tcPr>
            <w:tcW w:w="851" w:type="dxa"/>
            <w:vAlign w:val="center"/>
          </w:tcPr>
          <w:p w:rsidR="002C7BAF" w:rsidRPr="009A2D1A" w:rsidRDefault="002C7BAF" w:rsidP="00144506">
            <w:pPr>
              <w:snapToGrid w:val="0"/>
              <w:jc w:val="center"/>
              <w:rPr>
                <w:bCs/>
                <w:color w:val="000000"/>
                <w:sz w:val="24"/>
                <w:szCs w:val="24"/>
              </w:rPr>
            </w:pPr>
            <w:r w:rsidRPr="009A2D1A">
              <w:rPr>
                <w:bCs/>
                <w:color w:val="000000"/>
                <w:sz w:val="24"/>
                <w:szCs w:val="24"/>
              </w:rPr>
              <w:t>Этаж.</w:t>
            </w:r>
          </w:p>
        </w:tc>
        <w:tc>
          <w:tcPr>
            <w:tcW w:w="1701" w:type="dxa"/>
            <w:vAlign w:val="center"/>
          </w:tcPr>
          <w:p w:rsidR="002C7BAF" w:rsidRPr="009A2D1A" w:rsidRDefault="002C7BAF" w:rsidP="00144506">
            <w:pPr>
              <w:pStyle w:val="5"/>
              <w:tabs>
                <w:tab w:val="left" w:pos="0"/>
              </w:tabs>
              <w:snapToGrid w:val="0"/>
              <w:rPr>
                <w:b w:val="0"/>
                <w:i w:val="0"/>
                <w:color w:val="000000"/>
                <w:sz w:val="24"/>
                <w:szCs w:val="24"/>
              </w:rPr>
            </w:pPr>
            <w:r w:rsidRPr="009A2D1A">
              <w:rPr>
                <w:b w:val="0"/>
                <w:i w:val="0"/>
                <w:color w:val="000000"/>
                <w:sz w:val="24"/>
                <w:szCs w:val="24"/>
              </w:rPr>
              <w:t>Примечание</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5659" w:type="dxa"/>
          </w:tcPr>
          <w:p w:rsidR="002C7BAF" w:rsidRPr="00BB4B4F" w:rsidRDefault="002C7BAF" w:rsidP="00144506">
            <w:pPr>
              <w:snapToGrid w:val="0"/>
              <w:jc w:val="center"/>
              <w:rPr>
                <w:color w:val="000000"/>
                <w:sz w:val="26"/>
                <w:szCs w:val="26"/>
              </w:rPr>
            </w:pPr>
            <w:r w:rsidRPr="00BB4B4F">
              <w:rPr>
                <w:color w:val="000000"/>
                <w:sz w:val="26"/>
                <w:szCs w:val="26"/>
              </w:rPr>
              <w:t>2</w:t>
            </w:r>
          </w:p>
        </w:tc>
        <w:tc>
          <w:tcPr>
            <w:tcW w:w="992" w:type="dxa"/>
            <w:vAlign w:val="bottom"/>
          </w:tcPr>
          <w:p w:rsidR="002C7BAF" w:rsidRPr="00BB4B4F" w:rsidRDefault="002C7BAF" w:rsidP="00144506">
            <w:pPr>
              <w:snapToGrid w:val="0"/>
              <w:jc w:val="center"/>
              <w:rPr>
                <w:color w:val="000000"/>
                <w:sz w:val="26"/>
                <w:szCs w:val="26"/>
              </w:rPr>
            </w:pPr>
            <w:r w:rsidRPr="00BB4B4F">
              <w:rPr>
                <w:color w:val="000000"/>
                <w:sz w:val="26"/>
                <w:szCs w:val="26"/>
              </w:rPr>
              <w:t>3</w:t>
            </w:r>
          </w:p>
        </w:tc>
        <w:tc>
          <w:tcPr>
            <w:tcW w:w="851" w:type="dxa"/>
            <w:vAlign w:val="bottom"/>
          </w:tcPr>
          <w:p w:rsidR="002C7BAF" w:rsidRPr="00BB4B4F" w:rsidRDefault="002C7BAF" w:rsidP="00144506">
            <w:pPr>
              <w:snapToGrid w:val="0"/>
              <w:jc w:val="center"/>
              <w:rPr>
                <w:color w:val="000000"/>
                <w:sz w:val="26"/>
                <w:szCs w:val="26"/>
              </w:rPr>
            </w:pPr>
            <w:r w:rsidRPr="00BB4B4F">
              <w:rPr>
                <w:color w:val="000000"/>
                <w:sz w:val="26"/>
                <w:szCs w:val="26"/>
              </w:rPr>
              <w:t>4</w:t>
            </w:r>
          </w:p>
        </w:tc>
        <w:tc>
          <w:tcPr>
            <w:tcW w:w="1701" w:type="dxa"/>
            <w:vAlign w:val="bottom"/>
          </w:tcPr>
          <w:p w:rsidR="002C7BAF" w:rsidRPr="00BB4B4F" w:rsidRDefault="002C7BAF" w:rsidP="00144506">
            <w:pPr>
              <w:snapToGrid w:val="0"/>
              <w:jc w:val="center"/>
              <w:rPr>
                <w:color w:val="000000"/>
                <w:sz w:val="26"/>
                <w:szCs w:val="26"/>
              </w:rPr>
            </w:pPr>
            <w:r w:rsidRPr="00BB4B4F">
              <w:rPr>
                <w:color w:val="000000"/>
                <w:sz w:val="26"/>
                <w:szCs w:val="26"/>
              </w:rPr>
              <w:t>5</w:t>
            </w:r>
          </w:p>
        </w:tc>
      </w:tr>
      <w:tr w:rsidR="002C7BAF" w:rsidRPr="00BB4B4F" w:rsidTr="00144506">
        <w:tc>
          <w:tcPr>
            <w:tcW w:w="720" w:type="dxa"/>
          </w:tcPr>
          <w:p w:rsidR="002C7BAF" w:rsidRPr="00BB4B4F" w:rsidRDefault="002C7BAF" w:rsidP="00144506">
            <w:pPr>
              <w:tabs>
                <w:tab w:val="center" w:pos="226"/>
              </w:tabs>
              <w:snapToGrid w:val="0"/>
              <w:jc w:val="center"/>
              <w:rPr>
                <w:color w:val="000000"/>
                <w:sz w:val="26"/>
                <w:szCs w:val="26"/>
              </w:rPr>
            </w:pPr>
            <w:r w:rsidRPr="00BB4B4F">
              <w:rPr>
                <w:color w:val="000000"/>
                <w:sz w:val="26"/>
                <w:szCs w:val="26"/>
              </w:rPr>
              <w:t>1</w:t>
            </w:r>
          </w:p>
        </w:tc>
        <w:tc>
          <w:tcPr>
            <w:tcW w:w="5659" w:type="dxa"/>
          </w:tcPr>
          <w:p w:rsidR="002C7BAF" w:rsidRPr="00BB4B4F" w:rsidRDefault="002C7BAF" w:rsidP="00144506">
            <w:pPr>
              <w:snapToGrid w:val="0"/>
              <w:rPr>
                <w:color w:val="000000"/>
                <w:sz w:val="26"/>
                <w:szCs w:val="26"/>
              </w:rPr>
            </w:pPr>
            <w:r w:rsidRPr="00BB4B4F">
              <w:rPr>
                <w:color w:val="000000"/>
                <w:sz w:val="26"/>
                <w:szCs w:val="26"/>
              </w:rPr>
              <w:t>Дом культуры</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tabs>
                <w:tab w:val="center" w:pos="226"/>
              </w:tabs>
              <w:snapToGrid w:val="0"/>
              <w:jc w:val="center"/>
              <w:rPr>
                <w:color w:val="000000"/>
                <w:sz w:val="26"/>
                <w:szCs w:val="26"/>
              </w:rPr>
            </w:pPr>
            <w:r w:rsidRPr="00BB4B4F">
              <w:rPr>
                <w:color w:val="000000"/>
                <w:sz w:val="26"/>
                <w:szCs w:val="26"/>
              </w:rPr>
              <w:t>2</w:t>
            </w:r>
          </w:p>
        </w:tc>
        <w:tc>
          <w:tcPr>
            <w:tcW w:w="5659" w:type="dxa"/>
          </w:tcPr>
          <w:p w:rsidR="002C7BAF" w:rsidRPr="00BB4B4F" w:rsidRDefault="002C7BAF" w:rsidP="00144506">
            <w:pPr>
              <w:snapToGrid w:val="0"/>
              <w:rPr>
                <w:color w:val="000000"/>
                <w:sz w:val="26"/>
                <w:szCs w:val="26"/>
              </w:rPr>
            </w:pPr>
            <w:r w:rsidRPr="00BB4B4F">
              <w:rPr>
                <w:color w:val="000000"/>
                <w:sz w:val="26"/>
                <w:szCs w:val="26"/>
              </w:rPr>
              <w:t>Детский сад с начальной школой</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3</w:t>
            </w:r>
          </w:p>
        </w:tc>
        <w:tc>
          <w:tcPr>
            <w:tcW w:w="5659" w:type="dxa"/>
          </w:tcPr>
          <w:p w:rsidR="002C7BAF" w:rsidRPr="00BB4B4F" w:rsidRDefault="002C7BAF" w:rsidP="00144506">
            <w:pPr>
              <w:snapToGrid w:val="0"/>
              <w:rPr>
                <w:color w:val="000000"/>
                <w:sz w:val="26"/>
                <w:szCs w:val="26"/>
              </w:rPr>
            </w:pPr>
            <w:r w:rsidRPr="00BB4B4F">
              <w:rPr>
                <w:color w:val="000000"/>
                <w:sz w:val="26"/>
                <w:szCs w:val="26"/>
              </w:rPr>
              <w:t>Фап</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4</w:t>
            </w:r>
          </w:p>
        </w:tc>
        <w:tc>
          <w:tcPr>
            <w:tcW w:w="5659" w:type="dxa"/>
          </w:tcPr>
          <w:p w:rsidR="002C7BAF" w:rsidRPr="00BB4B4F" w:rsidRDefault="002C7BAF" w:rsidP="00144506">
            <w:pPr>
              <w:snapToGrid w:val="0"/>
              <w:rPr>
                <w:color w:val="000000"/>
                <w:sz w:val="26"/>
                <w:szCs w:val="26"/>
              </w:rPr>
            </w:pPr>
            <w:r w:rsidRPr="00BB4B4F">
              <w:rPr>
                <w:color w:val="000000"/>
                <w:sz w:val="26"/>
                <w:szCs w:val="26"/>
              </w:rPr>
              <w:t>Общественный центр в составе:</w:t>
            </w:r>
          </w:p>
          <w:p w:rsidR="002C7BAF" w:rsidRPr="00BB4B4F" w:rsidRDefault="002C7BAF" w:rsidP="00144506">
            <w:pPr>
              <w:rPr>
                <w:color w:val="000000"/>
                <w:sz w:val="26"/>
                <w:szCs w:val="26"/>
              </w:rPr>
            </w:pPr>
            <w:r w:rsidRPr="00BB4B4F">
              <w:rPr>
                <w:color w:val="000000"/>
                <w:sz w:val="26"/>
                <w:szCs w:val="26"/>
              </w:rPr>
              <w:t>- магазины товаров повседневного спроса;</w:t>
            </w:r>
          </w:p>
          <w:p w:rsidR="002C7BAF" w:rsidRPr="00BB4B4F" w:rsidRDefault="002C7BAF" w:rsidP="00144506">
            <w:pPr>
              <w:rPr>
                <w:color w:val="000000"/>
                <w:sz w:val="26"/>
                <w:szCs w:val="26"/>
              </w:rPr>
            </w:pPr>
            <w:r w:rsidRPr="00BB4B4F">
              <w:rPr>
                <w:color w:val="000000"/>
                <w:sz w:val="26"/>
                <w:szCs w:val="26"/>
              </w:rPr>
              <w:t>- приемный пункт КБО;</w:t>
            </w:r>
          </w:p>
          <w:p w:rsidR="002C7BAF" w:rsidRPr="00BB4B4F" w:rsidRDefault="002C7BAF" w:rsidP="00144506">
            <w:pPr>
              <w:rPr>
                <w:color w:val="000000"/>
                <w:sz w:val="26"/>
                <w:szCs w:val="26"/>
              </w:rPr>
            </w:pPr>
            <w:r w:rsidRPr="00BB4B4F">
              <w:rPr>
                <w:color w:val="000000"/>
                <w:sz w:val="26"/>
                <w:szCs w:val="26"/>
              </w:rPr>
              <w:t>- кафе;</w:t>
            </w:r>
          </w:p>
          <w:p w:rsidR="002C7BAF" w:rsidRPr="00BB4B4F" w:rsidRDefault="002C7BAF" w:rsidP="00144506">
            <w:pPr>
              <w:rPr>
                <w:color w:val="000000"/>
                <w:sz w:val="26"/>
                <w:szCs w:val="26"/>
              </w:rPr>
            </w:pPr>
            <w:r w:rsidRPr="00BB4B4F">
              <w:rPr>
                <w:color w:val="000000"/>
                <w:sz w:val="26"/>
                <w:szCs w:val="26"/>
              </w:rPr>
              <w:t>- почта, узел связи;</w:t>
            </w:r>
          </w:p>
          <w:p w:rsidR="002C7BAF" w:rsidRPr="00BB4B4F" w:rsidRDefault="002C7BAF" w:rsidP="00144506">
            <w:pPr>
              <w:snapToGrid w:val="0"/>
              <w:rPr>
                <w:color w:val="000000"/>
                <w:sz w:val="26"/>
                <w:szCs w:val="26"/>
              </w:rPr>
            </w:pPr>
            <w:r>
              <w:rPr>
                <w:color w:val="000000"/>
                <w:sz w:val="26"/>
                <w:szCs w:val="26"/>
              </w:rPr>
              <w:t>- аптека</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2</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5</w:t>
            </w:r>
          </w:p>
        </w:tc>
        <w:tc>
          <w:tcPr>
            <w:tcW w:w="5659" w:type="dxa"/>
          </w:tcPr>
          <w:p w:rsidR="002C7BAF" w:rsidRPr="00BB4B4F" w:rsidRDefault="002C7BAF" w:rsidP="00144506">
            <w:pPr>
              <w:snapToGrid w:val="0"/>
              <w:rPr>
                <w:color w:val="000000"/>
                <w:sz w:val="26"/>
                <w:szCs w:val="26"/>
              </w:rPr>
            </w:pPr>
            <w:r w:rsidRPr="00BB4B4F">
              <w:rPr>
                <w:color w:val="000000"/>
                <w:sz w:val="26"/>
                <w:szCs w:val="26"/>
              </w:rPr>
              <w:t>Кладбище традиционного захоронения</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Закрываемое</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6</w:t>
            </w:r>
          </w:p>
        </w:tc>
        <w:tc>
          <w:tcPr>
            <w:tcW w:w="5659" w:type="dxa"/>
          </w:tcPr>
          <w:p w:rsidR="002C7BAF" w:rsidRPr="00BB4B4F" w:rsidRDefault="002C7BAF" w:rsidP="00144506">
            <w:pPr>
              <w:snapToGrid w:val="0"/>
              <w:rPr>
                <w:color w:val="000000"/>
                <w:sz w:val="26"/>
                <w:szCs w:val="26"/>
              </w:rPr>
            </w:pPr>
            <w:r w:rsidRPr="00BB4B4F">
              <w:rPr>
                <w:color w:val="000000"/>
                <w:sz w:val="26"/>
                <w:szCs w:val="26"/>
              </w:rPr>
              <w:t>Кладбище традиционного захоронения</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bl>
    <w:p w:rsidR="002C7BAF" w:rsidRPr="00483D4A" w:rsidRDefault="002C7BAF" w:rsidP="002C7BAF">
      <w:pPr>
        <w:widowControl w:val="0"/>
        <w:autoSpaceDE w:val="0"/>
        <w:autoSpaceDN w:val="0"/>
        <w:adjustRightInd w:val="0"/>
        <w:jc w:val="center"/>
        <w:rPr>
          <w:b/>
          <w:sz w:val="28"/>
          <w:szCs w:val="28"/>
        </w:rPr>
      </w:pPr>
    </w:p>
    <w:p w:rsidR="002C7BAF" w:rsidRPr="00483D4A" w:rsidRDefault="002C7BAF" w:rsidP="002C7BAF">
      <w:pPr>
        <w:widowControl w:val="0"/>
        <w:autoSpaceDE w:val="0"/>
        <w:autoSpaceDN w:val="0"/>
        <w:adjustRightInd w:val="0"/>
        <w:jc w:val="center"/>
        <w:rPr>
          <w:b/>
          <w:sz w:val="28"/>
          <w:szCs w:val="28"/>
        </w:rPr>
      </w:pPr>
      <w:r w:rsidRPr="00483D4A">
        <w:rPr>
          <w:b/>
          <w:sz w:val="28"/>
          <w:szCs w:val="28"/>
        </w:rPr>
        <w:t>Хутор Терско-Каламбетский</w:t>
      </w:r>
    </w:p>
    <w:p w:rsidR="002C7BAF" w:rsidRPr="00663EDE" w:rsidRDefault="002C7BAF" w:rsidP="002C7BAF">
      <w:pPr>
        <w:widowControl w:val="0"/>
        <w:autoSpaceDE w:val="0"/>
        <w:autoSpaceDN w:val="0"/>
        <w:adjustRightInd w:val="0"/>
        <w:jc w:val="right"/>
        <w:outlineLvl w:val="8"/>
        <w:rPr>
          <w:bCs/>
          <w:sz w:val="28"/>
          <w:szCs w:val="28"/>
        </w:rPr>
      </w:pPr>
      <w:r w:rsidRPr="00663EDE">
        <w:rPr>
          <w:bCs/>
          <w:sz w:val="28"/>
          <w:szCs w:val="28"/>
        </w:rPr>
        <w:t xml:space="preserve">Таблица </w:t>
      </w:r>
      <w:r>
        <w:rPr>
          <w:bCs/>
          <w:sz w:val="28"/>
          <w:szCs w:val="28"/>
        </w:rPr>
        <w:t>32</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5659"/>
        <w:gridCol w:w="992"/>
        <w:gridCol w:w="851"/>
        <w:gridCol w:w="1701"/>
      </w:tblGrid>
      <w:tr w:rsidR="002C7BAF" w:rsidRPr="009A2D1A" w:rsidTr="00144506">
        <w:tc>
          <w:tcPr>
            <w:tcW w:w="720" w:type="dxa"/>
          </w:tcPr>
          <w:p w:rsidR="002C7BAF" w:rsidRPr="009A2D1A" w:rsidRDefault="002C7BAF" w:rsidP="00144506">
            <w:pPr>
              <w:snapToGrid w:val="0"/>
              <w:jc w:val="center"/>
              <w:rPr>
                <w:bCs/>
                <w:color w:val="000000"/>
                <w:sz w:val="24"/>
                <w:szCs w:val="24"/>
              </w:rPr>
            </w:pPr>
            <w:r w:rsidRPr="009A2D1A">
              <w:rPr>
                <w:bCs/>
                <w:color w:val="000000"/>
                <w:sz w:val="24"/>
                <w:szCs w:val="24"/>
              </w:rPr>
              <w:t>№ п/п</w:t>
            </w:r>
          </w:p>
        </w:tc>
        <w:tc>
          <w:tcPr>
            <w:tcW w:w="5659" w:type="dxa"/>
            <w:vAlign w:val="center"/>
          </w:tcPr>
          <w:p w:rsidR="002C7BAF" w:rsidRPr="009A2D1A" w:rsidRDefault="002C7BAF" w:rsidP="00144506">
            <w:pPr>
              <w:pStyle w:val="1"/>
              <w:tabs>
                <w:tab w:val="left" w:pos="0"/>
              </w:tabs>
              <w:snapToGrid w:val="0"/>
              <w:rPr>
                <w:rFonts w:ascii="Times New Roman" w:hAnsi="Times New Roman"/>
                <w:b w:val="0"/>
                <w:color w:val="000000"/>
                <w:sz w:val="24"/>
                <w:szCs w:val="24"/>
              </w:rPr>
            </w:pPr>
            <w:bookmarkStart w:id="52" w:name="_Toc504924482"/>
            <w:bookmarkStart w:id="53" w:name="_Toc504927123"/>
            <w:r w:rsidRPr="009A2D1A">
              <w:rPr>
                <w:rFonts w:ascii="Times New Roman" w:hAnsi="Times New Roman"/>
                <w:b w:val="0"/>
                <w:color w:val="000000"/>
                <w:sz w:val="24"/>
                <w:szCs w:val="24"/>
              </w:rPr>
              <w:t>Наименование</w:t>
            </w:r>
            <w:bookmarkEnd w:id="52"/>
            <w:bookmarkEnd w:id="53"/>
          </w:p>
        </w:tc>
        <w:tc>
          <w:tcPr>
            <w:tcW w:w="992" w:type="dxa"/>
            <w:vAlign w:val="center"/>
          </w:tcPr>
          <w:p w:rsidR="002C7BAF" w:rsidRPr="009A2D1A" w:rsidRDefault="002C7BAF" w:rsidP="00144506">
            <w:pPr>
              <w:snapToGrid w:val="0"/>
              <w:jc w:val="center"/>
              <w:rPr>
                <w:bCs/>
                <w:color w:val="000000"/>
                <w:sz w:val="24"/>
                <w:szCs w:val="24"/>
              </w:rPr>
            </w:pPr>
            <w:r w:rsidRPr="009A2D1A">
              <w:rPr>
                <w:bCs/>
                <w:color w:val="000000"/>
                <w:sz w:val="24"/>
                <w:szCs w:val="24"/>
              </w:rPr>
              <w:t>Кол-во</w:t>
            </w:r>
          </w:p>
        </w:tc>
        <w:tc>
          <w:tcPr>
            <w:tcW w:w="851" w:type="dxa"/>
            <w:vAlign w:val="center"/>
          </w:tcPr>
          <w:p w:rsidR="002C7BAF" w:rsidRPr="009A2D1A" w:rsidRDefault="002C7BAF" w:rsidP="00144506">
            <w:pPr>
              <w:snapToGrid w:val="0"/>
              <w:jc w:val="center"/>
              <w:rPr>
                <w:bCs/>
                <w:color w:val="000000"/>
                <w:sz w:val="24"/>
                <w:szCs w:val="24"/>
              </w:rPr>
            </w:pPr>
            <w:r w:rsidRPr="009A2D1A">
              <w:rPr>
                <w:bCs/>
                <w:color w:val="000000"/>
                <w:sz w:val="24"/>
                <w:szCs w:val="24"/>
              </w:rPr>
              <w:t>Этаж.</w:t>
            </w:r>
          </w:p>
        </w:tc>
        <w:tc>
          <w:tcPr>
            <w:tcW w:w="1701" w:type="dxa"/>
            <w:vAlign w:val="center"/>
          </w:tcPr>
          <w:p w:rsidR="002C7BAF" w:rsidRPr="009A2D1A" w:rsidRDefault="002C7BAF" w:rsidP="00144506">
            <w:pPr>
              <w:pStyle w:val="5"/>
              <w:tabs>
                <w:tab w:val="left" w:pos="0"/>
              </w:tabs>
              <w:snapToGrid w:val="0"/>
              <w:rPr>
                <w:b w:val="0"/>
                <w:i w:val="0"/>
                <w:color w:val="000000"/>
                <w:sz w:val="24"/>
                <w:szCs w:val="24"/>
              </w:rPr>
            </w:pPr>
            <w:r w:rsidRPr="009A2D1A">
              <w:rPr>
                <w:b w:val="0"/>
                <w:i w:val="0"/>
                <w:color w:val="000000"/>
                <w:sz w:val="24"/>
                <w:szCs w:val="24"/>
              </w:rPr>
              <w:t>Примечание</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5659" w:type="dxa"/>
          </w:tcPr>
          <w:p w:rsidR="002C7BAF" w:rsidRPr="00BB4B4F" w:rsidRDefault="002C7BAF" w:rsidP="00144506">
            <w:pPr>
              <w:snapToGrid w:val="0"/>
              <w:jc w:val="center"/>
              <w:rPr>
                <w:color w:val="000000"/>
                <w:sz w:val="26"/>
                <w:szCs w:val="26"/>
              </w:rPr>
            </w:pPr>
            <w:r w:rsidRPr="00BB4B4F">
              <w:rPr>
                <w:color w:val="000000"/>
                <w:sz w:val="26"/>
                <w:szCs w:val="26"/>
              </w:rPr>
              <w:t>2</w:t>
            </w:r>
          </w:p>
        </w:tc>
        <w:tc>
          <w:tcPr>
            <w:tcW w:w="992" w:type="dxa"/>
            <w:vAlign w:val="bottom"/>
          </w:tcPr>
          <w:p w:rsidR="002C7BAF" w:rsidRPr="00BB4B4F" w:rsidRDefault="002C7BAF" w:rsidP="00144506">
            <w:pPr>
              <w:snapToGrid w:val="0"/>
              <w:jc w:val="center"/>
              <w:rPr>
                <w:color w:val="000000"/>
                <w:sz w:val="26"/>
                <w:szCs w:val="26"/>
              </w:rPr>
            </w:pPr>
            <w:r w:rsidRPr="00BB4B4F">
              <w:rPr>
                <w:color w:val="000000"/>
                <w:sz w:val="26"/>
                <w:szCs w:val="26"/>
              </w:rPr>
              <w:t>3</w:t>
            </w:r>
          </w:p>
        </w:tc>
        <w:tc>
          <w:tcPr>
            <w:tcW w:w="851" w:type="dxa"/>
            <w:vAlign w:val="bottom"/>
          </w:tcPr>
          <w:p w:rsidR="002C7BAF" w:rsidRPr="00BB4B4F" w:rsidRDefault="002C7BAF" w:rsidP="00144506">
            <w:pPr>
              <w:snapToGrid w:val="0"/>
              <w:jc w:val="center"/>
              <w:rPr>
                <w:color w:val="000000"/>
                <w:sz w:val="26"/>
                <w:szCs w:val="26"/>
              </w:rPr>
            </w:pPr>
            <w:r w:rsidRPr="00BB4B4F">
              <w:rPr>
                <w:color w:val="000000"/>
                <w:sz w:val="26"/>
                <w:szCs w:val="26"/>
              </w:rPr>
              <w:t>4</w:t>
            </w:r>
          </w:p>
        </w:tc>
        <w:tc>
          <w:tcPr>
            <w:tcW w:w="1701" w:type="dxa"/>
            <w:vAlign w:val="bottom"/>
          </w:tcPr>
          <w:p w:rsidR="002C7BAF" w:rsidRPr="00BB4B4F" w:rsidRDefault="002C7BAF" w:rsidP="00144506">
            <w:pPr>
              <w:snapToGrid w:val="0"/>
              <w:jc w:val="center"/>
              <w:rPr>
                <w:color w:val="000000"/>
                <w:sz w:val="26"/>
                <w:szCs w:val="26"/>
              </w:rPr>
            </w:pPr>
            <w:r w:rsidRPr="00BB4B4F">
              <w:rPr>
                <w:color w:val="000000"/>
                <w:sz w:val="26"/>
                <w:szCs w:val="26"/>
              </w:rPr>
              <w:t>5</w:t>
            </w:r>
          </w:p>
        </w:tc>
      </w:tr>
      <w:tr w:rsidR="002C7BAF" w:rsidRPr="00BB4B4F" w:rsidTr="00144506">
        <w:tc>
          <w:tcPr>
            <w:tcW w:w="720" w:type="dxa"/>
          </w:tcPr>
          <w:p w:rsidR="002C7BAF" w:rsidRPr="00BB4B4F" w:rsidRDefault="002C7BAF" w:rsidP="00144506">
            <w:pPr>
              <w:tabs>
                <w:tab w:val="center" w:pos="226"/>
              </w:tabs>
              <w:snapToGrid w:val="0"/>
              <w:jc w:val="center"/>
              <w:rPr>
                <w:color w:val="000000"/>
                <w:sz w:val="26"/>
                <w:szCs w:val="26"/>
              </w:rPr>
            </w:pPr>
            <w:r w:rsidRPr="00BB4B4F">
              <w:rPr>
                <w:color w:val="000000"/>
                <w:sz w:val="26"/>
                <w:szCs w:val="26"/>
              </w:rPr>
              <w:t>1</w:t>
            </w:r>
          </w:p>
        </w:tc>
        <w:tc>
          <w:tcPr>
            <w:tcW w:w="5659" w:type="dxa"/>
          </w:tcPr>
          <w:p w:rsidR="002C7BAF" w:rsidRPr="00BB4B4F" w:rsidRDefault="002C7BAF" w:rsidP="00144506">
            <w:pPr>
              <w:snapToGrid w:val="0"/>
              <w:rPr>
                <w:color w:val="000000"/>
                <w:sz w:val="26"/>
                <w:szCs w:val="26"/>
              </w:rPr>
            </w:pPr>
            <w:r w:rsidRPr="00BB4B4F">
              <w:rPr>
                <w:color w:val="000000"/>
                <w:sz w:val="26"/>
                <w:szCs w:val="26"/>
              </w:rPr>
              <w:t>Дом культуры</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tabs>
                <w:tab w:val="center" w:pos="226"/>
              </w:tabs>
              <w:snapToGrid w:val="0"/>
              <w:jc w:val="center"/>
              <w:rPr>
                <w:color w:val="000000"/>
                <w:sz w:val="26"/>
                <w:szCs w:val="26"/>
              </w:rPr>
            </w:pPr>
            <w:r w:rsidRPr="00BB4B4F">
              <w:rPr>
                <w:color w:val="000000"/>
                <w:sz w:val="26"/>
                <w:szCs w:val="26"/>
              </w:rPr>
              <w:t>2</w:t>
            </w:r>
          </w:p>
        </w:tc>
        <w:tc>
          <w:tcPr>
            <w:tcW w:w="5659" w:type="dxa"/>
          </w:tcPr>
          <w:p w:rsidR="002C7BAF" w:rsidRPr="00BB4B4F" w:rsidRDefault="002C7BAF" w:rsidP="00144506">
            <w:pPr>
              <w:snapToGrid w:val="0"/>
              <w:rPr>
                <w:color w:val="000000"/>
                <w:sz w:val="26"/>
                <w:szCs w:val="26"/>
              </w:rPr>
            </w:pPr>
            <w:r w:rsidRPr="00BB4B4F">
              <w:rPr>
                <w:color w:val="000000"/>
                <w:sz w:val="26"/>
                <w:szCs w:val="26"/>
              </w:rPr>
              <w:t>Памятник истории</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3</w:t>
            </w:r>
          </w:p>
        </w:tc>
        <w:tc>
          <w:tcPr>
            <w:tcW w:w="5659" w:type="dxa"/>
          </w:tcPr>
          <w:p w:rsidR="002C7BAF" w:rsidRPr="00BB4B4F" w:rsidRDefault="002C7BAF" w:rsidP="00144506">
            <w:pPr>
              <w:snapToGrid w:val="0"/>
              <w:rPr>
                <w:color w:val="000000"/>
                <w:sz w:val="26"/>
                <w:szCs w:val="26"/>
              </w:rPr>
            </w:pPr>
            <w:r w:rsidRPr="00BB4B4F">
              <w:rPr>
                <w:color w:val="000000"/>
                <w:sz w:val="26"/>
                <w:szCs w:val="26"/>
              </w:rPr>
              <w:t>Детский сад с начальной школой</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4</w:t>
            </w:r>
          </w:p>
        </w:tc>
        <w:tc>
          <w:tcPr>
            <w:tcW w:w="5659" w:type="dxa"/>
          </w:tcPr>
          <w:p w:rsidR="002C7BAF" w:rsidRPr="00BB4B4F" w:rsidRDefault="002C7BAF" w:rsidP="00144506">
            <w:pPr>
              <w:snapToGrid w:val="0"/>
              <w:rPr>
                <w:color w:val="000000"/>
                <w:sz w:val="26"/>
                <w:szCs w:val="26"/>
              </w:rPr>
            </w:pPr>
            <w:r w:rsidRPr="00BB4B4F">
              <w:rPr>
                <w:color w:val="000000"/>
                <w:sz w:val="26"/>
                <w:szCs w:val="26"/>
              </w:rPr>
              <w:t>ФАП</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5</w:t>
            </w:r>
          </w:p>
        </w:tc>
        <w:tc>
          <w:tcPr>
            <w:tcW w:w="5659" w:type="dxa"/>
          </w:tcPr>
          <w:p w:rsidR="002C7BAF" w:rsidRPr="00BB4B4F" w:rsidRDefault="002C7BAF" w:rsidP="00144506">
            <w:pPr>
              <w:snapToGrid w:val="0"/>
              <w:rPr>
                <w:color w:val="000000"/>
                <w:sz w:val="26"/>
                <w:szCs w:val="26"/>
              </w:rPr>
            </w:pPr>
            <w:r w:rsidRPr="00BB4B4F">
              <w:rPr>
                <w:color w:val="000000"/>
                <w:sz w:val="26"/>
                <w:szCs w:val="26"/>
              </w:rPr>
              <w:t>Общественный центр в составе:</w:t>
            </w:r>
          </w:p>
          <w:p w:rsidR="002C7BAF" w:rsidRPr="00BB4B4F" w:rsidRDefault="002C7BAF" w:rsidP="00144506">
            <w:pPr>
              <w:rPr>
                <w:color w:val="000000"/>
                <w:sz w:val="26"/>
                <w:szCs w:val="26"/>
              </w:rPr>
            </w:pPr>
            <w:r w:rsidRPr="00BB4B4F">
              <w:rPr>
                <w:color w:val="000000"/>
                <w:sz w:val="26"/>
                <w:szCs w:val="26"/>
              </w:rPr>
              <w:t>- магазины товаров повседневного спроса;</w:t>
            </w:r>
          </w:p>
          <w:p w:rsidR="002C7BAF" w:rsidRPr="00BB4B4F" w:rsidRDefault="002C7BAF" w:rsidP="00144506">
            <w:pPr>
              <w:rPr>
                <w:color w:val="000000"/>
                <w:sz w:val="26"/>
                <w:szCs w:val="26"/>
              </w:rPr>
            </w:pPr>
            <w:r w:rsidRPr="00BB4B4F">
              <w:rPr>
                <w:color w:val="000000"/>
                <w:sz w:val="26"/>
                <w:szCs w:val="26"/>
              </w:rPr>
              <w:t>- приемный пункт КБО;</w:t>
            </w:r>
          </w:p>
          <w:p w:rsidR="002C7BAF" w:rsidRPr="00BB4B4F" w:rsidRDefault="002C7BAF" w:rsidP="00144506">
            <w:pPr>
              <w:snapToGrid w:val="0"/>
              <w:rPr>
                <w:color w:val="000000"/>
                <w:sz w:val="26"/>
                <w:szCs w:val="26"/>
              </w:rPr>
            </w:pPr>
            <w:r w:rsidRPr="00BB4B4F">
              <w:rPr>
                <w:color w:val="000000"/>
                <w:sz w:val="26"/>
                <w:szCs w:val="26"/>
              </w:rPr>
              <w:t>- аптека;</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2</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6</w:t>
            </w:r>
          </w:p>
        </w:tc>
        <w:tc>
          <w:tcPr>
            <w:tcW w:w="5659" w:type="dxa"/>
          </w:tcPr>
          <w:p w:rsidR="002C7BAF" w:rsidRPr="00BB4B4F" w:rsidRDefault="002C7BAF" w:rsidP="00144506">
            <w:pPr>
              <w:snapToGrid w:val="0"/>
              <w:rPr>
                <w:color w:val="000000"/>
                <w:sz w:val="26"/>
                <w:szCs w:val="26"/>
              </w:rPr>
            </w:pPr>
            <w:r w:rsidRPr="00BB4B4F">
              <w:rPr>
                <w:color w:val="000000"/>
                <w:sz w:val="26"/>
                <w:szCs w:val="26"/>
              </w:rPr>
              <w:t>Водозаборные  сооружения</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2</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7</w:t>
            </w:r>
          </w:p>
        </w:tc>
        <w:tc>
          <w:tcPr>
            <w:tcW w:w="5659" w:type="dxa"/>
          </w:tcPr>
          <w:p w:rsidR="002C7BAF" w:rsidRPr="00BB4B4F" w:rsidRDefault="002C7BAF" w:rsidP="00144506">
            <w:pPr>
              <w:snapToGrid w:val="0"/>
              <w:rPr>
                <w:color w:val="000000"/>
                <w:sz w:val="26"/>
                <w:szCs w:val="26"/>
              </w:rPr>
            </w:pPr>
            <w:r w:rsidRPr="00BB4B4F">
              <w:rPr>
                <w:color w:val="000000"/>
                <w:sz w:val="26"/>
                <w:szCs w:val="26"/>
              </w:rPr>
              <w:t>грп</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8</w:t>
            </w:r>
          </w:p>
        </w:tc>
        <w:tc>
          <w:tcPr>
            <w:tcW w:w="5659" w:type="dxa"/>
          </w:tcPr>
          <w:p w:rsidR="002C7BAF" w:rsidRPr="00BB4B4F" w:rsidRDefault="002C7BAF" w:rsidP="00144506">
            <w:pPr>
              <w:snapToGrid w:val="0"/>
              <w:rPr>
                <w:color w:val="000000"/>
                <w:sz w:val="26"/>
                <w:szCs w:val="26"/>
              </w:rPr>
            </w:pPr>
            <w:r w:rsidRPr="00BB4B4F">
              <w:rPr>
                <w:color w:val="000000"/>
                <w:sz w:val="26"/>
                <w:szCs w:val="26"/>
              </w:rPr>
              <w:t>Придорожный сервис</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9</w:t>
            </w:r>
          </w:p>
        </w:tc>
        <w:tc>
          <w:tcPr>
            <w:tcW w:w="5659" w:type="dxa"/>
          </w:tcPr>
          <w:p w:rsidR="002C7BAF" w:rsidRPr="00BB4B4F" w:rsidRDefault="002C7BAF" w:rsidP="00144506">
            <w:pPr>
              <w:snapToGrid w:val="0"/>
              <w:rPr>
                <w:color w:val="000000"/>
                <w:sz w:val="26"/>
                <w:szCs w:val="26"/>
              </w:rPr>
            </w:pPr>
            <w:r w:rsidRPr="00BB4B4F">
              <w:rPr>
                <w:color w:val="000000"/>
                <w:sz w:val="26"/>
                <w:szCs w:val="26"/>
              </w:rPr>
              <w:t>МТФ</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10</w:t>
            </w:r>
          </w:p>
        </w:tc>
        <w:tc>
          <w:tcPr>
            <w:tcW w:w="5659" w:type="dxa"/>
          </w:tcPr>
          <w:p w:rsidR="002C7BAF" w:rsidRPr="00BB4B4F" w:rsidRDefault="002C7BAF" w:rsidP="00144506">
            <w:pPr>
              <w:snapToGrid w:val="0"/>
              <w:rPr>
                <w:color w:val="000000"/>
                <w:sz w:val="26"/>
                <w:szCs w:val="26"/>
              </w:rPr>
            </w:pPr>
            <w:r w:rsidRPr="00BB4B4F">
              <w:rPr>
                <w:color w:val="000000"/>
                <w:sz w:val="26"/>
                <w:szCs w:val="26"/>
              </w:rPr>
              <w:t xml:space="preserve">Предприятие </w:t>
            </w:r>
            <w:r w:rsidRPr="00BB4B4F">
              <w:rPr>
                <w:color w:val="000000"/>
                <w:sz w:val="26"/>
                <w:szCs w:val="26"/>
                <w:lang w:val="en-US"/>
              </w:rPr>
              <w:t>IV</w:t>
            </w:r>
            <w:r w:rsidRPr="00BB4B4F">
              <w:rPr>
                <w:color w:val="000000"/>
                <w:sz w:val="26"/>
                <w:szCs w:val="26"/>
              </w:rPr>
              <w:t>-</w:t>
            </w:r>
            <w:r w:rsidRPr="00BB4B4F">
              <w:rPr>
                <w:color w:val="000000"/>
                <w:sz w:val="26"/>
                <w:szCs w:val="26"/>
                <w:lang w:val="en-US"/>
              </w:rPr>
              <w:t>V</w:t>
            </w:r>
            <w:r w:rsidRPr="00BB4B4F">
              <w:rPr>
                <w:color w:val="000000"/>
                <w:sz w:val="26"/>
                <w:szCs w:val="26"/>
              </w:rPr>
              <w:t xml:space="preserve"> класса</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2</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11</w:t>
            </w:r>
          </w:p>
        </w:tc>
        <w:tc>
          <w:tcPr>
            <w:tcW w:w="5659" w:type="dxa"/>
          </w:tcPr>
          <w:p w:rsidR="002C7BAF" w:rsidRPr="00BB4B4F" w:rsidRDefault="002C7BAF" w:rsidP="00144506">
            <w:pPr>
              <w:snapToGrid w:val="0"/>
              <w:rPr>
                <w:color w:val="000000"/>
                <w:sz w:val="26"/>
                <w:szCs w:val="26"/>
              </w:rPr>
            </w:pPr>
            <w:r w:rsidRPr="00BB4B4F">
              <w:rPr>
                <w:color w:val="000000"/>
                <w:sz w:val="26"/>
                <w:szCs w:val="26"/>
              </w:rPr>
              <w:t>Кладбище традиционного захоронения</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Закрываемое</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12</w:t>
            </w:r>
          </w:p>
        </w:tc>
        <w:tc>
          <w:tcPr>
            <w:tcW w:w="5659" w:type="dxa"/>
          </w:tcPr>
          <w:p w:rsidR="002C7BAF" w:rsidRPr="00BB4B4F" w:rsidRDefault="002C7BAF" w:rsidP="00144506">
            <w:pPr>
              <w:snapToGrid w:val="0"/>
              <w:rPr>
                <w:color w:val="000000"/>
                <w:sz w:val="26"/>
                <w:szCs w:val="26"/>
              </w:rPr>
            </w:pPr>
            <w:r w:rsidRPr="00BB4B4F">
              <w:rPr>
                <w:color w:val="000000"/>
                <w:sz w:val="26"/>
                <w:szCs w:val="26"/>
              </w:rPr>
              <w:t>Кладбище традиционного захоронения</w:t>
            </w:r>
          </w:p>
        </w:tc>
        <w:tc>
          <w:tcPr>
            <w:tcW w:w="992" w:type="dxa"/>
          </w:tcPr>
          <w:p w:rsidR="002C7BAF" w:rsidRPr="00BB4B4F" w:rsidRDefault="002C7BAF" w:rsidP="00144506">
            <w:pPr>
              <w:snapToGrid w:val="0"/>
              <w:jc w:val="center"/>
              <w:rPr>
                <w:color w:val="000000"/>
                <w:sz w:val="26"/>
                <w:szCs w:val="26"/>
              </w:rPr>
            </w:pP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bl>
    <w:p w:rsidR="002C7BAF" w:rsidRPr="00483D4A" w:rsidRDefault="002C7BAF" w:rsidP="002C7BAF">
      <w:pPr>
        <w:widowControl w:val="0"/>
        <w:autoSpaceDE w:val="0"/>
        <w:autoSpaceDN w:val="0"/>
        <w:adjustRightInd w:val="0"/>
        <w:jc w:val="center"/>
        <w:rPr>
          <w:b/>
          <w:sz w:val="28"/>
          <w:szCs w:val="28"/>
        </w:rPr>
      </w:pPr>
    </w:p>
    <w:p w:rsidR="002C7BAF" w:rsidRPr="00483D4A" w:rsidRDefault="002C7BAF" w:rsidP="002C7BAF">
      <w:pPr>
        <w:widowControl w:val="0"/>
        <w:autoSpaceDE w:val="0"/>
        <w:autoSpaceDN w:val="0"/>
        <w:adjustRightInd w:val="0"/>
        <w:jc w:val="center"/>
        <w:rPr>
          <w:b/>
          <w:sz w:val="28"/>
          <w:szCs w:val="28"/>
        </w:rPr>
      </w:pPr>
      <w:r w:rsidRPr="00483D4A">
        <w:rPr>
          <w:b/>
          <w:sz w:val="28"/>
          <w:szCs w:val="28"/>
        </w:rPr>
        <w:t>Хутор Зиссермановский</w:t>
      </w:r>
    </w:p>
    <w:p w:rsidR="002C7BAF" w:rsidRPr="00663EDE" w:rsidRDefault="002C7BAF" w:rsidP="002C7BAF">
      <w:pPr>
        <w:widowControl w:val="0"/>
        <w:autoSpaceDE w:val="0"/>
        <w:autoSpaceDN w:val="0"/>
        <w:adjustRightInd w:val="0"/>
        <w:jc w:val="right"/>
        <w:outlineLvl w:val="8"/>
        <w:rPr>
          <w:bCs/>
          <w:sz w:val="28"/>
          <w:szCs w:val="28"/>
        </w:rPr>
      </w:pPr>
      <w:r w:rsidRPr="00663EDE">
        <w:rPr>
          <w:bCs/>
          <w:sz w:val="28"/>
          <w:szCs w:val="28"/>
        </w:rPr>
        <w:t xml:space="preserve">Таблица </w:t>
      </w:r>
      <w:r>
        <w:rPr>
          <w:bCs/>
          <w:sz w:val="28"/>
          <w:szCs w:val="28"/>
        </w:rPr>
        <w:t>33</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5659"/>
        <w:gridCol w:w="992"/>
        <w:gridCol w:w="851"/>
        <w:gridCol w:w="1701"/>
      </w:tblGrid>
      <w:tr w:rsidR="002C7BAF" w:rsidRPr="009A2D1A" w:rsidTr="00144506">
        <w:tc>
          <w:tcPr>
            <w:tcW w:w="720" w:type="dxa"/>
          </w:tcPr>
          <w:p w:rsidR="002C7BAF" w:rsidRPr="009A2D1A" w:rsidRDefault="002C7BAF" w:rsidP="00144506">
            <w:pPr>
              <w:snapToGrid w:val="0"/>
              <w:jc w:val="center"/>
              <w:rPr>
                <w:bCs/>
                <w:color w:val="000000"/>
                <w:sz w:val="24"/>
                <w:szCs w:val="24"/>
              </w:rPr>
            </w:pPr>
            <w:r w:rsidRPr="009A2D1A">
              <w:rPr>
                <w:bCs/>
                <w:color w:val="000000"/>
                <w:sz w:val="24"/>
                <w:szCs w:val="24"/>
              </w:rPr>
              <w:t>№ п/п</w:t>
            </w:r>
          </w:p>
        </w:tc>
        <w:tc>
          <w:tcPr>
            <w:tcW w:w="5659" w:type="dxa"/>
            <w:vAlign w:val="center"/>
          </w:tcPr>
          <w:p w:rsidR="002C7BAF" w:rsidRPr="009A2D1A" w:rsidRDefault="002C7BAF" w:rsidP="00144506">
            <w:pPr>
              <w:pStyle w:val="1"/>
              <w:tabs>
                <w:tab w:val="left" w:pos="0"/>
              </w:tabs>
              <w:snapToGrid w:val="0"/>
              <w:rPr>
                <w:rFonts w:ascii="Times New Roman" w:hAnsi="Times New Roman"/>
                <w:b w:val="0"/>
                <w:color w:val="000000"/>
                <w:sz w:val="24"/>
                <w:szCs w:val="24"/>
              </w:rPr>
            </w:pPr>
            <w:bookmarkStart w:id="54" w:name="_Toc504924483"/>
            <w:bookmarkStart w:id="55" w:name="_Toc504927124"/>
            <w:r w:rsidRPr="009A2D1A">
              <w:rPr>
                <w:rFonts w:ascii="Times New Roman" w:hAnsi="Times New Roman"/>
                <w:b w:val="0"/>
                <w:color w:val="000000"/>
                <w:sz w:val="24"/>
                <w:szCs w:val="24"/>
              </w:rPr>
              <w:t>Наименование</w:t>
            </w:r>
            <w:bookmarkEnd w:id="54"/>
            <w:bookmarkEnd w:id="55"/>
          </w:p>
        </w:tc>
        <w:tc>
          <w:tcPr>
            <w:tcW w:w="992" w:type="dxa"/>
            <w:vAlign w:val="center"/>
          </w:tcPr>
          <w:p w:rsidR="002C7BAF" w:rsidRPr="009A2D1A" w:rsidRDefault="002C7BAF" w:rsidP="00144506">
            <w:pPr>
              <w:snapToGrid w:val="0"/>
              <w:jc w:val="center"/>
              <w:rPr>
                <w:bCs/>
                <w:color w:val="000000"/>
                <w:sz w:val="24"/>
                <w:szCs w:val="24"/>
              </w:rPr>
            </w:pPr>
            <w:r w:rsidRPr="009A2D1A">
              <w:rPr>
                <w:bCs/>
                <w:color w:val="000000"/>
                <w:sz w:val="24"/>
                <w:szCs w:val="24"/>
              </w:rPr>
              <w:t>Кол-во</w:t>
            </w:r>
          </w:p>
        </w:tc>
        <w:tc>
          <w:tcPr>
            <w:tcW w:w="851" w:type="dxa"/>
            <w:vAlign w:val="center"/>
          </w:tcPr>
          <w:p w:rsidR="002C7BAF" w:rsidRPr="009A2D1A" w:rsidRDefault="002C7BAF" w:rsidP="00144506">
            <w:pPr>
              <w:snapToGrid w:val="0"/>
              <w:jc w:val="center"/>
              <w:rPr>
                <w:bCs/>
                <w:color w:val="000000"/>
                <w:sz w:val="24"/>
                <w:szCs w:val="24"/>
              </w:rPr>
            </w:pPr>
            <w:r w:rsidRPr="009A2D1A">
              <w:rPr>
                <w:bCs/>
                <w:color w:val="000000"/>
                <w:sz w:val="24"/>
                <w:szCs w:val="24"/>
              </w:rPr>
              <w:t>Этаж.</w:t>
            </w:r>
          </w:p>
        </w:tc>
        <w:tc>
          <w:tcPr>
            <w:tcW w:w="1701" w:type="dxa"/>
            <w:vAlign w:val="center"/>
          </w:tcPr>
          <w:p w:rsidR="002C7BAF" w:rsidRPr="009A2D1A" w:rsidRDefault="002C7BAF" w:rsidP="00144506">
            <w:pPr>
              <w:pStyle w:val="5"/>
              <w:tabs>
                <w:tab w:val="left" w:pos="0"/>
              </w:tabs>
              <w:snapToGrid w:val="0"/>
              <w:rPr>
                <w:b w:val="0"/>
                <w:i w:val="0"/>
                <w:color w:val="000000"/>
                <w:sz w:val="24"/>
                <w:szCs w:val="24"/>
              </w:rPr>
            </w:pPr>
            <w:r w:rsidRPr="009A2D1A">
              <w:rPr>
                <w:b w:val="0"/>
                <w:i w:val="0"/>
                <w:color w:val="000000"/>
                <w:sz w:val="24"/>
                <w:szCs w:val="24"/>
              </w:rPr>
              <w:t>Примечание</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5659" w:type="dxa"/>
          </w:tcPr>
          <w:p w:rsidR="002C7BAF" w:rsidRPr="00BB4B4F" w:rsidRDefault="002C7BAF" w:rsidP="00144506">
            <w:pPr>
              <w:snapToGrid w:val="0"/>
              <w:jc w:val="center"/>
              <w:rPr>
                <w:color w:val="000000"/>
                <w:sz w:val="26"/>
                <w:szCs w:val="26"/>
              </w:rPr>
            </w:pPr>
            <w:r w:rsidRPr="00BB4B4F">
              <w:rPr>
                <w:color w:val="000000"/>
                <w:sz w:val="26"/>
                <w:szCs w:val="26"/>
              </w:rPr>
              <w:t>2</w:t>
            </w:r>
          </w:p>
        </w:tc>
        <w:tc>
          <w:tcPr>
            <w:tcW w:w="992" w:type="dxa"/>
            <w:vAlign w:val="bottom"/>
          </w:tcPr>
          <w:p w:rsidR="002C7BAF" w:rsidRPr="00BB4B4F" w:rsidRDefault="002C7BAF" w:rsidP="00144506">
            <w:pPr>
              <w:snapToGrid w:val="0"/>
              <w:jc w:val="center"/>
              <w:rPr>
                <w:color w:val="000000"/>
                <w:sz w:val="26"/>
                <w:szCs w:val="26"/>
              </w:rPr>
            </w:pPr>
            <w:r w:rsidRPr="00BB4B4F">
              <w:rPr>
                <w:color w:val="000000"/>
                <w:sz w:val="26"/>
                <w:szCs w:val="26"/>
              </w:rPr>
              <w:t>3</w:t>
            </w:r>
          </w:p>
        </w:tc>
        <w:tc>
          <w:tcPr>
            <w:tcW w:w="851" w:type="dxa"/>
            <w:vAlign w:val="bottom"/>
          </w:tcPr>
          <w:p w:rsidR="002C7BAF" w:rsidRPr="00BB4B4F" w:rsidRDefault="002C7BAF" w:rsidP="00144506">
            <w:pPr>
              <w:snapToGrid w:val="0"/>
              <w:jc w:val="center"/>
              <w:rPr>
                <w:color w:val="000000"/>
                <w:sz w:val="26"/>
                <w:szCs w:val="26"/>
              </w:rPr>
            </w:pPr>
            <w:r w:rsidRPr="00BB4B4F">
              <w:rPr>
                <w:color w:val="000000"/>
                <w:sz w:val="26"/>
                <w:szCs w:val="26"/>
              </w:rPr>
              <w:t>4</w:t>
            </w:r>
          </w:p>
        </w:tc>
        <w:tc>
          <w:tcPr>
            <w:tcW w:w="1701" w:type="dxa"/>
            <w:vAlign w:val="bottom"/>
          </w:tcPr>
          <w:p w:rsidR="002C7BAF" w:rsidRPr="00BB4B4F" w:rsidRDefault="002C7BAF" w:rsidP="00144506">
            <w:pPr>
              <w:snapToGrid w:val="0"/>
              <w:jc w:val="center"/>
              <w:rPr>
                <w:color w:val="000000"/>
                <w:sz w:val="26"/>
                <w:szCs w:val="26"/>
              </w:rPr>
            </w:pPr>
            <w:r w:rsidRPr="00BB4B4F">
              <w:rPr>
                <w:color w:val="000000"/>
                <w:sz w:val="26"/>
                <w:szCs w:val="26"/>
              </w:rPr>
              <w:t>5</w:t>
            </w:r>
          </w:p>
        </w:tc>
      </w:tr>
      <w:tr w:rsidR="002C7BAF" w:rsidRPr="00BB4B4F" w:rsidTr="00144506">
        <w:tc>
          <w:tcPr>
            <w:tcW w:w="720" w:type="dxa"/>
          </w:tcPr>
          <w:p w:rsidR="002C7BAF" w:rsidRPr="00BB4B4F" w:rsidRDefault="002C7BAF" w:rsidP="00144506">
            <w:pPr>
              <w:tabs>
                <w:tab w:val="center" w:pos="226"/>
              </w:tabs>
              <w:snapToGrid w:val="0"/>
              <w:jc w:val="center"/>
              <w:rPr>
                <w:color w:val="000000"/>
                <w:sz w:val="26"/>
                <w:szCs w:val="26"/>
              </w:rPr>
            </w:pPr>
            <w:r w:rsidRPr="00BB4B4F">
              <w:rPr>
                <w:color w:val="000000"/>
                <w:sz w:val="26"/>
                <w:szCs w:val="26"/>
              </w:rPr>
              <w:t>1</w:t>
            </w:r>
          </w:p>
        </w:tc>
        <w:tc>
          <w:tcPr>
            <w:tcW w:w="5659" w:type="dxa"/>
          </w:tcPr>
          <w:p w:rsidR="002C7BAF" w:rsidRPr="00BB4B4F" w:rsidRDefault="002C7BAF" w:rsidP="00144506">
            <w:pPr>
              <w:snapToGrid w:val="0"/>
              <w:rPr>
                <w:color w:val="000000"/>
                <w:sz w:val="26"/>
                <w:szCs w:val="26"/>
              </w:rPr>
            </w:pPr>
            <w:r w:rsidRPr="00BB4B4F">
              <w:rPr>
                <w:color w:val="000000"/>
                <w:sz w:val="26"/>
                <w:szCs w:val="26"/>
              </w:rPr>
              <w:t>Дом культуры</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tabs>
                <w:tab w:val="center" w:pos="226"/>
              </w:tabs>
              <w:snapToGrid w:val="0"/>
              <w:jc w:val="center"/>
              <w:rPr>
                <w:color w:val="000000"/>
                <w:sz w:val="26"/>
                <w:szCs w:val="26"/>
              </w:rPr>
            </w:pPr>
            <w:r w:rsidRPr="00BB4B4F">
              <w:rPr>
                <w:color w:val="000000"/>
                <w:sz w:val="26"/>
                <w:szCs w:val="26"/>
              </w:rPr>
              <w:t>2</w:t>
            </w:r>
          </w:p>
        </w:tc>
        <w:tc>
          <w:tcPr>
            <w:tcW w:w="5659" w:type="dxa"/>
          </w:tcPr>
          <w:p w:rsidR="002C7BAF" w:rsidRPr="00BB4B4F" w:rsidRDefault="002C7BAF" w:rsidP="00144506">
            <w:pPr>
              <w:snapToGrid w:val="0"/>
              <w:rPr>
                <w:color w:val="000000"/>
                <w:sz w:val="26"/>
                <w:szCs w:val="26"/>
              </w:rPr>
            </w:pPr>
            <w:r w:rsidRPr="00BB4B4F">
              <w:rPr>
                <w:color w:val="000000"/>
                <w:sz w:val="26"/>
                <w:szCs w:val="26"/>
              </w:rPr>
              <w:t>Детский сад с начальной школой</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3</w:t>
            </w:r>
          </w:p>
        </w:tc>
        <w:tc>
          <w:tcPr>
            <w:tcW w:w="5659" w:type="dxa"/>
          </w:tcPr>
          <w:p w:rsidR="002C7BAF" w:rsidRPr="00BB4B4F" w:rsidRDefault="002C7BAF" w:rsidP="00144506">
            <w:pPr>
              <w:snapToGrid w:val="0"/>
              <w:rPr>
                <w:color w:val="000000"/>
                <w:sz w:val="26"/>
                <w:szCs w:val="26"/>
              </w:rPr>
            </w:pPr>
            <w:r w:rsidRPr="00BB4B4F">
              <w:rPr>
                <w:color w:val="000000"/>
                <w:sz w:val="26"/>
                <w:szCs w:val="26"/>
              </w:rPr>
              <w:t>Общественный центр в составе:</w:t>
            </w:r>
          </w:p>
          <w:p w:rsidR="002C7BAF" w:rsidRPr="00BB4B4F" w:rsidRDefault="002C7BAF" w:rsidP="00144506">
            <w:pPr>
              <w:rPr>
                <w:color w:val="000000"/>
                <w:sz w:val="26"/>
                <w:szCs w:val="26"/>
              </w:rPr>
            </w:pPr>
            <w:r w:rsidRPr="00BB4B4F">
              <w:rPr>
                <w:color w:val="000000"/>
                <w:sz w:val="26"/>
                <w:szCs w:val="26"/>
              </w:rPr>
              <w:t>- магазины товаров повседневного спроса;</w:t>
            </w:r>
          </w:p>
          <w:p w:rsidR="002C7BAF" w:rsidRPr="00BB4B4F" w:rsidRDefault="002C7BAF" w:rsidP="00144506">
            <w:pPr>
              <w:rPr>
                <w:color w:val="000000"/>
                <w:sz w:val="26"/>
                <w:szCs w:val="26"/>
              </w:rPr>
            </w:pPr>
            <w:r w:rsidRPr="00BB4B4F">
              <w:rPr>
                <w:color w:val="000000"/>
                <w:sz w:val="26"/>
                <w:szCs w:val="26"/>
              </w:rPr>
              <w:t>- приемный пункт КБО;</w:t>
            </w:r>
          </w:p>
          <w:p w:rsidR="002C7BAF" w:rsidRPr="00BB4B4F" w:rsidRDefault="002C7BAF" w:rsidP="00144506">
            <w:pPr>
              <w:rPr>
                <w:color w:val="000000"/>
                <w:sz w:val="26"/>
                <w:szCs w:val="26"/>
              </w:rPr>
            </w:pPr>
            <w:r w:rsidRPr="00BB4B4F">
              <w:rPr>
                <w:color w:val="000000"/>
                <w:sz w:val="26"/>
                <w:szCs w:val="26"/>
              </w:rPr>
              <w:t>- кафе;</w:t>
            </w:r>
          </w:p>
          <w:p w:rsidR="002C7BAF" w:rsidRPr="00BB4B4F" w:rsidRDefault="002C7BAF" w:rsidP="00144506">
            <w:pPr>
              <w:rPr>
                <w:color w:val="000000"/>
                <w:sz w:val="26"/>
                <w:szCs w:val="26"/>
              </w:rPr>
            </w:pPr>
            <w:r w:rsidRPr="00BB4B4F">
              <w:rPr>
                <w:color w:val="000000"/>
                <w:sz w:val="26"/>
                <w:szCs w:val="26"/>
              </w:rPr>
              <w:lastRenderedPageBreak/>
              <w:t>- почта, узел связи;</w:t>
            </w:r>
          </w:p>
          <w:p w:rsidR="002C7BAF" w:rsidRPr="00BB4B4F" w:rsidRDefault="002C7BAF" w:rsidP="00144506">
            <w:pPr>
              <w:snapToGrid w:val="0"/>
              <w:rPr>
                <w:color w:val="000000"/>
                <w:sz w:val="26"/>
                <w:szCs w:val="26"/>
              </w:rPr>
            </w:pPr>
            <w:r w:rsidRPr="00BB4B4F">
              <w:rPr>
                <w:color w:val="000000"/>
                <w:sz w:val="26"/>
                <w:szCs w:val="26"/>
              </w:rPr>
              <w:t>- аптека;</w:t>
            </w:r>
          </w:p>
          <w:p w:rsidR="002C7BAF" w:rsidRPr="00BB4B4F" w:rsidRDefault="002C7BAF" w:rsidP="00144506">
            <w:pPr>
              <w:snapToGrid w:val="0"/>
              <w:rPr>
                <w:color w:val="000000"/>
                <w:sz w:val="26"/>
                <w:szCs w:val="26"/>
              </w:rPr>
            </w:pPr>
            <w:r w:rsidRPr="00BB4B4F">
              <w:rPr>
                <w:color w:val="000000"/>
                <w:sz w:val="26"/>
                <w:szCs w:val="26"/>
              </w:rPr>
              <w:t>- фап</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lastRenderedPageBreak/>
              <w:t>2</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lastRenderedPageBreak/>
              <w:t>4</w:t>
            </w:r>
          </w:p>
        </w:tc>
        <w:tc>
          <w:tcPr>
            <w:tcW w:w="5659" w:type="dxa"/>
          </w:tcPr>
          <w:p w:rsidR="002C7BAF" w:rsidRPr="00BB4B4F" w:rsidRDefault="002C7BAF" w:rsidP="00144506">
            <w:pPr>
              <w:snapToGrid w:val="0"/>
              <w:rPr>
                <w:color w:val="000000"/>
                <w:sz w:val="26"/>
                <w:szCs w:val="26"/>
              </w:rPr>
            </w:pPr>
            <w:r w:rsidRPr="00BB4B4F">
              <w:rPr>
                <w:color w:val="000000"/>
                <w:sz w:val="26"/>
                <w:szCs w:val="26"/>
              </w:rPr>
              <w:t>ГРП</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5</w:t>
            </w:r>
          </w:p>
        </w:tc>
        <w:tc>
          <w:tcPr>
            <w:tcW w:w="5659" w:type="dxa"/>
          </w:tcPr>
          <w:p w:rsidR="002C7BAF" w:rsidRPr="00BB4B4F" w:rsidRDefault="002C7BAF" w:rsidP="00144506">
            <w:pPr>
              <w:snapToGrid w:val="0"/>
              <w:rPr>
                <w:color w:val="000000"/>
                <w:sz w:val="26"/>
                <w:szCs w:val="26"/>
              </w:rPr>
            </w:pPr>
            <w:r w:rsidRPr="00BB4B4F">
              <w:rPr>
                <w:color w:val="000000"/>
                <w:sz w:val="26"/>
                <w:szCs w:val="26"/>
              </w:rPr>
              <w:t>Водозаборные  сооружения</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6</w:t>
            </w:r>
          </w:p>
        </w:tc>
        <w:tc>
          <w:tcPr>
            <w:tcW w:w="5659" w:type="dxa"/>
          </w:tcPr>
          <w:p w:rsidR="002C7BAF" w:rsidRPr="00BB4B4F" w:rsidRDefault="002C7BAF" w:rsidP="00144506">
            <w:pPr>
              <w:snapToGrid w:val="0"/>
              <w:rPr>
                <w:color w:val="000000"/>
                <w:sz w:val="26"/>
                <w:szCs w:val="26"/>
              </w:rPr>
            </w:pPr>
            <w:r w:rsidRPr="00BB4B4F">
              <w:rPr>
                <w:color w:val="000000"/>
                <w:sz w:val="26"/>
                <w:szCs w:val="26"/>
              </w:rPr>
              <w:t>Кирпичный завод</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7</w:t>
            </w:r>
          </w:p>
        </w:tc>
        <w:tc>
          <w:tcPr>
            <w:tcW w:w="5659" w:type="dxa"/>
          </w:tcPr>
          <w:p w:rsidR="002C7BAF" w:rsidRPr="00BB4B4F" w:rsidRDefault="002C7BAF" w:rsidP="00144506">
            <w:pPr>
              <w:snapToGrid w:val="0"/>
              <w:rPr>
                <w:color w:val="000000"/>
                <w:sz w:val="26"/>
                <w:szCs w:val="26"/>
              </w:rPr>
            </w:pPr>
            <w:r w:rsidRPr="00BB4B4F">
              <w:rPr>
                <w:color w:val="000000"/>
                <w:sz w:val="26"/>
                <w:szCs w:val="26"/>
              </w:rPr>
              <w:t>СТФ</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8</w:t>
            </w:r>
          </w:p>
        </w:tc>
        <w:tc>
          <w:tcPr>
            <w:tcW w:w="5659" w:type="dxa"/>
          </w:tcPr>
          <w:p w:rsidR="002C7BAF" w:rsidRPr="00BB4B4F" w:rsidRDefault="002C7BAF" w:rsidP="00144506">
            <w:pPr>
              <w:snapToGrid w:val="0"/>
              <w:rPr>
                <w:color w:val="000000"/>
                <w:sz w:val="26"/>
                <w:szCs w:val="26"/>
              </w:rPr>
            </w:pPr>
            <w:r w:rsidRPr="00BB4B4F">
              <w:rPr>
                <w:color w:val="000000"/>
                <w:sz w:val="26"/>
                <w:szCs w:val="26"/>
              </w:rPr>
              <w:t xml:space="preserve">Предприятие </w:t>
            </w:r>
            <w:r w:rsidRPr="00BB4B4F">
              <w:rPr>
                <w:color w:val="000000"/>
                <w:sz w:val="26"/>
                <w:szCs w:val="26"/>
                <w:lang w:val="en-US"/>
              </w:rPr>
              <w:t>IV</w:t>
            </w:r>
            <w:r w:rsidRPr="00BB4B4F">
              <w:rPr>
                <w:color w:val="000000"/>
                <w:sz w:val="26"/>
                <w:szCs w:val="26"/>
              </w:rPr>
              <w:t>-</w:t>
            </w:r>
            <w:r w:rsidRPr="00BB4B4F">
              <w:rPr>
                <w:color w:val="000000"/>
                <w:sz w:val="26"/>
                <w:szCs w:val="26"/>
                <w:lang w:val="en-US"/>
              </w:rPr>
              <w:t>V</w:t>
            </w:r>
            <w:r w:rsidRPr="00BB4B4F">
              <w:rPr>
                <w:color w:val="000000"/>
                <w:sz w:val="26"/>
                <w:szCs w:val="26"/>
              </w:rPr>
              <w:t xml:space="preserve"> класса</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2</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9</w:t>
            </w:r>
          </w:p>
        </w:tc>
        <w:tc>
          <w:tcPr>
            <w:tcW w:w="5659" w:type="dxa"/>
          </w:tcPr>
          <w:p w:rsidR="002C7BAF" w:rsidRPr="00BB4B4F" w:rsidRDefault="002C7BAF" w:rsidP="00144506">
            <w:pPr>
              <w:snapToGrid w:val="0"/>
              <w:rPr>
                <w:color w:val="000000"/>
                <w:sz w:val="26"/>
                <w:szCs w:val="26"/>
              </w:rPr>
            </w:pPr>
            <w:r w:rsidRPr="00BB4B4F">
              <w:rPr>
                <w:color w:val="000000"/>
                <w:sz w:val="26"/>
                <w:szCs w:val="26"/>
              </w:rPr>
              <w:t>Минипекарня</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10</w:t>
            </w:r>
          </w:p>
        </w:tc>
        <w:tc>
          <w:tcPr>
            <w:tcW w:w="5659" w:type="dxa"/>
          </w:tcPr>
          <w:p w:rsidR="002C7BAF" w:rsidRPr="00BB4B4F" w:rsidRDefault="002C7BAF" w:rsidP="00144506">
            <w:pPr>
              <w:snapToGrid w:val="0"/>
              <w:rPr>
                <w:color w:val="000000"/>
                <w:sz w:val="26"/>
                <w:szCs w:val="26"/>
              </w:rPr>
            </w:pPr>
            <w:r w:rsidRPr="00BB4B4F">
              <w:rPr>
                <w:color w:val="000000"/>
                <w:sz w:val="26"/>
                <w:szCs w:val="26"/>
              </w:rPr>
              <w:t>Кладбище традиционного захоронения</w:t>
            </w:r>
          </w:p>
        </w:tc>
        <w:tc>
          <w:tcPr>
            <w:tcW w:w="992" w:type="dxa"/>
          </w:tcPr>
          <w:p w:rsidR="002C7BAF" w:rsidRPr="00BB4B4F" w:rsidRDefault="002C7BAF" w:rsidP="00144506">
            <w:pPr>
              <w:snapToGrid w:val="0"/>
              <w:jc w:val="center"/>
              <w:rPr>
                <w:color w:val="000000"/>
                <w:sz w:val="26"/>
                <w:szCs w:val="26"/>
              </w:rPr>
            </w:pP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11</w:t>
            </w:r>
          </w:p>
        </w:tc>
        <w:tc>
          <w:tcPr>
            <w:tcW w:w="5659" w:type="dxa"/>
          </w:tcPr>
          <w:p w:rsidR="002C7BAF" w:rsidRPr="00BB4B4F" w:rsidRDefault="002C7BAF" w:rsidP="00144506">
            <w:pPr>
              <w:snapToGrid w:val="0"/>
              <w:rPr>
                <w:color w:val="000000"/>
                <w:sz w:val="26"/>
                <w:szCs w:val="26"/>
              </w:rPr>
            </w:pPr>
            <w:r w:rsidRPr="00BB4B4F">
              <w:rPr>
                <w:color w:val="000000"/>
                <w:sz w:val="26"/>
                <w:szCs w:val="26"/>
              </w:rPr>
              <w:t>Кладбище традиционного захоронения</w:t>
            </w:r>
          </w:p>
        </w:tc>
        <w:tc>
          <w:tcPr>
            <w:tcW w:w="992" w:type="dxa"/>
          </w:tcPr>
          <w:p w:rsidR="002C7BAF" w:rsidRPr="00BB4B4F" w:rsidRDefault="002C7BAF" w:rsidP="00144506">
            <w:pPr>
              <w:snapToGrid w:val="0"/>
              <w:jc w:val="center"/>
              <w:rPr>
                <w:color w:val="000000"/>
                <w:sz w:val="26"/>
                <w:szCs w:val="26"/>
              </w:rPr>
            </w:pP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bl>
    <w:p w:rsidR="002C7BAF" w:rsidRPr="00483D4A" w:rsidRDefault="002C7BAF" w:rsidP="002C7BAF">
      <w:pPr>
        <w:widowControl w:val="0"/>
        <w:autoSpaceDE w:val="0"/>
        <w:autoSpaceDN w:val="0"/>
        <w:adjustRightInd w:val="0"/>
        <w:jc w:val="center"/>
        <w:rPr>
          <w:b/>
          <w:sz w:val="28"/>
          <w:szCs w:val="28"/>
        </w:rPr>
      </w:pPr>
    </w:p>
    <w:p w:rsidR="002C7BAF" w:rsidRPr="00483D4A" w:rsidRDefault="002C7BAF" w:rsidP="002C7BAF">
      <w:pPr>
        <w:widowControl w:val="0"/>
        <w:autoSpaceDE w:val="0"/>
        <w:autoSpaceDN w:val="0"/>
        <w:adjustRightInd w:val="0"/>
        <w:jc w:val="center"/>
        <w:rPr>
          <w:b/>
          <w:sz w:val="28"/>
          <w:szCs w:val="28"/>
        </w:rPr>
      </w:pPr>
      <w:r w:rsidRPr="00483D4A">
        <w:rPr>
          <w:b/>
          <w:sz w:val="28"/>
          <w:szCs w:val="28"/>
        </w:rPr>
        <w:t>Хутор Долинов</w:t>
      </w:r>
    </w:p>
    <w:p w:rsidR="002C7BAF" w:rsidRPr="00663EDE" w:rsidRDefault="002C7BAF" w:rsidP="002C7BAF">
      <w:pPr>
        <w:widowControl w:val="0"/>
        <w:autoSpaceDE w:val="0"/>
        <w:autoSpaceDN w:val="0"/>
        <w:adjustRightInd w:val="0"/>
        <w:jc w:val="right"/>
        <w:outlineLvl w:val="8"/>
        <w:rPr>
          <w:bCs/>
          <w:sz w:val="28"/>
          <w:szCs w:val="28"/>
        </w:rPr>
      </w:pPr>
      <w:r w:rsidRPr="00663EDE">
        <w:rPr>
          <w:bCs/>
          <w:sz w:val="28"/>
          <w:szCs w:val="28"/>
        </w:rPr>
        <w:t>Таблица 3</w:t>
      </w:r>
      <w:r>
        <w:rPr>
          <w:bCs/>
          <w:sz w:val="28"/>
          <w:szCs w:val="28"/>
        </w:rPr>
        <w:t>4</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5659"/>
        <w:gridCol w:w="992"/>
        <w:gridCol w:w="851"/>
        <w:gridCol w:w="1701"/>
      </w:tblGrid>
      <w:tr w:rsidR="002C7BAF" w:rsidRPr="007B2C7A" w:rsidTr="00144506">
        <w:tc>
          <w:tcPr>
            <w:tcW w:w="720" w:type="dxa"/>
          </w:tcPr>
          <w:p w:rsidR="002C7BAF" w:rsidRPr="007B2C7A" w:rsidRDefault="002C7BAF" w:rsidP="00144506">
            <w:pPr>
              <w:snapToGrid w:val="0"/>
              <w:jc w:val="center"/>
              <w:rPr>
                <w:bCs/>
                <w:color w:val="000000"/>
                <w:sz w:val="24"/>
                <w:szCs w:val="24"/>
              </w:rPr>
            </w:pPr>
            <w:r w:rsidRPr="007B2C7A">
              <w:rPr>
                <w:bCs/>
                <w:color w:val="000000"/>
                <w:sz w:val="24"/>
                <w:szCs w:val="24"/>
              </w:rPr>
              <w:t>№ п/п</w:t>
            </w:r>
          </w:p>
        </w:tc>
        <w:tc>
          <w:tcPr>
            <w:tcW w:w="5659" w:type="dxa"/>
            <w:vAlign w:val="center"/>
          </w:tcPr>
          <w:p w:rsidR="002C7BAF" w:rsidRPr="007B2C7A" w:rsidRDefault="002C7BAF" w:rsidP="00144506">
            <w:pPr>
              <w:pStyle w:val="1"/>
              <w:tabs>
                <w:tab w:val="left" w:pos="0"/>
              </w:tabs>
              <w:snapToGrid w:val="0"/>
              <w:rPr>
                <w:rFonts w:ascii="Times New Roman" w:hAnsi="Times New Roman"/>
                <w:b w:val="0"/>
                <w:color w:val="000000"/>
                <w:sz w:val="24"/>
                <w:szCs w:val="24"/>
              </w:rPr>
            </w:pPr>
            <w:bookmarkStart w:id="56" w:name="_Toc504924484"/>
            <w:bookmarkStart w:id="57" w:name="_Toc504927125"/>
            <w:r w:rsidRPr="007B2C7A">
              <w:rPr>
                <w:rFonts w:ascii="Times New Roman" w:hAnsi="Times New Roman"/>
                <w:b w:val="0"/>
                <w:color w:val="000000"/>
                <w:sz w:val="24"/>
                <w:szCs w:val="24"/>
              </w:rPr>
              <w:t>Наименование</w:t>
            </w:r>
            <w:bookmarkEnd w:id="56"/>
            <w:bookmarkEnd w:id="57"/>
          </w:p>
        </w:tc>
        <w:tc>
          <w:tcPr>
            <w:tcW w:w="992" w:type="dxa"/>
            <w:vAlign w:val="center"/>
          </w:tcPr>
          <w:p w:rsidR="002C7BAF" w:rsidRPr="007B2C7A" w:rsidRDefault="002C7BAF" w:rsidP="00144506">
            <w:pPr>
              <w:snapToGrid w:val="0"/>
              <w:jc w:val="center"/>
              <w:rPr>
                <w:bCs/>
                <w:color w:val="000000"/>
                <w:sz w:val="24"/>
                <w:szCs w:val="24"/>
              </w:rPr>
            </w:pPr>
            <w:r w:rsidRPr="007B2C7A">
              <w:rPr>
                <w:bCs/>
                <w:color w:val="000000"/>
                <w:sz w:val="24"/>
                <w:szCs w:val="24"/>
              </w:rPr>
              <w:t>Кол-во</w:t>
            </w:r>
          </w:p>
        </w:tc>
        <w:tc>
          <w:tcPr>
            <w:tcW w:w="851" w:type="dxa"/>
            <w:vAlign w:val="center"/>
          </w:tcPr>
          <w:p w:rsidR="002C7BAF" w:rsidRPr="007B2C7A" w:rsidRDefault="002C7BAF" w:rsidP="00144506">
            <w:pPr>
              <w:snapToGrid w:val="0"/>
              <w:jc w:val="center"/>
              <w:rPr>
                <w:bCs/>
                <w:color w:val="000000"/>
                <w:sz w:val="24"/>
                <w:szCs w:val="24"/>
              </w:rPr>
            </w:pPr>
            <w:r w:rsidRPr="007B2C7A">
              <w:rPr>
                <w:bCs/>
                <w:color w:val="000000"/>
                <w:sz w:val="24"/>
                <w:szCs w:val="24"/>
              </w:rPr>
              <w:t>Этаж.</w:t>
            </w:r>
          </w:p>
        </w:tc>
        <w:tc>
          <w:tcPr>
            <w:tcW w:w="1701" w:type="dxa"/>
            <w:vAlign w:val="center"/>
          </w:tcPr>
          <w:p w:rsidR="002C7BAF" w:rsidRPr="007B2C7A" w:rsidRDefault="002C7BAF" w:rsidP="00144506">
            <w:pPr>
              <w:pStyle w:val="5"/>
              <w:tabs>
                <w:tab w:val="left" w:pos="0"/>
              </w:tabs>
              <w:snapToGrid w:val="0"/>
              <w:rPr>
                <w:b w:val="0"/>
                <w:i w:val="0"/>
                <w:color w:val="000000"/>
                <w:sz w:val="24"/>
                <w:szCs w:val="24"/>
              </w:rPr>
            </w:pPr>
            <w:r w:rsidRPr="007B2C7A">
              <w:rPr>
                <w:b w:val="0"/>
                <w:i w:val="0"/>
                <w:color w:val="000000"/>
                <w:sz w:val="24"/>
                <w:szCs w:val="24"/>
              </w:rPr>
              <w:t>Примечание</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5659" w:type="dxa"/>
          </w:tcPr>
          <w:p w:rsidR="002C7BAF" w:rsidRPr="00BB4B4F" w:rsidRDefault="002C7BAF" w:rsidP="00144506">
            <w:pPr>
              <w:snapToGrid w:val="0"/>
              <w:jc w:val="center"/>
              <w:rPr>
                <w:color w:val="000000"/>
                <w:sz w:val="26"/>
                <w:szCs w:val="26"/>
              </w:rPr>
            </w:pPr>
            <w:r w:rsidRPr="00BB4B4F">
              <w:rPr>
                <w:color w:val="000000"/>
                <w:sz w:val="26"/>
                <w:szCs w:val="26"/>
              </w:rPr>
              <w:t>2</w:t>
            </w:r>
          </w:p>
        </w:tc>
        <w:tc>
          <w:tcPr>
            <w:tcW w:w="992" w:type="dxa"/>
            <w:vAlign w:val="bottom"/>
          </w:tcPr>
          <w:p w:rsidR="002C7BAF" w:rsidRPr="00BB4B4F" w:rsidRDefault="002C7BAF" w:rsidP="00144506">
            <w:pPr>
              <w:snapToGrid w:val="0"/>
              <w:jc w:val="center"/>
              <w:rPr>
                <w:color w:val="000000"/>
                <w:sz w:val="26"/>
                <w:szCs w:val="26"/>
              </w:rPr>
            </w:pPr>
            <w:r w:rsidRPr="00BB4B4F">
              <w:rPr>
                <w:color w:val="000000"/>
                <w:sz w:val="26"/>
                <w:szCs w:val="26"/>
              </w:rPr>
              <w:t>3</w:t>
            </w:r>
          </w:p>
        </w:tc>
        <w:tc>
          <w:tcPr>
            <w:tcW w:w="851" w:type="dxa"/>
            <w:vAlign w:val="bottom"/>
          </w:tcPr>
          <w:p w:rsidR="002C7BAF" w:rsidRPr="00BB4B4F" w:rsidRDefault="002C7BAF" w:rsidP="00144506">
            <w:pPr>
              <w:snapToGrid w:val="0"/>
              <w:jc w:val="center"/>
              <w:rPr>
                <w:color w:val="000000"/>
                <w:sz w:val="26"/>
                <w:szCs w:val="26"/>
              </w:rPr>
            </w:pPr>
            <w:r w:rsidRPr="00BB4B4F">
              <w:rPr>
                <w:color w:val="000000"/>
                <w:sz w:val="26"/>
                <w:szCs w:val="26"/>
              </w:rPr>
              <w:t>4</w:t>
            </w:r>
          </w:p>
        </w:tc>
        <w:tc>
          <w:tcPr>
            <w:tcW w:w="1701" w:type="dxa"/>
            <w:vAlign w:val="bottom"/>
          </w:tcPr>
          <w:p w:rsidR="002C7BAF" w:rsidRPr="00BB4B4F" w:rsidRDefault="002C7BAF" w:rsidP="00144506">
            <w:pPr>
              <w:snapToGrid w:val="0"/>
              <w:jc w:val="center"/>
              <w:rPr>
                <w:color w:val="000000"/>
                <w:sz w:val="26"/>
                <w:szCs w:val="26"/>
              </w:rPr>
            </w:pPr>
            <w:r w:rsidRPr="00BB4B4F">
              <w:rPr>
                <w:color w:val="000000"/>
                <w:sz w:val="26"/>
                <w:szCs w:val="26"/>
              </w:rPr>
              <w:t>5</w:t>
            </w:r>
          </w:p>
        </w:tc>
      </w:tr>
      <w:tr w:rsidR="002C7BAF" w:rsidRPr="00BB4B4F" w:rsidTr="00144506">
        <w:tc>
          <w:tcPr>
            <w:tcW w:w="720" w:type="dxa"/>
          </w:tcPr>
          <w:p w:rsidR="002C7BAF" w:rsidRPr="00BB4B4F" w:rsidRDefault="002C7BAF" w:rsidP="00144506">
            <w:pPr>
              <w:tabs>
                <w:tab w:val="center" w:pos="226"/>
              </w:tabs>
              <w:snapToGrid w:val="0"/>
              <w:jc w:val="center"/>
              <w:rPr>
                <w:color w:val="000000"/>
                <w:sz w:val="26"/>
                <w:szCs w:val="26"/>
              </w:rPr>
            </w:pPr>
            <w:r w:rsidRPr="00BB4B4F">
              <w:rPr>
                <w:color w:val="000000"/>
                <w:sz w:val="26"/>
                <w:szCs w:val="26"/>
              </w:rPr>
              <w:t>1</w:t>
            </w:r>
          </w:p>
        </w:tc>
        <w:tc>
          <w:tcPr>
            <w:tcW w:w="5659" w:type="dxa"/>
          </w:tcPr>
          <w:p w:rsidR="002C7BAF" w:rsidRPr="00BB4B4F" w:rsidRDefault="002C7BAF" w:rsidP="00144506">
            <w:pPr>
              <w:snapToGrid w:val="0"/>
              <w:rPr>
                <w:color w:val="000000"/>
                <w:sz w:val="26"/>
                <w:szCs w:val="26"/>
              </w:rPr>
            </w:pPr>
            <w:r w:rsidRPr="00BB4B4F">
              <w:rPr>
                <w:color w:val="000000"/>
                <w:sz w:val="26"/>
                <w:szCs w:val="26"/>
              </w:rPr>
              <w:t>Рекреационная зона</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bl>
    <w:p w:rsidR="002C7BAF" w:rsidRDefault="002C7BAF" w:rsidP="002C7BAF">
      <w:pPr>
        <w:widowControl w:val="0"/>
        <w:autoSpaceDE w:val="0"/>
        <w:autoSpaceDN w:val="0"/>
        <w:adjustRightInd w:val="0"/>
        <w:jc w:val="center"/>
        <w:rPr>
          <w:b/>
          <w:sz w:val="28"/>
          <w:szCs w:val="28"/>
        </w:rPr>
      </w:pPr>
    </w:p>
    <w:p w:rsidR="002C7BAF" w:rsidRPr="00483D4A" w:rsidRDefault="002C7BAF" w:rsidP="002C7BAF">
      <w:pPr>
        <w:widowControl w:val="0"/>
        <w:autoSpaceDE w:val="0"/>
        <w:autoSpaceDN w:val="0"/>
        <w:adjustRightInd w:val="0"/>
        <w:jc w:val="center"/>
        <w:rPr>
          <w:b/>
          <w:sz w:val="28"/>
          <w:szCs w:val="28"/>
        </w:rPr>
      </w:pPr>
      <w:r w:rsidRPr="00483D4A">
        <w:rPr>
          <w:b/>
          <w:sz w:val="28"/>
          <w:szCs w:val="28"/>
        </w:rPr>
        <w:t>Хутор Зайчанский</w:t>
      </w:r>
    </w:p>
    <w:p w:rsidR="002C7BAF" w:rsidRPr="00663EDE" w:rsidRDefault="002C7BAF" w:rsidP="002C7BAF">
      <w:pPr>
        <w:widowControl w:val="0"/>
        <w:tabs>
          <w:tab w:val="left" w:pos="9781"/>
        </w:tabs>
        <w:autoSpaceDE w:val="0"/>
        <w:autoSpaceDN w:val="0"/>
        <w:adjustRightInd w:val="0"/>
        <w:jc w:val="right"/>
        <w:outlineLvl w:val="8"/>
        <w:rPr>
          <w:bCs/>
          <w:sz w:val="28"/>
          <w:szCs w:val="28"/>
        </w:rPr>
      </w:pPr>
      <w:r w:rsidRPr="00663EDE">
        <w:rPr>
          <w:bCs/>
          <w:sz w:val="28"/>
          <w:szCs w:val="28"/>
        </w:rPr>
        <w:t>Таблица 3</w:t>
      </w:r>
      <w:r>
        <w:rPr>
          <w:bCs/>
          <w:sz w:val="28"/>
          <w:szCs w:val="28"/>
        </w:rPr>
        <w:t>5</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5659"/>
        <w:gridCol w:w="992"/>
        <w:gridCol w:w="851"/>
        <w:gridCol w:w="1701"/>
      </w:tblGrid>
      <w:tr w:rsidR="002C7BAF" w:rsidRPr="007B2C7A" w:rsidTr="00144506">
        <w:tc>
          <w:tcPr>
            <w:tcW w:w="720" w:type="dxa"/>
          </w:tcPr>
          <w:p w:rsidR="002C7BAF" w:rsidRPr="007B2C7A" w:rsidRDefault="002C7BAF" w:rsidP="00144506">
            <w:pPr>
              <w:snapToGrid w:val="0"/>
              <w:jc w:val="center"/>
              <w:rPr>
                <w:bCs/>
                <w:color w:val="000000"/>
                <w:sz w:val="24"/>
                <w:szCs w:val="24"/>
              </w:rPr>
            </w:pPr>
            <w:r w:rsidRPr="007B2C7A">
              <w:rPr>
                <w:bCs/>
                <w:color w:val="000000"/>
                <w:sz w:val="24"/>
                <w:szCs w:val="24"/>
              </w:rPr>
              <w:t>№ п/п</w:t>
            </w:r>
          </w:p>
        </w:tc>
        <w:tc>
          <w:tcPr>
            <w:tcW w:w="5659" w:type="dxa"/>
            <w:vAlign w:val="center"/>
          </w:tcPr>
          <w:p w:rsidR="002C7BAF" w:rsidRPr="007B2C7A" w:rsidRDefault="002C7BAF" w:rsidP="00144506">
            <w:pPr>
              <w:pStyle w:val="1"/>
              <w:tabs>
                <w:tab w:val="left" w:pos="0"/>
              </w:tabs>
              <w:snapToGrid w:val="0"/>
              <w:rPr>
                <w:rFonts w:ascii="Times New Roman" w:hAnsi="Times New Roman"/>
                <w:b w:val="0"/>
                <w:color w:val="000000"/>
                <w:sz w:val="24"/>
                <w:szCs w:val="24"/>
              </w:rPr>
            </w:pPr>
            <w:bookmarkStart w:id="58" w:name="_Toc504924485"/>
            <w:bookmarkStart w:id="59" w:name="_Toc504927126"/>
            <w:r w:rsidRPr="007B2C7A">
              <w:rPr>
                <w:rFonts w:ascii="Times New Roman" w:hAnsi="Times New Roman"/>
                <w:b w:val="0"/>
                <w:color w:val="000000"/>
                <w:sz w:val="24"/>
                <w:szCs w:val="24"/>
              </w:rPr>
              <w:t>Наименование</w:t>
            </w:r>
            <w:bookmarkEnd w:id="58"/>
            <w:bookmarkEnd w:id="59"/>
          </w:p>
        </w:tc>
        <w:tc>
          <w:tcPr>
            <w:tcW w:w="992" w:type="dxa"/>
            <w:vAlign w:val="center"/>
          </w:tcPr>
          <w:p w:rsidR="002C7BAF" w:rsidRPr="007B2C7A" w:rsidRDefault="002C7BAF" w:rsidP="00144506">
            <w:pPr>
              <w:snapToGrid w:val="0"/>
              <w:jc w:val="center"/>
              <w:rPr>
                <w:bCs/>
                <w:color w:val="000000"/>
                <w:sz w:val="24"/>
                <w:szCs w:val="24"/>
              </w:rPr>
            </w:pPr>
            <w:r w:rsidRPr="007B2C7A">
              <w:rPr>
                <w:bCs/>
                <w:color w:val="000000"/>
                <w:sz w:val="24"/>
                <w:szCs w:val="24"/>
              </w:rPr>
              <w:t>Кол-во</w:t>
            </w:r>
          </w:p>
        </w:tc>
        <w:tc>
          <w:tcPr>
            <w:tcW w:w="851" w:type="dxa"/>
            <w:vAlign w:val="center"/>
          </w:tcPr>
          <w:p w:rsidR="002C7BAF" w:rsidRPr="007B2C7A" w:rsidRDefault="002C7BAF" w:rsidP="00144506">
            <w:pPr>
              <w:snapToGrid w:val="0"/>
              <w:jc w:val="center"/>
              <w:rPr>
                <w:bCs/>
                <w:color w:val="000000"/>
                <w:sz w:val="24"/>
                <w:szCs w:val="24"/>
              </w:rPr>
            </w:pPr>
            <w:r w:rsidRPr="007B2C7A">
              <w:rPr>
                <w:bCs/>
                <w:color w:val="000000"/>
                <w:sz w:val="24"/>
                <w:szCs w:val="24"/>
              </w:rPr>
              <w:t>Этаж.</w:t>
            </w:r>
          </w:p>
        </w:tc>
        <w:tc>
          <w:tcPr>
            <w:tcW w:w="1701" w:type="dxa"/>
            <w:vAlign w:val="center"/>
          </w:tcPr>
          <w:p w:rsidR="002C7BAF" w:rsidRPr="007B2C7A" w:rsidRDefault="002C7BAF" w:rsidP="00144506">
            <w:pPr>
              <w:pStyle w:val="5"/>
              <w:tabs>
                <w:tab w:val="left" w:pos="0"/>
              </w:tabs>
              <w:snapToGrid w:val="0"/>
              <w:rPr>
                <w:b w:val="0"/>
                <w:i w:val="0"/>
                <w:color w:val="000000"/>
                <w:sz w:val="24"/>
                <w:szCs w:val="24"/>
              </w:rPr>
            </w:pPr>
            <w:r w:rsidRPr="007B2C7A">
              <w:rPr>
                <w:b w:val="0"/>
                <w:i w:val="0"/>
                <w:color w:val="000000"/>
                <w:sz w:val="24"/>
                <w:szCs w:val="24"/>
              </w:rPr>
              <w:t>Примечание</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5659" w:type="dxa"/>
          </w:tcPr>
          <w:p w:rsidR="002C7BAF" w:rsidRPr="00BB4B4F" w:rsidRDefault="002C7BAF" w:rsidP="00144506">
            <w:pPr>
              <w:snapToGrid w:val="0"/>
              <w:jc w:val="center"/>
              <w:rPr>
                <w:color w:val="000000"/>
                <w:sz w:val="26"/>
                <w:szCs w:val="26"/>
              </w:rPr>
            </w:pPr>
            <w:r w:rsidRPr="00BB4B4F">
              <w:rPr>
                <w:color w:val="000000"/>
                <w:sz w:val="26"/>
                <w:szCs w:val="26"/>
              </w:rPr>
              <w:t>2</w:t>
            </w:r>
          </w:p>
        </w:tc>
        <w:tc>
          <w:tcPr>
            <w:tcW w:w="992" w:type="dxa"/>
            <w:vAlign w:val="bottom"/>
          </w:tcPr>
          <w:p w:rsidR="002C7BAF" w:rsidRPr="00BB4B4F" w:rsidRDefault="002C7BAF" w:rsidP="00144506">
            <w:pPr>
              <w:snapToGrid w:val="0"/>
              <w:jc w:val="center"/>
              <w:rPr>
                <w:color w:val="000000"/>
                <w:sz w:val="26"/>
                <w:szCs w:val="26"/>
              </w:rPr>
            </w:pPr>
            <w:r w:rsidRPr="00BB4B4F">
              <w:rPr>
                <w:color w:val="000000"/>
                <w:sz w:val="26"/>
                <w:szCs w:val="26"/>
              </w:rPr>
              <w:t>3</w:t>
            </w:r>
          </w:p>
        </w:tc>
        <w:tc>
          <w:tcPr>
            <w:tcW w:w="851" w:type="dxa"/>
            <w:vAlign w:val="bottom"/>
          </w:tcPr>
          <w:p w:rsidR="002C7BAF" w:rsidRPr="00BB4B4F" w:rsidRDefault="002C7BAF" w:rsidP="00144506">
            <w:pPr>
              <w:snapToGrid w:val="0"/>
              <w:jc w:val="center"/>
              <w:rPr>
                <w:color w:val="000000"/>
                <w:sz w:val="26"/>
                <w:szCs w:val="26"/>
              </w:rPr>
            </w:pPr>
            <w:r w:rsidRPr="00BB4B4F">
              <w:rPr>
                <w:color w:val="000000"/>
                <w:sz w:val="26"/>
                <w:szCs w:val="26"/>
              </w:rPr>
              <w:t>4</w:t>
            </w:r>
          </w:p>
        </w:tc>
        <w:tc>
          <w:tcPr>
            <w:tcW w:w="1701" w:type="dxa"/>
            <w:vAlign w:val="bottom"/>
          </w:tcPr>
          <w:p w:rsidR="002C7BAF" w:rsidRPr="00BB4B4F" w:rsidRDefault="002C7BAF" w:rsidP="00144506">
            <w:pPr>
              <w:snapToGrid w:val="0"/>
              <w:jc w:val="center"/>
              <w:rPr>
                <w:color w:val="000000"/>
                <w:sz w:val="26"/>
                <w:szCs w:val="26"/>
              </w:rPr>
            </w:pPr>
            <w:r w:rsidRPr="00BB4B4F">
              <w:rPr>
                <w:color w:val="000000"/>
                <w:sz w:val="26"/>
                <w:szCs w:val="26"/>
              </w:rPr>
              <w:t>5</w:t>
            </w:r>
          </w:p>
        </w:tc>
      </w:tr>
      <w:tr w:rsidR="002C7BAF" w:rsidRPr="00BB4B4F" w:rsidTr="00144506">
        <w:tc>
          <w:tcPr>
            <w:tcW w:w="720" w:type="dxa"/>
          </w:tcPr>
          <w:p w:rsidR="002C7BAF" w:rsidRPr="00BB4B4F" w:rsidRDefault="002C7BAF" w:rsidP="00144506">
            <w:pPr>
              <w:tabs>
                <w:tab w:val="center" w:pos="226"/>
              </w:tabs>
              <w:snapToGrid w:val="0"/>
              <w:jc w:val="center"/>
              <w:rPr>
                <w:color w:val="000000"/>
                <w:sz w:val="26"/>
                <w:szCs w:val="26"/>
              </w:rPr>
            </w:pPr>
            <w:r w:rsidRPr="00BB4B4F">
              <w:rPr>
                <w:color w:val="000000"/>
                <w:sz w:val="26"/>
                <w:szCs w:val="26"/>
              </w:rPr>
              <w:t>1</w:t>
            </w:r>
          </w:p>
        </w:tc>
        <w:tc>
          <w:tcPr>
            <w:tcW w:w="5659" w:type="dxa"/>
          </w:tcPr>
          <w:p w:rsidR="002C7BAF" w:rsidRPr="00BB4B4F" w:rsidRDefault="002C7BAF" w:rsidP="00144506">
            <w:pPr>
              <w:snapToGrid w:val="0"/>
              <w:rPr>
                <w:color w:val="000000"/>
                <w:sz w:val="26"/>
                <w:szCs w:val="26"/>
              </w:rPr>
            </w:pPr>
            <w:r w:rsidRPr="00BB4B4F">
              <w:rPr>
                <w:color w:val="000000"/>
                <w:sz w:val="26"/>
                <w:szCs w:val="26"/>
              </w:rPr>
              <w:t>Общественный центр в составе:</w:t>
            </w:r>
          </w:p>
          <w:p w:rsidR="002C7BAF" w:rsidRPr="00BB4B4F" w:rsidRDefault="002C7BAF" w:rsidP="00144506">
            <w:pPr>
              <w:rPr>
                <w:color w:val="000000"/>
                <w:sz w:val="26"/>
                <w:szCs w:val="26"/>
              </w:rPr>
            </w:pPr>
            <w:r w:rsidRPr="00BB4B4F">
              <w:rPr>
                <w:color w:val="000000"/>
                <w:sz w:val="26"/>
                <w:szCs w:val="26"/>
              </w:rPr>
              <w:t>- магазины товаров повседневного спроса;</w:t>
            </w:r>
          </w:p>
          <w:p w:rsidR="002C7BAF" w:rsidRPr="00BB4B4F" w:rsidRDefault="002C7BAF" w:rsidP="00144506">
            <w:pPr>
              <w:rPr>
                <w:color w:val="000000"/>
                <w:sz w:val="26"/>
                <w:szCs w:val="26"/>
              </w:rPr>
            </w:pPr>
            <w:r w:rsidRPr="00BB4B4F">
              <w:rPr>
                <w:color w:val="000000"/>
                <w:sz w:val="26"/>
                <w:szCs w:val="26"/>
              </w:rPr>
              <w:t>- приемный пункт КБО;</w:t>
            </w:r>
          </w:p>
          <w:p w:rsidR="002C7BAF" w:rsidRPr="00BB4B4F" w:rsidRDefault="002C7BAF" w:rsidP="00144506">
            <w:pPr>
              <w:snapToGrid w:val="0"/>
              <w:rPr>
                <w:color w:val="000000"/>
                <w:sz w:val="26"/>
                <w:szCs w:val="26"/>
              </w:rPr>
            </w:pPr>
            <w:r w:rsidRPr="00BB4B4F">
              <w:rPr>
                <w:color w:val="000000"/>
                <w:sz w:val="26"/>
                <w:szCs w:val="26"/>
              </w:rPr>
              <w:t>- аптека</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r w:rsidR="002C7BAF" w:rsidRPr="00BB4B4F" w:rsidTr="00144506">
        <w:tc>
          <w:tcPr>
            <w:tcW w:w="720" w:type="dxa"/>
          </w:tcPr>
          <w:p w:rsidR="002C7BAF" w:rsidRPr="00BB4B4F" w:rsidRDefault="002C7BAF" w:rsidP="00144506">
            <w:pPr>
              <w:tabs>
                <w:tab w:val="center" w:pos="226"/>
              </w:tabs>
              <w:snapToGrid w:val="0"/>
              <w:jc w:val="center"/>
              <w:rPr>
                <w:color w:val="000000"/>
                <w:sz w:val="26"/>
                <w:szCs w:val="26"/>
              </w:rPr>
            </w:pPr>
            <w:r w:rsidRPr="00BB4B4F">
              <w:rPr>
                <w:color w:val="000000"/>
                <w:sz w:val="26"/>
                <w:szCs w:val="26"/>
              </w:rPr>
              <w:t>2</w:t>
            </w:r>
          </w:p>
        </w:tc>
        <w:tc>
          <w:tcPr>
            <w:tcW w:w="5659" w:type="dxa"/>
          </w:tcPr>
          <w:p w:rsidR="002C7BAF" w:rsidRPr="00BB4B4F" w:rsidRDefault="002C7BAF" w:rsidP="00144506">
            <w:pPr>
              <w:snapToGrid w:val="0"/>
              <w:rPr>
                <w:color w:val="000000"/>
                <w:sz w:val="26"/>
                <w:szCs w:val="26"/>
              </w:rPr>
            </w:pPr>
            <w:r w:rsidRPr="00BB4B4F">
              <w:rPr>
                <w:color w:val="000000"/>
                <w:sz w:val="26"/>
                <w:szCs w:val="26"/>
              </w:rPr>
              <w:t>Плоскостные спортивные сооружения</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bl>
    <w:p w:rsidR="002C7BAF" w:rsidRPr="00483D4A" w:rsidRDefault="002C7BAF" w:rsidP="002C7BAF">
      <w:pPr>
        <w:widowControl w:val="0"/>
        <w:autoSpaceDE w:val="0"/>
        <w:autoSpaceDN w:val="0"/>
        <w:adjustRightInd w:val="0"/>
        <w:jc w:val="center"/>
        <w:rPr>
          <w:b/>
          <w:sz w:val="28"/>
          <w:szCs w:val="28"/>
        </w:rPr>
      </w:pPr>
    </w:p>
    <w:p w:rsidR="002C7BAF" w:rsidRPr="00483D4A" w:rsidRDefault="002C7BAF" w:rsidP="002C7BAF">
      <w:pPr>
        <w:widowControl w:val="0"/>
        <w:autoSpaceDE w:val="0"/>
        <w:autoSpaceDN w:val="0"/>
        <w:adjustRightInd w:val="0"/>
        <w:jc w:val="center"/>
        <w:rPr>
          <w:b/>
          <w:sz w:val="28"/>
          <w:szCs w:val="28"/>
        </w:rPr>
      </w:pPr>
      <w:r w:rsidRPr="00483D4A">
        <w:rPr>
          <w:b/>
          <w:sz w:val="28"/>
          <w:szCs w:val="28"/>
        </w:rPr>
        <w:t>Хутор Зубов</w:t>
      </w:r>
    </w:p>
    <w:p w:rsidR="002C7BAF" w:rsidRPr="00663EDE" w:rsidRDefault="002C7BAF" w:rsidP="002C7BAF">
      <w:pPr>
        <w:widowControl w:val="0"/>
        <w:autoSpaceDE w:val="0"/>
        <w:autoSpaceDN w:val="0"/>
        <w:adjustRightInd w:val="0"/>
        <w:jc w:val="right"/>
        <w:outlineLvl w:val="8"/>
        <w:rPr>
          <w:bCs/>
          <w:sz w:val="28"/>
          <w:szCs w:val="28"/>
        </w:rPr>
      </w:pPr>
      <w:r w:rsidRPr="00663EDE">
        <w:rPr>
          <w:bCs/>
          <w:sz w:val="28"/>
          <w:szCs w:val="28"/>
        </w:rPr>
        <w:t>Таблица 3</w:t>
      </w:r>
      <w:r>
        <w:rPr>
          <w:bCs/>
          <w:sz w:val="28"/>
          <w:szCs w:val="28"/>
        </w:rPr>
        <w:t>6</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5659"/>
        <w:gridCol w:w="992"/>
        <w:gridCol w:w="851"/>
        <w:gridCol w:w="1701"/>
      </w:tblGrid>
      <w:tr w:rsidR="002C7BAF" w:rsidRPr="007B2C7A" w:rsidTr="00144506">
        <w:tc>
          <w:tcPr>
            <w:tcW w:w="720" w:type="dxa"/>
          </w:tcPr>
          <w:p w:rsidR="002C7BAF" w:rsidRPr="007B2C7A" w:rsidRDefault="002C7BAF" w:rsidP="00144506">
            <w:pPr>
              <w:snapToGrid w:val="0"/>
              <w:jc w:val="center"/>
              <w:rPr>
                <w:bCs/>
                <w:color w:val="000000"/>
                <w:sz w:val="24"/>
                <w:szCs w:val="24"/>
              </w:rPr>
            </w:pPr>
            <w:r w:rsidRPr="007B2C7A">
              <w:rPr>
                <w:bCs/>
                <w:color w:val="000000"/>
                <w:sz w:val="24"/>
                <w:szCs w:val="24"/>
              </w:rPr>
              <w:t>№ п/п</w:t>
            </w:r>
          </w:p>
        </w:tc>
        <w:tc>
          <w:tcPr>
            <w:tcW w:w="5659" w:type="dxa"/>
            <w:vAlign w:val="center"/>
          </w:tcPr>
          <w:p w:rsidR="002C7BAF" w:rsidRPr="007B2C7A" w:rsidRDefault="002C7BAF" w:rsidP="00144506">
            <w:pPr>
              <w:pStyle w:val="1"/>
              <w:tabs>
                <w:tab w:val="left" w:pos="0"/>
              </w:tabs>
              <w:snapToGrid w:val="0"/>
              <w:rPr>
                <w:rFonts w:ascii="Times New Roman" w:hAnsi="Times New Roman"/>
                <w:b w:val="0"/>
                <w:color w:val="000000"/>
                <w:sz w:val="24"/>
                <w:szCs w:val="24"/>
              </w:rPr>
            </w:pPr>
            <w:bookmarkStart w:id="60" w:name="_Toc504924486"/>
            <w:bookmarkStart w:id="61" w:name="_Toc504927127"/>
            <w:r w:rsidRPr="007B2C7A">
              <w:rPr>
                <w:rFonts w:ascii="Times New Roman" w:hAnsi="Times New Roman"/>
                <w:b w:val="0"/>
                <w:color w:val="000000"/>
                <w:sz w:val="24"/>
                <w:szCs w:val="24"/>
              </w:rPr>
              <w:t>Наименование</w:t>
            </w:r>
            <w:bookmarkEnd w:id="60"/>
            <w:bookmarkEnd w:id="61"/>
          </w:p>
        </w:tc>
        <w:tc>
          <w:tcPr>
            <w:tcW w:w="992" w:type="dxa"/>
            <w:vAlign w:val="center"/>
          </w:tcPr>
          <w:p w:rsidR="002C7BAF" w:rsidRPr="007B2C7A" w:rsidRDefault="002C7BAF" w:rsidP="00144506">
            <w:pPr>
              <w:snapToGrid w:val="0"/>
              <w:jc w:val="center"/>
              <w:rPr>
                <w:bCs/>
                <w:color w:val="000000"/>
                <w:sz w:val="24"/>
                <w:szCs w:val="24"/>
              </w:rPr>
            </w:pPr>
            <w:r w:rsidRPr="007B2C7A">
              <w:rPr>
                <w:bCs/>
                <w:color w:val="000000"/>
                <w:sz w:val="24"/>
                <w:szCs w:val="24"/>
              </w:rPr>
              <w:t>Кол-во</w:t>
            </w:r>
          </w:p>
        </w:tc>
        <w:tc>
          <w:tcPr>
            <w:tcW w:w="851" w:type="dxa"/>
            <w:vAlign w:val="center"/>
          </w:tcPr>
          <w:p w:rsidR="002C7BAF" w:rsidRPr="007B2C7A" w:rsidRDefault="002C7BAF" w:rsidP="00144506">
            <w:pPr>
              <w:snapToGrid w:val="0"/>
              <w:jc w:val="center"/>
              <w:rPr>
                <w:bCs/>
                <w:color w:val="000000"/>
                <w:sz w:val="24"/>
                <w:szCs w:val="24"/>
              </w:rPr>
            </w:pPr>
            <w:r w:rsidRPr="007B2C7A">
              <w:rPr>
                <w:bCs/>
                <w:color w:val="000000"/>
                <w:sz w:val="24"/>
                <w:szCs w:val="24"/>
              </w:rPr>
              <w:t>Этаж.</w:t>
            </w:r>
          </w:p>
        </w:tc>
        <w:tc>
          <w:tcPr>
            <w:tcW w:w="1701" w:type="dxa"/>
            <w:vAlign w:val="center"/>
          </w:tcPr>
          <w:p w:rsidR="002C7BAF" w:rsidRPr="007B2C7A" w:rsidRDefault="002C7BAF" w:rsidP="00144506">
            <w:pPr>
              <w:pStyle w:val="5"/>
              <w:tabs>
                <w:tab w:val="left" w:pos="0"/>
              </w:tabs>
              <w:snapToGrid w:val="0"/>
              <w:rPr>
                <w:b w:val="0"/>
                <w:i w:val="0"/>
                <w:color w:val="000000"/>
                <w:sz w:val="24"/>
                <w:szCs w:val="24"/>
              </w:rPr>
            </w:pPr>
            <w:r w:rsidRPr="007B2C7A">
              <w:rPr>
                <w:b w:val="0"/>
                <w:i w:val="0"/>
                <w:color w:val="000000"/>
                <w:sz w:val="24"/>
                <w:szCs w:val="24"/>
              </w:rPr>
              <w:t>Примечание</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5659" w:type="dxa"/>
          </w:tcPr>
          <w:p w:rsidR="002C7BAF" w:rsidRPr="00BB4B4F" w:rsidRDefault="002C7BAF" w:rsidP="00144506">
            <w:pPr>
              <w:snapToGrid w:val="0"/>
              <w:jc w:val="center"/>
              <w:rPr>
                <w:color w:val="000000"/>
                <w:sz w:val="26"/>
                <w:szCs w:val="26"/>
              </w:rPr>
            </w:pPr>
            <w:r w:rsidRPr="00BB4B4F">
              <w:rPr>
                <w:color w:val="000000"/>
                <w:sz w:val="26"/>
                <w:szCs w:val="26"/>
              </w:rPr>
              <w:t>2</w:t>
            </w:r>
          </w:p>
        </w:tc>
        <w:tc>
          <w:tcPr>
            <w:tcW w:w="992" w:type="dxa"/>
            <w:vAlign w:val="bottom"/>
          </w:tcPr>
          <w:p w:rsidR="002C7BAF" w:rsidRPr="00BB4B4F" w:rsidRDefault="002C7BAF" w:rsidP="00144506">
            <w:pPr>
              <w:snapToGrid w:val="0"/>
              <w:jc w:val="center"/>
              <w:rPr>
                <w:color w:val="000000"/>
                <w:sz w:val="26"/>
                <w:szCs w:val="26"/>
              </w:rPr>
            </w:pPr>
            <w:r w:rsidRPr="00BB4B4F">
              <w:rPr>
                <w:color w:val="000000"/>
                <w:sz w:val="26"/>
                <w:szCs w:val="26"/>
              </w:rPr>
              <w:t>3</w:t>
            </w:r>
          </w:p>
        </w:tc>
        <w:tc>
          <w:tcPr>
            <w:tcW w:w="851" w:type="dxa"/>
            <w:vAlign w:val="bottom"/>
          </w:tcPr>
          <w:p w:rsidR="002C7BAF" w:rsidRPr="00BB4B4F" w:rsidRDefault="002C7BAF" w:rsidP="00144506">
            <w:pPr>
              <w:snapToGrid w:val="0"/>
              <w:jc w:val="center"/>
              <w:rPr>
                <w:color w:val="000000"/>
                <w:sz w:val="26"/>
                <w:szCs w:val="26"/>
              </w:rPr>
            </w:pPr>
            <w:r w:rsidRPr="00BB4B4F">
              <w:rPr>
                <w:color w:val="000000"/>
                <w:sz w:val="26"/>
                <w:szCs w:val="26"/>
              </w:rPr>
              <w:t>4</w:t>
            </w:r>
          </w:p>
        </w:tc>
        <w:tc>
          <w:tcPr>
            <w:tcW w:w="1701" w:type="dxa"/>
            <w:vAlign w:val="bottom"/>
          </w:tcPr>
          <w:p w:rsidR="002C7BAF" w:rsidRPr="00BB4B4F" w:rsidRDefault="002C7BAF" w:rsidP="00144506">
            <w:pPr>
              <w:snapToGrid w:val="0"/>
              <w:jc w:val="center"/>
              <w:rPr>
                <w:color w:val="000000"/>
                <w:sz w:val="26"/>
                <w:szCs w:val="26"/>
              </w:rPr>
            </w:pPr>
            <w:r w:rsidRPr="00BB4B4F">
              <w:rPr>
                <w:color w:val="000000"/>
                <w:sz w:val="26"/>
                <w:szCs w:val="26"/>
              </w:rPr>
              <w:t>5</w:t>
            </w:r>
          </w:p>
        </w:tc>
      </w:tr>
      <w:tr w:rsidR="002C7BAF" w:rsidRPr="00BB4B4F" w:rsidTr="00144506">
        <w:tc>
          <w:tcPr>
            <w:tcW w:w="720" w:type="dxa"/>
          </w:tcPr>
          <w:p w:rsidR="002C7BAF" w:rsidRPr="00BB4B4F" w:rsidRDefault="002C7BAF" w:rsidP="00144506">
            <w:pPr>
              <w:tabs>
                <w:tab w:val="center" w:pos="226"/>
              </w:tabs>
              <w:snapToGrid w:val="0"/>
              <w:jc w:val="center"/>
              <w:rPr>
                <w:color w:val="000000"/>
                <w:sz w:val="26"/>
                <w:szCs w:val="26"/>
              </w:rPr>
            </w:pPr>
            <w:r w:rsidRPr="00BB4B4F">
              <w:rPr>
                <w:color w:val="000000"/>
                <w:sz w:val="26"/>
                <w:szCs w:val="26"/>
              </w:rPr>
              <w:t>1</w:t>
            </w:r>
          </w:p>
        </w:tc>
        <w:tc>
          <w:tcPr>
            <w:tcW w:w="5659" w:type="dxa"/>
          </w:tcPr>
          <w:p w:rsidR="002C7BAF" w:rsidRPr="00BB4B4F" w:rsidRDefault="002C7BAF" w:rsidP="00144506">
            <w:pPr>
              <w:snapToGrid w:val="0"/>
              <w:rPr>
                <w:color w:val="000000"/>
                <w:sz w:val="26"/>
                <w:szCs w:val="26"/>
              </w:rPr>
            </w:pPr>
            <w:r w:rsidRPr="00BB4B4F">
              <w:rPr>
                <w:color w:val="000000"/>
                <w:sz w:val="26"/>
                <w:szCs w:val="26"/>
              </w:rPr>
              <w:t>Дом культуры, почта, фап</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tabs>
                <w:tab w:val="center" w:pos="226"/>
              </w:tabs>
              <w:snapToGrid w:val="0"/>
              <w:jc w:val="center"/>
              <w:rPr>
                <w:color w:val="000000"/>
                <w:sz w:val="26"/>
                <w:szCs w:val="26"/>
              </w:rPr>
            </w:pPr>
            <w:r w:rsidRPr="00BB4B4F">
              <w:rPr>
                <w:color w:val="000000"/>
                <w:sz w:val="26"/>
                <w:szCs w:val="26"/>
              </w:rPr>
              <w:t>2</w:t>
            </w:r>
          </w:p>
        </w:tc>
        <w:tc>
          <w:tcPr>
            <w:tcW w:w="5659" w:type="dxa"/>
          </w:tcPr>
          <w:p w:rsidR="002C7BAF" w:rsidRPr="00BB4B4F" w:rsidRDefault="002C7BAF" w:rsidP="00144506">
            <w:pPr>
              <w:snapToGrid w:val="0"/>
              <w:rPr>
                <w:color w:val="000000"/>
                <w:sz w:val="26"/>
                <w:szCs w:val="26"/>
              </w:rPr>
            </w:pPr>
            <w:r w:rsidRPr="00BB4B4F">
              <w:rPr>
                <w:color w:val="000000"/>
                <w:sz w:val="26"/>
                <w:szCs w:val="26"/>
              </w:rPr>
              <w:t>Детский сад с начальной школой</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3</w:t>
            </w:r>
          </w:p>
        </w:tc>
        <w:tc>
          <w:tcPr>
            <w:tcW w:w="5659" w:type="dxa"/>
          </w:tcPr>
          <w:p w:rsidR="002C7BAF" w:rsidRPr="00BB4B4F" w:rsidRDefault="002C7BAF" w:rsidP="00144506">
            <w:pPr>
              <w:snapToGrid w:val="0"/>
              <w:rPr>
                <w:color w:val="000000"/>
                <w:sz w:val="26"/>
                <w:szCs w:val="26"/>
              </w:rPr>
            </w:pPr>
            <w:r w:rsidRPr="00BB4B4F">
              <w:rPr>
                <w:color w:val="000000"/>
                <w:sz w:val="26"/>
                <w:szCs w:val="26"/>
              </w:rPr>
              <w:t>Набережная, рекреационная зона</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4</w:t>
            </w:r>
          </w:p>
        </w:tc>
        <w:tc>
          <w:tcPr>
            <w:tcW w:w="5659" w:type="dxa"/>
          </w:tcPr>
          <w:p w:rsidR="002C7BAF" w:rsidRPr="00BB4B4F" w:rsidRDefault="002C7BAF" w:rsidP="00144506">
            <w:pPr>
              <w:snapToGrid w:val="0"/>
              <w:rPr>
                <w:color w:val="000000"/>
                <w:sz w:val="26"/>
                <w:szCs w:val="26"/>
              </w:rPr>
            </w:pPr>
            <w:r w:rsidRPr="00BB4B4F">
              <w:rPr>
                <w:color w:val="000000"/>
                <w:sz w:val="26"/>
                <w:szCs w:val="26"/>
              </w:rPr>
              <w:t>Магазин</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5</w:t>
            </w:r>
          </w:p>
        </w:tc>
        <w:tc>
          <w:tcPr>
            <w:tcW w:w="5659" w:type="dxa"/>
          </w:tcPr>
          <w:p w:rsidR="002C7BAF" w:rsidRPr="00BB4B4F" w:rsidRDefault="002C7BAF" w:rsidP="00144506">
            <w:pPr>
              <w:snapToGrid w:val="0"/>
              <w:rPr>
                <w:color w:val="000000"/>
                <w:sz w:val="26"/>
                <w:szCs w:val="26"/>
              </w:rPr>
            </w:pPr>
            <w:r w:rsidRPr="00BB4B4F">
              <w:rPr>
                <w:color w:val="000000"/>
                <w:sz w:val="26"/>
                <w:szCs w:val="26"/>
              </w:rPr>
              <w:t>Общественный центр в составе:</w:t>
            </w:r>
          </w:p>
          <w:p w:rsidR="002C7BAF" w:rsidRPr="00BB4B4F" w:rsidRDefault="002C7BAF" w:rsidP="00144506">
            <w:pPr>
              <w:rPr>
                <w:color w:val="000000"/>
                <w:sz w:val="26"/>
                <w:szCs w:val="26"/>
              </w:rPr>
            </w:pPr>
            <w:r w:rsidRPr="00BB4B4F">
              <w:rPr>
                <w:color w:val="000000"/>
                <w:sz w:val="26"/>
                <w:szCs w:val="26"/>
              </w:rPr>
              <w:t>- магазины товаров повседневного спроса;</w:t>
            </w:r>
          </w:p>
          <w:p w:rsidR="002C7BAF" w:rsidRPr="00BB4B4F" w:rsidRDefault="002C7BAF" w:rsidP="00144506">
            <w:pPr>
              <w:rPr>
                <w:color w:val="000000"/>
                <w:sz w:val="26"/>
                <w:szCs w:val="26"/>
              </w:rPr>
            </w:pPr>
            <w:r w:rsidRPr="00BB4B4F">
              <w:rPr>
                <w:color w:val="000000"/>
                <w:sz w:val="26"/>
                <w:szCs w:val="26"/>
              </w:rPr>
              <w:t>- приемный пункт КБО;</w:t>
            </w:r>
          </w:p>
          <w:p w:rsidR="002C7BAF" w:rsidRPr="00BB4B4F" w:rsidRDefault="002C7BAF" w:rsidP="00144506">
            <w:pPr>
              <w:snapToGrid w:val="0"/>
              <w:rPr>
                <w:color w:val="000000"/>
                <w:sz w:val="26"/>
                <w:szCs w:val="26"/>
              </w:rPr>
            </w:pPr>
            <w:r w:rsidRPr="00BB4B4F">
              <w:rPr>
                <w:color w:val="000000"/>
                <w:sz w:val="26"/>
                <w:szCs w:val="26"/>
              </w:rPr>
              <w:t>- аптека</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6</w:t>
            </w:r>
          </w:p>
        </w:tc>
        <w:tc>
          <w:tcPr>
            <w:tcW w:w="5659" w:type="dxa"/>
          </w:tcPr>
          <w:p w:rsidR="002C7BAF" w:rsidRPr="00BB4B4F" w:rsidRDefault="002C7BAF" w:rsidP="00144506">
            <w:pPr>
              <w:snapToGrid w:val="0"/>
              <w:rPr>
                <w:color w:val="000000"/>
                <w:sz w:val="26"/>
                <w:szCs w:val="26"/>
              </w:rPr>
            </w:pPr>
            <w:r w:rsidRPr="00BB4B4F">
              <w:rPr>
                <w:color w:val="000000"/>
                <w:sz w:val="26"/>
                <w:szCs w:val="26"/>
              </w:rPr>
              <w:t>Водозаборные  сооружения</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7</w:t>
            </w:r>
          </w:p>
        </w:tc>
        <w:tc>
          <w:tcPr>
            <w:tcW w:w="5659" w:type="dxa"/>
          </w:tcPr>
          <w:p w:rsidR="002C7BAF" w:rsidRPr="00BB4B4F" w:rsidRDefault="002C7BAF" w:rsidP="00144506">
            <w:pPr>
              <w:snapToGrid w:val="0"/>
              <w:rPr>
                <w:color w:val="000000"/>
                <w:sz w:val="26"/>
                <w:szCs w:val="26"/>
              </w:rPr>
            </w:pPr>
            <w:r w:rsidRPr="00BB4B4F">
              <w:rPr>
                <w:color w:val="000000"/>
                <w:sz w:val="26"/>
                <w:szCs w:val="26"/>
              </w:rPr>
              <w:t>СТФ</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8</w:t>
            </w:r>
          </w:p>
        </w:tc>
        <w:tc>
          <w:tcPr>
            <w:tcW w:w="5659" w:type="dxa"/>
          </w:tcPr>
          <w:p w:rsidR="002C7BAF" w:rsidRPr="00BB4B4F" w:rsidRDefault="002C7BAF" w:rsidP="00144506">
            <w:pPr>
              <w:snapToGrid w:val="0"/>
              <w:rPr>
                <w:color w:val="000000"/>
                <w:sz w:val="26"/>
                <w:szCs w:val="26"/>
              </w:rPr>
            </w:pPr>
            <w:r w:rsidRPr="00BB4B4F">
              <w:rPr>
                <w:color w:val="000000"/>
                <w:sz w:val="26"/>
                <w:szCs w:val="26"/>
              </w:rPr>
              <w:t>МТФ</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Сущ.</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t>9</w:t>
            </w:r>
          </w:p>
        </w:tc>
        <w:tc>
          <w:tcPr>
            <w:tcW w:w="5659" w:type="dxa"/>
          </w:tcPr>
          <w:p w:rsidR="002C7BAF" w:rsidRPr="00BB4B4F" w:rsidRDefault="002C7BAF" w:rsidP="00144506">
            <w:pPr>
              <w:snapToGrid w:val="0"/>
              <w:rPr>
                <w:color w:val="000000"/>
                <w:sz w:val="26"/>
                <w:szCs w:val="26"/>
              </w:rPr>
            </w:pPr>
            <w:r w:rsidRPr="00BB4B4F">
              <w:rPr>
                <w:color w:val="000000"/>
                <w:sz w:val="26"/>
                <w:szCs w:val="26"/>
              </w:rPr>
              <w:t>Кладбище традиционного захоронения</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Закрываемое</w:t>
            </w:r>
          </w:p>
        </w:tc>
      </w:tr>
      <w:tr w:rsidR="002C7BAF" w:rsidRPr="00BB4B4F" w:rsidTr="00144506">
        <w:tc>
          <w:tcPr>
            <w:tcW w:w="720" w:type="dxa"/>
          </w:tcPr>
          <w:p w:rsidR="002C7BAF" w:rsidRPr="00BB4B4F" w:rsidRDefault="002C7BAF" w:rsidP="00144506">
            <w:pPr>
              <w:snapToGrid w:val="0"/>
              <w:jc w:val="center"/>
              <w:rPr>
                <w:color w:val="000000"/>
                <w:sz w:val="26"/>
                <w:szCs w:val="26"/>
              </w:rPr>
            </w:pPr>
            <w:r w:rsidRPr="00BB4B4F">
              <w:rPr>
                <w:color w:val="000000"/>
                <w:sz w:val="26"/>
                <w:szCs w:val="26"/>
              </w:rPr>
              <w:lastRenderedPageBreak/>
              <w:t>10</w:t>
            </w:r>
          </w:p>
        </w:tc>
        <w:tc>
          <w:tcPr>
            <w:tcW w:w="5659" w:type="dxa"/>
          </w:tcPr>
          <w:p w:rsidR="002C7BAF" w:rsidRPr="00BB4B4F" w:rsidRDefault="002C7BAF" w:rsidP="00144506">
            <w:pPr>
              <w:snapToGrid w:val="0"/>
              <w:rPr>
                <w:color w:val="000000"/>
                <w:sz w:val="26"/>
                <w:szCs w:val="26"/>
              </w:rPr>
            </w:pPr>
            <w:r w:rsidRPr="00BB4B4F">
              <w:rPr>
                <w:color w:val="000000"/>
                <w:sz w:val="26"/>
                <w:szCs w:val="26"/>
              </w:rPr>
              <w:t>Кладбище традиционного захоронения</w:t>
            </w:r>
          </w:p>
        </w:tc>
        <w:tc>
          <w:tcPr>
            <w:tcW w:w="992" w:type="dxa"/>
          </w:tcPr>
          <w:p w:rsidR="002C7BAF" w:rsidRPr="00BB4B4F" w:rsidRDefault="002C7BAF" w:rsidP="00144506">
            <w:pPr>
              <w:snapToGrid w:val="0"/>
              <w:jc w:val="center"/>
              <w:rPr>
                <w:color w:val="000000"/>
                <w:sz w:val="26"/>
                <w:szCs w:val="26"/>
              </w:rPr>
            </w:pPr>
            <w:r w:rsidRPr="00BB4B4F">
              <w:rPr>
                <w:color w:val="000000"/>
                <w:sz w:val="26"/>
                <w:szCs w:val="26"/>
              </w:rPr>
              <w:t>1</w:t>
            </w:r>
          </w:p>
        </w:tc>
        <w:tc>
          <w:tcPr>
            <w:tcW w:w="851" w:type="dxa"/>
          </w:tcPr>
          <w:p w:rsidR="002C7BAF" w:rsidRPr="00BB4B4F" w:rsidRDefault="002C7BAF" w:rsidP="00144506">
            <w:pPr>
              <w:snapToGrid w:val="0"/>
              <w:jc w:val="center"/>
              <w:rPr>
                <w:color w:val="000000"/>
                <w:sz w:val="26"/>
                <w:szCs w:val="26"/>
              </w:rPr>
            </w:pPr>
          </w:p>
        </w:tc>
        <w:tc>
          <w:tcPr>
            <w:tcW w:w="1701" w:type="dxa"/>
          </w:tcPr>
          <w:p w:rsidR="002C7BAF" w:rsidRPr="00BB4B4F" w:rsidRDefault="002C7BAF" w:rsidP="00144506">
            <w:pPr>
              <w:snapToGrid w:val="0"/>
              <w:jc w:val="center"/>
              <w:rPr>
                <w:color w:val="000000"/>
                <w:sz w:val="26"/>
                <w:szCs w:val="26"/>
              </w:rPr>
            </w:pPr>
            <w:r w:rsidRPr="00BB4B4F">
              <w:rPr>
                <w:color w:val="000000"/>
                <w:sz w:val="26"/>
                <w:szCs w:val="26"/>
              </w:rPr>
              <w:t>Проект.</w:t>
            </w:r>
          </w:p>
        </w:tc>
      </w:tr>
    </w:tbl>
    <w:p w:rsidR="002C7BAF" w:rsidRPr="00483D4A" w:rsidRDefault="002C7BAF" w:rsidP="002C7BAF">
      <w:pPr>
        <w:widowControl w:val="0"/>
        <w:autoSpaceDE w:val="0"/>
        <w:autoSpaceDN w:val="0"/>
        <w:adjustRightInd w:val="0"/>
        <w:jc w:val="center"/>
        <w:rPr>
          <w:b/>
          <w:sz w:val="28"/>
          <w:szCs w:val="28"/>
        </w:rPr>
      </w:pPr>
    </w:p>
    <w:p w:rsidR="002C7BAF" w:rsidRPr="00152607" w:rsidRDefault="002C7BAF" w:rsidP="002C7BAF">
      <w:pPr>
        <w:tabs>
          <w:tab w:val="left" w:pos="4320"/>
        </w:tabs>
        <w:ind w:right="141" w:firstLine="709"/>
        <w:jc w:val="center"/>
        <w:outlineLvl w:val="2"/>
        <w:rPr>
          <w:b/>
          <w:sz w:val="28"/>
          <w:szCs w:val="28"/>
        </w:rPr>
      </w:pPr>
      <w:bookmarkStart w:id="62" w:name="_Toc504927128"/>
      <w:r>
        <w:rPr>
          <w:b/>
          <w:sz w:val="28"/>
          <w:szCs w:val="28"/>
        </w:rPr>
        <w:t>5.3.3</w:t>
      </w:r>
      <w:r w:rsidRPr="00152607">
        <w:rPr>
          <w:b/>
          <w:sz w:val="28"/>
          <w:szCs w:val="28"/>
        </w:rPr>
        <w:t>. Производственная зона</w:t>
      </w:r>
      <w:bookmarkEnd w:id="62"/>
    </w:p>
    <w:p w:rsidR="002C7BAF" w:rsidRPr="00152607" w:rsidRDefault="002C7BAF" w:rsidP="002C7BAF">
      <w:pPr>
        <w:tabs>
          <w:tab w:val="left" w:pos="9781"/>
        </w:tabs>
        <w:ind w:firstLine="709"/>
        <w:jc w:val="both"/>
        <w:rPr>
          <w:sz w:val="28"/>
          <w:szCs w:val="28"/>
        </w:rPr>
      </w:pPr>
      <w:r w:rsidRPr="00152607">
        <w:rPr>
          <w:sz w:val="28"/>
          <w:szCs w:val="28"/>
        </w:rPr>
        <w:t>Основу планировочной организации сельского населенного пункта в значительной мере определяет размещение производственной зоны, здания и сооружения которой, представляют для большой части трудоспособного населения сферу приложения труда и обуславливают направления трудовых связей.</w:t>
      </w:r>
    </w:p>
    <w:p w:rsidR="002C7BAF" w:rsidRPr="00152607" w:rsidRDefault="002C7BAF" w:rsidP="002C7BAF">
      <w:pPr>
        <w:tabs>
          <w:tab w:val="left" w:pos="0"/>
          <w:tab w:val="left" w:pos="9781"/>
        </w:tabs>
        <w:ind w:firstLine="709"/>
        <w:jc w:val="both"/>
        <w:rPr>
          <w:sz w:val="28"/>
          <w:szCs w:val="28"/>
        </w:rPr>
      </w:pPr>
      <w:r w:rsidRPr="00152607">
        <w:rPr>
          <w:sz w:val="28"/>
          <w:szCs w:val="28"/>
        </w:rPr>
        <w:t>На территории производственных зон разрешенным видом использования является размещение промышленных предприятий, коммунально-складских объектов, объектов инженерно-транспортной инфраструктуры, санитарно-защитных зон.</w:t>
      </w:r>
    </w:p>
    <w:p w:rsidR="002C7BAF" w:rsidRDefault="002C7BAF" w:rsidP="002C7BAF">
      <w:pPr>
        <w:ind w:firstLine="709"/>
        <w:jc w:val="both"/>
        <w:rPr>
          <w:sz w:val="28"/>
          <w:szCs w:val="28"/>
        </w:rPr>
      </w:pPr>
      <w:r w:rsidRPr="00152607">
        <w:rPr>
          <w:sz w:val="28"/>
          <w:szCs w:val="28"/>
        </w:rPr>
        <w:t>Производственная зона расположена в западной и северо-западной части хутора</w:t>
      </w:r>
      <w:r>
        <w:rPr>
          <w:sz w:val="28"/>
          <w:szCs w:val="28"/>
        </w:rPr>
        <w:t xml:space="preserve"> Марьинский</w:t>
      </w:r>
      <w:r w:rsidRPr="00152607">
        <w:rPr>
          <w:sz w:val="28"/>
          <w:szCs w:val="28"/>
        </w:rPr>
        <w:t>, где размещаются проектируемые производственные и коммунально-складские предприятия с санитарно-защитными зонами, а также фрагментально на территории жилой зоны хутора Марьинского, состоящая из предприятий малого и среднего класса, сохраняемых проектом при условии выполнения ряда мероприятий по улучшению технологического процесса и организации санитарно-защитных зон.</w:t>
      </w:r>
    </w:p>
    <w:p w:rsidR="002C7BAF" w:rsidRPr="00152607" w:rsidRDefault="002C7BAF" w:rsidP="002C7BAF">
      <w:pPr>
        <w:ind w:firstLine="709"/>
        <w:jc w:val="both"/>
        <w:rPr>
          <w:sz w:val="28"/>
          <w:szCs w:val="24"/>
          <w:lang w:eastAsia="ar-SA"/>
        </w:rPr>
      </w:pPr>
      <w:r w:rsidRPr="00152607">
        <w:rPr>
          <w:sz w:val="28"/>
          <w:szCs w:val="28"/>
        </w:rPr>
        <w:t xml:space="preserve">Проектируемая промзона имеет территориальный резерв для размещения инвестиционных площадок предприятий, относящихся к предприятиям 1-3 класса с санитарно-защитной зоной от 300 до </w:t>
      </w:r>
      <w:smartTag w:uri="urn:schemas-microsoft-com:office:smarttags" w:element="metricconverter">
        <w:smartTagPr>
          <w:attr w:name="ProductID" w:val="1000 м"/>
        </w:smartTagPr>
        <w:r w:rsidRPr="00152607">
          <w:rPr>
            <w:sz w:val="28"/>
            <w:szCs w:val="28"/>
          </w:rPr>
          <w:t>1000 м</w:t>
        </w:r>
      </w:smartTag>
      <w:r w:rsidRPr="00152607">
        <w:rPr>
          <w:sz w:val="28"/>
          <w:szCs w:val="28"/>
        </w:rPr>
        <w:t xml:space="preserve">. Пространственное размещение предприятий предусматривается таким образом, чтобы производственные вредности оказывали наименьшее воздействие на территорию хутора Марьинского. </w:t>
      </w:r>
    </w:p>
    <w:p w:rsidR="002C7BAF" w:rsidRDefault="002C7BAF" w:rsidP="002C7BAF">
      <w:pPr>
        <w:ind w:firstLine="709"/>
        <w:jc w:val="both"/>
        <w:rPr>
          <w:sz w:val="28"/>
          <w:szCs w:val="28"/>
        </w:rPr>
      </w:pPr>
      <w:r w:rsidRPr="00152607">
        <w:rPr>
          <w:sz w:val="28"/>
          <w:szCs w:val="28"/>
        </w:rPr>
        <w:t xml:space="preserve">При размещении предприятий в промышленно-производственной зоне учитывается класс вредности и специфика производства. </w:t>
      </w:r>
    </w:p>
    <w:p w:rsidR="002C7BAF" w:rsidRPr="00537614" w:rsidRDefault="002C7BAF" w:rsidP="002C7BAF">
      <w:pPr>
        <w:tabs>
          <w:tab w:val="left" w:pos="2400"/>
        </w:tabs>
        <w:ind w:right="141" w:firstLine="709"/>
        <w:jc w:val="both"/>
        <w:rPr>
          <w:sz w:val="28"/>
          <w:szCs w:val="28"/>
        </w:rPr>
      </w:pPr>
      <w:r w:rsidRPr="00537614">
        <w:rPr>
          <w:sz w:val="28"/>
          <w:szCs w:val="28"/>
        </w:rPr>
        <w:t>Генеральным планом предусматривается:</w:t>
      </w:r>
    </w:p>
    <w:p w:rsidR="002C7BAF" w:rsidRPr="00537614" w:rsidRDefault="002C7BAF" w:rsidP="002C7BAF">
      <w:pPr>
        <w:ind w:left="1134" w:hanging="425"/>
        <w:jc w:val="both"/>
        <w:rPr>
          <w:sz w:val="28"/>
          <w:szCs w:val="28"/>
        </w:rPr>
      </w:pPr>
      <w:r w:rsidRPr="00537614">
        <w:rPr>
          <w:sz w:val="28"/>
          <w:szCs w:val="28"/>
        </w:rPr>
        <w:t xml:space="preserve">- развитие многофункциональной производственной зоны на базе существующих предприятий в </w:t>
      </w:r>
      <w:r>
        <w:rPr>
          <w:sz w:val="28"/>
          <w:szCs w:val="28"/>
        </w:rPr>
        <w:t>западном</w:t>
      </w:r>
      <w:r w:rsidRPr="00537614">
        <w:rPr>
          <w:sz w:val="28"/>
          <w:szCs w:val="28"/>
        </w:rPr>
        <w:t xml:space="preserve"> направлении от жилой застройки</w:t>
      </w:r>
      <w:r>
        <w:rPr>
          <w:sz w:val="28"/>
          <w:szCs w:val="28"/>
        </w:rPr>
        <w:t xml:space="preserve"> хутора Марьинского</w:t>
      </w:r>
      <w:r w:rsidRPr="00537614">
        <w:rPr>
          <w:sz w:val="28"/>
          <w:szCs w:val="28"/>
        </w:rPr>
        <w:t>;</w:t>
      </w:r>
    </w:p>
    <w:p w:rsidR="002C7BAF" w:rsidRPr="00537614" w:rsidRDefault="002C7BAF" w:rsidP="002C7BAF">
      <w:pPr>
        <w:ind w:left="1134" w:hanging="425"/>
        <w:jc w:val="both"/>
        <w:rPr>
          <w:sz w:val="28"/>
          <w:szCs w:val="28"/>
        </w:rPr>
      </w:pPr>
      <w:r>
        <w:rPr>
          <w:sz w:val="28"/>
          <w:szCs w:val="28"/>
        </w:rPr>
        <w:t>- развитие</w:t>
      </w:r>
      <w:r w:rsidRPr="00537614">
        <w:rPr>
          <w:sz w:val="28"/>
          <w:szCs w:val="28"/>
        </w:rPr>
        <w:t xml:space="preserve"> и реконструкция существующих производственных территорий;</w:t>
      </w:r>
    </w:p>
    <w:p w:rsidR="002C7BAF" w:rsidRPr="00537614" w:rsidRDefault="002C7BAF" w:rsidP="002C7BAF">
      <w:pPr>
        <w:ind w:left="1134" w:hanging="425"/>
        <w:jc w:val="both"/>
        <w:rPr>
          <w:sz w:val="28"/>
          <w:szCs w:val="28"/>
        </w:rPr>
      </w:pPr>
      <w:r w:rsidRPr="00537614">
        <w:rPr>
          <w:sz w:val="28"/>
          <w:szCs w:val="28"/>
        </w:rPr>
        <w:t>- повышение плотности застройки производственных территорий;</w:t>
      </w:r>
    </w:p>
    <w:p w:rsidR="002C7BAF" w:rsidRDefault="002C7BAF" w:rsidP="002C7BAF">
      <w:pPr>
        <w:ind w:left="1134" w:hanging="425"/>
        <w:jc w:val="both"/>
        <w:rPr>
          <w:sz w:val="28"/>
          <w:szCs w:val="28"/>
        </w:rPr>
      </w:pPr>
      <w:r w:rsidRPr="00537614">
        <w:rPr>
          <w:sz w:val="28"/>
          <w:szCs w:val="28"/>
        </w:rPr>
        <w:t>- выделение зон для размещения предприятий малого бизнеса и обслуживающих учреждений;</w:t>
      </w:r>
    </w:p>
    <w:p w:rsidR="002C7BAF" w:rsidRPr="005D2545" w:rsidRDefault="002C7BAF" w:rsidP="002C7BAF">
      <w:pPr>
        <w:ind w:left="1134" w:hanging="425"/>
        <w:jc w:val="both"/>
        <w:rPr>
          <w:sz w:val="28"/>
          <w:szCs w:val="28"/>
        </w:rPr>
      </w:pPr>
      <w:r w:rsidRPr="005D2545">
        <w:rPr>
          <w:sz w:val="28"/>
          <w:szCs w:val="28"/>
        </w:rPr>
        <w:t>- строительство дорог в производственной зоне, объединенных с сетью улиц жилой застройки в единую систему;</w:t>
      </w:r>
    </w:p>
    <w:p w:rsidR="002C7BAF" w:rsidRDefault="002C7BAF" w:rsidP="002C7BAF">
      <w:pPr>
        <w:ind w:left="1134" w:hanging="425"/>
        <w:jc w:val="both"/>
        <w:rPr>
          <w:sz w:val="28"/>
          <w:szCs w:val="28"/>
        </w:rPr>
      </w:pPr>
      <w:r w:rsidRPr="005D2545">
        <w:rPr>
          <w:sz w:val="28"/>
          <w:szCs w:val="28"/>
        </w:rPr>
        <w:t xml:space="preserve">- восстановление не действующих животноводческих предприятий на территории </w:t>
      </w:r>
      <w:r>
        <w:rPr>
          <w:sz w:val="28"/>
          <w:szCs w:val="28"/>
        </w:rPr>
        <w:t>Марьинского</w:t>
      </w:r>
      <w:r w:rsidRPr="005D2545">
        <w:rPr>
          <w:sz w:val="28"/>
          <w:szCs w:val="28"/>
        </w:rPr>
        <w:t xml:space="preserve"> сельского поселения с учетом санитарно-защитных и водоохранных зон;</w:t>
      </w:r>
    </w:p>
    <w:p w:rsidR="002C7BAF" w:rsidRPr="005D2545" w:rsidRDefault="002C7BAF" w:rsidP="002C7BAF">
      <w:pPr>
        <w:ind w:left="1134" w:hanging="425"/>
        <w:jc w:val="both"/>
        <w:rPr>
          <w:sz w:val="28"/>
          <w:szCs w:val="28"/>
        </w:rPr>
      </w:pPr>
      <w:r w:rsidRPr="005D2545">
        <w:rPr>
          <w:sz w:val="28"/>
          <w:szCs w:val="28"/>
        </w:rPr>
        <w:t>- выделение зон для размещения предприятий малого бизнеса и обслуживающих учреждений;</w:t>
      </w:r>
    </w:p>
    <w:p w:rsidR="002C7BAF" w:rsidRDefault="002C7BAF" w:rsidP="002C7BAF">
      <w:pPr>
        <w:tabs>
          <w:tab w:val="left" w:pos="1134"/>
        </w:tabs>
        <w:ind w:left="1134" w:hanging="425"/>
        <w:jc w:val="both"/>
        <w:rPr>
          <w:sz w:val="28"/>
          <w:szCs w:val="28"/>
        </w:rPr>
      </w:pPr>
      <w:r w:rsidRPr="00537614">
        <w:rPr>
          <w:sz w:val="28"/>
          <w:szCs w:val="28"/>
        </w:rPr>
        <w:lastRenderedPageBreak/>
        <w:t>- упорядочение функционально-планировочного зонирования производственн</w:t>
      </w:r>
      <w:r>
        <w:rPr>
          <w:sz w:val="28"/>
          <w:szCs w:val="28"/>
        </w:rPr>
        <w:t>ых</w:t>
      </w:r>
      <w:r w:rsidRPr="00537614">
        <w:rPr>
          <w:sz w:val="28"/>
          <w:szCs w:val="28"/>
        </w:rPr>
        <w:t xml:space="preserve"> зон;</w:t>
      </w:r>
    </w:p>
    <w:p w:rsidR="002C7BAF" w:rsidRPr="005D2545" w:rsidRDefault="002C7BAF" w:rsidP="002C7BAF">
      <w:pPr>
        <w:tabs>
          <w:tab w:val="left" w:pos="2400"/>
        </w:tabs>
        <w:ind w:left="1134" w:hanging="425"/>
        <w:jc w:val="both"/>
        <w:rPr>
          <w:sz w:val="28"/>
          <w:szCs w:val="28"/>
        </w:rPr>
      </w:pPr>
      <w:r w:rsidRPr="005D2545">
        <w:rPr>
          <w:sz w:val="28"/>
          <w:szCs w:val="28"/>
        </w:rPr>
        <w:t>- перебазирование  на перспективу экологически  вредных  производств из жил</w:t>
      </w:r>
      <w:r>
        <w:rPr>
          <w:sz w:val="28"/>
          <w:szCs w:val="28"/>
        </w:rPr>
        <w:t>ых</w:t>
      </w:r>
      <w:r w:rsidRPr="005D2545">
        <w:rPr>
          <w:sz w:val="28"/>
          <w:szCs w:val="28"/>
        </w:rPr>
        <w:t xml:space="preserve"> зон </w:t>
      </w:r>
      <w:r>
        <w:rPr>
          <w:sz w:val="28"/>
          <w:szCs w:val="28"/>
        </w:rPr>
        <w:t>населенных пунктов</w:t>
      </w:r>
      <w:r w:rsidRPr="005D2545">
        <w:rPr>
          <w:sz w:val="28"/>
          <w:szCs w:val="28"/>
        </w:rPr>
        <w:t xml:space="preserve"> в производственн</w:t>
      </w:r>
      <w:r>
        <w:rPr>
          <w:sz w:val="28"/>
          <w:szCs w:val="28"/>
        </w:rPr>
        <w:t>ые</w:t>
      </w:r>
      <w:r w:rsidRPr="005D2545">
        <w:rPr>
          <w:sz w:val="28"/>
          <w:szCs w:val="28"/>
        </w:rPr>
        <w:t xml:space="preserve"> зон</w:t>
      </w:r>
      <w:r>
        <w:rPr>
          <w:sz w:val="28"/>
          <w:szCs w:val="28"/>
        </w:rPr>
        <w:t>ы</w:t>
      </w:r>
      <w:r w:rsidRPr="005D2545">
        <w:rPr>
          <w:sz w:val="28"/>
          <w:szCs w:val="28"/>
        </w:rPr>
        <w:t>;</w:t>
      </w:r>
    </w:p>
    <w:p w:rsidR="002C7BAF" w:rsidRDefault="002C7BAF" w:rsidP="002C7BAF">
      <w:pPr>
        <w:ind w:left="1134" w:hanging="425"/>
        <w:jc w:val="both"/>
        <w:rPr>
          <w:sz w:val="28"/>
          <w:szCs w:val="28"/>
        </w:rPr>
      </w:pPr>
      <w:r w:rsidRPr="00537614">
        <w:rPr>
          <w:sz w:val="28"/>
          <w:szCs w:val="28"/>
        </w:rPr>
        <w:t>- улучшение состояния окружающей среды за счёт реорганизации производственн</w:t>
      </w:r>
      <w:r>
        <w:rPr>
          <w:sz w:val="28"/>
          <w:szCs w:val="28"/>
        </w:rPr>
        <w:t>ых</w:t>
      </w:r>
      <w:r w:rsidRPr="00537614">
        <w:rPr>
          <w:sz w:val="28"/>
          <w:szCs w:val="28"/>
        </w:rPr>
        <w:t xml:space="preserve"> зон, модернизации сохраняемых объектов с расчетной санитарной зоной до границ занимаемого участка;</w:t>
      </w:r>
    </w:p>
    <w:p w:rsidR="002C7BAF" w:rsidRPr="00537614" w:rsidRDefault="002C7BAF" w:rsidP="002C7BAF">
      <w:pPr>
        <w:tabs>
          <w:tab w:val="left" w:pos="851"/>
        </w:tabs>
        <w:ind w:left="1134" w:hanging="425"/>
        <w:jc w:val="both"/>
        <w:rPr>
          <w:sz w:val="28"/>
          <w:szCs w:val="28"/>
        </w:rPr>
      </w:pPr>
      <w:r w:rsidRPr="009166A2">
        <w:rPr>
          <w:sz w:val="28"/>
          <w:szCs w:val="28"/>
        </w:rPr>
        <w:t xml:space="preserve">- сохранение МТФ, СТФ, расположенных в </w:t>
      </w:r>
      <w:r>
        <w:rPr>
          <w:sz w:val="28"/>
          <w:szCs w:val="28"/>
        </w:rPr>
        <w:t>хуторах Зубов, Зиссермановский</w:t>
      </w:r>
      <w:r w:rsidRPr="009166A2">
        <w:rPr>
          <w:sz w:val="28"/>
          <w:szCs w:val="28"/>
        </w:rPr>
        <w:t xml:space="preserve"> без соблюдения нормативной санитарно-защитной зоны (СЗЗ) до жилой застройки, с уменьшением численности поголовья до 100.</w:t>
      </w:r>
    </w:p>
    <w:p w:rsidR="002C7BAF" w:rsidRPr="00152607" w:rsidRDefault="002C7BAF" w:rsidP="002C7BAF">
      <w:pPr>
        <w:snapToGrid w:val="0"/>
        <w:ind w:firstLine="709"/>
        <w:jc w:val="both"/>
        <w:rPr>
          <w:sz w:val="28"/>
          <w:szCs w:val="28"/>
        </w:rPr>
      </w:pPr>
      <w:r w:rsidRPr="00152607">
        <w:rPr>
          <w:sz w:val="28"/>
          <w:szCs w:val="28"/>
        </w:rPr>
        <w:t xml:space="preserve">На территории Марьинского сельского поселения и хутора Марьинского находится ряд экологически вредных производственных предприятий, расположенных без соблюдения нормативной санитарно-защитной зоны (СЗЗ) до жилой застройки: </w:t>
      </w:r>
      <w:r w:rsidRPr="00152607">
        <w:rPr>
          <w:sz w:val="28"/>
          <w:szCs w:val="24"/>
          <w:lang w:eastAsia="ar-SA"/>
        </w:rPr>
        <w:t>склад ЗАО «Марьинское», зерносклад КФХ, ЦРМ ЗАО «Марьинское»</w:t>
      </w:r>
      <w:r w:rsidRPr="00152607">
        <w:rPr>
          <w:sz w:val="28"/>
          <w:szCs w:val="28"/>
        </w:rPr>
        <w:t xml:space="preserve">. </w:t>
      </w:r>
    </w:p>
    <w:p w:rsidR="002C7BAF" w:rsidRPr="00683C2A" w:rsidRDefault="002C7BAF" w:rsidP="002C7BAF">
      <w:pPr>
        <w:tabs>
          <w:tab w:val="left" w:pos="720"/>
        </w:tabs>
        <w:ind w:firstLine="709"/>
        <w:jc w:val="both"/>
        <w:rPr>
          <w:sz w:val="28"/>
          <w:szCs w:val="28"/>
        </w:rPr>
      </w:pPr>
      <w:r w:rsidRPr="00683C2A">
        <w:rPr>
          <w:sz w:val="28"/>
          <w:szCs w:val="28"/>
        </w:rPr>
        <w:t>На расчетный срок генерального плана предусматривается:</w:t>
      </w:r>
    </w:p>
    <w:p w:rsidR="002C7BAF" w:rsidRPr="00683C2A" w:rsidRDefault="002C7BAF" w:rsidP="002C7BAF">
      <w:pPr>
        <w:ind w:firstLine="708"/>
        <w:jc w:val="both"/>
        <w:rPr>
          <w:sz w:val="28"/>
          <w:szCs w:val="28"/>
        </w:rPr>
      </w:pPr>
      <w:r w:rsidRPr="00683C2A">
        <w:rPr>
          <w:color w:val="0000FF"/>
          <w:sz w:val="28"/>
          <w:szCs w:val="28"/>
        </w:rPr>
        <w:t xml:space="preserve">- </w:t>
      </w:r>
      <w:r w:rsidRPr="00683C2A">
        <w:rPr>
          <w:sz w:val="28"/>
          <w:szCs w:val="28"/>
        </w:rPr>
        <w:t>из-за невозможности организации нормативных санитарно-защитных зон предполагается вынос из жилой зоны склада ГСМ, гаражей ЗАО «Марьинское», автозаправочной станции и склада газовых баллонов;</w:t>
      </w:r>
    </w:p>
    <w:p w:rsidR="002C7BAF" w:rsidRPr="00683C2A" w:rsidRDefault="002C7BAF" w:rsidP="002C7BAF">
      <w:pPr>
        <w:ind w:firstLine="708"/>
        <w:jc w:val="both"/>
        <w:rPr>
          <w:sz w:val="28"/>
          <w:szCs w:val="28"/>
        </w:rPr>
      </w:pPr>
      <w:r w:rsidRPr="00683C2A">
        <w:rPr>
          <w:sz w:val="28"/>
          <w:szCs w:val="28"/>
        </w:rPr>
        <w:t xml:space="preserve">- перепрофилирование в предприятия </w:t>
      </w:r>
      <w:r w:rsidRPr="00683C2A">
        <w:rPr>
          <w:sz w:val="28"/>
          <w:szCs w:val="28"/>
          <w:lang w:val="en-US"/>
        </w:rPr>
        <w:t>V</w:t>
      </w:r>
      <w:r w:rsidRPr="00683C2A">
        <w:rPr>
          <w:sz w:val="28"/>
          <w:szCs w:val="28"/>
        </w:rPr>
        <w:t xml:space="preserve"> класса ремонтных мастерских ЗАО «Марьинское» и не действующей пилорамы;</w:t>
      </w:r>
    </w:p>
    <w:p w:rsidR="002C7BAF" w:rsidRPr="00683C2A" w:rsidRDefault="002C7BAF" w:rsidP="002C7BAF">
      <w:pPr>
        <w:ind w:firstLine="708"/>
        <w:jc w:val="both"/>
        <w:rPr>
          <w:sz w:val="28"/>
          <w:szCs w:val="28"/>
        </w:rPr>
      </w:pPr>
      <w:r w:rsidRPr="00683C2A">
        <w:rPr>
          <w:sz w:val="28"/>
          <w:szCs w:val="28"/>
        </w:rPr>
        <w:t>- вынос конюшни и предприятия по откорму бычков в проектируемую западную промышленную зону;</w:t>
      </w:r>
    </w:p>
    <w:p w:rsidR="002C7BAF" w:rsidRPr="00683C2A" w:rsidRDefault="002C7BAF" w:rsidP="002C7BAF">
      <w:pPr>
        <w:ind w:firstLine="708"/>
        <w:jc w:val="both"/>
        <w:rPr>
          <w:sz w:val="28"/>
          <w:szCs w:val="28"/>
        </w:rPr>
      </w:pPr>
      <w:r w:rsidRPr="00683C2A">
        <w:rPr>
          <w:sz w:val="28"/>
          <w:szCs w:val="28"/>
        </w:rPr>
        <w:t>- перенос бойни в проектируемую западную промышленную зону.</w:t>
      </w:r>
    </w:p>
    <w:p w:rsidR="002C7BAF" w:rsidRPr="00A60019" w:rsidRDefault="002C7BAF" w:rsidP="002C7BAF">
      <w:pPr>
        <w:tabs>
          <w:tab w:val="left" w:pos="720"/>
        </w:tabs>
        <w:ind w:firstLine="709"/>
        <w:jc w:val="both"/>
        <w:rPr>
          <w:sz w:val="28"/>
          <w:szCs w:val="28"/>
        </w:rPr>
      </w:pPr>
      <w:r w:rsidRPr="00683C2A">
        <w:rPr>
          <w:sz w:val="28"/>
          <w:szCs w:val="28"/>
        </w:rPr>
        <w:t>Для предприятий малого и среднего класса вредности, а также складов ЗАО «Марьинское» и зерносклада, находящихся в центральной части хутора на первый план выдвигается необходимость их реконструкции: модернизация оборудования и внедрение прогрессивных технологий, что позволит сократить негативные воздействия данных предприятий на окружающую среду.</w:t>
      </w:r>
    </w:p>
    <w:p w:rsidR="002C7BAF" w:rsidRPr="00780D46" w:rsidRDefault="002C7BAF" w:rsidP="002C7BAF">
      <w:pPr>
        <w:ind w:firstLine="709"/>
        <w:jc w:val="both"/>
        <w:rPr>
          <w:sz w:val="28"/>
          <w:szCs w:val="28"/>
        </w:rPr>
      </w:pPr>
      <w:r w:rsidRPr="00780D46">
        <w:rPr>
          <w:sz w:val="28"/>
          <w:szCs w:val="28"/>
        </w:rPr>
        <w:t>В отношении жилой застройки, прилегающей к сохраняемым в жилой зоне промпредприятиям, генпланом устанавливается зона строгого строительного режима.</w:t>
      </w:r>
    </w:p>
    <w:p w:rsidR="002C7BAF" w:rsidRPr="00780D46" w:rsidRDefault="002C7BAF" w:rsidP="002C7BAF">
      <w:pPr>
        <w:tabs>
          <w:tab w:val="left" w:pos="851"/>
          <w:tab w:val="left" w:pos="1843"/>
        </w:tabs>
        <w:ind w:firstLine="709"/>
        <w:jc w:val="both"/>
        <w:rPr>
          <w:sz w:val="28"/>
          <w:szCs w:val="28"/>
        </w:rPr>
      </w:pPr>
      <w:r w:rsidRPr="00780D46">
        <w:rPr>
          <w:sz w:val="28"/>
          <w:szCs w:val="28"/>
        </w:rPr>
        <w:t>Размещение объектов предпринимательской деятельности, малых производственных предприятий планируется как на проектируемых производственных территориях, так и на участках существующих предприятий, предусмотренных</w:t>
      </w:r>
      <w:r w:rsidRPr="00780D46">
        <w:rPr>
          <w:b/>
          <w:sz w:val="28"/>
          <w:szCs w:val="28"/>
        </w:rPr>
        <w:t xml:space="preserve"> </w:t>
      </w:r>
      <w:r w:rsidRPr="00780D46">
        <w:rPr>
          <w:sz w:val="28"/>
          <w:szCs w:val="28"/>
        </w:rPr>
        <w:t>к постепенному выносу за пределы жилой зоны.</w:t>
      </w:r>
    </w:p>
    <w:p w:rsidR="002C7BAF" w:rsidRPr="00780D46" w:rsidRDefault="002C7BAF" w:rsidP="002C7BAF">
      <w:pPr>
        <w:tabs>
          <w:tab w:val="left" w:pos="1418"/>
        </w:tabs>
        <w:ind w:firstLine="709"/>
        <w:jc w:val="both"/>
        <w:rPr>
          <w:sz w:val="28"/>
          <w:szCs w:val="28"/>
        </w:rPr>
      </w:pPr>
      <w:r w:rsidRPr="00780D46">
        <w:rPr>
          <w:sz w:val="28"/>
          <w:szCs w:val="28"/>
        </w:rPr>
        <w:t>Проектом предусматривается санитарно-защитное озеленение по периметру участков предприятий, а также максимальное благоустройство и инженерное оборудование их территорий.</w:t>
      </w:r>
    </w:p>
    <w:p w:rsidR="002C7BAF" w:rsidRPr="00780D46" w:rsidRDefault="002C7BAF" w:rsidP="002C7BAF">
      <w:pPr>
        <w:tabs>
          <w:tab w:val="left" w:pos="1418"/>
        </w:tabs>
        <w:ind w:firstLine="709"/>
        <w:jc w:val="both"/>
        <w:rPr>
          <w:sz w:val="28"/>
          <w:szCs w:val="28"/>
        </w:rPr>
      </w:pPr>
      <w:r w:rsidRPr="00780D46">
        <w:rPr>
          <w:sz w:val="28"/>
          <w:szCs w:val="28"/>
        </w:rPr>
        <w:t>На развиваемых производственных территориях запроектированы центры торгово-бытового и сервисного обслуживания контингента промзоны.</w:t>
      </w:r>
    </w:p>
    <w:p w:rsidR="002C7BAF" w:rsidRPr="00DA7038" w:rsidRDefault="002C7BAF" w:rsidP="002C7BAF">
      <w:pPr>
        <w:ind w:firstLine="708"/>
        <w:jc w:val="both"/>
        <w:rPr>
          <w:sz w:val="28"/>
          <w:szCs w:val="28"/>
        </w:rPr>
      </w:pPr>
      <w:r w:rsidRPr="00DA7038">
        <w:rPr>
          <w:sz w:val="28"/>
          <w:szCs w:val="28"/>
        </w:rPr>
        <w:lastRenderedPageBreak/>
        <w:t>В жилой застройке в западной части хутора Зиссермановский запланировано строительство минипекарни.</w:t>
      </w:r>
    </w:p>
    <w:p w:rsidR="002C7BAF" w:rsidRPr="00083CF6" w:rsidRDefault="002C7BAF" w:rsidP="002C7BAF">
      <w:pPr>
        <w:ind w:firstLine="708"/>
        <w:jc w:val="both"/>
        <w:rPr>
          <w:color w:val="0000FF"/>
          <w:sz w:val="28"/>
          <w:szCs w:val="28"/>
        </w:rPr>
      </w:pPr>
      <w:r>
        <w:rPr>
          <w:sz w:val="28"/>
          <w:szCs w:val="28"/>
        </w:rPr>
        <w:t xml:space="preserve">В малых населенных пунктах, таких как хутор Зиссермановский, хутор Терско-Каламбетский проектом предлагаются территории для размещения </w:t>
      </w:r>
      <w:r>
        <w:rPr>
          <w:sz w:val="28"/>
          <w:szCs w:val="28"/>
          <w:lang w:eastAsia="ar-SA"/>
        </w:rPr>
        <w:t>предприятий 3-5 класса, соответственно в северном, южном и восточном направлениях. Проектом сохраняется кирпичный завод в хуторе Зиссермановском, а также предлагается реконструкция МТФ в хуторе Екатеринославском.</w:t>
      </w:r>
    </w:p>
    <w:p w:rsidR="00144506" w:rsidRDefault="00144506" w:rsidP="002C7BAF">
      <w:pPr>
        <w:ind w:right="141" w:firstLine="709"/>
        <w:jc w:val="center"/>
        <w:outlineLvl w:val="2"/>
        <w:rPr>
          <w:b/>
          <w:sz w:val="28"/>
          <w:szCs w:val="28"/>
        </w:rPr>
      </w:pPr>
    </w:p>
    <w:p w:rsidR="002C7BAF" w:rsidRPr="00780D46" w:rsidRDefault="002C7BAF" w:rsidP="002C7BAF">
      <w:pPr>
        <w:ind w:right="141" w:firstLine="709"/>
        <w:jc w:val="center"/>
        <w:outlineLvl w:val="2"/>
        <w:rPr>
          <w:b/>
          <w:sz w:val="28"/>
          <w:szCs w:val="28"/>
          <w:highlight w:val="yellow"/>
        </w:rPr>
      </w:pPr>
      <w:bookmarkStart w:id="63" w:name="_Toc504927129"/>
      <w:r>
        <w:rPr>
          <w:b/>
          <w:sz w:val="28"/>
          <w:szCs w:val="28"/>
        </w:rPr>
        <w:t>5.3.4</w:t>
      </w:r>
      <w:r w:rsidRPr="00780D46">
        <w:rPr>
          <w:b/>
          <w:sz w:val="28"/>
          <w:szCs w:val="28"/>
        </w:rPr>
        <w:t>.</w:t>
      </w:r>
      <w:r>
        <w:rPr>
          <w:b/>
          <w:sz w:val="28"/>
          <w:szCs w:val="28"/>
        </w:rPr>
        <w:t xml:space="preserve"> </w:t>
      </w:r>
      <w:r w:rsidRPr="00780D46">
        <w:rPr>
          <w:b/>
          <w:sz w:val="28"/>
          <w:szCs w:val="28"/>
        </w:rPr>
        <w:t>Зона инженерной и транспортной инфраструктур</w:t>
      </w:r>
      <w:bookmarkEnd w:id="63"/>
    </w:p>
    <w:p w:rsidR="002C7BAF" w:rsidRPr="00780D46" w:rsidRDefault="002C7BAF" w:rsidP="002C7BAF">
      <w:pPr>
        <w:ind w:firstLine="709"/>
        <w:jc w:val="both"/>
        <w:rPr>
          <w:sz w:val="28"/>
          <w:szCs w:val="28"/>
        </w:rPr>
      </w:pPr>
      <w:r w:rsidRPr="00780D46">
        <w:rPr>
          <w:sz w:val="28"/>
          <w:szCs w:val="28"/>
        </w:rPr>
        <w:t>Типы зон инженерной и транспортной инфраструктур (автомобильного, железнодорожного, речного, трубопроводного транспорта, связи и инженерного оборудования) устанавливаются в зависимости от вида и параметров размещаемых сооружений и коммуникаций, а также ограничений на использование соответствующих территорий с учетом обеспечения мер по предотвращению их вредного воздействия на среду жизнедеятельности.</w:t>
      </w:r>
    </w:p>
    <w:p w:rsidR="002C7BAF" w:rsidRPr="00780D46" w:rsidRDefault="002C7BAF" w:rsidP="002C7BAF">
      <w:pPr>
        <w:ind w:firstLine="709"/>
        <w:jc w:val="both"/>
        <w:rPr>
          <w:sz w:val="28"/>
          <w:szCs w:val="28"/>
          <w:lang w:eastAsia="ar-SA"/>
        </w:rPr>
      </w:pPr>
      <w:r w:rsidRPr="00780D46">
        <w:rPr>
          <w:sz w:val="28"/>
          <w:szCs w:val="28"/>
        </w:rPr>
        <w:t xml:space="preserve">Проектом предусмотрены территории для размещения объектов придорожного сервиса, расположенных вдоль </w:t>
      </w:r>
      <w:r>
        <w:rPr>
          <w:sz w:val="28"/>
          <w:szCs w:val="28"/>
        </w:rPr>
        <w:t xml:space="preserve">северо-западного обхода </w:t>
      </w:r>
      <w:r w:rsidRPr="00A60019">
        <w:rPr>
          <w:sz w:val="28"/>
          <w:szCs w:val="28"/>
        </w:rPr>
        <w:t>краевой автомагистрали</w:t>
      </w:r>
      <w:r w:rsidRPr="00780D46">
        <w:rPr>
          <w:sz w:val="28"/>
          <w:szCs w:val="28"/>
          <w:lang w:eastAsia="ar-SA"/>
        </w:rPr>
        <w:t xml:space="preserve"> при условии согласования с организациями, осуществляющими управление автодорогами. Рекомендуется строительство кафе, автозаправочных станций, станций технического обслуживания легкового и грузового транспорта, стоянок и т.п.</w:t>
      </w:r>
    </w:p>
    <w:p w:rsidR="002C7BAF" w:rsidRPr="00DA7038" w:rsidRDefault="002C7BAF" w:rsidP="002C7BAF">
      <w:pPr>
        <w:ind w:firstLine="709"/>
        <w:jc w:val="both"/>
        <w:rPr>
          <w:sz w:val="28"/>
          <w:szCs w:val="28"/>
        </w:rPr>
      </w:pPr>
      <w:r w:rsidRPr="00780D46">
        <w:rPr>
          <w:sz w:val="28"/>
          <w:szCs w:val="28"/>
        </w:rPr>
        <w:t xml:space="preserve">Зона инженерной инфраструктуры представлена инженерными коммуникациями и сооружениями водоснабжения (водопроводные сооружения, сети), канализации (очистные сооружения, КНС, сети), газоснабжения (линии газопровода, ГРП, ШРП), электроснабжения (коридоры линий электроснабжения, ПС, РП, ТП), теплоснабжения (котельные, ЦТП) и </w:t>
      </w:r>
      <w:r w:rsidRPr="00DA7038">
        <w:rPr>
          <w:sz w:val="28"/>
          <w:szCs w:val="28"/>
        </w:rPr>
        <w:t>охранными зонами.</w:t>
      </w:r>
    </w:p>
    <w:p w:rsidR="002C7BAF" w:rsidRDefault="002C7BAF" w:rsidP="002C7BAF">
      <w:pPr>
        <w:ind w:firstLine="709"/>
        <w:jc w:val="both"/>
        <w:rPr>
          <w:sz w:val="28"/>
          <w:szCs w:val="28"/>
        </w:rPr>
      </w:pPr>
      <w:r w:rsidRPr="00DA7038">
        <w:rPr>
          <w:sz w:val="28"/>
          <w:szCs w:val="28"/>
          <w:lang w:eastAsia="ar-SA"/>
        </w:rPr>
        <w:t>К зоне инженерной и транспортной инфраструктур относ</w:t>
      </w:r>
      <w:r>
        <w:rPr>
          <w:sz w:val="28"/>
          <w:szCs w:val="28"/>
          <w:lang w:eastAsia="ar-SA"/>
        </w:rPr>
        <w:t>я</w:t>
      </w:r>
      <w:r w:rsidRPr="00DA7038">
        <w:rPr>
          <w:sz w:val="28"/>
          <w:szCs w:val="28"/>
          <w:lang w:eastAsia="ar-SA"/>
        </w:rPr>
        <w:t xml:space="preserve">тся </w:t>
      </w:r>
      <w:r w:rsidRPr="00DA7038">
        <w:rPr>
          <w:sz w:val="28"/>
          <w:szCs w:val="28"/>
        </w:rPr>
        <w:t>территори</w:t>
      </w:r>
      <w:r>
        <w:rPr>
          <w:sz w:val="28"/>
          <w:szCs w:val="28"/>
        </w:rPr>
        <w:t>и:</w:t>
      </w:r>
    </w:p>
    <w:p w:rsidR="002C7BAF" w:rsidRDefault="002C7BAF" w:rsidP="002C7BAF">
      <w:pPr>
        <w:ind w:firstLine="709"/>
        <w:jc w:val="both"/>
        <w:rPr>
          <w:sz w:val="28"/>
          <w:szCs w:val="28"/>
          <w:lang w:eastAsia="ar-SA"/>
        </w:rPr>
      </w:pPr>
      <w:r>
        <w:rPr>
          <w:sz w:val="28"/>
          <w:szCs w:val="28"/>
          <w:lang w:eastAsia="ar-SA"/>
        </w:rPr>
        <w:t xml:space="preserve">- </w:t>
      </w:r>
      <w:r w:rsidRPr="007413BF">
        <w:rPr>
          <w:sz w:val="28"/>
          <w:szCs w:val="28"/>
          <w:lang w:eastAsia="ar-SA"/>
        </w:rPr>
        <w:t>краев</w:t>
      </w:r>
      <w:r>
        <w:rPr>
          <w:sz w:val="28"/>
          <w:szCs w:val="28"/>
          <w:lang w:eastAsia="ar-SA"/>
        </w:rPr>
        <w:t>ой</w:t>
      </w:r>
      <w:r w:rsidRPr="007413BF">
        <w:rPr>
          <w:sz w:val="28"/>
          <w:szCs w:val="28"/>
          <w:lang w:eastAsia="ar-SA"/>
        </w:rPr>
        <w:t xml:space="preserve"> автодорог</w:t>
      </w:r>
      <w:r>
        <w:rPr>
          <w:sz w:val="28"/>
          <w:szCs w:val="28"/>
          <w:lang w:eastAsia="ar-SA"/>
        </w:rPr>
        <w:t>и</w:t>
      </w:r>
      <w:r w:rsidRPr="007413BF">
        <w:rPr>
          <w:sz w:val="28"/>
          <w:szCs w:val="28"/>
          <w:lang w:eastAsia="ar-SA"/>
        </w:rPr>
        <w:t xml:space="preserve"> </w:t>
      </w:r>
      <w:r w:rsidRPr="007413BF">
        <w:rPr>
          <w:sz w:val="28"/>
          <w:szCs w:val="28"/>
          <w:lang w:val="en-US" w:eastAsia="ar-SA"/>
        </w:rPr>
        <w:t>IV</w:t>
      </w:r>
      <w:r>
        <w:rPr>
          <w:sz w:val="28"/>
          <w:szCs w:val="28"/>
          <w:lang w:eastAsia="ar-SA"/>
        </w:rPr>
        <w:t xml:space="preserve"> технической</w:t>
      </w:r>
      <w:r w:rsidRPr="007413BF">
        <w:rPr>
          <w:sz w:val="28"/>
          <w:szCs w:val="28"/>
          <w:lang w:eastAsia="ar-SA"/>
        </w:rPr>
        <w:t xml:space="preserve"> категории </w:t>
      </w:r>
      <w:r>
        <w:rPr>
          <w:sz w:val="28"/>
          <w:szCs w:val="28"/>
          <w:lang w:eastAsia="ar-SA"/>
        </w:rPr>
        <w:t>х.</w:t>
      </w:r>
      <w:r w:rsidRPr="007413BF">
        <w:rPr>
          <w:sz w:val="28"/>
          <w:szCs w:val="28"/>
          <w:lang w:eastAsia="ar-SA"/>
        </w:rPr>
        <w:t>Неелиинский-</w:t>
      </w:r>
      <w:r>
        <w:rPr>
          <w:sz w:val="28"/>
          <w:szCs w:val="28"/>
          <w:lang w:eastAsia="ar-SA"/>
        </w:rPr>
        <w:t>с.</w:t>
      </w:r>
      <w:r w:rsidRPr="007413BF">
        <w:rPr>
          <w:sz w:val="28"/>
          <w:szCs w:val="28"/>
          <w:lang w:eastAsia="ar-SA"/>
        </w:rPr>
        <w:t>Шереметьевское с подъездом к хутору Марьинский</w:t>
      </w:r>
      <w:r>
        <w:rPr>
          <w:sz w:val="28"/>
          <w:szCs w:val="28"/>
          <w:lang w:eastAsia="ar-SA"/>
        </w:rPr>
        <w:t xml:space="preserve"> </w:t>
      </w:r>
      <w:r w:rsidRPr="007413BF">
        <w:rPr>
          <w:sz w:val="28"/>
          <w:szCs w:val="28"/>
          <w:lang w:val="en-US" w:eastAsia="ar-SA"/>
        </w:rPr>
        <w:t>IV</w:t>
      </w:r>
      <w:r w:rsidRPr="007413BF">
        <w:rPr>
          <w:sz w:val="28"/>
          <w:szCs w:val="28"/>
          <w:lang w:eastAsia="ar-SA"/>
        </w:rPr>
        <w:t xml:space="preserve"> категории</w:t>
      </w:r>
      <w:r>
        <w:rPr>
          <w:sz w:val="28"/>
          <w:szCs w:val="28"/>
          <w:lang w:eastAsia="ar-SA"/>
        </w:rPr>
        <w:t>;</w:t>
      </w:r>
    </w:p>
    <w:p w:rsidR="002C7BAF" w:rsidRDefault="002C7BAF" w:rsidP="002C7BAF">
      <w:pPr>
        <w:ind w:firstLine="709"/>
        <w:jc w:val="both"/>
        <w:rPr>
          <w:sz w:val="28"/>
          <w:szCs w:val="28"/>
        </w:rPr>
      </w:pPr>
      <w:r w:rsidRPr="007413BF">
        <w:rPr>
          <w:sz w:val="28"/>
          <w:szCs w:val="28"/>
        </w:rPr>
        <w:t xml:space="preserve"> </w:t>
      </w:r>
      <w:r>
        <w:rPr>
          <w:sz w:val="28"/>
          <w:szCs w:val="28"/>
        </w:rPr>
        <w:t>-  подъезда к хутору Екатеринославскому</w:t>
      </w:r>
      <w:r w:rsidRPr="0014443F">
        <w:rPr>
          <w:sz w:val="28"/>
          <w:szCs w:val="28"/>
          <w:lang w:eastAsia="ar-SA"/>
        </w:rPr>
        <w:t xml:space="preserve"> </w:t>
      </w:r>
      <w:r w:rsidRPr="007413BF">
        <w:rPr>
          <w:sz w:val="28"/>
          <w:szCs w:val="28"/>
          <w:lang w:val="en-US" w:eastAsia="ar-SA"/>
        </w:rPr>
        <w:t>IV</w:t>
      </w:r>
      <w:r w:rsidRPr="007413BF">
        <w:rPr>
          <w:sz w:val="28"/>
          <w:szCs w:val="28"/>
          <w:lang w:eastAsia="ar-SA"/>
        </w:rPr>
        <w:t xml:space="preserve"> категории</w:t>
      </w:r>
      <w:r>
        <w:rPr>
          <w:sz w:val="28"/>
          <w:szCs w:val="28"/>
          <w:lang w:eastAsia="ar-SA"/>
        </w:rPr>
        <w:t>;</w:t>
      </w:r>
      <w:r>
        <w:rPr>
          <w:sz w:val="28"/>
          <w:szCs w:val="28"/>
        </w:rPr>
        <w:t xml:space="preserve"> </w:t>
      </w:r>
    </w:p>
    <w:p w:rsidR="002C7BAF" w:rsidRDefault="002C7BAF" w:rsidP="002C7BAF">
      <w:pPr>
        <w:ind w:firstLine="709"/>
        <w:jc w:val="both"/>
        <w:rPr>
          <w:sz w:val="28"/>
          <w:szCs w:val="28"/>
        </w:rPr>
      </w:pPr>
      <w:r>
        <w:rPr>
          <w:sz w:val="28"/>
          <w:szCs w:val="28"/>
        </w:rPr>
        <w:t xml:space="preserve">- краевой автодороги </w:t>
      </w:r>
      <w:r>
        <w:rPr>
          <w:sz w:val="28"/>
          <w:szCs w:val="28"/>
          <w:lang w:val="en-US"/>
        </w:rPr>
        <w:t>III</w:t>
      </w:r>
      <w:r w:rsidRPr="00692137">
        <w:rPr>
          <w:sz w:val="28"/>
          <w:szCs w:val="28"/>
        </w:rPr>
        <w:t xml:space="preserve"> </w:t>
      </w:r>
      <w:r>
        <w:rPr>
          <w:sz w:val="28"/>
          <w:szCs w:val="28"/>
        </w:rPr>
        <w:t>категории ст.Тбилисская-ст.Воздвиженская;</w:t>
      </w:r>
    </w:p>
    <w:p w:rsidR="002C7BAF" w:rsidRDefault="002C7BAF" w:rsidP="002C7BAF">
      <w:pPr>
        <w:ind w:firstLine="709"/>
        <w:jc w:val="both"/>
        <w:rPr>
          <w:sz w:val="28"/>
          <w:szCs w:val="28"/>
        </w:rPr>
      </w:pPr>
      <w:r>
        <w:rPr>
          <w:sz w:val="28"/>
          <w:szCs w:val="28"/>
          <w:lang w:eastAsia="ar-SA"/>
        </w:rPr>
        <w:t>-</w:t>
      </w:r>
      <w:r w:rsidRPr="005C6EFA">
        <w:rPr>
          <w:sz w:val="28"/>
          <w:szCs w:val="28"/>
          <w:lang w:eastAsia="ar-SA"/>
        </w:rPr>
        <w:t xml:space="preserve"> </w:t>
      </w:r>
      <w:r w:rsidRPr="008464B1">
        <w:rPr>
          <w:sz w:val="28"/>
          <w:szCs w:val="28"/>
        </w:rPr>
        <w:t xml:space="preserve">улицы и дороги </w:t>
      </w:r>
      <w:r>
        <w:rPr>
          <w:sz w:val="28"/>
          <w:szCs w:val="28"/>
        </w:rPr>
        <w:t>населенных пунктов</w:t>
      </w:r>
      <w:r w:rsidRPr="008464B1">
        <w:rPr>
          <w:sz w:val="28"/>
          <w:szCs w:val="28"/>
        </w:rPr>
        <w:t>.</w:t>
      </w:r>
    </w:p>
    <w:p w:rsidR="002C7BAF" w:rsidRPr="00780D46" w:rsidRDefault="002C7BAF" w:rsidP="002C7BAF">
      <w:pPr>
        <w:tabs>
          <w:tab w:val="left" w:pos="0"/>
        </w:tabs>
        <w:ind w:firstLine="709"/>
        <w:jc w:val="both"/>
        <w:rPr>
          <w:sz w:val="28"/>
          <w:szCs w:val="28"/>
        </w:rPr>
      </w:pPr>
      <w:r w:rsidRPr="00780D46">
        <w:rPr>
          <w:sz w:val="28"/>
          <w:szCs w:val="28"/>
          <w:lang w:eastAsia="ar-SA"/>
        </w:rPr>
        <w:t>К зоне транспортной инфраструктур</w:t>
      </w:r>
      <w:r>
        <w:rPr>
          <w:sz w:val="28"/>
          <w:szCs w:val="28"/>
          <w:lang w:eastAsia="ar-SA"/>
        </w:rPr>
        <w:t>ы</w:t>
      </w:r>
      <w:r w:rsidRPr="00780D46">
        <w:rPr>
          <w:sz w:val="28"/>
          <w:szCs w:val="28"/>
          <w:lang w:eastAsia="ar-SA"/>
        </w:rPr>
        <w:t xml:space="preserve"> относится также территория проектируемого автопавильона</w:t>
      </w:r>
      <w:r w:rsidRPr="00780D46">
        <w:rPr>
          <w:sz w:val="28"/>
          <w:szCs w:val="28"/>
        </w:rPr>
        <w:t xml:space="preserve"> со стоянкой пассажирского автотранспорта местного сообщения – его предлагается разместить на западе вблизи проектируемого обхода.</w:t>
      </w:r>
    </w:p>
    <w:p w:rsidR="002C7BAF" w:rsidRPr="00780D46" w:rsidRDefault="002C7BAF" w:rsidP="002C7BAF">
      <w:pPr>
        <w:ind w:firstLine="709"/>
        <w:jc w:val="both"/>
        <w:rPr>
          <w:sz w:val="28"/>
          <w:szCs w:val="28"/>
        </w:rPr>
      </w:pPr>
      <w:r w:rsidRPr="00780D46">
        <w:rPr>
          <w:sz w:val="28"/>
          <w:szCs w:val="28"/>
        </w:rPr>
        <w:t xml:space="preserve">Краевая дорога </w:t>
      </w:r>
      <w:r>
        <w:rPr>
          <w:sz w:val="28"/>
          <w:szCs w:val="28"/>
          <w:lang w:eastAsia="ar-SA"/>
        </w:rPr>
        <w:t>х.</w:t>
      </w:r>
      <w:r w:rsidRPr="007413BF">
        <w:rPr>
          <w:sz w:val="28"/>
          <w:szCs w:val="28"/>
          <w:lang w:eastAsia="ar-SA"/>
        </w:rPr>
        <w:t>Неелиинский-</w:t>
      </w:r>
      <w:r>
        <w:rPr>
          <w:sz w:val="28"/>
          <w:szCs w:val="28"/>
          <w:lang w:eastAsia="ar-SA"/>
        </w:rPr>
        <w:t>с.</w:t>
      </w:r>
      <w:r w:rsidRPr="007413BF">
        <w:rPr>
          <w:sz w:val="28"/>
          <w:szCs w:val="28"/>
          <w:lang w:eastAsia="ar-SA"/>
        </w:rPr>
        <w:t>Шереметьевское</w:t>
      </w:r>
      <w:r w:rsidRPr="00780D46">
        <w:rPr>
          <w:sz w:val="28"/>
          <w:szCs w:val="28"/>
        </w:rPr>
        <w:t xml:space="preserve"> проходит</w:t>
      </w:r>
      <w:r>
        <w:rPr>
          <w:sz w:val="28"/>
          <w:szCs w:val="28"/>
        </w:rPr>
        <w:t xml:space="preserve"> по территории хутора Марьинского</w:t>
      </w:r>
      <w:r w:rsidRPr="00780D46">
        <w:rPr>
          <w:sz w:val="28"/>
          <w:szCs w:val="28"/>
        </w:rPr>
        <w:t xml:space="preserve"> по улицам Мамеева и Мира вблизи жилой застройки без организации санитарно-защитной зоны, поэтому проектом предусмотрено строительство северо-западной объездной дороги.</w:t>
      </w:r>
    </w:p>
    <w:p w:rsidR="002C7BAF" w:rsidRDefault="002C7BAF" w:rsidP="002C7BAF">
      <w:pPr>
        <w:ind w:firstLine="708"/>
        <w:jc w:val="both"/>
        <w:rPr>
          <w:sz w:val="28"/>
          <w:szCs w:val="28"/>
        </w:rPr>
      </w:pPr>
      <w:r w:rsidRPr="008A2E82">
        <w:rPr>
          <w:sz w:val="28"/>
          <w:szCs w:val="28"/>
        </w:rPr>
        <w:lastRenderedPageBreak/>
        <w:t xml:space="preserve">Объекты придорожного сервиса предусмотрены вдоль категорированной дороги краевого значения </w:t>
      </w:r>
      <w:r>
        <w:rPr>
          <w:sz w:val="28"/>
          <w:szCs w:val="28"/>
        </w:rPr>
        <w:t>х.</w:t>
      </w:r>
      <w:r w:rsidRPr="00DA7038">
        <w:rPr>
          <w:sz w:val="28"/>
          <w:szCs w:val="28"/>
        </w:rPr>
        <w:t>Неелинский-</w:t>
      </w:r>
      <w:r>
        <w:rPr>
          <w:sz w:val="28"/>
          <w:szCs w:val="28"/>
        </w:rPr>
        <w:t>с.</w:t>
      </w:r>
      <w:r w:rsidRPr="00DA7038">
        <w:rPr>
          <w:sz w:val="28"/>
          <w:szCs w:val="28"/>
        </w:rPr>
        <w:t>Шереметьевское</w:t>
      </w:r>
      <w:r>
        <w:rPr>
          <w:sz w:val="28"/>
          <w:szCs w:val="28"/>
        </w:rPr>
        <w:t>.</w:t>
      </w:r>
    </w:p>
    <w:p w:rsidR="002C7BAF" w:rsidRPr="00780D46" w:rsidRDefault="002C7BAF" w:rsidP="002C7BAF">
      <w:pPr>
        <w:ind w:firstLine="708"/>
        <w:jc w:val="both"/>
        <w:rPr>
          <w:sz w:val="28"/>
          <w:szCs w:val="28"/>
        </w:rPr>
      </w:pPr>
      <w:r w:rsidRPr="00780D46">
        <w:rPr>
          <w:sz w:val="28"/>
          <w:szCs w:val="28"/>
        </w:rPr>
        <w:t>Разрешенные виды использования: мотели для легкового и грузового автотранспорта; сооружения для постоянного и временного хранения транспортных средств; предприятия по обслуживанию транспортных средств; предприятия общественного питания; магазины.</w:t>
      </w:r>
    </w:p>
    <w:p w:rsidR="002C7BAF" w:rsidRPr="00780D46" w:rsidRDefault="002C7BAF" w:rsidP="002C7BAF">
      <w:pPr>
        <w:ind w:firstLine="709"/>
        <w:jc w:val="both"/>
        <w:rPr>
          <w:sz w:val="28"/>
          <w:szCs w:val="28"/>
        </w:rPr>
      </w:pPr>
      <w:r w:rsidRPr="00780D46">
        <w:rPr>
          <w:sz w:val="28"/>
          <w:szCs w:val="28"/>
        </w:rPr>
        <w:t>Неосновные и сопутствующие виды использования: сооружения для постоянного и временного хранения транспортных средств.</w:t>
      </w:r>
    </w:p>
    <w:p w:rsidR="002C7BAF" w:rsidRPr="00780D46" w:rsidRDefault="002C7BAF" w:rsidP="002C7BAF">
      <w:pPr>
        <w:ind w:firstLine="709"/>
        <w:jc w:val="both"/>
        <w:rPr>
          <w:sz w:val="28"/>
          <w:szCs w:val="28"/>
        </w:rPr>
      </w:pPr>
      <w:r w:rsidRPr="00780D46">
        <w:rPr>
          <w:sz w:val="28"/>
          <w:szCs w:val="28"/>
        </w:rPr>
        <w:t>Условно разрешенные виды использования (требующие специального согласования) - разрешенные виды использования, нарушающие требования к застройке земельных участков, предоставляемых предприятиям, учреждениям и организациям автомобильного транспорта, а также земельных участков для размещения различных защитных инженерных сооружений и зеленые полосы.</w:t>
      </w:r>
    </w:p>
    <w:p w:rsidR="002C7BAF" w:rsidRPr="00780D46" w:rsidRDefault="002C7BAF" w:rsidP="002C7BAF">
      <w:pPr>
        <w:pStyle w:val="12"/>
        <w:spacing w:after="0"/>
        <w:ind w:left="142" w:firstLine="567"/>
        <w:jc w:val="both"/>
        <w:rPr>
          <w:sz w:val="28"/>
          <w:szCs w:val="28"/>
        </w:rPr>
      </w:pPr>
      <w:r w:rsidRPr="00780D46">
        <w:rPr>
          <w:sz w:val="28"/>
          <w:szCs w:val="28"/>
        </w:rPr>
        <w:t>Более подробно вопросы инженерной и транспортной инфраструктур представлены в соответствующих разделах настоящей пояснительной записки.</w:t>
      </w:r>
    </w:p>
    <w:p w:rsidR="002C7BAF" w:rsidRPr="00780D46" w:rsidRDefault="002C7BAF" w:rsidP="002C7BAF">
      <w:pPr>
        <w:ind w:left="142" w:right="170" w:firstLine="567"/>
        <w:jc w:val="both"/>
        <w:rPr>
          <w:sz w:val="28"/>
          <w:szCs w:val="28"/>
          <w:highlight w:val="yellow"/>
        </w:rPr>
      </w:pPr>
    </w:p>
    <w:p w:rsidR="002C7BAF" w:rsidRPr="00780D46" w:rsidRDefault="002C7BAF" w:rsidP="002C7BAF">
      <w:pPr>
        <w:ind w:firstLine="709"/>
        <w:jc w:val="center"/>
        <w:outlineLvl w:val="2"/>
        <w:rPr>
          <w:b/>
          <w:sz w:val="28"/>
          <w:szCs w:val="28"/>
        </w:rPr>
      </w:pPr>
      <w:bookmarkStart w:id="64" w:name="_Toc504927130"/>
      <w:r>
        <w:rPr>
          <w:b/>
          <w:sz w:val="28"/>
          <w:szCs w:val="28"/>
        </w:rPr>
        <w:t>5.3.5</w:t>
      </w:r>
      <w:r w:rsidRPr="00780D46">
        <w:rPr>
          <w:b/>
          <w:sz w:val="28"/>
          <w:szCs w:val="28"/>
        </w:rPr>
        <w:t>. Рекреационная зона</w:t>
      </w:r>
      <w:bookmarkEnd w:id="64"/>
    </w:p>
    <w:p w:rsidR="002C7BAF" w:rsidRPr="000D74D5" w:rsidRDefault="002C7BAF" w:rsidP="002C7BAF">
      <w:pPr>
        <w:pStyle w:val="12"/>
        <w:widowControl w:val="0"/>
        <w:spacing w:after="0"/>
        <w:ind w:firstLine="709"/>
        <w:jc w:val="both"/>
        <w:rPr>
          <w:sz w:val="28"/>
          <w:szCs w:val="28"/>
        </w:rPr>
      </w:pPr>
      <w:r w:rsidRPr="000D74D5">
        <w:rPr>
          <w:sz w:val="28"/>
          <w:szCs w:val="28"/>
        </w:rPr>
        <w:t>Зона рекреационного назначения представляет собой участки территории предназначенные для организации массового отдыха населения, туризма, занятий физической культурой и спортом, а также для улучшения экологической обстановки поселения и включает парки, сады, лесопарки, пляжи, водоёмы и иные объекты, используемые в рекреационных целях и формирующие систему открытых пространств сельского поселения.</w:t>
      </w:r>
    </w:p>
    <w:p w:rsidR="002C7BAF" w:rsidRPr="000D74D5" w:rsidRDefault="002C7BAF" w:rsidP="002C7BAF">
      <w:pPr>
        <w:pStyle w:val="12"/>
        <w:widowControl w:val="0"/>
        <w:spacing w:after="0"/>
        <w:ind w:firstLine="709"/>
        <w:jc w:val="both"/>
        <w:rPr>
          <w:sz w:val="28"/>
          <w:szCs w:val="28"/>
        </w:rPr>
      </w:pPr>
      <w:r w:rsidRPr="000D74D5">
        <w:rPr>
          <w:sz w:val="28"/>
          <w:szCs w:val="28"/>
        </w:rPr>
        <w:t>Зона охватывает также прибрежные территории реки Зеленчук 2-й, активно используемые населением для отдыха.</w:t>
      </w:r>
    </w:p>
    <w:p w:rsidR="002C7BAF" w:rsidRPr="000D74D5" w:rsidRDefault="002C7BAF" w:rsidP="002C7BAF">
      <w:pPr>
        <w:pStyle w:val="12"/>
        <w:widowControl w:val="0"/>
        <w:spacing w:after="0"/>
        <w:ind w:firstLine="709"/>
        <w:jc w:val="both"/>
        <w:rPr>
          <w:sz w:val="28"/>
          <w:szCs w:val="28"/>
        </w:rPr>
      </w:pPr>
      <w:r w:rsidRPr="000D74D5">
        <w:rPr>
          <w:sz w:val="28"/>
          <w:szCs w:val="28"/>
        </w:rPr>
        <w:t>Разрешенные виды использования: пляжи, спортивные и игровые площадки, аттракционы, летние кинотеатры, концертные площадки.</w:t>
      </w:r>
    </w:p>
    <w:p w:rsidR="002C7BAF" w:rsidRPr="00780D46" w:rsidRDefault="002C7BAF" w:rsidP="002C7BAF">
      <w:pPr>
        <w:ind w:firstLine="709"/>
        <w:jc w:val="both"/>
        <w:rPr>
          <w:sz w:val="28"/>
          <w:szCs w:val="28"/>
        </w:rPr>
      </w:pPr>
      <w:r w:rsidRPr="00780D46">
        <w:rPr>
          <w:sz w:val="28"/>
          <w:szCs w:val="28"/>
        </w:rPr>
        <w:t>Неосновные и сопутствующие виды использования: мемориалы, автостоянки, вспомогательные сооружения, связанные с организацией отдыха (администрация, кассы, пункты проката, малые архитектурные формы и т.д.).</w:t>
      </w:r>
    </w:p>
    <w:p w:rsidR="002C7BAF" w:rsidRPr="00780D46" w:rsidRDefault="002C7BAF" w:rsidP="002C7BAF">
      <w:pPr>
        <w:ind w:firstLine="709"/>
        <w:jc w:val="both"/>
        <w:rPr>
          <w:sz w:val="28"/>
          <w:szCs w:val="28"/>
        </w:rPr>
      </w:pPr>
      <w:r w:rsidRPr="00780D46">
        <w:rPr>
          <w:sz w:val="28"/>
          <w:szCs w:val="28"/>
        </w:rPr>
        <w:t>Условно разрешенные виды использования (требующие специального согласования): кафе, бары, закусочные; объекты, связанные с отправлением культа; общественные туалеты.</w:t>
      </w:r>
    </w:p>
    <w:p w:rsidR="002C7BAF" w:rsidRPr="00780D46" w:rsidRDefault="002C7BAF" w:rsidP="002C7BAF">
      <w:pPr>
        <w:tabs>
          <w:tab w:val="left" w:pos="9781"/>
        </w:tabs>
        <w:ind w:firstLine="709"/>
        <w:jc w:val="both"/>
        <w:rPr>
          <w:sz w:val="28"/>
          <w:szCs w:val="28"/>
        </w:rPr>
      </w:pPr>
      <w:r w:rsidRPr="00780D46">
        <w:rPr>
          <w:sz w:val="28"/>
          <w:szCs w:val="28"/>
        </w:rPr>
        <w:t xml:space="preserve">Рекреационная зона </w:t>
      </w:r>
      <w:r>
        <w:rPr>
          <w:sz w:val="28"/>
          <w:szCs w:val="28"/>
        </w:rPr>
        <w:t xml:space="preserve">сельского поселения </w:t>
      </w:r>
      <w:r w:rsidRPr="00B931D7">
        <w:rPr>
          <w:sz w:val="28"/>
          <w:szCs w:val="28"/>
        </w:rPr>
        <w:t xml:space="preserve"> </w:t>
      </w:r>
      <w:r w:rsidRPr="00780D46">
        <w:rPr>
          <w:sz w:val="28"/>
          <w:szCs w:val="28"/>
          <w:lang w:eastAsia="ar-SA"/>
        </w:rPr>
        <w:t>представлена существующим парком</w:t>
      </w:r>
      <w:r>
        <w:rPr>
          <w:sz w:val="28"/>
          <w:szCs w:val="28"/>
          <w:lang w:eastAsia="ar-SA"/>
        </w:rPr>
        <w:t xml:space="preserve"> в хуторе Марьинском</w:t>
      </w:r>
      <w:r w:rsidRPr="00780D46">
        <w:rPr>
          <w:sz w:val="28"/>
          <w:szCs w:val="28"/>
          <w:lang w:eastAsia="ar-SA"/>
        </w:rPr>
        <w:t>, озелененной прибрежной полосой, пляжем реки Зеленчук 2-й, территориями проектируемых спортивных и развлекательных сооружений, базой отдыха, проектируемыми парками, скверами в общественных центрах.</w:t>
      </w:r>
    </w:p>
    <w:p w:rsidR="002C7BAF" w:rsidRPr="00BF4045" w:rsidRDefault="002C7BAF" w:rsidP="002C7BAF">
      <w:pPr>
        <w:ind w:firstLine="709"/>
        <w:jc w:val="both"/>
        <w:rPr>
          <w:sz w:val="28"/>
          <w:szCs w:val="28"/>
        </w:rPr>
      </w:pPr>
      <w:r w:rsidRPr="00780D46">
        <w:rPr>
          <w:sz w:val="28"/>
          <w:szCs w:val="28"/>
        </w:rPr>
        <w:t>Рекреационная зона хуторов Екатерино</w:t>
      </w:r>
      <w:r>
        <w:rPr>
          <w:sz w:val="28"/>
          <w:szCs w:val="28"/>
        </w:rPr>
        <w:t>сла</w:t>
      </w:r>
      <w:r w:rsidRPr="00780D46">
        <w:rPr>
          <w:sz w:val="28"/>
          <w:szCs w:val="28"/>
        </w:rPr>
        <w:t xml:space="preserve">вский, Терско-Каламбетский, </w:t>
      </w:r>
      <w:r w:rsidRPr="00BF4045">
        <w:rPr>
          <w:sz w:val="28"/>
          <w:szCs w:val="28"/>
        </w:rPr>
        <w:t xml:space="preserve">Зиссермановский, Долинов, Зайчанский, Зубов представлена </w:t>
      </w:r>
      <w:r w:rsidRPr="00BF4045">
        <w:rPr>
          <w:sz w:val="28"/>
          <w:szCs w:val="28"/>
        </w:rPr>
        <w:lastRenderedPageBreak/>
        <w:t xml:space="preserve">проектируемыми парками в общественном центре и лесопарковой зоной вдоль реки Зеленчук 2-й. </w:t>
      </w:r>
    </w:p>
    <w:p w:rsidR="002C7BAF" w:rsidRPr="00780D46" w:rsidRDefault="002C7BAF" w:rsidP="002C7BAF">
      <w:pPr>
        <w:ind w:firstLine="709"/>
        <w:jc w:val="both"/>
        <w:rPr>
          <w:sz w:val="28"/>
          <w:szCs w:val="28"/>
        </w:rPr>
      </w:pPr>
      <w:r w:rsidRPr="00BF4045">
        <w:rPr>
          <w:sz w:val="28"/>
          <w:szCs w:val="28"/>
        </w:rPr>
        <w:t>На севере хутора Долинов предлагается инвестиционная площадка для развития рекреационной зоны.</w:t>
      </w:r>
    </w:p>
    <w:p w:rsidR="002C7BAF" w:rsidRPr="00780D46" w:rsidRDefault="002C7BAF" w:rsidP="002C7BAF">
      <w:pPr>
        <w:pStyle w:val="12"/>
        <w:widowControl w:val="0"/>
        <w:spacing w:after="0"/>
        <w:ind w:firstLine="709"/>
        <w:jc w:val="both"/>
        <w:rPr>
          <w:sz w:val="28"/>
          <w:szCs w:val="28"/>
        </w:rPr>
      </w:pPr>
      <w:r w:rsidRPr="00780D46">
        <w:rPr>
          <w:sz w:val="28"/>
          <w:szCs w:val="28"/>
        </w:rPr>
        <w:t>Зона рекреационного назначения выполняет важные функции в организации среды обитания человека, такие как:</w:t>
      </w:r>
    </w:p>
    <w:p w:rsidR="002C7BAF" w:rsidRPr="00780D46" w:rsidRDefault="002C7BAF" w:rsidP="002C7BAF">
      <w:pPr>
        <w:pStyle w:val="12"/>
        <w:widowControl w:val="0"/>
        <w:spacing w:after="0"/>
        <w:ind w:firstLine="709"/>
        <w:jc w:val="both"/>
        <w:rPr>
          <w:sz w:val="28"/>
          <w:szCs w:val="28"/>
        </w:rPr>
      </w:pPr>
      <w:r w:rsidRPr="00780D46">
        <w:rPr>
          <w:sz w:val="28"/>
          <w:szCs w:val="28"/>
        </w:rPr>
        <w:t>-эстетическое и экологическое равновесие окружающей среды:</w:t>
      </w:r>
    </w:p>
    <w:p w:rsidR="002C7BAF" w:rsidRPr="00780D46" w:rsidRDefault="002C7BAF" w:rsidP="002C7BAF">
      <w:pPr>
        <w:pStyle w:val="12"/>
        <w:widowControl w:val="0"/>
        <w:spacing w:after="0"/>
        <w:ind w:firstLine="709"/>
        <w:jc w:val="both"/>
        <w:rPr>
          <w:sz w:val="28"/>
          <w:szCs w:val="28"/>
        </w:rPr>
      </w:pPr>
      <w:r w:rsidRPr="00780D46">
        <w:rPr>
          <w:sz w:val="28"/>
          <w:szCs w:val="28"/>
        </w:rPr>
        <w:t>-формирование архитектурно-рекреационных ансамблей, бульваров, парков, скверов и др.</w:t>
      </w:r>
    </w:p>
    <w:p w:rsidR="002C7BAF" w:rsidRPr="00780D46" w:rsidRDefault="002C7BAF" w:rsidP="002C7BAF">
      <w:pPr>
        <w:ind w:firstLine="709"/>
        <w:jc w:val="both"/>
        <w:rPr>
          <w:b/>
          <w:sz w:val="28"/>
          <w:szCs w:val="28"/>
          <w:highlight w:val="yellow"/>
        </w:rPr>
      </w:pPr>
      <w:r w:rsidRPr="00780D46">
        <w:rPr>
          <w:sz w:val="28"/>
          <w:szCs w:val="28"/>
        </w:rPr>
        <w:t>В соответствии с действующим законодательством Российской Федерации рекреационные зоны относятся к особо охраняемым территориям, имеющим свои регламенты по использованию.</w:t>
      </w:r>
    </w:p>
    <w:p w:rsidR="002C7BAF" w:rsidRDefault="002C7BAF" w:rsidP="002C7BAF">
      <w:pPr>
        <w:ind w:right="141" w:firstLine="709"/>
        <w:jc w:val="center"/>
        <w:rPr>
          <w:b/>
          <w:sz w:val="28"/>
          <w:szCs w:val="28"/>
        </w:rPr>
      </w:pPr>
    </w:p>
    <w:p w:rsidR="002C7BAF" w:rsidRPr="00780D46" w:rsidRDefault="002C7BAF" w:rsidP="002C7BAF">
      <w:pPr>
        <w:ind w:right="141" w:firstLine="709"/>
        <w:jc w:val="center"/>
        <w:outlineLvl w:val="2"/>
        <w:rPr>
          <w:b/>
          <w:sz w:val="28"/>
          <w:szCs w:val="28"/>
        </w:rPr>
      </w:pPr>
      <w:bookmarkStart w:id="65" w:name="_Toc504927131"/>
      <w:r>
        <w:rPr>
          <w:b/>
          <w:sz w:val="28"/>
          <w:szCs w:val="28"/>
        </w:rPr>
        <w:t>5.3.6</w:t>
      </w:r>
      <w:r w:rsidRPr="00780D46">
        <w:rPr>
          <w:b/>
          <w:sz w:val="28"/>
          <w:szCs w:val="28"/>
        </w:rPr>
        <w:t>.</w:t>
      </w:r>
      <w:r>
        <w:rPr>
          <w:b/>
          <w:sz w:val="28"/>
          <w:szCs w:val="28"/>
        </w:rPr>
        <w:t xml:space="preserve"> </w:t>
      </w:r>
      <w:r w:rsidRPr="00780D46">
        <w:rPr>
          <w:b/>
          <w:sz w:val="28"/>
          <w:szCs w:val="28"/>
        </w:rPr>
        <w:t>Зона специального назначения</w:t>
      </w:r>
      <w:bookmarkEnd w:id="65"/>
    </w:p>
    <w:p w:rsidR="002C7BAF" w:rsidRPr="00780D46" w:rsidRDefault="002C7BAF" w:rsidP="002C7BAF">
      <w:pPr>
        <w:tabs>
          <w:tab w:val="left" w:pos="9781"/>
        </w:tabs>
        <w:ind w:firstLine="709"/>
        <w:jc w:val="both"/>
        <w:rPr>
          <w:sz w:val="28"/>
          <w:szCs w:val="28"/>
        </w:rPr>
      </w:pPr>
      <w:r w:rsidRPr="00780D46">
        <w:rPr>
          <w:sz w:val="28"/>
          <w:szCs w:val="28"/>
        </w:rPr>
        <w:t xml:space="preserve">Разрешенные виды использования: захоронения, кладбища, крематории, скотомогильники, свалки бытовых отходов и иные объекты, использование которых несовместимо с использованием других видов территориальных зон, а также объекты, создание и использование которых невозможно без установления специальных нормативов и правил. </w:t>
      </w:r>
    </w:p>
    <w:p w:rsidR="002C7BAF" w:rsidRPr="00780D46" w:rsidRDefault="002C7BAF" w:rsidP="002C7BAF">
      <w:pPr>
        <w:tabs>
          <w:tab w:val="left" w:pos="9781"/>
        </w:tabs>
        <w:ind w:firstLine="709"/>
        <w:jc w:val="both"/>
        <w:rPr>
          <w:sz w:val="28"/>
          <w:szCs w:val="28"/>
        </w:rPr>
      </w:pPr>
      <w:r w:rsidRPr="00780D46">
        <w:rPr>
          <w:sz w:val="28"/>
          <w:szCs w:val="28"/>
        </w:rPr>
        <w:t>Не основные и сопутствующие виды использования:  культовые сооружения, объекты эксплуатации кладбищ, иные вспомогательные производства и административные объекты, связанные с функционированием кладбищ; зеленые насаждения; инженерные коммуникации. Условно разрешенные виды использования (требующие специального разрешения): мусороперерабатывающие и мусоросжигательные заводы, полигоны захоронения не утилизируемых производственных отходов и другие объекты.</w:t>
      </w:r>
    </w:p>
    <w:p w:rsidR="002C7BAF" w:rsidRPr="0075265A" w:rsidRDefault="002C7BAF" w:rsidP="002C7BAF">
      <w:pPr>
        <w:tabs>
          <w:tab w:val="left" w:pos="9781"/>
        </w:tabs>
        <w:ind w:firstLine="709"/>
        <w:jc w:val="both"/>
        <w:rPr>
          <w:sz w:val="28"/>
          <w:szCs w:val="28"/>
        </w:rPr>
      </w:pPr>
      <w:r w:rsidRPr="0075265A">
        <w:rPr>
          <w:sz w:val="28"/>
          <w:szCs w:val="28"/>
        </w:rPr>
        <w:t>К зоне специального назначения Марьинского сельского поселения относятся</w:t>
      </w:r>
      <w:r>
        <w:rPr>
          <w:sz w:val="28"/>
          <w:szCs w:val="28"/>
        </w:rPr>
        <w:t xml:space="preserve"> </w:t>
      </w:r>
      <w:r w:rsidRPr="0075265A">
        <w:rPr>
          <w:sz w:val="28"/>
          <w:szCs w:val="28"/>
        </w:rPr>
        <w:t xml:space="preserve">санитарно-защитные зоны кладбищ и свалки бытовых отходов. </w:t>
      </w:r>
    </w:p>
    <w:p w:rsidR="002C7BAF" w:rsidRPr="0075265A" w:rsidRDefault="002C7BAF" w:rsidP="002C7BAF">
      <w:pPr>
        <w:tabs>
          <w:tab w:val="left" w:pos="9781"/>
        </w:tabs>
        <w:ind w:firstLine="709"/>
        <w:jc w:val="both"/>
        <w:rPr>
          <w:sz w:val="28"/>
          <w:szCs w:val="28"/>
          <w:lang w:eastAsia="ar-SA"/>
        </w:rPr>
      </w:pPr>
      <w:r w:rsidRPr="0075265A">
        <w:rPr>
          <w:sz w:val="28"/>
          <w:szCs w:val="28"/>
          <w:lang w:eastAsia="ar-SA"/>
        </w:rPr>
        <w:t>Действующее кладбище в хуторе Марьинском проектом  предлагается рассматривать как закрытое. Захоронения в дальнейшем будут производиться на проектируемом участке, находящемся в северо-восточном направлении от хутора, с созданием нормативной санитарно-защитной зоны до жилой застройки.</w:t>
      </w:r>
    </w:p>
    <w:p w:rsidR="002C7BAF" w:rsidRDefault="002C7BAF" w:rsidP="002C7BAF">
      <w:pPr>
        <w:tabs>
          <w:tab w:val="left" w:pos="9781"/>
        </w:tabs>
        <w:ind w:firstLine="709"/>
        <w:jc w:val="both"/>
        <w:rPr>
          <w:sz w:val="28"/>
          <w:szCs w:val="28"/>
        </w:rPr>
      </w:pPr>
      <w:r w:rsidRPr="0075265A">
        <w:rPr>
          <w:sz w:val="28"/>
          <w:szCs w:val="28"/>
        </w:rPr>
        <w:t>Рядом с существующими территориями кладбищ хуторов Зубов и Терско-Каламбетский, в западной части хуторов Екатеринославский и Зиссермановский предлагаются новые участки для размещения кладбищ.</w:t>
      </w:r>
    </w:p>
    <w:p w:rsidR="002C7BAF" w:rsidRPr="00780D46" w:rsidRDefault="002C7BAF" w:rsidP="002C7BAF">
      <w:pPr>
        <w:pStyle w:val="12"/>
        <w:tabs>
          <w:tab w:val="left" w:pos="9781"/>
        </w:tabs>
        <w:spacing w:after="0"/>
        <w:ind w:firstLine="709"/>
        <w:jc w:val="both"/>
        <w:rPr>
          <w:sz w:val="28"/>
          <w:szCs w:val="28"/>
        </w:rPr>
      </w:pPr>
    </w:p>
    <w:p w:rsidR="002C7BAF" w:rsidRPr="00780D46" w:rsidRDefault="002C7BAF" w:rsidP="002C7BAF">
      <w:pPr>
        <w:tabs>
          <w:tab w:val="left" w:pos="9781"/>
        </w:tabs>
        <w:ind w:firstLine="709"/>
        <w:jc w:val="center"/>
        <w:outlineLvl w:val="2"/>
        <w:rPr>
          <w:b/>
          <w:sz w:val="28"/>
          <w:szCs w:val="28"/>
        </w:rPr>
      </w:pPr>
      <w:bookmarkStart w:id="66" w:name="_Toc504927132"/>
      <w:r>
        <w:rPr>
          <w:b/>
          <w:sz w:val="28"/>
          <w:szCs w:val="28"/>
        </w:rPr>
        <w:t>5.3.7</w:t>
      </w:r>
      <w:r w:rsidRPr="00780D46">
        <w:rPr>
          <w:b/>
          <w:sz w:val="28"/>
          <w:szCs w:val="28"/>
        </w:rPr>
        <w:t>.</w:t>
      </w:r>
      <w:r>
        <w:rPr>
          <w:b/>
          <w:sz w:val="28"/>
          <w:szCs w:val="28"/>
        </w:rPr>
        <w:t xml:space="preserve"> </w:t>
      </w:r>
      <w:r w:rsidRPr="00780D46">
        <w:rPr>
          <w:b/>
          <w:sz w:val="28"/>
          <w:szCs w:val="28"/>
        </w:rPr>
        <w:t>Зона особо охраняемых территорий</w:t>
      </w:r>
      <w:bookmarkEnd w:id="66"/>
      <w:r w:rsidRPr="00780D46">
        <w:rPr>
          <w:b/>
          <w:sz w:val="28"/>
          <w:szCs w:val="28"/>
        </w:rPr>
        <w:t xml:space="preserve"> </w:t>
      </w:r>
    </w:p>
    <w:p w:rsidR="002C7BAF" w:rsidRPr="00780D46" w:rsidRDefault="002C7BAF" w:rsidP="002C7BAF">
      <w:pPr>
        <w:tabs>
          <w:tab w:val="left" w:pos="9781"/>
        </w:tabs>
        <w:ind w:firstLine="709"/>
        <w:jc w:val="both"/>
        <w:rPr>
          <w:sz w:val="28"/>
          <w:szCs w:val="28"/>
        </w:rPr>
      </w:pPr>
      <w:r w:rsidRPr="00780D46">
        <w:rPr>
          <w:sz w:val="28"/>
          <w:szCs w:val="28"/>
        </w:rPr>
        <w:t>В</w:t>
      </w:r>
      <w:r w:rsidRPr="00780D46">
        <w:rPr>
          <w:b/>
          <w:sz w:val="28"/>
          <w:szCs w:val="28"/>
        </w:rPr>
        <w:t xml:space="preserve"> </w:t>
      </w:r>
      <w:r w:rsidRPr="00780D46">
        <w:rPr>
          <w:sz w:val="28"/>
          <w:szCs w:val="28"/>
        </w:rPr>
        <w:t xml:space="preserve">состав зоны особо охраняемых территорий входят земли, которые имеют особое природоохранное, научное, историко-культурное, эстетическое, рекреационное, оздоровительное и иное ценное значение. </w:t>
      </w:r>
    </w:p>
    <w:p w:rsidR="002C7BAF" w:rsidRPr="00780D46" w:rsidRDefault="002C7BAF" w:rsidP="002C7BAF">
      <w:pPr>
        <w:tabs>
          <w:tab w:val="left" w:pos="9781"/>
        </w:tabs>
        <w:ind w:firstLine="709"/>
        <w:jc w:val="both"/>
        <w:rPr>
          <w:sz w:val="28"/>
          <w:szCs w:val="28"/>
        </w:rPr>
      </w:pPr>
      <w:r w:rsidRPr="00780D46">
        <w:rPr>
          <w:sz w:val="28"/>
          <w:szCs w:val="28"/>
        </w:rPr>
        <w:t xml:space="preserve">В целях защиты земель особо охраняемых территорий от неблагоприятных антропогенных воздействий на прилегающих к ним </w:t>
      </w:r>
      <w:r w:rsidRPr="00780D46">
        <w:rPr>
          <w:sz w:val="28"/>
          <w:szCs w:val="28"/>
        </w:rPr>
        <w:lastRenderedPageBreak/>
        <w:t>участках проектом предусматривается создание охранных зон с регулируемым режимом хозяйственной деятельности.</w:t>
      </w:r>
    </w:p>
    <w:p w:rsidR="002C7BAF" w:rsidRPr="00780D46" w:rsidRDefault="002C7BAF" w:rsidP="002C7BAF">
      <w:pPr>
        <w:tabs>
          <w:tab w:val="left" w:pos="9781"/>
        </w:tabs>
        <w:ind w:firstLine="709"/>
        <w:jc w:val="both"/>
        <w:rPr>
          <w:sz w:val="28"/>
          <w:szCs w:val="28"/>
        </w:rPr>
      </w:pPr>
      <w:r w:rsidRPr="00780D46">
        <w:rPr>
          <w:sz w:val="28"/>
          <w:szCs w:val="28"/>
        </w:rPr>
        <w:t xml:space="preserve">В составе генерального плана отражены следующие типы зон ограничения использования: </w:t>
      </w:r>
    </w:p>
    <w:p w:rsidR="002C7BAF" w:rsidRPr="00780D46" w:rsidRDefault="002C7BAF" w:rsidP="002C7BAF">
      <w:pPr>
        <w:tabs>
          <w:tab w:val="left" w:pos="9781"/>
        </w:tabs>
        <w:ind w:firstLine="709"/>
        <w:jc w:val="both"/>
        <w:rPr>
          <w:sz w:val="28"/>
          <w:szCs w:val="28"/>
        </w:rPr>
      </w:pPr>
      <w:r w:rsidRPr="00780D46">
        <w:rPr>
          <w:sz w:val="28"/>
          <w:szCs w:val="28"/>
        </w:rPr>
        <w:t>– территории памятников истории и культуры, историко-культурных комплексов и объектов; охранная зона памятников истории и культуры (архитектуры, археологии);</w:t>
      </w:r>
      <w:r w:rsidRPr="00780D46">
        <w:rPr>
          <w:sz w:val="28"/>
          <w:szCs w:val="28"/>
        </w:rPr>
        <w:tab/>
      </w:r>
    </w:p>
    <w:p w:rsidR="002C7BAF" w:rsidRDefault="002C7BAF" w:rsidP="002C7BAF">
      <w:pPr>
        <w:tabs>
          <w:tab w:val="left" w:pos="9781"/>
        </w:tabs>
        <w:ind w:firstLine="709"/>
        <w:jc w:val="both"/>
        <w:rPr>
          <w:sz w:val="28"/>
          <w:szCs w:val="28"/>
        </w:rPr>
      </w:pPr>
      <w:r w:rsidRPr="00780D46">
        <w:rPr>
          <w:sz w:val="28"/>
          <w:szCs w:val="28"/>
        </w:rPr>
        <w:t>– водоохранная зона - в пределах населенных пунктов совпадает с прибрежной защитной полосой;</w:t>
      </w:r>
    </w:p>
    <w:p w:rsidR="002C7BAF" w:rsidRPr="00780D46" w:rsidRDefault="002C7BAF" w:rsidP="002C7BAF">
      <w:pPr>
        <w:tabs>
          <w:tab w:val="left" w:pos="9781"/>
        </w:tabs>
        <w:ind w:firstLine="709"/>
        <w:jc w:val="both"/>
        <w:rPr>
          <w:sz w:val="28"/>
          <w:szCs w:val="28"/>
        </w:rPr>
      </w:pPr>
      <w:r w:rsidRPr="007A720C">
        <w:rPr>
          <w:sz w:val="28"/>
          <w:szCs w:val="28"/>
        </w:rPr>
        <w:t>– зоны охраны источников питьевого водоснабжения;</w:t>
      </w:r>
    </w:p>
    <w:p w:rsidR="002C7BAF" w:rsidRDefault="002C7BAF" w:rsidP="002C7BAF">
      <w:pPr>
        <w:tabs>
          <w:tab w:val="left" w:pos="9781"/>
        </w:tabs>
        <w:ind w:firstLine="709"/>
        <w:jc w:val="both"/>
        <w:rPr>
          <w:sz w:val="28"/>
          <w:szCs w:val="28"/>
        </w:rPr>
      </w:pPr>
      <w:r w:rsidRPr="00780D46">
        <w:rPr>
          <w:sz w:val="28"/>
          <w:szCs w:val="28"/>
        </w:rPr>
        <w:t xml:space="preserve">– </w:t>
      </w:r>
      <w:r>
        <w:rPr>
          <w:sz w:val="28"/>
          <w:szCs w:val="28"/>
        </w:rPr>
        <w:t xml:space="preserve">зоны, подверженные </w:t>
      </w:r>
      <w:r w:rsidRPr="002A1C4E">
        <w:rPr>
          <w:sz w:val="28"/>
          <w:szCs w:val="28"/>
        </w:rPr>
        <w:t>воздействию чрезвычайных ситуаций природного и техногенного характера.</w:t>
      </w:r>
    </w:p>
    <w:p w:rsidR="002C7BAF" w:rsidRPr="00E55286" w:rsidRDefault="002C7BAF" w:rsidP="002C7BAF">
      <w:pPr>
        <w:pStyle w:val="ConsPlusNormal"/>
        <w:widowControl/>
        <w:tabs>
          <w:tab w:val="left" w:pos="9781"/>
        </w:tabs>
        <w:ind w:firstLine="709"/>
        <w:jc w:val="both"/>
        <w:rPr>
          <w:rFonts w:ascii="Times New Roman" w:hAnsi="Times New Roman" w:cs="Times New Roman"/>
          <w:sz w:val="28"/>
          <w:szCs w:val="28"/>
        </w:rPr>
      </w:pPr>
      <w:r w:rsidRPr="00E55286">
        <w:rPr>
          <w:rFonts w:ascii="Times New Roman" w:hAnsi="Times New Roman" w:cs="Times New Roman"/>
          <w:sz w:val="28"/>
          <w:szCs w:val="28"/>
        </w:rPr>
        <w:t>На территории поселения согласно исследованиям и заключению ОАО «Наследие Кубани» располагается 3 объекта культурного наследия (за исключением памятников археологии), которые включены в государственный список памятников истории, культуры и архитектуры, и стоят на государственной охране согласно действующему законодательству. Большую часть в структуре культурного наследия после объектов археологии составляют памятники военной истории. Памятников археологии, представленных курганными могильниками в виде как отдельно стоящих курганов, так и курганных групп, на территории поселения выявлено 103, а также 1 городище.</w:t>
      </w:r>
    </w:p>
    <w:p w:rsidR="002C7BAF" w:rsidRPr="00823085" w:rsidRDefault="002C7BAF" w:rsidP="002C7BAF">
      <w:pPr>
        <w:tabs>
          <w:tab w:val="left" w:pos="9781"/>
        </w:tabs>
        <w:ind w:firstLine="709"/>
        <w:jc w:val="both"/>
        <w:rPr>
          <w:rFonts w:eastAsia="Arial Unicode MS"/>
          <w:sz w:val="28"/>
        </w:rPr>
      </w:pPr>
      <w:r w:rsidRPr="00823085">
        <w:rPr>
          <w:rFonts w:eastAsia="Arial Unicode MS"/>
          <w:sz w:val="28"/>
        </w:rPr>
        <w:t xml:space="preserve">На </w:t>
      </w:r>
      <w:r>
        <w:rPr>
          <w:rFonts w:eastAsia="Arial Unicode MS"/>
          <w:sz w:val="28"/>
        </w:rPr>
        <w:t xml:space="preserve">территории сельского поселения </w:t>
      </w:r>
      <w:r w:rsidRPr="00823085">
        <w:rPr>
          <w:rFonts w:eastAsia="Arial Unicode MS"/>
          <w:sz w:val="28"/>
        </w:rPr>
        <w:t xml:space="preserve">вокруг памятников культурного </w:t>
      </w:r>
      <w:r>
        <w:rPr>
          <w:rFonts w:eastAsia="Arial Unicode MS"/>
          <w:sz w:val="28"/>
        </w:rPr>
        <w:t>и археологического наследия</w:t>
      </w:r>
      <w:r w:rsidRPr="00823085">
        <w:rPr>
          <w:rFonts w:eastAsia="Arial Unicode MS"/>
          <w:sz w:val="28"/>
        </w:rPr>
        <w:t xml:space="preserve"> нанесены </w:t>
      </w:r>
      <w:r w:rsidRPr="00A12D9B">
        <w:rPr>
          <w:rFonts w:eastAsia="Arial Unicode MS"/>
          <w:sz w:val="28"/>
        </w:rPr>
        <w:t>временные границы охранных зон</w:t>
      </w:r>
      <w:r w:rsidRPr="00823085">
        <w:rPr>
          <w:rFonts w:eastAsia="Arial Unicode MS"/>
          <w:sz w:val="28"/>
        </w:rPr>
        <w:t>, в которых устанавливается особый режим содержания и использования земель историко-культурного назначения, запрещающий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w:t>
      </w:r>
    </w:p>
    <w:p w:rsidR="002C7BAF" w:rsidRPr="00325629" w:rsidRDefault="002C7BAF" w:rsidP="002C7BAF">
      <w:pPr>
        <w:pStyle w:val="ConsPlusNormal"/>
        <w:widowControl/>
        <w:tabs>
          <w:tab w:val="left" w:pos="9781"/>
        </w:tabs>
        <w:ind w:firstLine="709"/>
        <w:jc w:val="both"/>
        <w:rPr>
          <w:rFonts w:ascii="Times New Roman" w:hAnsi="Times New Roman" w:cs="Times New Roman"/>
          <w:sz w:val="28"/>
          <w:szCs w:val="28"/>
        </w:rPr>
      </w:pPr>
      <w:r w:rsidRPr="00A12D9B">
        <w:rPr>
          <w:rFonts w:ascii="Times New Roman" w:hAnsi="Times New Roman" w:cs="Times New Roman"/>
          <w:sz w:val="28"/>
          <w:szCs w:val="28"/>
        </w:rPr>
        <w:t>Водоохранные зоны и прибрежные защитные полосы</w:t>
      </w:r>
      <w:r w:rsidRPr="00325629">
        <w:rPr>
          <w:rFonts w:ascii="Times New Roman" w:hAnsi="Times New Roman" w:cs="Times New Roman"/>
          <w:b/>
          <w:sz w:val="28"/>
          <w:szCs w:val="28"/>
        </w:rPr>
        <w:t xml:space="preserve"> </w:t>
      </w:r>
      <w:r w:rsidRPr="00325629">
        <w:rPr>
          <w:rFonts w:ascii="Times New Roman" w:hAnsi="Times New Roman" w:cs="Times New Roman"/>
          <w:sz w:val="28"/>
          <w:szCs w:val="28"/>
        </w:rPr>
        <w:t xml:space="preserve">отображены в соответствии с положениями Водного кодекса РФ (от 03.03.06г. №74-ФЗ). </w:t>
      </w:r>
    </w:p>
    <w:p w:rsidR="002C7BAF" w:rsidRPr="00325629" w:rsidRDefault="002C7BAF" w:rsidP="002C7BAF">
      <w:pPr>
        <w:pStyle w:val="ConsPlusNormal"/>
        <w:widowControl/>
        <w:tabs>
          <w:tab w:val="left" w:pos="9781"/>
        </w:tabs>
        <w:ind w:firstLine="709"/>
        <w:jc w:val="both"/>
        <w:rPr>
          <w:rFonts w:ascii="Times New Roman" w:hAnsi="Times New Roman" w:cs="Times New Roman"/>
          <w:sz w:val="28"/>
          <w:szCs w:val="28"/>
        </w:rPr>
      </w:pPr>
      <w:r w:rsidRPr="00325629">
        <w:rPr>
          <w:rFonts w:ascii="Times New Roman" w:hAnsi="Times New Roman" w:cs="Times New Roman"/>
          <w:sz w:val="28"/>
          <w:szCs w:val="28"/>
        </w:rPr>
        <w:t>В пределах водоохранных зон запрещается использование сточных вод для удобрения почв,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осуществление авиационных мер по борьбе с вредителями и болезнями растений, движение и стоянка транспортных средств в необорудованных местах.</w:t>
      </w:r>
    </w:p>
    <w:p w:rsidR="002C7BAF" w:rsidRDefault="002C7BAF" w:rsidP="002C7BAF">
      <w:pPr>
        <w:pStyle w:val="ConsPlusNormal"/>
        <w:widowControl/>
        <w:tabs>
          <w:tab w:val="left" w:pos="9781"/>
        </w:tabs>
        <w:ind w:firstLine="709"/>
        <w:jc w:val="both"/>
        <w:rPr>
          <w:rFonts w:ascii="Times New Roman" w:hAnsi="Times New Roman" w:cs="Times New Roman"/>
          <w:sz w:val="28"/>
          <w:szCs w:val="28"/>
        </w:rPr>
      </w:pPr>
      <w:r w:rsidRPr="00325629">
        <w:rPr>
          <w:rFonts w:ascii="Times New Roman" w:hAnsi="Times New Roman" w:cs="Times New Roman"/>
          <w:sz w:val="28"/>
          <w:szCs w:val="28"/>
        </w:rPr>
        <w:t>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2C7BAF" w:rsidRPr="0075265A" w:rsidRDefault="002C7BAF" w:rsidP="002C7BAF">
      <w:pPr>
        <w:pStyle w:val="ConsPlusNormal"/>
        <w:widowControl/>
        <w:tabs>
          <w:tab w:val="left" w:pos="9781"/>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границах прибрежных защитных полос наряду с ограничениями, установленными для водоохранных зон, запрещается распашка земель, </w:t>
      </w:r>
      <w:r w:rsidRPr="0075265A">
        <w:rPr>
          <w:rFonts w:ascii="Times New Roman" w:hAnsi="Times New Roman" w:cs="Times New Roman"/>
          <w:sz w:val="28"/>
          <w:szCs w:val="28"/>
        </w:rPr>
        <w:t>размещение отвалов размываемых грунтов, выпас сельскохозяйственных животных и организация для них летних лагерей, ванн.</w:t>
      </w:r>
    </w:p>
    <w:p w:rsidR="002C7BAF" w:rsidRPr="00325629" w:rsidRDefault="002C7BAF" w:rsidP="002C7BAF">
      <w:pPr>
        <w:pStyle w:val="ConsPlusNormal"/>
        <w:widowControl/>
        <w:tabs>
          <w:tab w:val="left" w:pos="9781"/>
        </w:tabs>
        <w:ind w:firstLine="709"/>
        <w:jc w:val="both"/>
        <w:rPr>
          <w:rFonts w:ascii="Times New Roman" w:hAnsi="Times New Roman" w:cs="Times New Roman"/>
          <w:sz w:val="28"/>
          <w:szCs w:val="28"/>
        </w:rPr>
      </w:pPr>
      <w:r w:rsidRPr="0075265A">
        <w:rPr>
          <w:rFonts w:ascii="Times New Roman" w:hAnsi="Times New Roman" w:cs="Times New Roman"/>
          <w:sz w:val="28"/>
          <w:szCs w:val="28"/>
        </w:rPr>
        <w:t>На территории населенных пунктов сельского поселения установлены зоны охраны источников питьевого водоснабжения первого пояса.</w:t>
      </w:r>
    </w:p>
    <w:p w:rsidR="002C7BAF" w:rsidRPr="00780D46" w:rsidRDefault="002C7BAF" w:rsidP="002C7BAF">
      <w:pPr>
        <w:tabs>
          <w:tab w:val="left" w:pos="9781"/>
        </w:tabs>
        <w:ind w:firstLine="709"/>
        <w:jc w:val="both"/>
        <w:rPr>
          <w:sz w:val="28"/>
          <w:szCs w:val="28"/>
        </w:rPr>
      </w:pPr>
      <w:r w:rsidRPr="00780D46">
        <w:rPr>
          <w:sz w:val="28"/>
          <w:szCs w:val="28"/>
        </w:rPr>
        <w:t xml:space="preserve">Иных зон, установленных в соответствии с законодательством Российской Федерации и законодательством субъектов Российской Федерации, на территории Марьинского сельского поселения не имеется. </w:t>
      </w:r>
    </w:p>
    <w:p w:rsidR="002C7BAF" w:rsidRPr="00780D46" w:rsidRDefault="002C7BAF" w:rsidP="002C7BAF">
      <w:pPr>
        <w:tabs>
          <w:tab w:val="left" w:pos="9781"/>
        </w:tabs>
        <w:ind w:firstLine="709"/>
        <w:jc w:val="both"/>
        <w:rPr>
          <w:sz w:val="28"/>
          <w:szCs w:val="28"/>
        </w:rPr>
      </w:pPr>
    </w:p>
    <w:p w:rsidR="002C7BAF" w:rsidRPr="00780D46" w:rsidRDefault="002C7BAF" w:rsidP="002C7BAF">
      <w:pPr>
        <w:tabs>
          <w:tab w:val="left" w:pos="9781"/>
        </w:tabs>
        <w:ind w:firstLine="709"/>
        <w:jc w:val="center"/>
        <w:outlineLvl w:val="2"/>
        <w:rPr>
          <w:b/>
          <w:sz w:val="28"/>
          <w:szCs w:val="28"/>
        </w:rPr>
      </w:pPr>
      <w:bookmarkStart w:id="67" w:name="_Toc504927133"/>
      <w:r>
        <w:rPr>
          <w:b/>
          <w:sz w:val="28"/>
          <w:szCs w:val="28"/>
        </w:rPr>
        <w:t>5.3.8</w:t>
      </w:r>
      <w:r w:rsidRPr="00780D46">
        <w:rPr>
          <w:b/>
          <w:sz w:val="28"/>
          <w:szCs w:val="28"/>
        </w:rPr>
        <w:t>.</w:t>
      </w:r>
      <w:r>
        <w:rPr>
          <w:b/>
          <w:sz w:val="28"/>
          <w:szCs w:val="28"/>
        </w:rPr>
        <w:t xml:space="preserve"> </w:t>
      </w:r>
      <w:r w:rsidRPr="00780D46">
        <w:rPr>
          <w:b/>
          <w:sz w:val="28"/>
          <w:szCs w:val="28"/>
        </w:rPr>
        <w:t>Зона сельскохозяйственного использования</w:t>
      </w:r>
      <w:bookmarkEnd w:id="67"/>
    </w:p>
    <w:p w:rsidR="002C7BAF" w:rsidRPr="00780D46" w:rsidRDefault="002C7BAF" w:rsidP="002C7BAF">
      <w:pPr>
        <w:tabs>
          <w:tab w:val="left" w:pos="9781"/>
        </w:tabs>
        <w:ind w:firstLine="709"/>
        <w:jc w:val="both"/>
        <w:rPr>
          <w:sz w:val="28"/>
          <w:szCs w:val="28"/>
        </w:rPr>
      </w:pPr>
      <w:r w:rsidRPr="00780D46">
        <w:rPr>
          <w:sz w:val="28"/>
          <w:szCs w:val="28"/>
        </w:rPr>
        <w:t>В пределах проектируемых и существующих границ поселения и населенных пунктов располагаются сельскохозяйственные угодья, занятые пашней, садами, овощными культурами; крестьянские хозяйства, относящиеся к зоне сельскохозяйственного использования. Земли сельскохозяйственного использования предназначены для нужд сельского хозяйства, как и другие земли, предоставленные для этих целей, в соответствии  с  градостроительной  документацией о территориальном  планировании, а также разработанной на их основе землеустроительной документацией (территориальным планированием использования земель).</w:t>
      </w:r>
    </w:p>
    <w:p w:rsidR="002C7BAF" w:rsidRPr="00780D46" w:rsidRDefault="002C7BAF" w:rsidP="002C7BAF">
      <w:pPr>
        <w:tabs>
          <w:tab w:val="left" w:pos="9781"/>
        </w:tabs>
        <w:ind w:firstLine="709"/>
        <w:jc w:val="both"/>
        <w:rPr>
          <w:sz w:val="28"/>
          <w:szCs w:val="28"/>
        </w:rPr>
      </w:pPr>
      <w:r w:rsidRPr="00780D46">
        <w:rPr>
          <w:sz w:val="28"/>
          <w:szCs w:val="28"/>
        </w:rPr>
        <w:t>Разрешенные виды использования: сельскохозяйственные угодья (пашни, сады, виноградники, огороды, сенокосы, пастбища, залежи), лесополосы, внутрихозяйственные дороги, коммуникации, леса, многолетние насаждения, замкнутые водоемы, здания, строения, сооружения, необходимые для функционирования сельского хозяйства, в том числе сельскохозяйственные предприятия, опытно-производственные, учебные, учебно-опытные, учебно-производственные хозяйства, научно-исследовательские учреждения, образовательные учреждения высшего профессионального, среднего профессионального и начального профессионального образования сельскохозяйственного профиля и общеобразовательные учреждения для сельскохозяйственного производства, научно-исследовательских и других целей.</w:t>
      </w:r>
    </w:p>
    <w:p w:rsidR="002C7BAF" w:rsidRPr="00780D46" w:rsidRDefault="002C7BAF" w:rsidP="002C7BAF">
      <w:pPr>
        <w:tabs>
          <w:tab w:val="left" w:pos="9781"/>
        </w:tabs>
        <w:ind w:firstLine="709"/>
        <w:jc w:val="both"/>
        <w:rPr>
          <w:sz w:val="28"/>
          <w:szCs w:val="28"/>
        </w:rPr>
      </w:pPr>
      <w:r w:rsidRPr="00780D46">
        <w:rPr>
          <w:sz w:val="28"/>
          <w:szCs w:val="28"/>
        </w:rPr>
        <w:t>Не основные и сопутствующие виды использования: инженерные коммуникации и транспортные сооружения, устройства; земельные участки, предоставляемые гражданам для ведения крестьянского (фермерского) хозяйства, личного подсобного хозяйства (садоводства, животноводства, огородничества, сенокошения и выпаса скота), а также несельскохозяйственным и религиозным организациям для ведения сельского хозяйства.</w:t>
      </w:r>
    </w:p>
    <w:p w:rsidR="002C7BAF" w:rsidRPr="00780D46" w:rsidRDefault="002C7BAF" w:rsidP="002C7BAF">
      <w:pPr>
        <w:ind w:firstLine="709"/>
        <w:jc w:val="both"/>
        <w:rPr>
          <w:sz w:val="28"/>
          <w:szCs w:val="28"/>
        </w:rPr>
      </w:pPr>
      <w:r w:rsidRPr="00780D46">
        <w:rPr>
          <w:sz w:val="28"/>
          <w:szCs w:val="28"/>
        </w:rPr>
        <w:t>Условно разрешенные виды использования (требующие специального согласования): карьеры перерабатывающих предприятий, склады, рынки, магазины, стоянки транспортных средств (терминалы), превышающие разрешенные размеры; почтовые отделения, телефон, телеграф; временные сооружения мелкорозничной торговли и другие сооружения.</w:t>
      </w:r>
    </w:p>
    <w:p w:rsidR="002C7BAF" w:rsidRPr="006A3CF9" w:rsidRDefault="002C7BAF" w:rsidP="002C7BAF">
      <w:pPr>
        <w:ind w:firstLine="709"/>
        <w:jc w:val="both"/>
        <w:rPr>
          <w:sz w:val="28"/>
          <w:szCs w:val="28"/>
        </w:rPr>
      </w:pPr>
      <w:r w:rsidRPr="00780D46">
        <w:rPr>
          <w:sz w:val="28"/>
          <w:szCs w:val="28"/>
        </w:rPr>
        <w:lastRenderedPageBreak/>
        <w:t xml:space="preserve">Территории зон сельскохозяйственного использования, расположенные в пределах проектных границ хутора Марьинский и </w:t>
      </w:r>
      <w:r>
        <w:rPr>
          <w:sz w:val="28"/>
          <w:szCs w:val="28"/>
        </w:rPr>
        <w:t xml:space="preserve">существующих границ </w:t>
      </w:r>
      <w:r w:rsidRPr="00780D46">
        <w:rPr>
          <w:sz w:val="28"/>
          <w:szCs w:val="28"/>
        </w:rPr>
        <w:t>хуторов Екатерино</w:t>
      </w:r>
      <w:r>
        <w:rPr>
          <w:sz w:val="28"/>
          <w:szCs w:val="28"/>
        </w:rPr>
        <w:t>сла</w:t>
      </w:r>
      <w:r w:rsidRPr="00780D46">
        <w:rPr>
          <w:sz w:val="28"/>
          <w:szCs w:val="28"/>
        </w:rPr>
        <w:t xml:space="preserve">вский, Терско-Каламбетский, Зиссермановский, Долинов, Зайчанский, Зубов, могут функционировать в целях ведения сельского хозяйства до момента изменения вида их деятельности и перевода в другие </w:t>
      </w:r>
      <w:r w:rsidRPr="00781BA8">
        <w:rPr>
          <w:sz w:val="28"/>
          <w:szCs w:val="28"/>
        </w:rPr>
        <w:t>категории в соответствии с функциональным зонированием, намеченным генеральным планом.</w:t>
      </w:r>
    </w:p>
    <w:p w:rsidR="002C7BAF" w:rsidRPr="00780D46" w:rsidRDefault="002C7BAF" w:rsidP="002C7BAF">
      <w:pPr>
        <w:ind w:right="141" w:firstLine="709"/>
        <w:jc w:val="center"/>
        <w:outlineLvl w:val="1"/>
        <w:rPr>
          <w:b/>
          <w:sz w:val="28"/>
          <w:highlight w:val="yellow"/>
        </w:rPr>
      </w:pPr>
      <w:r>
        <w:rPr>
          <w:b/>
          <w:color w:val="0000FF"/>
          <w:sz w:val="28"/>
          <w:szCs w:val="28"/>
          <w:highlight w:val="yellow"/>
        </w:rPr>
        <w:br w:type="page"/>
      </w:r>
      <w:bookmarkStart w:id="68" w:name="_Toc504927134"/>
      <w:r>
        <w:rPr>
          <w:b/>
          <w:sz w:val="28"/>
        </w:rPr>
        <w:lastRenderedPageBreak/>
        <w:t>5.4</w:t>
      </w:r>
      <w:r w:rsidRPr="00780D46">
        <w:rPr>
          <w:b/>
          <w:sz w:val="28"/>
        </w:rPr>
        <w:t>. Первая очередь строительства</w:t>
      </w:r>
      <w:bookmarkEnd w:id="68"/>
    </w:p>
    <w:p w:rsidR="002C7BAF" w:rsidRPr="00780D46" w:rsidRDefault="002C7BAF" w:rsidP="002C7BAF">
      <w:pPr>
        <w:tabs>
          <w:tab w:val="left" w:pos="1608"/>
        </w:tabs>
        <w:ind w:right="141"/>
        <w:rPr>
          <w:sz w:val="28"/>
          <w:szCs w:val="28"/>
          <w:highlight w:val="yellow"/>
        </w:rPr>
      </w:pPr>
    </w:p>
    <w:p w:rsidR="002C7BAF" w:rsidRDefault="002C7BAF" w:rsidP="002C7BAF">
      <w:pPr>
        <w:ind w:firstLine="709"/>
        <w:jc w:val="both"/>
        <w:rPr>
          <w:sz w:val="28"/>
          <w:szCs w:val="28"/>
        </w:rPr>
      </w:pPr>
      <w:r w:rsidRPr="00780D46">
        <w:rPr>
          <w:sz w:val="28"/>
          <w:szCs w:val="28"/>
        </w:rPr>
        <w:t>Генеральным  планом определено поэтапное освоение территори</w:t>
      </w:r>
      <w:r>
        <w:rPr>
          <w:sz w:val="28"/>
          <w:szCs w:val="28"/>
        </w:rPr>
        <w:t>й</w:t>
      </w:r>
      <w:r w:rsidRPr="00780D46">
        <w:rPr>
          <w:sz w:val="28"/>
          <w:szCs w:val="28"/>
        </w:rPr>
        <w:t xml:space="preserve"> хутора Марьинск</w:t>
      </w:r>
      <w:r>
        <w:rPr>
          <w:sz w:val="28"/>
          <w:szCs w:val="28"/>
        </w:rPr>
        <w:t>ого</w:t>
      </w:r>
      <w:r w:rsidRPr="00780D46">
        <w:rPr>
          <w:sz w:val="28"/>
          <w:szCs w:val="28"/>
        </w:rPr>
        <w:t xml:space="preserve"> и хуторов Екатерино</w:t>
      </w:r>
      <w:r>
        <w:rPr>
          <w:sz w:val="28"/>
          <w:szCs w:val="28"/>
        </w:rPr>
        <w:t>сла</w:t>
      </w:r>
      <w:r w:rsidRPr="00780D46">
        <w:rPr>
          <w:sz w:val="28"/>
          <w:szCs w:val="28"/>
        </w:rPr>
        <w:t>вский, Терско-Каламбетский, Зиссермановский, Долинов, Зайчанский, Зубов, в том числе, выделены территории для первоочередного строительства.</w:t>
      </w:r>
    </w:p>
    <w:p w:rsidR="002C7BAF" w:rsidRPr="00CB11FF" w:rsidRDefault="002C7BAF" w:rsidP="002C7BAF">
      <w:pPr>
        <w:ind w:firstLine="720"/>
        <w:jc w:val="both"/>
        <w:rPr>
          <w:sz w:val="28"/>
          <w:szCs w:val="28"/>
          <w:lang w:eastAsia="ar-SA"/>
        </w:rPr>
      </w:pPr>
      <w:r w:rsidRPr="00CB11FF">
        <w:rPr>
          <w:sz w:val="28"/>
          <w:szCs w:val="28"/>
          <w:lang w:eastAsia="ar-SA"/>
        </w:rPr>
        <w:t xml:space="preserve">Для улучшения условий проживания на территории </w:t>
      </w:r>
      <w:r>
        <w:rPr>
          <w:sz w:val="28"/>
          <w:szCs w:val="28"/>
          <w:lang w:eastAsia="ar-SA"/>
        </w:rPr>
        <w:t>населенных пунктов</w:t>
      </w:r>
      <w:r w:rsidRPr="00CB11FF">
        <w:rPr>
          <w:sz w:val="28"/>
          <w:szCs w:val="28"/>
          <w:lang w:eastAsia="ar-SA"/>
        </w:rPr>
        <w:t xml:space="preserve"> на первую очередь строительства генеральным планом предусматриваются следующие мероприятия: </w:t>
      </w:r>
    </w:p>
    <w:p w:rsidR="002C7BAF" w:rsidRPr="00CB11FF" w:rsidRDefault="002C7BAF" w:rsidP="002C7BAF">
      <w:pPr>
        <w:ind w:firstLine="720"/>
        <w:jc w:val="both"/>
        <w:rPr>
          <w:sz w:val="28"/>
          <w:szCs w:val="28"/>
          <w:lang w:eastAsia="ar-SA"/>
        </w:rPr>
      </w:pPr>
      <w:r w:rsidRPr="00CB11FF">
        <w:rPr>
          <w:sz w:val="28"/>
          <w:szCs w:val="28"/>
          <w:lang w:eastAsia="ar-SA"/>
        </w:rPr>
        <w:t>- замена объектов культурно-бытового обслуживания, находящихся в ветхих зданиях, а также реконструкция и модернизация общественных зданий, имеющих удовлетворительное состояние;</w:t>
      </w:r>
    </w:p>
    <w:p w:rsidR="002C7BAF" w:rsidRPr="00CB11FF" w:rsidRDefault="002C7BAF" w:rsidP="002C7BAF">
      <w:pPr>
        <w:widowControl w:val="0"/>
        <w:ind w:firstLine="720"/>
        <w:jc w:val="both"/>
        <w:rPr>
          <w:sz w:val="28"/>
          <w:szCs w:val="28"/>
          <w:lang w:eastAsia="ar-SA"/>
        </w:rPr>
      </w:pPr>
      <w:r w:rsidRPr="00CB11FF">
        <w:rPr>
          <w:sz w:val="28"/>
          <w:szCs w:val="28"/>
          <w:lang w:eastAsia="ar-SA"/>
        </w:rPr>
        <w:t>- проведение мероприятий для предотвращения подтопления, организация поверхностного стока;</w:t>
      </w:r>
    </w:p>
    <w:p w:rsidR="002C7BAF" w:rsidRPr="00CB11FF" w:rsidRDefault="002C7BAF" w:rsidP="002C7BAF">
      <w:pPr>
        <w:ind w:firstLine="720"/>
        <w:jc w:val="both"/>
        <w:rPr>
          <w:sz w:val="28"/>
          <w:szCs w:val="28"/>
          <w:lang w:eastAsia="ar-SA"/>
        </w:rPr>
      </w:pPr>
      <w:r w:rsidRPr="00CB11FF">
        <w:rPr>
          <w:sz w:val="28"/>
          <w:szCs w:val="28"/>
          <w:lang w:eastAsia="ar-SA"/>
        </w:rPr>
        <w:t>- строительство новых и реконструкция существующих инженерных сетей;</w:t>
      </w:r>
    </w:p>
    <w:p w:rsidR="002C7BAF" w:rsidRPr="00CB11FF" w:rsidRDefault="002C7BAF" w:rsidP="002C7BAF">
      <w:pPr>
        <w:ind w:firstLine="720"/>
        <w:jc w:val="both"/>
        <w:rPr>
          <w:sz w:val="28"/>
          <w:szCs w:val="28"/>
          <w:lang w:eastAsia="ar-SA"/>
        </w:rPr>
      </w:pPr>
      <w:r w:rsidRPr="00CB11FF">
        <w:rPr>
          <w:sz w:val="28"/>
          <w:szCs w:val="28"/>
          <w:lang w:eastAsia="ar-SA"/>
        </w:rPr>
        <w:t>- благоустройство существующ</w:t>
      </w:r>
      <w:r>
        <w:rPr>
          <w:sz w:val="28"/>
          <w:szCs w:val="28"/>
          <w:lang w:eastAsia="ar-SA"/>
        </w:rPr>
        <w:t>их объектов озеленения.</w:t>
      </w:r>
    </w:p>
    <w:p w:rsidR="002C7BAF" w:rsidRPr="003F2E0E" w:rsidRDefault="002C7BAF" w:rsidP="002C7BAF">
      <w:pPr>
        <w:ind w:firstLine="709"/>
        <w:jc w:val="both"/>
        <w:rPr>
          <w:sz w:val="28"/>
          <w:szCs w:val="28"/>
          <w:lang w:eastAsia="ar-SA"/>
        </w:rPr>
      </w:pPr>
      <w:r w:rsidRPr="003F2E0E">
        <w:rPr>
          <w:sz w:val="28"/>
          <w:szCs w:val="28"/>
          <w:lang w:eastAsia="ar-SA"/>
        </w:rPr>
        <w:t xml:space="preserve">Недостаток на первую очередь магазинов товаров повседневного спроса, предприятий общественного питания и бытового обслуживания предлагается компенсировать за счёт развития частного предпринимательства на всей территории </w:t>
      </w:r>
      <w:r>
        <w:rPr>
          <w:sz w:val="28"/>
          <w:szCs w:val="28"/>
          <w:lang w:eastAsia="ar-SA"/>
        </w:rPr>
        <w:t>населенных пунктов</w:t>
      </w:r>
      <w:r w:rsidRPr="003F2E0E">
        <w:rPr>
          <w:sz w:val="28"/>
          <w:szCs w:val="28"/>
          <w:lang w:eastAsia="ar-SA"/>
        </w:rPr>
        <w:t>, организации летних кафе.</w:t>
      </w:r>
    </w:p>
    <w:p w:rsidR="002C7BAF" w:rsidRPr="00780D46" w:rsidRDefault="002C7BAF" w:rsidP="002C7BAF">
      <w:pPr>
        <w:ind w:firstLine="709"/>
        <w:jc w:val="both"/>
        <w:rPr>
          <w:sz w:val="28"/>
          <w:szCs w:val="28"/>
        </w:rPr>
      </w:pPr>
      <w:r w:rsidRPr="00780D46">
        <w:rPr>
          <w:sz w:val="28"/>
          <w:szCs w:val="28"/>
        </w:rPr>
        <w:t xml:space="preserve">Первоочередные объекты капитального строительства намечены в культурно-бытовой и жилищной сферах. </w:t>
      </w:r>
    </w:p>
    <w:p w:rsidR="002C7BAF" w:rsidRPr="006C12E2" w:rsidRDefault="002C7BAF" w:rsidP="002C7BAF">
      <w:pPr>
        <w:ind w:firstLine="709"/>
        <w:jc w:val="both"/>
        <w:rPr>
          <w:sz w:val="28"/>
          <w:szCs w:val="28"/>
        </w:rPr>
      </w:pPr>
      <w:r w:rsidRPr="00780D46">
        <w:rPr>
          <w:sz w:val="28"/>
          <w:szCs w:val="28"/>
        </w:rPr>
        <w:t xml:space="preserve">В </w:t>
      </w:r>
      <w:r w:rsidRPr="006C12E2">
        <w:rPr>
          <w:sz w:val="28"/>
          <w:szCs w:val="28"/>
        </w:rPr>
        <w:t>культурно-бытовой сфере обслуживания намечено:</w:t>
      </w:r>
    </w:p>
    <w:p w:rsidR="002C7BAF" w:rsidRPr="006C12E2" w:rsidRDefault="002C7BAF" w:rsidP="002C7BAF">
      <w:pPr>
        <w:ind w:firstLine="1560"/>
        <w:jc w:val="both"/>
        <w:rPr>
          <w:b/>
          <w:sz w:val="28"/>
          <w:szCs w:val="28"/>
        </w:rPr>
      </w:pPr>
      <w:r w:rsidRPr="006C12E2">
        <w:rPr>
          <w:b/>
          <w:sz w:val="28"/>
          <w:szCs w:val="28"/>
        </w:rPr>
        <w:t>строительство:</w:t>
      </w:r>
    </w:p>
    <w:p w:rsidR="002C7BAF" w:rsidRPr="006C12E2" w:rsidRDefault="002C7BAF" w:rsidP="002C7BAF">
      <w:pPr>
        <w:ind w:firstLine="709"/>
        <w:jc w:val="both"/>
        <w:rPr>
          <w:sz w:val="28"/>
          <w:szCs w:val="28"/>
        </w:rPr>
      </w:pPr>
      <w:r w:rsidRPr="006C12E2">
        <w:rPr>
          <w:sz w:val="28"/>
          <w:szCs w:val="28"/>
        </w:rPr>
        <w:t>- зданий общественных центров обслуживания населения хуторов со следующими функциями: объекты культурно-развлекательного назначения, торговый центр, общественного питания, административного назначения и т.п. в существующих и проектируемых центрах и подцентрах;</w:t>
      </w:r>
    </w:p>
    <w:p w:rsidR="002C7BAF" w:rsidRPr="006C12E2" w:rsidRDefault="002C7BAF" w:rsidP="002C7BAF">
      <w:pPr>
        <w:ind w:firstLine="709"/>
        <w:jc w:val="both"/>
        <w:rPr>
          <w:sz w:val="28"/>
          <w:szCs w:val="28"/>
        </w:rPr>
      </w:pPr>
      <w:r w:rsidRPr="006C12E2">
        <w:rPr>
          <w:sz w:val="28"/>
          <w:szCs w:val="28"/>
        </w:rPr>
        <w:t>- плоскостных спортивных сооружений (спортивных площадок) в населенных пунктах сельского поселения;</w:t>
      </w:r>
    </w:p>
    <w:p w:rsidR="002C7BAF" w:rsidRPr="006C12E2" w:rsidRDefault="002C7BAF" w:rsidP="002C7BAF">
      <w:pPr>
        <w:ind w:firstLine="709"/>
        <w:jc w:val="both"/>
        <w:rPr>
          <w:sz w:val="28"/>
          <w:szCs w:val="28"/>
        </w:rPr>
      </w:pPr>
      <w:r w:rsidRPr="006C12E2">
        <w:rPr>
          <w:sz w:val="28"/>
          <w:szCs w:val="28"/>
        </w:rPr>
        <w:t>- почты в хуторах  Зиссермановский и Екатеринославский;</w:t>
      </w:r>
    </w:p>
    <w:p w:rsidR="002C7BAF" w:rsidRPr="006C12E2" w:rsidRDefault="002C7BAF" w:rsidP="002C7BAF">
      <w:pPr>
        <w:ind w:firstLine="709"/>
        <w:jc w:val="both"/>
        <w:rPr>
          <w:sz w:val="28"/>
          <w:szCs w:val="28"/>
        </w:rPr>
      </w:pPr>
      <w:r w:rsidRPr="006C12E2">
        <w:rPr>
          <w:sz w:val="28"/>
          <w:szCs w:val="28"/>
        </w:rPr>
        <w:t>- детских садов с начальными школами в хуторах Зубов, Зиссермановский, Екатеринославский, Терско-Каламбетский;</w:t>
      </w:r>
    </w:p>
    <w:p w:rsidR="002C7BAF" w:rsidRPr="006C12E2" w:rsidRDefault="002C7BAF" w:rsidP="002C7BAF">
      <w:pPr>
        <w:ind w:firstLine="709"/>
        <w:jc w:val="both"/>
        <w:rPr>
          <w:sz w:val="28"/>
          <w:szCs w:val="28"/>
        </w:rPr>
      </w:pPr>
      <w:r w:rsidRPr="006C12E2">
        <w:rPr>
          <w:sz w:val="28"/>
          <w:szCs w:val="28"/>
        </w:rPr>
        <w:t>- фельдшерско-акушерского пункта в хуторе Зиссермановском;</w:t>
      </w:r>
    </w:p>
    <w:p w:rsidR="002C7BAF" w:rsidRPr="006C12E2" w:rsidRDefault="002C7BAF" w:rsidP="002C7BAF">
      <w:pPr>
        <w:ind w:firstLine="709"/>
        <w:jc w:val="both"/>
        <w:rPr>
          <w:sz w:val="28"/>
          <w:szCs w:val="28"/>
        </w:rPr>
      </w:pPr>
      <w:r w:rsidRPr="006C12E2">
        <w:rPr>
          <w:sz w:val="28"/>
          <w:szCs w:val="28"/>
        </w:rPr>
        <w:t>- баз отдыха в хуторе Долинов;</w:t>
      </w:r>
    </w:p>
    <w:p w:rsidR="002C7BAF" w:rsidRPr="00780D46" w:rsidRDefault="002C7BAF" w:rsidP="002C7BAF">
      <w:pPr>
        <w:ind w:firstLine="1560"/>
        <w:jc w:val="both"/>
        <w:rPr>
          <w:sz w:val="28"/>
          <w:szCs w:val="28"/>
        </w:rPr>
      </w:pPr>
      <w:r w:rsidRPr="006C12E2">
        <w:rPr>
          <w:b/>
          <w:sz w:val="28"/>
          <w:szCs w:val="28"/>
        </w:rPr>
        <w:t>благоустройство и озеленение</w:t>
      </w:r>
      <w:r w:rsidRPr="006C12E2">
        <w:rPr>
          <w:sz w:val="28"/>
          <w:szCs w:val="28"/>
        </w:rPr>
        <w:t>:</w:t>
      </w:r>
      <w:r w:rsidRPr="00780D46">
        <w:rPr>
          <w:sz w:val="28"/>
          <w:szCs w:val="28"/>
        </w:rPr>
        <w:t xml:space="preserve"> </w:t>
      </w:r>
    </w:p>
    <w:p w:rsidR="002C7BAF" w:rsidRDefault="002C7BAF" w:rsidP="002C7BAF">
      <w:pPr>
        <w:ind w:firstLine="709"/>
        <w:jc w:val="both"/>
        <w:rPr>
          <w:sz w:val="28"/>
          <w:szCs w:val="28"/>
        </w:rPr>
      </w:pPr>
      <w:r w:rsidRPr="00780D46">
        <w:rPr>
          <w:sz w:val="28"/>
          <w:szCs w:val="28"/>
        </w:rPr>
        <w:t>- существующего общественного центра, существующего парка, сквера по ул. Мамеева (х. Марьинский);</w:t>
      </w:r>
    </w:p>
    <w:p w:rsidR="002C7BAF" w:rsidRPr="00780D46" w:rsidRDefault="002C7BAF" w:rsidP="002C7BAF">
      <w:pPr>
        <w:ind w:firstLine="709"/>
        <w:jc w:val="both"/>
        <w:rPr>
          <w:sz w:val="28"/>
          <w:szCs w:val="28"/>
        </w:rPr>
      </w:pPr>
      <w:r w:rsidRPr="00782FB7">
        <w:rPr>
          <w:sz w:val="28"/>
          <w:szCs w:val="28"/>
        </w:rPr>
        <w:t>- существующих общественных центров, проектируемых парков, скверов</w:t>
      </w:r>
      <w:r>
        <w:rPr>
          <w:sz w:val="28"/>
          <w:szCs w:val="28"/>
        </w:rPr>
        <w:t xml:space="preserve"> в населенных пунктах поселения</w:t>
      </w:r>
      <w:r w:rsidRPr="00782FB7">
        <w:rPr>
          <w:sz w:val="28"/>
          <w:szCs w:val="28"/>
        </w:rPr>
        <w:t>;</w:t>
      </w:r>
    </w:p>
    <w:p w:rsidR="002C7BAF" w:rsidRPr="00780D46" w:rsidRDefault="002C7BAF" w:rsidP="002C7BAF">
      <w:pPr>
        <w:ind w:firstLine="709"/>
        <w:jc w:val="both"/>
        <w:rPr>
          <w:sz w:val="28"/>
          <w:szCs w:val="28"/>
        </w:rPr>
      </w:pPr>
      <w:r w:rsidRPr="00780D46">
        <w:rPr>
          <w:sz w:val="28"/>
          <w:szCs w:val="28"/>
        </w:rPr>
        <w:t>- прибрежных территорий реки Зеленчук 2-й с устройством набережной (х. Марьинский);</w:t>
      </w:r>
    </w:p>
    <w:p w:rsidR="002C7BAF" w:rsidRPr="00780D46" w:rsidRDefault="002C7BAF" w:rsidP="002C7BAF">
      <w:pPr>
        <w:ind w:firstLine="709"/>
        <w:jc w:val="both"/>
        <w:rPr>
          <w:sz w:val="28"/>
          <w:szCs w:val="28"/>
        </w:rPr>
      </w:pPr>
      <w:r w:rsidRPr="00780D46">
        <w:rPr>
          <w:sz w:val="28"/>
          <w:szCs w:val="28"/>
        </w:rPr>
        <w:t>- улиц и дорог на существующей территории хуторов.</w:t>
      </w:r>
    </w:p>
    <w:p w:rsidR="002C7BAF" w:rsidRPr="009F23B3" w:rsidRDefault="002C7BAF" w:rsidP="002C7BAF">
      <w:pPr>
        <w:ind w:firstLine="709"/>
        <w:jc w:val="both"/>
        <w:rPr>
          <w:color w:val="0000FF"/>
          <w:sz w:val="28"/>
          <w:szCs w:val="28"/>
        </w:rPr>
      </w:pPr>
      <w:r w:rsidRPr="00780D46">
        <w:rPr>
          <w:sz w:val="28"/>
          <w:szCs w:val="28"/>
        </w:rPr>
        <w:lastRenderedPageBreak/>
        <w:t>В сфере жилищного  строительства на первую очередь намечена застройка жилых массивов расположенных севернее улицы Северной на территориях где в настоящее время уже ведется строительство (х. Марьинский).</w:t>
      </w:r>
      <w:r w:rsidRPr="00083CF6">
        <w:rPr>
          <w:color w:val="0000FF"/>
          <w:sz w:val="28"/>
          <w:szCs w:val="28"/>
        </w:rPr>
        <w:t xml:space="preserve"> </w:t>
      </w:r>
      <w:r w:rsidRPr="00782FB7">
        <w:rPr>
          <w:sz w:val="28"/>
          <w:szCs w:val="28"/>
        </w:rPr>
        <w:t xml:space="preserve">В </w:t>
      </w:r>
      <w:r w:rsidRPr="00780D46">
        <w:rPr>
          <w:sz w:val="28"/>
          <w:szCs w:val="28"/>
        </w:rPr>
        <w:t>хутор</w:t>
      </w:r>
      <w:r>
        <w:rPr>
          <w:sz w:val="28"/>
          <w:szCs w:val="28"/>
        </w:rPr>
        <w:t>ах</w:t>
      </w:r>
      <w:r w:rsidRPr="00780D46">
        <w:rPr>
          <w:sz w:val="28"/>
          <w:szCs w:val="28"/>
        </w:rPr>
        <w:t xml:space="preserve"> Екатерино</w:t>
      </w:r>
      <w:r>
        <w:rPr>
          <w:sz w:val="28"/>
          <w:szCs w:val="28"/>
        </w:rPr>
        <w:t>сла</w:t>
      </w:r>
      <w:r w:rsidRPr="00780D46">
        <w:rPr>
          <w:sz w:val="28"/>
          <w:szCs w:val="28"/>
        </w:rPr>
        <w:t>вский, Терско-Каламбетский, Зиссермановский, Долинов, Зайчанский, Зубов</w:t>
      </w:r>
      <w:r w:rsidRPr="00782FB7">
        <w:rPr>
          <w:sz w:val="28"/>
          <w:szCs w:val="28"/>
        </w:rPr>
        <w:t xml:space="preserve"> предлагается строительство в существующей застройке на свободных территориях.</w:t>
      </w:r>
      <w:r>
        <w:rPr>
          <w:color w:val="0000FF"/>
          <w:sz w:val="28"/>
          <w:szCs w:val="28"/>
        </w:rPr>
        <w:t xml:space="preserve"> </w:t>
      </w:r>
      <w:r w:rsidRPr="00242A24">
        <w:rPr>
          <w:sz w:val="28"/>
          <w:szCs w:val="28"/>
        </w:rPr>
        <w:t>Предусматривается жилая застройка усадебного типа.</w:t>
      </w:r>
    </w:p>
    <w:p w:rsidR="002C7BAF" w:rsidRPr="00780D46" w:rsidRDefault="002C7BAF" w:rsidP="002C7BAF">
      <w:pPr>
        <w:ind w:firstLine="709"/>
        <w:jc w:val="both"/>
        <w:rPr>
          <w:sz w:val="28"/>
          <w:szCs w:val="28"/>
        </w:rPr>
      </w:pPr>
      <w:r>
        <w:rPr>
          <w:sz w:val="28"/>
          <w:szCs w:val="28"/>
        </w:rPr>
        <w:t xml:space="preserve"> </w:t>
      </w:r>
      <w:r w:rsidRPr="00780D46">
        <w:rPr>
          <w:sz w:val="28"/>
          <w:szCs w:val="28"/>
        </w:rPr>
        <w:t xml:space="preserve">Согласно приведенным выше расчетам проектная численность населения  на  первую  очередь  строительства по хутору Марьинскому принята равной </w:t>
      </w:r>
      <w:r w:rsidRPr="00600B44">
        <w:rPr>
          <w:sz w:val="28"/>
          <w:szCs w:val="28"/>
        </w:rPr>
        <w:t>1100 чел.</w:t>
      </w:r>
      <w:r w:rsidRPr="00780D46">
        <w:rPr>
          <w:sz w:val="28"/>
          <w:szCs w:val="28"/>
        </w:rPr>
        <w:t xml:space="preserve">  Прирост населения составит </w:t>
      </w:r>
      <w:r w:rsidRPr="00600B44">
        <w:rPr>
          <w:sz w:val="28"/>
          <w:szCs w:val="28"/>
        </w:rPr>
        <w:t>271 человек. По хутору Екатеринославскому численность населения – 390 чел., прирост – 38 чел. По хутору Терско-Каламбетскому численность населения – 335 чел., прирост – 17 чел. По хутору Зиссермановскому численность населения – 275 чел., прирост – 40 чел. По хутору Долинову численность населения – 1 чел., прирост – 0 чел. По хутору Зайчанскому численность населения – 96 чел.., прирост – 0 чел.  По хутору Зубову численность населения – 315 чел., прирост – 40 чел.</w:t>
      </w:r>
      <w:r w:rsidRPr="00780D46">
        <w:rPr>
          <w:sz w:val="28"/>
          <w:szCs w:val="28"/>
        </w:rPr>
        <w:t xml:space="preserve">  </w:t>
      </w:r>
    </w:p>
    <w:p w:rsidR="002C7BAF" w:rsidRPr="00780D46" w:rsidRDefault="002C7BAF" w:rsidP="002C7BAF">
      <w:pPr>
        <w:ind w:firstLine="709"/>
        <w:jc w:val="both"/>
        <w:rPr>
          <w:sz w:val="28"/>
          <w:szCs w:val="28"/>
        </w:rPr>
      </w:pPr>
      <w:r w:rsidRPr="00780D46">
        <w:rPr>
          <w:sz w:val="28"/>
          <w:szCs w:val="28"/>
        </w:rPr>
        <w:t>Согласно расчетным данным</w:t>
      </w:r>
      <w:r>
        <w:rPr>
          <w:sz w:val="28"/>
          <w:szCs w:val="28"/>
        </w:rPr>
        <w:t xml:space="preserve"> </w:t>
      </w:r>
      <w:r w:rsidRPr="00780D46">
        <w:rPr>
          <w:sz w:val="28"/>
          <w:szCs w:val="28"/>
        </w:rPr>
        <w:t xml:space="preserve">потребность в территории для расселения населения на 1 очередь  по хутору Марьинскому составляет </w:t>
      </w:r>
      <w:smartTag w:uri="urn:schemas-microsoft-com:office:smarttags" w:element="metricconverter">
        <w:smartTagPr>
          <w:attr w:name="ProductID" w:val="24,3 га"/>
        </w:smartTagPr>
        <w:r w:rsidRPr="00600B44">
          <w:rPr>
            <w:sz w:val="28"/>
            <w:szCs w:val="28"/>
          </w:rPr>
          <w:t>24,3 га</w:t>
        </w:r>
      </w:smartTag>
      <w:r w:rsidRPr="00600B44">
        <w:rPr>
          <w:sz w:val="28"/>
          <w:szCs w:val="28"/>
        </w:rPr>
        <w:t>.</w:t>
      </w:r>
      <w:r>
        <w:rPr>
          <w:sz w:val="28"/>
          <w:szCs w:val="28"/>
        </w:rPr>
        <w:t xml:space="preserve"> </w:t>
      </w:r>
      <w:r w:rsidRPr="00600B44">
        <w:rPr>
          <w:sz w:val="28"/>
          <w:szCs w:val="28"/>
        </w:rPr>
        <w:t>По хутору Екатеринославскому – 3,51 га., по хутору Терско-Каламбетскому – 1,62 га., по хутору Зиссермановскому – 3,51 га., по хутору Зубову – 3,51 га.</w:t>
      </w:r>
      <w:r w:rsidRPr="00780D46">
        <w:rPr>
          <w:sz w:val="28"/>
          <w:szCs w:val="28"/>
        </w:rPr>
        <w:t xml:space="preserve">  </w:t>
      </w:r>
    </w:p>
    <w:p w:rsidR="002C7BAF" w:rsidRPr="00780D46" w:rsidRDefault="002C7BAF" w:rsidP="002C7BAF">
      <w:pPr>
        <w:ind w:firstLine="709"/>
        <w:jc w:val="both"/>
        <w:rPr>
          <w:sz w:val="28"/>
          <w:szCs w:val="28"/>
        </w:rPr>
      </w:pPr>
      <w:r w:rsidRPr="00780D46">
        <w:rPr>
          <w:sz w:val="28"/>
          <w:szCs w:val="28"/>
        </w:rPr>
        <w:t>Расчет нормативной потребности в учреждениях обслуживания населения на первую очередь строительства в хуторе Марьинском и хуторах Екатерино</w:t>
      </w:r>
      <w:r>
        <w:rPr>
          <w:sz w:val="28"/>
          <w:szCs w:val="28"/>
        </w:rPr>
        <w:t>сла</w:t>
      </w:r>
      <w:r w:rsidRPr="00780D46">
        <w:rPr>
          <w:sz w:val="28"/>
          <w:szCs w:val="28"/>
        </w:rPr>
        <w:t xml:space="preserve">вский, Терско-Каламбетский, Зиссермановский, Долинов, Зайчанский, Зубов представлены в </w:t>
      </w:r>
      <w:r w:rsidRPr="00385B11">
        <w:rPr>
          <w:sz w:val="28"/>
          <w:szCs w:val="28"/>
        </w:rPr>
        <w:t xml:space="preserve">таблицах </w:t>
      </w:r>
      <w:r>
        <w:rPr>
          <w:sz w:val="28"/>
          <w:szCs w:val="28"/>
        </w:rPr>
        <w:t>37</w:t>
      </w:r>
      <w:r w:rsidRPr="00385B11">
        <w:rPr>
          <w:sz w:val="28"/>
          <w:szCs w:val="28"/>
        </w:rPr>
        <w:t>-4</w:t>
      </w:r>
      <w:r>
        <w:rPr>
          <w:sz w:val="28"/>
          <w:szCs w:val="28"/>
        </w:rPr>
        <w:t>3</w:t>
      </w:r>
      <w:r w:rsidRPr="00385B11">
        <w:rPr>
          <w:sz w:val="28"/>
          <w:szCs w:val="28"/>
        </w:rPr>
        <w:t>.</w:t>
      </w:r>
    </w:p>
    <w:p w:rsidR="002C7BAF" w:rsidRDefault="002C7BAF" w:rsidP="002C7BAF"/>
    <w:p w:rsidR="00144506" w:rsidRDefault="00144506">
      <w:pPr>
        <w:sectPr w:rsidR="00144506" w:rsidSect="00341024">
          <w:pgSz w:w="11906" w:h="16838"/>
          <w:pgMar w:top="1134" w:right="850" w:bottom="1134" w:left="1701" w:header="708" w:footer="340" w:gutter="0"/>
          <w:cols w:space="708"/>
          <w:docGrid w:linePitch="360"/>
        </w:sectPr>
      </w:pPr>
    </w:p>
    <w:p w:rsidR="00144506" w:rsidRDefault="00144506">
      <w:pPr>
        <w:sectPr w:rsidR="00144506" w:rsidSect="00341024">
          <w:type w:val="continuous"/>
          <w:pgSz w:w="11906" w:h="16838"/>
          <w:pgMar w:top="1134" w:right="850" w:bottom="1134" w:left="1701" w:header="708" w:footer="340" w:gutter="0"/>
          <w:cols w:space="708"/>
          <w:docGrid w:linePitch="360"/>
        </w:sectPr>
      </w:pPr>
    </w:p>
    <w:tbl>
      <w:tblPr>
        <w:tblW w:w="15406" w:type="dxa"/>
        <w:tblInd w:w="-176" w:type="dxa"/>
        <w:tblLayout w:type="fixed"/>
        <w:tblLook w:val="04A0"/>
      </w:tblPr>
      <w:tblGrid>
        <w:gridCol w:w="674"/>
        <w:gridCol w:w="2587"/>
        <w:gridCol w:w="1458"/>
        <w:gridCol w:w="1480"/>
        <w:gridCol w:w="1640"/>
        <w:gridCol w:w="1821"/>
        <w:gridCol w:w="1535"/>
        <w:gridCol w:w="1421"/>
        <w:gridCol w:w="1418"/>
        <w:gridCol w:w="1372"/>
      </w:tblGrid>
      <w:tr w:rsidR="00144506" w:rsidRPr="00144506" w:rsidTr="00144506">
        <w:trPr>
          <w:trHeight w:val="20"/>
        </w:trPr>
        <w:tc>
          <w:tcPr>
            <w:tcW w:w="15406" w:type="dxa"/>
            <w:gridSpan w:val="10"/>
            <w:tcBorders>
              <w:top w:val="nil"/>
              <w:left w:val="nil"/>
              <w:bottom w:val="nil"/>
              <w:right w:val="nil"/>
            </w:tcBorders>
            <w:shd w:val="clear" w:color="1F1F1F" w:fill="FFFFFF"/>
            <w:noWrap/>
            <w:vAlign w:val="center"/>
            <w:hideMark/>
          </w:tcPr>
          <w:p w:rsidR="00144506" w:rsidRPr="00144506" w:rsidRDefault="00144506" w:rsidP="00144506">
            <w:pPr>
              <w:jc w:val="center"/>
              <w:rPr>
                <w:sz w:val="24"/>
                <w:szCs w:val="24"/>
              </w:rPr>
            </w:pPr>
            <w:bookmarkStart w:id="69" w:name="RANGE!A1:J65"/>
            <w:r w:rsidRPr="00144506">
              <w:rPr>
                <w:sz w:val="24"/>
                <w:szCs w:val="24"/>
              </w:rPr>
              <w:lastRenderedPageBreak/>
              <w:t>Расчёт объектов  обслуживания х.Марьинский Марьинского сельского поселения на 1 очередь строительства до 2018 года</w:t>
            </w:r>
            <w:bookmarkEnd w:id="69"/>
          </w:p>
        </w:tc>
      </w:tr>
      <w:tr w:rsidR="00144506" w:rsidRPr="00144506" w:rsidTr="00144506">
        <w:trPr>
          <w:trHeight w:val="20"/>
        </w:trPr>
        <w:tc>
          <w:tcPr>
            <w:tcW w:w="674" w:type="dxa"/>
            <w:tcBorders>
              <w:top w:val="nil"/>
              <w:left w:val="nil"/>
              <w:bottom w:val="nil"/>
              <w:right w:val="nil"/>
            </w:tcBorders>
            <w:shd w:val="clear" w:color="1F1F1F" w:fill="FFFFFF"/>
            <w:noWrap/>
            <w:vAlign w:val="bottom"/>
            <w:hideMark/>
          </w:tcPr>
          <w:p w:rsidR="00144506" w:rsidRPr="00144506" w:rsidRDefault="00144506" w:rsidP="00144506">
            <w:pPr>
              <w:rPr>
                <w:sz w:val="24"/>
                <w:szCs w:val="24"/>
              </w:rPr>
            </w:pPr>
            <w:r w:rsidRPr="00144506">
              <w:rPr>
                <w:sz w:val="24"/>
                <w:szCs w:val="24"/>
              </w:rPr>
              <w:t> </w:t>
            </w:r>
          </w:p>
        </w:tc>
        <w:tc>
          <w:tcPr>
            <w:tcW w:w="2587" w:type="dxa"/>
            <w:tcBorders>
              <w:top w:val="nil"/>
              <w:left w:val="nil"/>
              <w:bottom w:val="nil"/>
              <w:right w:val="nil"/>
            </w:tcBorders>
            <w:shd w:val="clear" w:color="1F1F1F" w:fill="FFFFFF"/>
            <w:noWrap/>
            <w:vAlign w:val="bottom"/>
            <w:hideMark/>
          </w:tcPr>
          <w:p w:rsidR="00144506" w:rsidRPr="00144506" w:rsidRDefault="00144506" w:rsidP="00144506">
            <w:pPr>
              <w:rPr>
                <w:sz w:val="24"/>
                <w:szCs w:val="24"/>
              </w:rPr>
            </w:pPr>
            <w:r w:rsidRPr="00144506">
              <w:rPr>
                <w:sz w:val="24"/>
                <w:szCs w:val="24"/>
              </w:rPr>
              <w:t> </w:t>
            </w:r>
          </w:p>
        </w:tc>
        <w:tc>
          <w:tcPr>
            <w:tcW w:w="1458" w:type="dxa"/>
            <w:tcBorders>
              <w:top w:val="nil"/>
              <w:left w:val="nil"/>
              <w:bottom w:val="nil"/>
              <w:right w:val="nil"/>
            </w:tcBorders>
            <w:shd w:val="clear" w:color="1F1F1F" w:fill="FFFFFF"/>
            <w:noWrap/>
            <w:vAlign w:val="bottom"/>
            <w:hideMark/>
          </w:tcPr>
          <w:p w:rsidR="00144506" w:rsidRPr="00144506" w:rsidRDefault="00144506" w:rsidP="00144506">
            <w:pPr>
              <w:rPr>
                <w:sz w:val="24"/>
                <w:szCs w:val="24"/>
              </w:rPr>
            </w:pPr>
            <w:r w:rsidRPr="00144506">
              <w:rPr>
                <w:sz w:val="24"/>
                <w:szCs w:val="24"/>
              </w:rPr>
              <w:t> </w:t>
            </w:r>
          </w:p>
        </w:tc>
        <w:tc>
          <w:tcPr>
            <w:tcW w:w="1480" w:type="dxa"/>
            <w:tcBorders>
              <w:top w:val="nil"/>
              <w:left w:val="nil"/>
              <w:bottom w:val="nil"/>
              <w:right w:val="nil"/>
            </w:tcBorders>
            <w:shd w:val="clear" w:color="1F1F1F" w:fill="FFFFFF"/>
            <w:noWrap/>
            <w:vAlign w:val="bottom"/>
            <w:hideMark/>
          </w:tcPr>
          <w:p w:rsidR="00144506" w:rsidRPr="00144506" w:rsidRDefault="00144506" w:rsidP="00144506">
            <w:pPr>
              <w:rPr>
                <w:sz w:val="24"/>
                <w:szCs w:val="24"/>
              </w:rPr>
            </w:pPr>
            <w:r w:rsidRPr="00144506">
              <w:rPr>
                <w:sz w:val="24"/>
                <w:szCs w:val="24"/>
              </w:rPr>
              <w:t> </w:t>
            </w:r>
          </w:p>
        </w:tc>
        <w:tc>
          <w:tcPr>
            <w:tcW w:w="1640" w:type="dxa"/>
            <w:tcBorders>
              <w:top w:val="nil"/>
              <w:left w:val="nil"/>
              <w:bottom w:val="nil"/>
              <w:right w:val="nil"/>
            </w:tcBorders>
            <w:shd w:val="clear" w:color="1F1F1F" w:fill="FFFFFF"/>
            <w:noWrap/>
            <w:vAlign w:val="bottom"/>
            <w:hideMark/>
          </w:tcPr>
          <w:p w:rsidR="00144506" w:rsidRPr="00144506" w:rsidRDefault="00144506" w:rsidP="00144506">
            <w:pPr>
              <w:rPr>
                <w:sz w:val="24"/>
                <w:szCs w:val="24"/>
              </w:rPr>
            </w:pPr>
            <w:r w:rsidRPr="00144506">
              <w:rPr>
                <w:sz w:val="24"/>
                <w:szCs w:val="24"/>
              </w:rPr>
              <w:t> </w:t>
            </w:r>
          </w:p>
        </w:tc>
        <w:tc>
          <w:tcPr>
            <w:tcW w:w="1821" w:type="dxa"/>
            <w:tcBorders>
              <w:top w:val="nil"/>
              <w:left w:val="nil"/>
              <w:bottom w:val="nil"/>
              <w:right w:val="nil"/>
            </w:tcBorders>
            <w:shd w:val="clear" w:color="1F1F1F" w:fill="FFFFFF"/>
            <w:noWrap/>
            <w:vAlign w:val="bottom"/>
            <w:hideMark/>
          </w:tcPr>
          <w:p w:rsidR="00144506" w:rsidRPr="00144506" w:rsidRDefault="00144506" w:rsidP="00144506">
            <w:pPr>
              <w:rPr>
                <w:sz w:val="24"/>
                <w:szCs w:val="24"/>
              </w:rPr>
            </w:pPr>
            <w:r w:rsidRPr="00144506">
              <w:rPr>
                <w:sz w:val="24"/>
                <w:szCs w:val="24"/>
              </w:rPr>
              <w:t> </w:t>
            </w:r>
          </w:p>
        </w:tc>
        <w:tc>
          <w:tcPr>
            <w:tcW w:w="1535" w:type="dxa"/>
            <w:tcBorders>
              <w:top w:val="nil"/>
              <w:left w:val="nil"/>
              <w:bottom w:val="nil"/>
              <w:right w:val="nil"/>
            </w:tcBorders>
            <w:shd w:val="clear" w:color="1F1F1F" w:fill="FFFFFF"/>
            <w:noWrap/>
            <w:vAlign w:val="bottom"/>
            <w:hideMark/>
          </w:tcPr>
          <w:p w:rsidR="00144506" w:rsidRPr="00144506" w:rsidRDefault="00144506" w:rsidP="00144506">
            <w:pPr>
              <w:rPr>
                <w:sz w:val="24"/>
                <w:szCs w:val="24"/>
              </w:rPr>
            </w:pPr>
            <w:r w:rsidRPr="00144506">
              <w:rPr>
                <w:sz w:val="24"/>
                <w:szCs w:val="24"/>
              </w:rPr>
              <w:t> </w:t>
            </w:r>
          </w:p>
        </w:tc>
        <w:tc>
          <w:tcPr>
            <w:tcW w:w="1421" w:type="dxa"/>
            <w:tcBorders>
              <w:top w:val="nil"/>
              <w:left w:val="nil"/>
              <w:bottom w:val="nil"/>
              <w:right w:val="nil"/>
            </w:tcBorders>
            <w:shd w:val="clear" w:color="1F1F1F" w:fill="FFFFFF"/>
            <w:noWrap/>
            <w:vAlign w:val="center"/>
            <w:hideMark/>
          </w:tcPr>
          <w:p w:rsidR="00144506" w:rsidRPr="00144506" w:rsidRDefault="00144506" w:rsidP="00144506">
            <w:pPr>
              <w:rPr>
                <w:sz w:val="24"/>
                <w:szCs w:val="24"/>
              </w:rPr>
            </w:pPr>
            <w:r w:rsidRPr="00144506">
              <w:rPr>
                <w:sz w:val="24"/>
                <w:szCs w:val="24"/>
              </w:rPr>
              <w:t> </w:t>
            </w:r>
          </w:p>
        </w:tc>
        <w:tc>
          <w:tcPr>
            <w:tcW w:w="2790" w:type="dxa"/>
            <w:gridSpan w:val="2"/>
            <w:tcBorders>
              <w:top w:val="nil"/>
              <w:left w:val="nil"/>
              <w:bottom w:val="single" w:sz="4" w:space="0" w:color="auto"/>
              <w:right w:val="nil"/>
            </w:tcBorders>
            <w:shd w:val="clear" w:color="1F1F1F" w:fill="FFFFFF"/>
            <w:noWrap/>
            <w:vAlign w:val="bottom"/>
            <w:hideMark/>
          </w:tcPr>
          <w:p w:rsidR="00144506" w:rsidRPr="00144506" w:rsidRDefault="00144506" w:rsidP="00144506">
            <w:pPr>
              <w:jc w:val="right"/>
              <w:rPr>
                <w:sz w:val="24"/>
                <w:szCs w:val="24"/>
              </w:rPr>
            </w:pPr>
            <w:r w:rsidRPr="00144506">
              <w:rPr>
                <w:sz w:val="24"/>
                <w:szCs w:val="24"/>
              </w:rPr>
              <w:t>Таблица 37</w:t>
            </w:r>
          </w:p>
        </w:tc>
      </w:tr>
      <w:tr w:rsidR="00144506" w:rsidRPr="00144506" w:rsidTr="00144506">
        <w:trPr>
          <w:trHeight w:val="20"/>
        </w:trPr>
        <w:tc>
          <w:tcPr>
            <w:tcW w:w="674" w:type="dxa"/>
            <w:vMerge w:val="restart"/>
            <w:tcBorders>
              <w:top w:val="single" w:sz="4" w:space="0" w:color="auto"/>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п.п.</w:t>
            </w:r>
          </w:p>
        </w:tc>
        <w:tc>
          <w:tcPr>
            <w:tcW w:w="2587" w:type="dxa"/>
            <w:vMerge w:val="restart"/>
            <w:tcBorders>
              <w:top w:val="single" w:sz="4" w:space="0" w:color="auto"/>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xml:space="preserve">Наименование    </w:t>
            </w:r>
          </w:p>
        </w:tc>
        <w:tc>
          <w:tcPr>
            <w:tcW w:w="1458" w:type="dxa"/>
            <w:vMerge w:val="restart"/>
            <w:tcBorders>
              <w:top w:val="single" w:sz="4" w:space="0" w:color="auto"/>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Единица измерения</w:t>
            </w:r>
          </w:p>
        </w:tc>
        <w:tc>
          <w:tcPr>
            <w:tcW w:w="1480" w:type="dxa"/>
            <w:vMerge w:val="restart"/>
            <w:tcBorders>
              <w:top w:val="single" w:sz="4" w:space="0" w:color="auto"/>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Норма СНиП 2.07. 01.89*</w:t>
            </w:r>
          </w:p>
        </w:tc>
        <w:tc>
          <w:tcPr>
            <w:tcW w:w="1640" w:type="dxa"/>
            <w:tcBorders>
              <w:top w:val="single" w:sz="4" w:space="0" w:color="auto"/>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Нормативная потребность  населения на расчетный срок, на</w:t>
            </w:r>
          </w:p>
        </w:tc>
        <w:tc>
          <w:tcPr>
            <w:tcW w:w="1821" w:type="dxa"/>
            <w:tcBorders>
              <w:top w:val="single" w:sz="4" w:space="0" w:color="auto"/>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Нормативная потребность сопряженного населения на расчетный срок, на</w:t>
            </w:r>
          </w:p>
        </w:tc>
        <w:tc>
          <w:tcPr>
            <w:tcW w:w="1535" w:type="dxa"/>
            <w:vMerge w:val="restart"/>
            <w:tcBorders>
              <w:top w:val="single" w:sz="4" w:space="0" w:color="auto"/>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Итого нормативная потребность</w:t>
            </w:r>
          </w:p>
        </w:tc>
        <w:tc>
          <w:tcPr>
            <w:tcW w:w="1421" w:type="dxa"/>
            <w:vMerge w:val="restart"/>
            <w:tcBorders>
              <w:top w:val="single" w:sz="4" w:space="0" w:color="auto"/>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Сохраняется в существующих учреждениях населенного пункта</w:t>
            </w:r>
          </w:p>
        </w:tc>
        <w:tc>
          <w:tcPr>
            <w:tcW w:w="1418"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Требуется запроектировать по проекту</w:t>
            </w:r>
          </w:p>
        </w:tc>
        <w:tc>
          <w:tcPr>
            <w:tcW w:w="1372"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Размер земельного участка, га</w:t>
            </w:r>
          </w:p>
        </w:tc>
      </w:tr>
      <w:tr w:rsidR="00144506" w:rsidRPr="00144506" w:rsidTr="00144506">
        <w:trPr>
          <w:trHeight w:val="20"/>
        </w:trPr>
        <w:tc>
          <w:tcPr>
            <w:tcW w:w="674"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587"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64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1,1</w:t>
            </w:r>
          </w:p>
        </w:tc>
        <w:tc>
          <w:tcPr>
            <w:tcW w:w="1821"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0,282</w:t>
            </w:r>
          </w:p>
        </w:tc>
        <w:tc>
          <w:tcPr>
            <w:tcW w:w="1535"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587"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64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тыс.чел</w:t>
            </w:r>
          </w:p>
        </w:tc>
        <w:tc>
          <w:tcPr>
            <w:tcW w:w="1821"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тыс.чел</w:t>
            </w:r>
          </w:p>
        </w:tc>
        <w:tc>
          <w:tcPr>
            <w:tcW w:w="1535"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w:t>
            </w:r>
          </w:p>
        </w:tc>
        <w:tc>
          <w:tcPr>
            <w:tcW w:w="2587"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w:t>
            </w:r>
          </w:p>
        </w:tc>
        <w:tc>
          <w:tcPr>
            <w:tcW w:w="1458"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3</w:t>
            </w: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4</w:t>
            </w:r>
          </w:p>
        </w:tc>
        <w:tc>
          <w:tcPr>
            <w:tcW w:w="164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5</w:t>
            </w:r>
          </w:p>
        </w:tc>
        <w:tc>
          <w:tcPr>
            <w:tcW w:w="1821"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6</w:t>
            </w:r>
          </w:p>
        </w:tc>
        <w:tc>
          <w:tcPr>
            <w:tcW w:w="1535"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7</w:t>
            </w:r>
          </w:p>
        </w:tc>
        <w:tc>
          <w:tcPr>
            <w:tcW w:w="1421"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8</w:t>
            </w:r>
          </w:p>
        </w:tc>
        <w:tc>
          <w:tcPr>
            <w:tcW w:w="1418"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9</w:t>
            </w:r>
          </w:p>
        </w:tc>
        <w:tc>
          <w:tcPr>
            <w:tcW w:w="1372"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10</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w:t>
            </w:r>
          </w:p>
        </w:tc>
        <w:tc>
          <w:tcPr>
            <w:tcW w:w="2587"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rPr>
                <w:sz w:val="24"/>
                <w:szCs w:val="24"/>
              </w:rPr>
            </w:pPr>
            <w:r w:rsidRPr="00144506">
              <w:rPr>
                <w:sz w:val="24"/>
                <w:szCs w:val="24"/>
              </w:rPr>
              <w:t xml:space="preserve">Детские дошкольные учреждения </w:t>
            </w:r>
          </w:p>
        </w:tc>
        <w:tc>
          <w:tcPr>
            <w:tcW w:w="1458"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rPr>
                <w:sz w:val="24"/>
                <w:szCs w:val="24"/>
              </w:rPr>
            </w:pPr>
            <w:r w:rsidRPr="00144506">
              <w:rPr>
                <w:sz w:val="24"/>
                <w:szCs w:val="24"/>
              </w:rPr>
              <w:t>место</w:t>
            </w: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по данным демографии</w:t>
            </w:r>
          </w:p>
        </w:tc>
        <w:tc>
          <w:tcPr>
            <w:tcW w:w="164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65</w:t>
            </w:r>
          </w:p>
        </w:tc>
        <w:tc>
          <w:tcPr>
            <w:tcW w:w="1821"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14</w:t>
            </w:r>
          </w:p>
        </w:tc>
        <w:tc>
          <w:tcPr>
            <w:tcW w:w="1535"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79</w:t>
            </w:r>
          </w:p>
        </w:tc>
        <w:tc>
          <w:tcPr>
            <w:tcW w:w="1421" w:type="dxa"/>
            <w:tcBorders>
              <w:top w:val="nil"/>
              <w:left w:val="nil"/>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119</w:t>
            </w:r>
          </w:p>
        </w:tc>
        <w:tc>
          <w:tcPr>
            <w:tcW w:w="1418"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372"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w:t>
            </w:r>
          </w:p>
        </w:tc>
        <w:tc>
          <w:tcPr>
            <w:tcW w:w="2587"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rPr>
                <w:sz w:val="24"/>
                <w:szCs w:val="24"/>
              </w:rPr>
            </w:pPr>
            <w:r w:rsidRPr="00144506">
              <w:rPr>
                <w:sz w:val="24"/>
                <w:szCs w:val="24"/>
              </w:rPr>
              <w:t xml:space="preserve">Общеобразовательные школы </w:t>
            </w:r>
          </w:p>
        </w:tc>
        <w:tc>
          <w:tcPr>
            <w:tcW w:w="1458"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учащиеся</w:t>
            </w: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по данным демографии</w:t>
            </w:r>
          </w:p>
        </w:tc>
        <w:tc>
          <w:tcPr>
            <w:tcW w:w="164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111</w:t>
            </w:r>
          </w:p>
        </w:tc>
        <w:tc>
          <w:tcPr>
            <w:tcW w:w="1821"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32</w:t>
            </w:r>
          </w:p>
        </w:tc>
        <w:tc>
          <w:tcPr>
            <w:tcW w:w="1535"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143</w:t>
            </w:r>
          </w:p>
        </w:tc>
        <w:tc>
          <w:tcPr>
            <w:tcW w:w="1421" w:type="dxa"/>
            <w:tcBorders>
              <w:top w:val="nil"/>
              <w:left w:val="nil"/>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400</w:t>
            </w:r>
          </w:p>
        </w:tc>
        <w:tc>
          <w:tcPr>
            <w:tcW w:w="1418"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372"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3</w:t>
            </w:r>
          </w:p>
        </w:tc>
        <w:tc>
          <w:tcPr>
            <w:tcW w:w="258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Межшкольный учебно-производственный комбинат</w:t>
            </w:r>
          </w:p>
        </w:tc>
        <w:tc>
          <w:tcPr>
            <w:tcW w:w="1458"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место</w:t>
            </w: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8%</w:t>
            </w:r>
          </w:p>
        </w:tc>
        <w:tc>
          <w:tcPr>
            <w:tcW w:w="16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9</w:t>
            </w:r>
          </w:p>
        </w:tc>
        <w:tc>
          <w:tcPr>
            <w:tcW w:w="182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3</w:t>
            </w:r>
          </w:p>
        </w:tc>
        <w:tc>
          <w:tcPr>
            <w:tcW w:w="1535"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11</w:t>
            </w:r>
          </w:p>
        </w:tc>
        <w:tc>
          <w:tcPr>
            <w:tcW w:w="1421"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0</w:t>
            </w:r>
          </w:p>
        </w:tc>
        <w:tc>
          <w:tcPr>
            <w:tcW w:w="1418"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11</w:t>
            </w:r>
          </w:p>
        </w:tc>
        <w:tc>
          <w:tcPr>
            <w:tcW w:w="1372"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25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5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от общего числа школьников</w:t>
            </w:r>
          </w:p>
        </w:tc>
        <w:tc>
          <w:tcPr>
            <w:tcW w:w="16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3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4</w:t>
            </w:r>
          </w:p>
        </w:tc>
        <w:tc>
          <w:tcPr>
            <w:tcW w:w="258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Внешкольные учреждения</w:t>
            </w:r>
          </w:p>
        </w:tc>
        <w:tc>
          <w:tcPr>
            <w:tcW w:w="1458"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место</w:t>
            </w: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10%</w:t>
            </w:r>
          </w:p>
        </w:tc>
        <w:tc>
          <w:tcPr>
            <w:tcW w:w="16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11</w:t>
            </w:r>
          </w:p>
        </w:tc>
        <w:tc>
          <w:tcPr>
            <w:tcW w:w="182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3</w:t>
            </w:r>
          </w:p>
        </w:tc>
        <w:tc>
          <w:tcPr>
            <w:tcW w:w="1535"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14</w:t>
            </w:r>
          </w:p>
        </w:tc>
        <w:tc>
          <w:tcPr>
            <w:tcW w:w="1421"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0</w:t>
            </w:r>
          </w:p>
        </w:tc>
        <w:tc>
          <w:tcPr>
            <w:tcW w:w="1418"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14</w:t>
            </w:r>
          </w:p>
        </w:tc>
        <w:tc>
          <w:tcPr>
            <w:tcW w:w="1372"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по заданию</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25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5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от общего числа школьников</w:t>
            </w:r>
          </w:p>
        </w:tc>
        <w:tc>
          <w:tcPr>
            <w:tcW w:w="16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3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5</w:t>
            </w:r>
          </w:p>
        </w:tc>
        <w:tc>
          <w:tcPr>
            <w:tcW w:w="2587"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rPr>
                <w:sz w:val="24"/>
                <w:szCs w:val="24"/>
              </w:rPr>
            </w:pPr>
            <w:r w:rsidRPr="00144506">
              <w:rPr>
                <w:sz w:val="24"/>
                <w:szCs w:val="24"/>
              </w:rPr>
              <w:t>Стационарные больницы*</w:t>
            </w:r>
          </w:p>
        </w:tc>
        <w:tc>
          <w:tcPr>
            <w:tcW w:w="1458"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rPr>
                <w:sz w:val="24"/>
                <w:szCs w:val="24"/>
              </w:rPr>
            </w:pPr>
            <w:r w:rsidRPr="00144506">
              <w:rPr>
                <w:sz w:val="24"/>
                <w:szCs w:val="24"/>
              </w:rPr>
              <w:t>койка</w:t>
            </w: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color w:val="FF0000"/>
                <w:sz w:val="24"/>
                <w:szCs w:val="24"/>
              </w:rPr>
            </w:pPr>
            <w:r w:rsidRPr="00144506">
              <w:rPr>
                <w:color w:val="FF0000"/>
                <w:sz w:val="24"/>
                <w:szCs w:val="24"/>
              </w:rPr>
              <w:t>13,47</w:t>
            </w:r>
          </w:p>
        </w:tc>
        <w:tc>
          <w:tcPr>
            <w:tcW w:w="16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15</w:t>
            </w:r>
          </w:p>
        </w:tc>
        <w:tc>
          <w:tcPr>
            <w:tcW w:w="182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4</w:t>
            </w:r>
          </w:p>
        </w:tc>
        <w:tc>
          <w:tcPr>
            <w:tcW w:w="1535"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19</w:t>
            </w:r>
          </w:p>
        </w:tc>
        <w:tc>
          <w:tcPr>
            <w:tcW w:w="1421"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0</w:t>
            </w:r>
          </w:p>
        </w:tc>
        <w:tc>
          <w:tcPr>
            <w:tcW w:w="1418"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19</w:t>
            </w:r>
          </w:p>
        </w:tc>
        <w:tc>
          <w:tcPr>
            <w:tcW w:w="1372"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c>
          <w:tcPr>
            <w:tcW w:w="25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5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на 1 тыс. чел.</w:t>
            </w:r>
          </w:p>
        </w:tc>
        <w:tc>
          <w:tcPr>
            <w:tcW w:w="16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3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6</w:t>
            </w:r>
          </w:p>
        </w:tc>
        <w:tc>
          <w:tcPr>
            <w:tcW w:w="258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Поликлиники амбулатории диспансеры без стационара</w:t>
            </w:r>
          </w:p>
        </w:tc>
        <w:tc>
          <w:tcPr>
            <w:tcW w:w="1458"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посещение в смену</w:t>
            </w: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18,15</w:t>
            </w:r>
          </w:p>
        </w:tc>
        <w:tc>
          <w:tcPr>
            <w:tcW w:w="16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20</w:t>
            </w:r>
          </w:p>
        </w:tc>
        <w:tc>
          <w:tcPr>
            <w:tcW w:w="182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5</w:t>
            </w:r>
          </w:p>
        </w:tc>
        <w:tc>
          <w:tcPr>
            <w:tcW w:w="1535"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25</w:t>
            </w:r>
          </w:p>
        </w:tc>
        <w:tc>
          <w:tcPr>
            <w:tcW w:w="1421"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21</w:t>
            </w:r>
          </w:p>
        </w:tc>
        <w:tc>
          <w:tcPr>
            <w:tcW w:w="1418"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4</w:t>
            </w:r>
          </w:p>
        </w:tc>
        <w:tc>
          <w:tcPr>
            <w:tcW w:w="1372"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25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5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на 1 тыс. чел.</w:t>
            </w:r>
          </w:p>
        </w:tc>
        <w:tc>
          <w:tcPr>
            <w:tcW w:w="16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3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7</w:t>
            </w:r>
          </w:p>
        </w:tc>
        <w:tc>
          <w:tcPr>
            <w:tcW w:w="258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Аптеки</w:t>
            </w:r>
          </w:p>
        </w:tc>
        <w:tc>
          <w:tcPr>
            <w:tcW w:w="1458"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учрежден.</w:t>
            </w: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0,1</w:t>
            </w:r>
          </w:p>
        </w:tc>
        <w:tc>
          <w:tcPr>
            <w:tcW w:w="16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w:t>
            </w:r>
          </w:p>
        </w:tc>
        <w:tc>
          <w:tcPr>
            <w:tcW w:w="182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535"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w:t>
            </w:r>
          </w:p>
        </w:tc>
        <w:tc>
          <w:tcPr>
            <w:tcW w:w="1421"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1</w:t>
            </w:r>
          </w:p>
        </w:tc>
        <w:tc>
          <w:tcPr>
            <w:tcW w:w="1418"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372"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25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5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на 1 тыс. чел.</w:t>
            </w:r>
          </w:p>
        </w:tc>
        <w:tc>
          <w:tcPr>
            <w:tcW w:w="16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3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lastRenderedPageBreak/>
              <w:t>8</w:t>
            </w:r>
          </w:p>
        </w:tc>
        <w:tc>
          <w:tcPr>
            <w:tcW w:w="258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Станции скорой медицинской помощи</w:t>
            </w:r>
          </w:p>
        </w:tc>
        <w:tc>
          <w:tcPr>
            <w:tcW w:w="1458"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автомобиль</w:t>
            </w: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0,1</w:t>
            </w:r>
          </w:p>
        </w:tc>
        <w:tc>
          <w:tcPr>
            <w:tcW w:w="16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82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535"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421"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0</w:t>
            </w:r>
          </w:p>
        </w:tc>
        <w:tc>
          <w:tcPr>
            <w:tcW w:w="1418"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372"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25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5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на 1 тыс. жителей</w:t>
            </w:r>
          </w:p>
        </w:tc>
        <w:tc>
          <w:tcPr>
            <w:tcW w:w="16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3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9</w:t>
            </w:r>
          </w:p>
        </w:tc>
        <w:tc>
          <w:tcPr>
            <w:tcW w:w="258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Спортивные залы общего пользования</w:t>
            </w:r>
          </w:p>
        </w:tc>
        <w:tc>
          <w:tcPr>
            <w:tcW w:w="1458"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 xml:space="preserve">кв.м пола </w:t>
            </w: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color w:val="FF0000"/>
                <w:sz w:val="24"/>
                <w:szCs w:val="24"/>
              </w:rPr>
            </w:pPr>
            <w:r w:rsidRPr="00144506">
              <w:rPr>
                <w:color w:val="FF0000"/>
                <w:sz w:val="24"/>
                <w:szCs w:val="24"/>
              </w:rPr>
              <w:t>150</w:t>
            </w:r>
          </w:p>
        </w:tc>
        <w:tc>
          <w:tcPr>
            <w:tcW w:w="16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165</w:t>
            </w:r>
          </w:p>
        </w:tc>
        <w:tc>
          <w:tcPr>
            <w:tcW w:w="182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42,36</w:t>
            </w:r>
          </w:p>
        </w:tc>
        <w:tc>
          <w:tcPr>
            <w:tcW w:w="1535"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207,36</w:t>
            </w:r>
          </w:p>
        </w:tc>
        <w:tc>
          <w:tcPr>
            <w:tcW w:w="1421"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0</w:t>
            </w:r>
          </w:p>
        </w:tc>
        <w:tc>
          <w:tcPr>
            <w:tcW w:w="1418"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207</w:t>
            </w:r>
          </w:p>
        </w:tc>
        <w:tc>
          <w:tcPr>
            <w:tcW w:w="1372"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по заданию</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25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5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на 1 тыс. чел.</w:t>
            </w:r>
          </w:p>
        </w:tc>
        <w:tc>
          <w:tcPr>
            <w:tcW w:w="16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3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10</w:t>
            </w:r>
          </w:p>
        </w:tc>
        <w:tc>
          <w:tcPr>
            <w:tcW w:w="258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Плоскостные спортивные сооружения</w:t>
            </w:r>
          </w:p>
        </w:tc>
        <w:tc>
          <w:tcPr>
            <w:tcW w:w="1458"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кв.м.</w:t>
            </w: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1949,4</w:t>
            </w:r>
          </w:p>
        </w:tc>
        <w:tc>
          <w:tcPr>
            <w:tcW w:w="16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2144</w:t>
            </w:r>
          </w:p>
        </w:tc>
        <w:tc>
          <w:tcPr>
            <w:tcW w:w="182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551</w:t>
            </w:r>
          </w:p>
        </w:tc>
        <w:tc>
          <w:tcPr>
            <w:tcW w:w="1535"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2695</w:t>
            </w:r>
          </w:p>
        </w:tc>
        <w:tc>
          <w:tcPr>
            <w:tcW w:w="1421"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0</w:t>
            </w:r>
          </w:p>
        </w:tc>
        <w:tc>
          <w:tcPr>
            <w:tcW w:w="1418"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2695</w:t>
            </w:r>
          </w:p>
        </w:tc>
        <w:tc>
          <w:tcPr>
            <w:tcW w:w="1372"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25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5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на 1 тыс. чел.</w:t>
            </w:r>
          </w:p>
        </w:tc>
        <w:tc>
          <w:tcPr>
            <w:tcW w:w="16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3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11</w:t>
            </w:r>
          </w:p>
        </w:tc>
        <w:tc>
          <w:tcPr>
            <w:tcW w:w="258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Басейн</w:t>
            </w:r>
          </w:p>
        </w:tc>
        <w:tc>
          <w:tcPr>
            <w:tcW w:w="1458"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кв. м зеркала воды</w:t>
            </w: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100</w:t>
            </w:r>
          </w:p>
        </w:tc>
        <w:tc>
          <w:tcPr>
            <w:tcW w:w="16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110</w:t>
            </w:r>
          </w:p>
        </w:tc>
        <w:tc>
          <w:tcPr>
            <w:tcW w:w="182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28</w:t>
            </w:r>
          </w:p>
        </w:tc>
        <w:tc>
          <w:tcPr>
            <w:tcW w:w="1535"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138</w:t>
            </w:r>
          </w:p>
        </w:tc>
        <w:tc>
          <w:tcPr>
            <w:tcW w:w="1421"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0</w:t>
            </w:r>
          </w:p>
        </w:tc>
        <w:tc>
          <w:tcPr>
            <w:tcW w:w="1418"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138</w:t>
            </w:r>
          </w:p>
        </w:tc>
        <w:tc>
          <w:tcPr>
            <w:tcW w:w="1372"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по заданию</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25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5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на 1 тыс. чел.</w:t>
            </w:r>
          </w:p>
        </w:tc>
        <w:tc>
          <w:tcPr>
            <w:tcW w:w="16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3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12</w:t>
            </w:r>
          </w:p>
        </w:tc>
        <w:tc>
          <w:tcPr>
            <w:tcW w:w="2587"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rPr>
                <w:sz w:val="24"/>
                <w:szCs w:val="24"/>
              </w:rPr>
            </w:pPr>
            <w:r w:rsidRPr="00144506">
              <w:rPr>
                <w:sz w:val="24"/>
                <w:szCs w:val="24"/>
              </w:rPr>
              <w:t>Клубы или учреждения клубного типа</w:t>
            </w:r>
          </w:p>
        </w:tc>
        <w:tc>
          <w:tcPr>
            <w:tcW w:w="1458"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rPr>
                <w:sz w:val="24"/>
                <w:szCs w:val="24"/>
              </w:rPr>
            </w:pPr>
            <w:r w:rsidRPr="00144506">
              <w:rPr>
                <w:sz w:val="24"/>
                <w:szCs w:val="24"/>
              </w:rPr>
              <w:t>зрительские места</w:t>
            </w: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color w:val="FF0000"/>
                <w:sz w:val="24"/>
                <w:szCs w:val="24"/>
              </w:rPr>
            </w:pPr>
            <w:r w:rsidRPr="00144506">
              <w:rPr>
                <w:color w:val="FF0000"/>
                <w:sz w:val="24"/>
                <w:szCs w:val="24"/>
              </w:rPr>
              <w:t>150</w:t>
            </w:r>
          </w:p>
        </w:tc>
        <w:tc>
          <w:tcPr>
            <w:tcW w:w="16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165</w:t>
            </w:r>
          </w:p>
        </w:tc>
        <w:tc>
          <w:tcPr>
            <w:tcW w:w="182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42</w:t>
            </w:r>
          </w:p>
        </w:tc>
        <w:tc>
          <w:tcPr>
            <w:tcW w:w="1535"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207</w:t>
            </w:r>
          </w:p>
        </w:tc>
        <w:tc>
          <w:tcPr>
            <w:tcW w:w="1421"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202</w:t>
            </w:r>
          </w:p>
        </w:tc>
        <w:tc>
          <w:tcPr>
            <w:tcW w:w="1418"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5</w:t>
            </w:r>
          </w:p>
        </w:tc>
        <w:tc>
          <w:tcPr>
            <w:tcW w:w="1372"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c>
          <w:tcPr>
            <w:tcW w:w="25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5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на 1 тыс. жителей</w:t>
            </w:r>
          </w:p>
        </w:tc>
        <w:tc>
          <w:tcPr>
            <w:tcW w:w="16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3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13</w:t>
            </w:r>
          </w:p>
        </w:tc>
        <w:tc>
          <w:tcPr>
            <w:tcW w:w="258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Кинотеатр</w:t>
            </w:r>
          </w:p>
        </w:tc>
        <w:tc>
          <w:tcPr>
            <w:tcW w:w="1458"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зрительские места</w:t>
            </w: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color w:val="FF0000"/>
                <w:sz w:val="24"/>
                <w:szCs w:val="24"/>
              </w:rPr>
            </w:pPr>
            <w:r w:rsidRPr="00144506">
              <w:rPr>
                <w:color w:val="FF0000"/>
                <w:sz w:val="24"/>
                <w:szCs w:val="24"/>
              </w:rPr>
              <w:t>25</w:t>
            </w:r>
          </w:p>
        </w:tc>
        <w:tc>
          <w:tcPr>
            <w:tcW w:w="16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28</w:t>
            </w:r>
          </w:p>
        </w:tc>
        <w:tc>
          <w:tcPr>
            <w:tcW w:w="182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7</w:t>
            </w:r>
          </w:p>
        </w:tc>
        <w:tc>
          <w:tcPr>
            <w:tcW w:w="1535"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35</w:t>
            </w:r>
          </w:p>
        </w:tc>
        <w:tc>
          <w:tcPr>
            <w:tcW w:w="1421"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0</w:t>
            </w:r>
          </w:p>
        </w:tc>
        <w:tc>
          <w:tcPr>
            <w:tcW w:w="1418"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35</w:t>
            </w:r>
          </w:p>
        </w:tc>
        <w:tc>
          <w:tcPr>
            <w:tcW w:w="1372"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25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5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на 1 тыс. чел.</w:t>
            </w:r>
          </w:p>
        </w:tc>
        <w:tc>
          <w:tcPr>
            <w:tcW w:w="16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3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14</w:t>
            </w:r>
          </w:p>
        </w:tc>
        <w:tc>
          <w:tcPr>
            <w:tcW w:w="258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Танцевальные залы и площадки</w:t>
            </w:r>
          </w:p>
        </w:tc>
        <w:tc>
          <w:tcPr>
            <w:tcW w:w="1458"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место</w:t>
            </w: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6</w:t>
            </w:r>
          </w:p>
        </w:tc>
        <w:tc>
          <w:tcPr>
            <w:tcW w:w="16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7</w:t>
            </w:r>
          </w:p>
        </w:tc>
        <w:tc>
          <w:tcPr>
            <w:tcW w:w="182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w:t>
            </w:r>
          </w:p>
        </w:tc>
        <w:tc>
          <w:tcPr>
            <w:tcW w:w="1535"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8</w:t>
            </w:r>
          </w:p>
        </w:tc>
        <w:tc>
          <w:tcPr>
            <w:tcW w:w="1421"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0</w:t>
            </w:r>
          </w:p>
        </w:tc>
        <w:tc>
          <w:tcPr>
            <w:tcW w:w="1418"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8</w:t>
            </w:r>
          </w:p>
        </w:tc>
        <w:tc>
          <w:tcPr>
            <w:tcW w:w="1372"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25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5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на 1 тыс. чел.</w:t>
            </w:r>
          </w:p>
        </w:tc>
        <w:tc>
          <w:tcPr>
            <w:tcW w:w="16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3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15</w:t>
            </w:r>
          </w:p>
        </w:tc>
        <w:tc>
          <w:tcPr>
            <w:tcW w:w="258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Библиотека</w:t>
            </w:r>
          </w:p>
        </w:tc>
        <w:tc>
          <w:tcPr>
            <w:tcW w:w="1458"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учреждение культуры</w:t>
            </w: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color w:val="FF0000"/>
                <w:sz w:val="24"/>
                <w:szCs w:val="24"/>
              </w:rPr>
            </w:pPr>
            <w:r w:rsidRPr="00144506">
              <w:rPr>
                <w:color w:val="FF0000"/>
                <w:sz w:val="24"/>
                <w:szCs w:val="24"/>
              </w:rPr>
              <w:t>0,2</w:t>
            </w:r>
          </w:p>
        </w:tc>
        <w:tc>
          <w:tcPr>
            <w:tcW w:w="16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w:t>
            </w:r>
          </w:p>
        </w:tc>
        <w:tc>
          <w:tcPr>
            <w:tcW w:w="182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535"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w:t>
            </w:r>
          </w:p>
        </w:tc>
        <w:tc>
          <w:tcPr>
            <w:tcW w:w="1421"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1</w:t>
            </w:r>
          </w:p>
        </w:tc>
        <w:tc>
          <w:tcPr>
            <w:tcW w:w="1418"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372"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25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5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на 1 тыс. чел.</w:t>
            </w:r>
          </w:p>
        </w:tc>
        <w:tc>
          <w:tcPr>
            <w:tcW w:w="16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3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16</w:t>
            </w:r>
          </w:p>
        </w:tc>
        <w:tc>
          <w:tcPr>
            <w:tcW w:w="258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Музеи</w:t>
            </w:r>
          </w:p>
        </w:tc>
        <w:tc>
          <w:tcPr>
            <w:tcW w:w="1458"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учреждение культуры</w:t>
            </w: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w:t>
            </w:r>
          </w:p>
        </w:tc>
        <w:tc>
          <w:tcPr>
            <w:tcW w:w="16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w:t>
            </w:r>
          </w:p>
        </w:tc>
        <w:tc>
          <w:tcPr>
            <w:tcW w:w="182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535"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w:t>
            </w:r>
          </w:p>
        </w:tc>
        <w:tc>
          <w:tcPr>
            <w:tcW w:w="1421"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0</w:t>
            </w:r>
          </w:p>
        </w:tc>
        <w:tc>
          <w:tcPr>
            <w:tcW w:w="1418"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w:t>
            </w:r>
          </w:p>
        </w:tc>
        <w:tc>
          <w:tcPr>
            <w:tcW w:w="1372"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25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5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xml:space="preserve"> до 2 тыс. чел</w:t>
            </w:r>
          </w:p>
        </w:tc>
        <w:tc>
          <w:tcPr>
            <w:tcW w:w="16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3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17</w:t>
            </w:r>
          </w:p>
        </w:tc>
        <w:tc>
          <w:tcPr>
            <w:tcW w:w="258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Парк культуры и отдыха</w:t>
            </w:r>
          </w:p>
        </w:tc>
        <w:tc>
          <w:tcPr>
            <w:tcW w:w="1458"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учреждение культуры</w:t>
            </w: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w:t>
            </w:r>
          </w:p>
        </w:tc>
        <w:tc>
          <w:tcPr>
            <w:tcW w:w="16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w:t>
            </w:r>
          </w:p>
        </w:tc>
        <w:tc>
          <w:tcPr>
            <w:tcW w:w="182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c>
          <w:tcPr>
            <w:tcW w:w="1535"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w:t>
            </w:r>
          </w:p>
        </w:tc>
        <w:tc>
          <w:tcPr>
            <w:tcW w:w="1421"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0</w:t>
            </w:r>
          </w:p>
        </w:tc>
        <w:tc>
          <w:tcPr>
            <w:tcW w:w="1418"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w:t>
            </w:r>
          </w:p>
        </w:tc>
        <w:tc>
          <w:tcPr>
            <w:tcW w:w="1372"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25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5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на нас.пункт</w:t>
            </w:r>
          </w:p>
        </w:tc>
        <w:tc>
          <w:tcPr>
            <w:tcW w:w="16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3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18</w:t>
            </w:r>
          </w:p>
        </w:tc>
        <w:tc>
          <w:tcPr>
            <w:tcW w:w="2587"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rPr>
                <w:sz w:val="24"/>
                <w:szCs w:val="24"/>
              </w:rPr>
            </w:pPr>
            <w:r w:rsidRPr="00144506">
              <w:rPr>
                <w:sz w:val="24"/>
                <w:szCs w:val="24"/>
              </w:rPr>
              <w:t xml:space="preserve">Магазины продовольственных и непродовольственных </w:t>
            </w:r>
            <w:r w:rsidRPr="00144506">
              <w:rPr>
                <w:sz w:val="24"/>
                <w:szCs w:val="24"/>
              </w:rPr>
              <w:lastRenderedPageBreak/>
              <w:t>товаров</w:t>
            </w:r>
          </w:p>
        </w:tc>
        <w:tc>
          <w:tcPr>
            <w:tcW w:w="1458"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rPr>
                <w:sz w:val="24"/>
                <w:szCs w:val="24"/>
              </w:rPr>
            </w:pPr>
            <w:r w:rsidRPr="00144506">
              <w:rPr>
                <w:sz w:val="24"/>
                <w:szCs w:val="24"/>
              </w:rPr>
              <w:lastRenderedPageBreak/>
              <w:t>кв.м  торговой площади</w:t>
            </w: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300</w:t>
            </w:r>
          </w:p>
        </w:tc>
        <w:tc>
          <w:tcPr>
            <w:tcW w:w="16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330</w:t>
            </w:r>
          </w:p>
        </w:tc>
        <w:tc>
          <w:tcPr>
            <w:tcW w:w="182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85</w:t>
            </w:r>
          </w:p>
        </w:tc>
        <w:tc>
          <w:tcPr>
            <w:tcW w:w="1535"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415</w:t>
            </w:r>
          </w:p>
        </w:tc>
        <w:tc>
          <w:tcPr>
            <w:tcW w:w="1421"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473</w:t>
            </w:r>
          </w:p>
        </w:tc>
        <w:tc>
          <w:tcPr>
            <w:tcW w:w="1418"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-58</w:t>
            </w:r>
          </w:p>
        </w:tc>
        <w:tc>
          <w:tcPr>
            <w:tcW w:w="1372"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c>
          <w:tcPr>
            <w:tcW w:w="25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5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на 1 тыс . чел</w:t>
            </w:r>
          </w:p>
        </w:tc>
        <w:tc>
          <w:tcPr>
            <w:tcW w:w="16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3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lastRenderedPageBreak/>
              <w:t>19</w:t>
            </w:r>
          </w:p>
        </w:tc>
        <w:tc>
          <w:tcPr>
            <w:tcW w:w="258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Рынок</w:t>
            </w:r>
          </w:p>
        </w:tc>
        <w:tc>
          <w:tcPr>
            <w:tcW w:w="1458"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кв.м торговой площади</w:t>
            </w: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40</w:t>
            </w:r>
          </w:p>
        </w:tc>
        <w:tc>
          <w:tcPr>
            <w:tcW w:w="16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44</w:t>
            </w:r>
          </w:p>
        </w:tc>
        <w:tc>
          <w:tcPr>
            <w:tcW w:w="182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11,296</w:t>
            </w:r>
          </w:p>
        </w:tc>
        <w:tc>
          <w:tcPr>
            <w:tcW w:w="1535"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55,296</w:t>
            </w:r>
          </w:p>
        </w:tc>
        <w:tc>
          <w:tcPr>
            <w:tcW w:w="1421"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0</w:t>
            </w:r>
          </w:p>
        </w:tc>
        <w:tc>
          <w:tcPr>
            <w:tcW w:w="1418"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55,296</w:t>
            </w:r>
          </w:p>
        </w:tc>
        <w:tc>
          <w:tcPr>
            <w:tcW w:w="1372"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25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5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на 1 тыс . чел</w:t>
            </w:r>
          </w:p>
        </w:tc>
        <w:tc>
          <w:tcPr>
            <w:tcW w:w="16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3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20</w:t>
            </w:r>
          </w:p>
        </w:tc>
        <w:tc>
          <w:tcPr>
            <w:tcW w:w="258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Предприятия общественного питания</w:t>
            </w:r>
          </w:p>
        </w:tc>
        <w:tc>
          <w:tcPr>
            <w:tcW w:w="1458"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место</w:t>
            </w: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40</w:t>
            </w:r>
          </w:p>
        </w:tc>
        <w:tc>
          <w:tcPr>
            <w:tcW w:w="16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44</w:t>
            </w:r>
          </w:p>
        </w:tc>
        <w:tc>
          <w:tcPr>
            <w:tcW w:w="182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11</w:t>
            </w:r>
          </w:p>
        </w:tc>
        <w:tc>
          <w:tcPr>
            <w:tcW w:w="1535"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55</w:t>
            </w:r>
          </w:p>
        </w:tc>
        <w:tc>
          <w:tcPr>
            <w:tcW w:w="1421"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80</w:t>
            </w:r>
          </w:p>
        </w:tc>
        <w:tc>
          <w:tcPr>
            <w:tcW w:w="1418"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0</w:t>
            </w:r>
          </w:p>
        </w:tc>
        <w:tc>
          <w:tcPr>
            <w:tcW w:w="1372"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25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5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на 1 тыс . чел</w:t>
            </w:r>
          </w:p>
        </w:tc>
        <w:tc>
          <w:tcPr>
            <w:tcW w:w="16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3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21</w:t>
            </w:r>
          </w:p>
        </w:tc>
        <w:tc>
          <w:tcPr>
            <w:tcW w:w="258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Предприятия бытового обслуживания</w:t>
            </w:r>
          </w:p>
        </w:tc>
        <w:tc>
          <w:tcPr>
            <w:tcW w:w="1458"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рабочее место</w:t>
            </w: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7</w:t>
            </w:r>
          </w:p>
        </w:tc>
        <w:tc>
          <w:tcPr>
            <w:tcW w:w="16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8</w:t>
            </w:r>
          </w:p>
        </w:tc>
        <w:tc>
          <w:tcPr>
            <w:tcW w:w="182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w:t>
            </w:r>
          </w:p>
        </w:tc>
        <w:tc>
          <w:tcPr>
            <w:tcW w:w="1535"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10</w:t>
            </w:r>
          </w:p>
        </w:tc>
        <w:tc>
          <w:tcPr>
            <w:tcW w:w="1421"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 </w:t>
            </w:r>
          </w:p>
        </w:tc>
        <w:tc>
          <w:tcPr>
            <w:tcW w:w="1418"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10</w:t>
            </w:r>
          </w:p>
        </w:tc>
        <w:tc>
          <w:tcPr>
            <w:tcW w:w="1372"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25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5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xml:space="preserve">на 1 тыс. чел. </w:t>
            </w:r>
          </w:p>
        </w:tc>
        <w:tc>
          <w:tcPr>
            <w:tcW w:w="16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3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22</w:t>
            </w:r>
          </w:p>
        </w:tc>
        <w:tc>
          <w:tcPr>
            <w:tcW w:w="258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Прачечные</w:t>
            </w:r>
          </w:p>
        </w:tc>
        <w:tc>
          <w:tcPr>
            <w:tcW w:w="1458"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кг белья в смену</w:t>
            </w: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20</w:t>
            </w:r>
          </w:p>
        </w:tc>
        <w:tc>
          <w:tcPr>
            <w:tcW w:w="16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22</w:t>
            </w:r>
          </w:p>
        </w:tc>
        <w:tc>
          <w:tcPr>
            <w:tcW w:w="182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5,648</w:t>
            </w:r>
          </w:p>
        </w:tc>
        <w:tc>
          <w:tcPr>
            <w:tcW w:w="1535"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27,648</w:t>
            </w:r>
          </w:p>
        </w:tc>
        <w:tc>
          <w:tcPr>
            <w:tcW w:w="1421"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0</w:t>
            </w:r>
          </w:p>
        </w:tc>
        <w:tc>
          <w:tcPr>
            <w:tcW w:w="1418"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27,648</w:t>
            </w:r>
          </w:p>
        </w:tc>
        <w:tc>
          <w:tcPr>
            <w:tcW w:w="1372"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25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5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xml:space="preserve">на 1 тыс. чел. </w:t>
            </w:r>
          </w:p>
        </w:tc>
        <w:tc>
          <w:tcPr>
            <w:tcW w:w="16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3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23</w:t>
            </w:r>
          </w:p>
        </w:tc>
        <w:tc>
          <w:tcPr>
            <w:tcW w:w="258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Химчистки</w:t>
            </w:r>
          </w:p>
        </w:tc>
        <w:tc>
          <w:tcPr>
            <w:tcW w:w="1458"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кг белья в смену</w:t>
            </w: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3,5</w:t>
            </w:r>
          </w:p>
        </w:tc>
        <w:tc>
          <w:tcPr>
            <w:tcW w:w="16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3,85</w:t>
            </w:r>
          </w:p>
        </w:tc>
        <w:tc>
          <w:tcPr>
            <w:tcW w:w="182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0,9884</w:t>
            </w:r>
          </w:p>
        </w:tc>
        <w:tc>
          <w:tcPr>
            <w:tcW w:w="1535"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4,8384</w:t>
            </w:r>
          </w:p>
        </w:tc>
        <w:tc>
          <w:tcPr>
            <w:tcW w:w="1421"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0</w:t>
            </w:r>
          </w:p>
        </w:tc>
        <w:tc>
          <w:tcPr>
            <w:tcW w:w="1418"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4,8384</w:t>
            </w:r>
          </w:p>
        </w:tc>
        <w:tc>
          <w:tcPr>
            <w:tcW w:w="1372"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25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5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xml:space="preserve">на 1 тыс. чел </w:t>
            </w:r>
          </w:p>
        </w:tc>
        <w:tc>
          <w:tcPr>
            <w:tcW w:w="16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3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24</w:t>
            </w:r>
          </w:p>
        </w:tc>
        <w:tc>
          <w:tcPr>
            <w:tcW w:w="258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Бани</w:t>
            </w:r>
          </w:p>
        </w:tc>
        <w:tc>
          <w:tcPr>
            <w:tcW w:w="1458"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место</w:t>
            </w: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color w:val="FF0000"/>
                <w:sz w:val="24"/>
                <w:szCs w:val="24"/>
              </w:rPr>
            </w:pPr>
            <w:r w:rsidRPr="00144506">
              <w:rPr>
                <w:color w:val="FF0000"/>
                <w:sz w:val="24"/>
                <w:szCs w:val="24"/>
              </w:rPr>
              <w:t>7</w:t>
            </w:r>
          </w:p>
        </w:tc>
        <w:tc>
          <w:tcPr>
            <w:tcW w:w="16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8</w:t>
            </w:r>
          </w:p>
        </w:tc>
        <w:tc>
          <w:tcPr>
            <w:tcW w:w="182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w:t>
            </w:r>
          </w:p>
        </w:tc>
        <w:tc>
          <w:tcPr>
            <w:tcW w:w="1535"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10</w:t>
            </w:r>
          </w:p>
        </w:tc>
        <w:tc>
          <w:tcPr>
            <w:tcW w:w="1421"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0</w:t>
            </w:r>
          </w:p>
        </w:tc>
        <w:tc>
          <w:tcPr>
            <w:tcW w:w="1418"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10</w:t>
            </w:r>
          </w:p>
        </w:tc>
        <w:tc>
          <w:tcPr>
            <w:tcW w:w="1372"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25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5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на 1тыс. чел.</w:t>
            </w:r>
          </w:p>
        </w:tc>
        <w:tc>
          <w:tcPr>
            <w:tcW w:w="16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3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25</w:t>
            </w:r>
          </w:p>
        </w:tc>
        <w:tc>
          <w:tcPr>
            <w:tcW w:w="258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Отделение связи</w:t>
            </w:r>
          </w:p>
        </w:tc>
        <w:tc>
          <w:tcPr>
            <w:tcW w:w="1458"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объект</w:t>
            </w: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0,5</w:t>
            </w:r>
          </w:p>
        </w:tc>
        <w:tc>
          <w:tcPr>
            <w:tcW w:w="16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w:t>
            </w:r>
          </w:p>
        </w:tc>
        <w:tc>
          <w:tcPr>
            <w:tcW w:w="182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535"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w:t>
            </w:r>
          </w:p>
        </w:tc>
        <w:tc>
          <w:tcPr>
            <w:tcW w:w="1421"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1</w:t>
            </w:r>
          </w:p>
        </w:tc>
        <w:tc>
          <w:tcPr>
            <w:tcW w:w="1418"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0</w:t>
            </w:r>
          </w:p>
        </w:tc>
        <w:tc>
          <w:tcPr>
            <w:tcW w:w="1372"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25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5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на 1 тыс. чел.</w:t>
            </w:r>
          </w:p>
        </w:tc>
        <w:tc>
          <w:tcPr>
            <w:tcW w:w="16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3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26</w:t>
            </w:r>
          </w:p>
        </w:tc>
        <w:tc>
          <w:tcPr>
            <w:tcW w:w="258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Отделения сбербанка</w:t>
            </w:r>
          </w:p>
        </w:tc>
        <w:tc>
          <w:tcPr>
            <w:tcW w:w="1458"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операцион. место</w:t>
            </w: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0,3</w:t>
            </w:r>
          </w:p>
        </w:tc>
        <w:tc>
          <w:tcPr>
            <w:tcW w:w="16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82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535"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421"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1</w:t>
            </w:r>
          </w:p>
        </w:tc>
        <w:tc>
          <w:tcPr>
            <w:tcW w:w="1418"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0</w:t>
            </w:r>
          </w:p>
        </w:tc>
        <w:tc>
          <w:tcPr>
            <w:tcW w:w="1372"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25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5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на 1 тыс. чел.</w:t>
            </w:r>
          </w:p>
        </w:tc>
        <w:tc>
          <w:tcPr>
            <w:tcW w:w="16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3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27</w:t>
            </w:r>
          </w:p>
        </w:tc>
        <w:tc>
          <w:tcPr>
            <w:tcW w:w="258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Пождепо</w:t>
            </w:r>
          </w:p>
        </w:tc>
        <w:tc>
          <w:tcPr>
            <w:tcW w:w="1458"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объектов/ машин</w:t>
            </w: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1/2</w:t>
            </w:r>
          </w:p>
        </w:tc>
        <w:tc>
          <w:tcPr>
            <w:tcW w:w="16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 депо на 2 машины</w:t>
            </w:r>
          </w:p>
        </w:tc>
        <w:tc>
          <w:tcPr>
            <w:tcW w:w="182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c>
          <w:tcPr>
            <w:tcW w:w="1535"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 депо на 2 машины</w:t>
            </w:r>
          </w:p>
        </w:tc>
        <w:tc>
          <w:tcPr>
            <w:tcW w:w="1421"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0</w:t>
            </w:r>
          </w:p>
        </w:tc>
        <w:tc>
          <w:tcPr>
            <w:tcW w:w="1418"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 депо на 2 машины</w:t>
            </w:r>
          </w:p>
        </w:tc>
        <w:tc>
          <w:tcPr>
            <w:tcW w:w="1372"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25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5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для нас. до 5 тыс.</w:t>
            </w:r>
          </w:p>
        </w:tc>
        <w:tc>
          <w:tcPr>
            <w:tcW w:w="16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3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28</w:t>
            </w:r>
          </w:p>
        </w:tc>
        <w:tc>
          <w:tcPr>
            <w:tcW w:w="258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Гостиницы</w:t>
            </w:r>
          </w:p>
        </w:tc>
        <w:tc>
          <w:tcPr>
            <w:tcW w:w="1458"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место</w:t>
            </w: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6</w:t>
            </w:r>
          </w:p>
        </w:tc>
        <w:tc>
          <w:tcPr>
            <w:tcW w:w="16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7</w:t>
            </w:r>
          </w:p>
        </w:tc>
        <w:tc>
          <w:tcPr>
            <w:tcW w:w="182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w:t>
            </w:r>
          </w:p>
        </w:tc>
        <w:tc>
          <w:tcPr>
            <w:tcW w:w="1535"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8</w:t>
            </w:r>
          </w:p>
        </w:tc>
        <w:tc>
          <w:tcPr>
            <w:tcW w:w="1421"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0</w:t>
            </w:r>
          </w:p>
        </w:tc>
        <w:tc>
          <w:tcPr>
            <w:tcW w:w="1418"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8</w:t>
            </w:r>
          </w:p>
        </w:tc>
        <w:tc>
          <w:tcPr>
            <w:tcW w:w="1372"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25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5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на 1 тыс. чел.</w:t>
            </w:r>
          </w:p>
        </w:tc>
        <w:tc>
          <w:tcPr>
            <w:tcW w:w="16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3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29</w:t>
            </w:r>
          </w:p>
        </w:tc>
        <w:tc>
          <w:tcPr>
            <w:tcW w:w="2587"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rPr>
                <w:sz w:val="24"/>
                <w:szCs w:val="24"/>
              </w:rPr>
            </w:pPr>
            <w:r w:rsidRPr="00144506">
              <w:rPr>
                <w:sz w:val="24"/>
                <w:szCs w:val="24"/>
              </w:rPr>
              <w:t xml:space="preserve">Кладбище традиционного </w:t>
            </w:r>
            <w:r w:rsidRPr="00144506">
              <w:rPr>
                <w:sz w:val="24"/>
                <w:szCs w:val="24"/>
              </w:rPr>
              <w:lastRenderedPageBreak/>
              <w:t>захоронения</w:t>
            </w:r>
          </w:p>
        </w:tc>
        <w:tc>
          <w:tcPr>
            <w:tcW w:w="1458"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rPr>
                <w:sz w:val="24"/>
                <w:szCs w:val="24"/>
              </w:rPr>
            </w:pPr>
            <w:r w:rsidRPr="00144506">
              <w:rPr>
                <w:sz w:val="24"/>
                <w:szCs w:val="24"/>
              </w:rPr>
              <w:lastRenderedPageBreak/>
              <w:t>га</w:t>
            </w: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0,24</w:t>
            </w:r>
          </w:p>
        </w:tc>
        <w:tc>
          <w:tcPr>
            <w:tcW w:w="16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0,26</w:t>
            </w:r>
          </w:p>
        </w:tc>
        <w:tc>
          <w:tcPr>
            <w:tcW w:w="182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0,07</w:t>
            </w:r>
          </w:p>
        </w:tc>
        <w:tc>
          <w:tcPr>
            <w:tcW w:w="1535"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0,33</w:t>
            </w:r>
          </w:p>
        </w:tc>
        <w:tc>
          <w:tcPr>
            <w:tcW w:w="1421"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0,6</w:t>
            </w:r>
          </w:p>
        </w:tc>
        <w:tc>
          <w:tcPr>
            <w:tcW w:w="1418" w:type="dxa"/>
            <w:vMerge w:val="restart"/>
            <w:tcBorders>
              <w:top w:val="nil"/>
              <w:left w:val="single" w:sz="4" w:space="0" w:color="auto"/>
              <w:bottom w:val="single" w:sz="4" w:space="0" w:color="auto"/>
              <w:right w:val="single" w:sz="4" w:space="0" w:color="auto"/>
            </w:tcBorders>
            <w:shd w:val="clear" w:color="1F1F1F" w:fill="FFFFFF"/>
            <w:noWrap/>
            <w:vAlign w:val="center"/>
            <w:hideMark/>
          </w:tcPr>
          <w:p w:rsidR="00144506" w:rsidRPr="00144506" w:rsidRDefault="00144506" w:rsidP="00144506">
            <w:pPr>
              <w:jc w:val="center"/>
              <w:rPr>
                <w:sz w:val="24"/>
                <w:szCs w:val="24"/>
              </w:rPr>
            </w:pPr>
            <w:r w:rsidRPr="00144506">
              <w:rPr>
                <w:sz w:val="24"/>
                <w:szCs w:val="24"/>
              </w:rPr>
              <w:t>0,00</w:t>
            </w:r>
          </w:p>
        </w:tc>
        <w:tc>
          <w:tcPr>
            <w:tcW w:w="1372"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c>
          <w:tcPr>
            <w:tcW w:w="25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5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xml:space="preserve">на 1 тыс. </w:t>
            </w:r>
            <w:r w:rsidRPr="00144506">
              <w:rPr>
                <w:sz w:val="24"/>
                <w:szCs w:val="24"/>
              </w:rPr>
              <w:lastRenderedPageBreak/>
              <w:t>чел</w:t>
            </w:r>
          </w:p>
        </w:tc>
        <w:tc>
          <w:tcPr>
            <w:tcW w:w="16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3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2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2587"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1458"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1480"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1640"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1821"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1535"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1421" w:type="dxa"/>
            <w:tcBorders>
              <w:top w:val="nil"/>
              <w:left w:val="nil"/>
              <w:bottom w:val="nil"/>
              <w:right w:val="nil"/>
            </w:tcBorders>
            <w:shd w:val="clear" w:color="auto" w:fill="auto"/>
            <w:noWrap/>
            <w:vAlign w:val="center"/>
            <w:hideMark/>
          </w:tcPr>
          <w:p w:rsidR="00144506" w:rsidRPr="00144506" w:rsidRDefault="00144506" w:rsidP="00144506">
            <w:pPr>
              <w:rPr>
                <w:sz w:val="24"/>
                <w:szCs w:val="24"/>
              </w:rPr>
            </w:pPr>
          </w:p>
        </w:tc>
        <w:tc>
          <w:tcPr>
            <w:tcW w:w="1418" w:type="dxa"/>
            <w:tcBorders>
              <w:top w:val="nil"/>
              <w:left w:val="nil"/>
              <w:bottom w:val="nil"/>
              <w:right w:val="nil"/>
            </w:tcBorders>
            <w:shd w:val="clear" w:color="auto" w:fill="auto"/>
            <w:noWrap/>
            <w:vAlign w:val="center"/>
            <w:hideMark/>
          </w:tcPr>
          <w:p w:rsidR="00144506" w:rsidRPr="00144506" w:rsidRDefault="00144506" w:rsidP="00144506">
            <w:pPr>
              <w:rPr>
                <w:sz w:val="24"/>
                <w:szCs w:val="24"/>
              </w:rPr>
            </w:pPr>
          </w:p>
        </w:tc>
        <w:tc>
          <w:tcPr>
            <w:tcW w:w="1372"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r w:rsidRPr="00144506">
              <w:rPr>
                <w:sz w:val="24"/>
                <w:szCs w:val="24"/>
              </w:rPr>
              <w:t>*</w:t>
            </w:r>
          </w:p>
        </w:tc>
        <w:tc>
          <w:tcPr>
            <w:tcW w:w="5525" w:type="dxa"/>
            <w:gridSpan w:val="3"/>
            <w:tcBorders>
              <w:top w:val="nil"/>
              <w:left w:val="nil"/>
              <w:bottom w:val="nil"/>
              <w:right w:val="nil"/>
            </w:tcBorders>
            <w:shd w:val="clear" w:color="auto" w:fill="auto"/>
            <w:noWrap/>
            <w:vAlign w:val="bottom"/>
            <w:hideMark/>
          </w:tcPr>
          <w:p w:rsidR="00144506" w:rsidRPr="00144506" w:rsidRDefault="00144506" w:rsidP="00144506">
            <w:pPr>
              <w:rPr>
                <w:sz w:val="24"/>
                <w:szCs w:val="24"/>
              </w:rPr>
            </w:pPr>
            <w:r w:rsidRPr="00144506">
              <w:rPr>
                <w:sz w:val="24"/>
                <w:szCs w:val="24"/>
              </w:rPr>
              <w:t>Сельская участковая больница (12 % от общего норматива)</w:t>
            </w:r>
          </w:p>
        </w:tc>
        <w:tc>
          <w:tcPr>
            <w:tcW w:w="1640"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1821"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1535"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1421" w:type="dxa"/>
            <w:tcBorders>
              <w:top w:val="nil"/>
              <w:left w:val="nil"/>
              <w:bottom w:val="nil"/>
              <w:right w:val="nil"/>
            </w:tcBorders>
            <w:shd w:val="clear" w:color="auto" w:fill="auto"/>
            <w:noWrap/>
            <w:vAlign w:val="center"/>
            <w:hideMark/>
          </w:tcPr>
          <w:p w:rsidR="00144506" w:rsidRPr="00144506" w:rsidRDefault="00144506" w:rsidP="00144506">
            <w:pPr>
              <w:rPr>
                <w:sz w:val="24"/>
                <w:szCs w:val="24"/>
              </w:rPr>
            </w:pPr>
          </w:p>
        </w:tc>
        <w:tc>
          <w:tcPr>
            <w:tcW w:w="1418" w:type="dxa"/>
            <w:tcBorders>
              <w:top w:val="nil"/>
              <w:left w:val="nil"/>
              <w:bottom w:val="nil"/>
              <w:right w:val="nil"/>
            </w:tcBorders>
            <w:shd w:val="clear" w:color="auto" w:fill="auto"/>
            <w:noWrap/>
            <w:vAlign w:val="center"/>
            <w:hideMark/>
          </w:tcPr>
          <w:p w:rsidR="00144506" w:rsidRPr="00144506" w:rsidRDefault="00144506" w:rsidP="00144506">
            <w:pPr>
              <w:rPr>
                <w:sz w:val="24"/>
                <w:szCs w:val="24"/>
              </w:rPr>
            </w:pPr>
          </w:p>
        </w:tc>
        <w:tc>
          <w:tcPr>
            <w:tcW w:w="1372"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r w:rsidRPr="00144506">
              <w:rPr>
                <w:sz w:val="24"/>
                <w:szCs w:val="24"/>
              </w:rPr>
              <w:t>**</w:t>
            </w:r>
          </w:p>
        </w:tc>
        <w:tc>
          <w:tcPr>
            <w:tcW w:w="8986" w:type="dxa"/>
            <w:gridSpan w:val="5"/>
            <w:tcBorders>
              <w:top w:val="nil"/>
              <w:left w:val="nil"/>
              <w:bottom w:val="nil"/>
              <w:right w:val="nil"/>
            </w:tcBorders>
            <w:shd w:val="clear" w:color="auto" w:fill="auto"/>
            <w:noWrap/>
            <w:vAlign w:val="bottom"/>
            <w:hideMark/>
          </w:tcPr>
          <w:p w:rsidR="00144506" w:rsidRPr="00144506" w:rsidRDefault="00144506" w:rsidP="00144506">
            <w:pPr>
              <w:rPr>
                <w:sz w:val="24"/>
                <w:szCs w:val="24"/>
              </w:rPr>
            </w:pPr>
            <w:r w:rsidRPr="00144506">
              <w:rPr>
                <w:sz w:val="24"/>
                <w:szCs w:val="24"/>
              </w:rPr>
              <w:t>Возможно строенно-пристроенное. В сельских поселениях как правило, при амбулатории и ФАП</w:t>
            </w:r>
          </w:p>
        </w:tc>
        <w:tc>
          <w:tcPr>
            <w:tcW w:w="1535"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1421" w:type="dxa"/>
            <w:tcBorders>
              <w:top w:val="nil"/>
              <w:left w:val="nil"/>
              <w:bottom w:val="nil"/>
              <w:right w:val="nil"/>
            </w:tcBorders>
            <w:shd w:val="clear" w:color="auto" w:fill="auto"/>
            <w:noWrap/>
            <w:vAlign w:val="center"/>
            <w:hideMark/>
          </w:tcPr>
          <w:p w:rsidR="00144506" w:rsidRPr="00144506" w:rsidRDefault="00144506" w:rsidP="00144506">
            <w:pPr>
              <w:rPr>
                <w:sz w:val="24"/>
                <w:szCs w:val="24"/>
              </w:rPr>
            </w:pPr>
          </w:p>
        </w:tc>
        <w:tc>
          <w:tcPr>
            <w:tcW w:w="1418" w:type="dxa"/>
            <w:tcBorders>
              <w:top w:val="nil"/>
              <w:left w:val="nil"/>
              <w:bottom w:val="nil"/>
              <w:right w:val="nil"/>
            </w:tcBorders>
            <w:shd w:val="clear" w:color="auto" w:fill="auto"/>
            <w:noWrap/>
            <w:vAlign w:val="center"/>
            <w:hideMark/>
          </w:tcPr>
          <w:p w:rsidR="00144506" w:rsidRPr="00144506" w:rsidRDefault="00144506" w:rsidP="00144506">
            <w:pPr>
              <w:rPr>
                <w:sz w:val="24"/>
                <w:szCs w:val="24"/>
              </w:rPr>
            </w:pPr>
          </w:p>
        </w:tc>
        <w:tc>
          <w:tcPr>
            <w:tcW w:w="1372"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2587"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1458"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1480"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1640"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1821"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1535"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1421" w:type="dxa"/>
            <w:tcBorders>
              <w:top w:val="nil"/>
              <w:left w:val="nil"/>
              <w:bottom w:val="nil"/>
              <w:right w:val="nil"/>
            </w:tcBorders>
            <w:shd w:val="clear" w:color="auto" w:fill="auto"/>
            <w:noWrap/>
            <w:vAlign w:val="center"/>
            <w:hideMark/>
          </w:tcPr>
          <w:p w:rsidR="00144506" w:rsidRPr="00144506" w:rsidRDefault="00144506" w:rsidP="00144506">
            <w:pPr>
              <w:rPr>
                <w:sz w:val="24"/>
                <w:szCs w:val="24"/>
              </w:rPr>
            </w:pPr>
          </w:p>
        </w:tc>
        <w:tc>
          <w:tcPr>
            <w:tcW w:w="1418" w:type="dxa"/>
            <w:tcBorders>
              <w:top w:val="nil"/>
              <w:left w:val="nil"/>
              <w:bottom w:val="nil"/>
              <w:right w:val="nil"/>
            </w:tcBorders>
            <w:shd w:val="clear" w:color="auto" w:fill="auto"/>
            <w:noWrap/>
            <w:vAlign w:val="center"/>
            <w:hideMark/>
          </w:tcPr>
          <w:p w:rsidR="00144506" w:rsidRPr="00144506" w:rsidRDefault="00144506" w:rsidP="00144506">
            <w:pPr>
              <w:rPr>
                <w:sz w:val="24"/>
                <w:szCs w:val="24"/>
              </w:rPr>
            </w:pPr>
          </w:p>
        </w:tc>
        <w:tc>
          <w:tcPr>
            <w:tcW w:w="1372"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r>
    </w:tbl>
    <w:p w:rsidR="002C7BAF" w:rsidRDefault="002C7BAF"/>
    <w:p w:rsidR="00144506" w:rsidRDefault="00144506"/>
    <w:tbl>
      <w:tblPr>
        <w:tblW w:w="15114" w:type="dxa"/>
        <w:tblInd w:w="108" w:type="dxa"/>
        <w:tblLook w:val="04A0"/>
      </w:tblPr>
      <w:tblGrid>
        <w:gridCol w:w="674"/>
        <w:gridCol w:w="3295"/>
        <w:gridCol w:w="1819"/>
        <w:gridCol w:w="1583"/>
        <w:gridCol w:w="2552"/>
        <w:gridCol w:w="1902"/>
        <w:gridCol w:w="1917"/>
        <w:gridCol w:w="1372"/>
      </w:tblGrid>
      <w:tr w:rsidR="00144506" w:rsidRPr="00144506" w:rsidTr="00144506">
        <w:trPr>
          <w:trHeight w:val="20"/>
        </w:trPr>
        <w:tc>
          <w:tcPr>
            <w:tcW w:w="15114" w:type="dxa"/>
            <w:gridSpan w:val="8"/>
            <w:tcBorders>
              <w:top w:val="nil"/>
              <w:left w:val="nil"/>
              <w:bottom w:val="nil"/>
              <w:right w:val="nil"/>
            </w:tcBorders>
            <w:shd w:val="clear" w:color="auto" w:fill="auto"/>
            <w:vAlign w:val="center"/>
            <w:hideMark/>
          </w:tcPr>
          <w:p w:rsidR="00144506" w:rsidRPr="00144506" w:rsidRDefault="00144506" w:rsidP="00144506">
            <w:pPr>
              <w:jc w:val="center"/>
              <w:rPr>
                <w:sz w:val="24"/>
                <w:szCs w:val="24"/>
              </w:rPr>
            </w:pPr>
            <w:bookmarkStart w:id="70" w:name="RANGE!A1:H33"/>
            <w:r w:rsidRPr="00144506">
              <w:rPr>
                <w:sz w:val="24"/>
                <w:szCs w:val="24"/>
              </w:rPr>
              <w:t>Расчёт объектов  обслуживания х.Долинов Марьинского сельского поселения на 1 очередь строительства до 2018 года</w:t>
            </w:r>
            <w:bookmarkEnd w:id="70"/>
          </w:p>
        </w:tc>
      </w:tr>
      <w:tr w:rsidR="00144506" w:rsidRPr="00144506" w:rsidTr="00144506">
        <w:trPr>
          <w:trHeight w:val="20"/>
        </w:trPr>
        <w:tc>
          <w:tcPr>
            <w:tcW w:w="674"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3295"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1819"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1583"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2552"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1902" w:type="dxa"/>
            <w:tcBorders>
              <w:top w:val="nil"/>
              <w:left w:val="nil"/>
              <w:bottom w:val="nil"/>
              <w:right w:val="nil"/>
            </w:tcBorders>
            <w:shd w:val="clear" w:color="auto" w:fill="auto"/>
            <w:noWrap/>
            <w:vAlign w:val="bottom"/>
            <w:hideMark/>
          </w:tcPr>
          <w:p w:rsidR="00144506" w:rsidRPr="00144506" w:rsidRDefault="00144506" w:rsidP="00144506">
            <w:pPr>
              <w:rPr>
                <w:b/>
                <w:bCs/>
                <w:sz w:val="24"/>
                <w:szCs w:val="24"/>
              </w:rPr>
            </w:pPr>
          </w:p>
        </w:tc>
        <w:tc>
          <w:tcPr>
            <w:tcW w:w="3289" w:type="dxa"/>
            <w:gridSpan w:val="2"/>
            <w:tcBorders>
              <w:top w:val="nil"/>
              <w:left w:val="nil"/>
              <w:bottom w:val="single" w:sz="4" w:space="0" w:color="auto"/>
              <w:right w:val="nil"/>
            </w:tcBorders>
            <w:shd w:val="clear" w:color="auto" w:fill="auto"/>
            <w:noWrap/>
            <w:vAlign w:val="bottom"/>
            <w:hideMark/>
          </w:tcPr>
          <w:p w:rsidR="00144506" w:rsidRPr="00144506" w:rsidRDefault="00144506" w:rsidP="00144506">
            <w:pPr>
              <w:jc w:val="right"/>
              <w:rPr>
                <w:sz w:val="24"/>
                <w:szCs w:val="24"/>
              </w:rPr>
            </w:pPr>
            <w:r w:rsidRPr="00144506">
              <w:rPr>
                <w:sz w:val="24"/>
                <w:szCs w:val="24"/>
              </w:rPr>
              <w:t>Таблица 38</w:t>
            </w:r>
          </w:p>
        </w:tc>
      </w:tr>
      <w:tr w:rsidR="00144506" w:rsidRPr="00144506" w:rsidTr="00144506">
        <w:trPr>
          <w:trHeight w:val="20"/>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 п.п.</w:t>
            </w:r>
          </w:p>
        </w:tc>
        <w:tc>
          <w:tcPr>
            <w:tcW w:w="32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 xml:space="preserve">Наименование    </w:t>
            </w:r>
          </w:p>
        </w:tc>
        <w:tc>
          <w:tcPr>
            <w:tcW w:w="18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Единица измерения</w:t>
            </w:r>
          </w:p>
        </w:tc>
        <w:tc>
          <w:tcPr>
            <w:tcW w:w="1583" w:type="dxa"/>
            <w:vMerge w:val="restart"/>
            <w:tcBorders>
              <w:top w:val="single" w:sz="4" w:space="0" w:color="auto"/>
              <w:left w:val="single" w:sz="4" w:space="0" w:color="auto"/>
              <w:bottom w:val="single" w:sz="4" w:space="0" w:color="auto"/>
              <w:right w:val="nil"/>
            </w:tcBorders>
            <w:shd w:val="clear" w:color="auto" w:fill="auto"/>
            <w:vAlign w:val="center"/>
            <w:hideMark/>
          </w:tcPr>
          <w:p w:rsidR="00144506" w:rsidRPr="00144506" w:rsidRDefault="00144506" w:rsidP="00144506">
            <w:pPr>
              <w:jc w:val="center"/>
              <w:rPr>
                <w:sz w:val="24"/>
                <w:szCs w:val="24"/>
              </w:rPr>
            </w:pPr>
            <w:r w:rsidRPr="00144506">
              <w:rPr>
                <w:sz w:val="24"/>
                <w:szCs w:val="24"/>
              </w:rPr>
              <w:t>Норма СНиП 2.07. 01.89*</w:t>
            </w:r>
          </w:p>
        </w:tc>
        <w:tc>
          <w:tcPr>
            <w:tcW w:w="2552" w:type="dxa"/>
            <w:tcBorders>
              <w:top w:val="single" w:sz="4" w:space="0" w:color="auto"/>
              <w:left w:val="single" w:sz="4" w:space="0" w:color="auto"/>
              <w:bottom w:val="nil"/>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Нормативная потребность  населения на расчетный срок, на</w:t>
            </w:r>
          </w:p>
        </w:tc>
        <w:tc>
          <w:tcPr>
            <w:tcW w:w="1902" w:type="dxa"/>
            <w:vMerge w:val="restart"/>
            <w:tcBorders>
              <w:top w:val="single" w:sz="4" w:space="0" w:color="auto"/>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Сохраняется в существующих учреждениях населенного пункта</w:t>
            </w:r>
          </w:p>
        </w:tc>
        <w:tc>
          <w:tcPr>
            <w:tcW w:w="1917" w:type="dxa"/>
            <w:vMerge w:val="restart"/>
            <w:tcBorders>
              <w:top w:val="nil"/>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Требуется запроектировать по проекту</w:t>
            </w:r>
          </w:p>
        </w:tc>
        <w:tc>
          <w:tcPr>
            <w:tcW w:w="1372" w:type="dxa"/>
            <w:vMerge w:val="restart"/>
            <w:tcBorders>
              <w:top w:val="nil"/>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Размер земельного участка, га</w:t>
            </w:r>
          </w:p>
        </w:tc>
      </w:tr>
      <w:tr w:rsidR="00144506" w:rsidRPr="00144506" w:rsidTr="00144506">
        <w:trPr>
          <w:trHeight w:val="20"/>
        </w:trPr>
        <w:tc>
          <w:tcPr>
            <w:tcW w:w="674"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83" w:type="dxa"/>
            <w:vMerge/>
            <w:tcBorders>
              <w:top w:val="single" w:sz="4" w:space="0" w:color="auto"/>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2552" w:type="dxa"/>
            <w:tcBorders>
              <w:top w:val="nil"/>
              <w:left w:val="single" w:sz="4" w:space="0" w:color="auto"/>
              <w:bottom w:val="nil"/>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0,001</w:t>
            </w:r>
          </w:p>
        </w:tc>
        <w:tc>
          <w:tcPr>
            <w:tcW w:w="1902" w:type="dxa"/>
            <w:vMerge/>
            <w:tcBorders>
              <w:top w:val="single" w:sz="4" w:space="0" w:color="auto"/>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91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83" w:type="dxa"/>
            <w:vMerge/>
            <w:tcBorders>
              <w:top w:val="single" w:sz="4" w:space="0" w:color="auto"/>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тыс.чел</w:t>
            </w:r>
          </w:p>
        </w:tc>
        <w:tc>
          <w:tcPr>
            <w:tcW w:w="1902" w:type="dxa"/>
            <w:vMerge/>
            <w:tcBorders>
              <w:top w:val="single" w:sz="4" w:space="0" w:color="auto"/>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91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1</w:t>
            </w:r>
          </w:p>
        </w:tc>
        <w:tc>
          <w:tcPr>
            <w:tcW w:w="3295"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2</w:t>
            </w:r>
          </w:p>
        </w:tc>
        <w:tc>
          <w:tcPr>
            <w:tcW w:w="1819"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3</w:t>
            </w:r>
          </w:p>
        </w:tc>
        <w:tc>
          <w:tcPr>
            <w:tcW w:w="1583"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4</w:t>
            </w:r>
          </w:p>
        </w:tc>
        <w:tc>
          <w:tcPr>
            <w:tcW w:w="2552"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5</w:t>
            </w:r>
          </w:p>
        </w:tc>
        <w:tc>
          <w:tcPr>
            <w:tcW w:w="1902"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8</w:t>
            </w:r>
          </w:p>
        </w:tc>
        <w:tc>
          <w:tcPr>
            <w:tcW w:w="1917"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9</w:t>
            </w:r>
          </w:p>
        </w:tc>
        <w:tc>
          <w:tcPr>
            <w:tcW w:w="1372"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10</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jc w:val="center"/>
              <w:rPr>
                <w:sz w:val="24"/>
                <w:szCs w:val="24"/>
              </w:rPr>
            </w:pPr>
            <w:r w:rsidRPr="00144506">
              <w:rPr>
                <w:sz w:val="24"/>
                <w:szCs w:val="24"/>
              </w:rPr>
              <w:t>1</w:t>
            </w:r>
          </w:p>
        </w:tc>
        <w:tc>
          <w:tcPr>
            <w:tcW w:w="3295" w:type="dxa"/>
            <w:tcBorders>
              <w:top w:val="nil"/>
              <w:left w:val="nil"/>
              <w:bottom w:val="single" w:sz="4" w:space="0" w:color="auto"/>
              <w:right w:val="single" w:sz="4" w:space="0" w:color="auto"/>
            </w:tcBorders>
            <w:shd w:val="clear" w:color="auto" w:fill="auto"/>
            <w:hideMark/>
          </w:tcPr>
          <w:p w:rsidR="00144506" w:rsidRPr="00144506" w:rsidRDefault="00144506" w:rsidP="00144506">
            <w:pPr>
              <w:rPr>
                <w:sz w:val="24"/>
                <w:szCs w:val="24"/>
              </w:rPr>
            </w:pPr>
            <w:r w:rsidRPr="00144506">
              <w:rPr>
                <w:sz w:val="24"/>
                <w:szCs w:val="24"/>
              </w:rPr>
              <w:t xml:space="preserve">Детские дошкольные учреждения </w:t>
            </w:r>
          </w:p>
        </w:tc>
        <w:tc>
          <w:tcPr>
            <w:tcW w:w="1819" w:type="dxa"/>
            <w:tcBorders>
              <w:top w:val="nil"/>
              <w:left w:val="nil"/>
              <w:bottom w:val="single" w:sz="4" w:space="0" w:color="auto"/>
              <w:right w:val="single" w:sz="4" w:space="0" w:color="auto"/>
            </w:tcBorders>
            <w:shd w:val="clear" w:color="auto" w:fill="auto"/>
            <w:hideMark/>
          </w:tcPr>
          <w:p w:rsidR="00144506" w:rsidRPr="00144506" w:rsidRDefault="00144506" w:rsidP="00144506">
            <w:pPr>
              <w:rPr>
                <w:sz w:val="24"/>
                <w:szCs w:val="24"/>
              </w:rPr>
            </w:pPr>
            <w:r w:rsidRPr="00144506">
              <w:rPr>
                <w:sz w:val="24"/>
                <w:szCs w:val="24"/>
              </w:rPr>
              <w:t>место</w:t>
            </w:r>
          </w:p>
        </w:tc>
        <w:tc>
          <w:tcPr>
            <w:tcW w:w="1583" w:type="dxa"/>
            <w:tcBorders>
              <w:top w:val="nil"/>
              <w:left w:val="nil"/>
              <w:bottom w:val="single" w:sz="4" w:space="0" w:color="auto"/>
              <w:right w:val="single" w:sz="4" w:space="0" w:color="auto"/>
            </w:tcBorders>
            <w:shd w:val="clear" w:color="auto" w:fill="auto"/>
            <w:hideMark/>
          </w:tcPr>
          <w:p w:rsidR="00144506" w:rsidRPr="00144506" w:rsidRDefault="00144506" w:rsidP="00144506">
            <w:pPr>
              <w:jc w:val="center"/>
              <w:rPr>
                <w:sz w:val="24"/>
                <w:szCs w:val="24"/>
              </w:rPr>
            </w:pPr>
            <w:r w:rsidRPr="00144506">
              <w:rPr>
                <w:sz w:val="24"/>
                <w:szCs w:val="24"/>
              </w:rPr>
              <w:t>по данным демографии</w:t>
            </w:r>
          </w:p>
        </w:tc>
        <w:tc>
          <w:tcPr>
            <w:tcW w:w="2552"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0</w:t>
            </w:r>
          </w:p>
        </w:tc>
        <w:tc>
          <w:tcPr>
            <w:tcW w:w="1902" w:type="dxa"/>
            <w:tcBorders>
              <w:top w:val="nil"/>
              <w:left w:val="nil"/>
              <w:bottom w:val="single" w:sz="4" w:space="0" w:color="auto"/>
              <w:right w:val="single" w:sz="4" w:space="0" w:color="auto"/>
            </w:tcBorders>
            <w:shd w:val="clear" w:color="auto" w:fill="auto"/>
            <w:noWrap/>
            <w:vAlign w:val="bottom"/>
            <w:hideMark/>
          </w:tcPr>
          <w:p w:rsidR="00144506" w:rsidRPr="00144506" w:rsidRDefault="00144506" w:rsidP="00144506">
            <w:pPr>
              <w:jc w:val="center"/>
              <w:rPr>
                <w:b/>
                <w:bCs/>
                <w:sz w:val="24"/>
                <w:szCs w:val="24"/>
              </w:rPr>
            </w:pPr>
            <w:r w:rsidRPr="00144506">
              <w:rPr>
                <w:b/>
                <w:bCs/>
                <w:sz w:val="24"/>
                <w:szCs w:val="24"/>
              </w:rPr>
              <w:t> </w:t>
            </w:r>
          </w:p>
        </w:tc>
        <w:tc>
          <w:tcPr>
            <w:tcW w:w="1917"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0</w:t>
            </w:r>
          </w:p>
        </w:tc>
        <w:tc>
          <w:tcPr>
            <w:tcW w:w="1372"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jc w:val="center"/>
              <w:rPr>
                <w:sz w:val="24"/>
                <w:szCs w:val="24"/>
              </w:rPr>
            </w:pPr>
            <w:r w:rsidRPr="00144506">
              <w:rPr>
                <w:sz w:val="24"/>
                <w:szCs w:val="24"/>
              </w:rPr>
              <w:t>2</w:t>
            </w:r>
          </w:p>
        </w:tc>
        <w:tc>
          <w:tcPr>
            <w:tcW w:w="3295" w:type="dxa"/>
            <w:tcBorders>
              <w:top w:val="nil"/>
              <w:left w:val="nil"/>
              <w:bottom w:val="single" w:sz="4" w:space="0" w:color="auto"/>
              <w:right w:val="single" w:sz="4" w:space="0" w:color="auto"/>
            </w:tcBorders>
            <w:shd w:val="clear" w:color="auto" w:fill="auto"/>
            <w:hideMark/>
          </w:tcPr>
          <w:p w:rsidR="00144506" w:rsidRPr="00144506" w:rsidRDefault="00144506" w:rsidP="00144506">
            <w:pPr>
              <w:rPr>
                <w:sz w:val="24"/>
                <w:szCs w:val="24"/>
              </w:rPr>
            </w:pPr>
            <w:r w:rsidRPr="00144506">
              <w:rPr>
                <w:sz w:val="24"/>
                <w:szCs w:val="24"/>
              </w:rPr>
              <w:t xml:space="preserve">Общеобразовательные школы </w:t>
            </w:r>
          </w:p>
        </w:tc>
        <w:tc>
          <w:tcPr>
            <w:tcW w:w="1819" w:type="dxa"/>
            <w:tcBorders>
              <w:top w:val="nil"/>
              <w:left w:val="nil"/>
              <w:bottom w:val="single" w:sz="4" w:space="0" w:color="auto"/>
              <w:right w:val="single" w:sz="4" w:space="0" w:color="auto"/>
            </w:tcBorders>
            <w:shd w:val="clear" w:color="auto" w:fill="auto"/>
            <w:hideMark/>
          </w:tcPr>
          <w:p w:rsidR="00144506" w:rsidRPr="00144506" w:rsidRDefault="00144506" w:rsidP="00144506">
            <w:pPr>
              <w:rPr>
                <w:sz w:val="24"/>
                <w:szCs w:val="24"/>
              </w:rPr>
            </w:pPr>
            <w:r w:rsidRPr="00144506">
              <w:rPr>
                <w:sz w:val="24"/>
                <w:szCs w:val="24"/>
              </w:rPr>
              <w:t>учащиеся</w:t>
            </w:r>
          </w:p>
        </w:tc>
        <w:tc>
          <w:tcPr>
            <w:tcW w:w="1583" w:type="dxa"/>
            <w:tcBorders>
              <w:top w:val="nil"/>
              <w:left w:val="nil"/>
              <w:bottom w:val="single" w:sz="4" w:space="0" w:color="auto"/>
              <w:right w:val="single" w:sz="4" w:space="0" w:color="auto"/>
            </w:tcBorders>
            <w:shd w:val="clear" w:color="auto" w:fill="auto"/>
            <w:hideMark/>
          </w:tcPr>
          <w:p w:rsidR="00144506" w:rsidRPr="00144506" w:rsidRDefault="00144506" w:rsidP="00144506">
            <w:pPr>
              <w:jc w:val="center"/>
              <w:rPr>
                <w:sz w:val="24"/>
                <w:szCs w:val="24"/>
              </w:rPr>
            </w:pPr>
            <w:r w:rsidRPr="00144506">
              <w:rPr>
                <w:sz w:val="24"/>
                <w:szCs w:val="24"/>
              </w:rPr>
              <w:t>по данным демографии</w:t>
            </w:r>
          </w:p>
        </w:tc>
        <w:tc>
          <w:tcPr>
            <w:tcW w:w="2552"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0</w:t>
            </w:r>
          </w:p>
        </w:tc>
        <w:tc>
          <w:tcPr>
            <w:tcW w:w="1902" w:type="dxa"/>
            <w:tcBorders>
              <w:top w:val="nil"/>
              <w:left w:val="nil"/>
              <w:bottom w:val="single" w:sz="4" w:space="0" w:color="auto"/>
              <w:right w:val="single" w:sz="4" w:space="0" w:color="auto"/>
            </w:tcBorders>
            <w:shd w:val="clear" w:color="auto" w:fill="auto"/>
            <w:noWrap/>
            <w:vAlign w:val="bottom"/>
            <w:hideMark/>
          </w:tcPr>
          <w:p w:rsidR="00144506" w:rsidRPr="00144506" w:rsidRDefault="00144506" w:rsidP="00144506">
            <w:pPr>
              <w:jc w:val="center"/>
              <w:rPr>
                <w:b/>
                <w:bCs/>
                <w:sz w:val="24"/>
                <w:szCs w:val="24"/>
              </w:rPr>
            </w:pPr>
            <w:r w:rsidRPr="00144506">
              <w:rPr>
                <w:b/>
                <w:bCs/>
                <w:sz w:val="24"/>
                <w:szCs w:val="24"/>
              </w:rPr>
              <w:t> </w:t>
            </w:r>
          </w:p>
        </w:tc>
        <w:tc>
          <w:tcPr>
            <w:tcW w:w="1917"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0</w:t>
            </w:r>
          </w:p>
        </w:tc>
        <w:tc>
          <w:tcPr>
            <w:tcW w:w="1372"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jc w:val="center"/>
              <w:rPr>
                <w:sz w:val="24"/>
                <w:szCs w:val="24"/>
              </w:rPr>
            </w:pPr>
            <w:r w:rsidRPr="00144506">
              <w:rPr>
                <w:sz w:val="24"/>
                <w:szCs w:val="24"/>
              </w:rPr>
              <w:t>3</w:t>
            </w:r>
          </w:p>
        </w:tc>
        <w:tc>
          <w:tcPr>
            <w:tcW w:w="3295" w:type="dxa"/>
            <w:vMerge w:val="restart"/>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rPr>
                <w:sz w:val="24"/>
                <w:szCs w:val="24"/>
              </w:rPr>
            </w:pPr>
            <w:r w:rsidRPr="00144506">
              <w:rPr>
                <w:sz w:val="24"/>
                <w:szCs w:val="24"/>
              </w:rPr>
              <w:t>Поликлиники амбулатории диспансеры без стационара</w:t>
            </w:r>
          </w:p>
        </w:tc>
        <w:tc>
          <w:tcPr>
            <w:tcW w:w="1819" w:type="dxa"/>
            <w:vMerge w:val="restart"/>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rPr>
                <w:sz w:val="24"/>
                <w:szCs w:val="24"/>
              </w:rPr>
            </w:pPr>
            <w:r w:rsidRPr="00144506">
              <w:rPr>
                <w:sz w:val="24"/>
                <w:szCs w:val="24"/>
              </w:rPr>
              <w:t>посещение в смену</w:t>
            </w:r>
          </w:p>
        </w:tc>
        <w:tc>
          <w:tcPr>
            <w:tcW w:w="1583"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18,15</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0</w:t>
            </w:r>
          </w:p>
        </w:tc>
        <w:tc>
          <w:tcPr>
            <w:tcW w:w="190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44506" w:rsidRPr="00144506" w:rsidRDefault="00144506" w:rsidP="00144506">
            <w:pPr>
              <w:jc w:val="center"/>
              <w:rPr>
                <w:b/>
                <w:bCs/>
                <w:sz w:val="24"/>
                <w:szCs w:val="24"/>
              </w:rPr>
            </w:pPr>
            <w:r w:rsidRPr="00144506">
              <w:rPr>
                <w:b/>
                <w:bCs/>
                <w:sz w:val="24"/>
                <w:szCs w:val="24"/>
              </w:rPr>
              <w:t> </w:t>
            </w:r>
          </w:p>
        </w:tc>
        <w:tc>
          <w:tcPr>
            <w:tcW w:w="1917" w:type="dxa"/>
            <w:vMerge w:val="restart"/>
            <w:tcBorders>
              <w:top w:val="nil"/>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0</w:t>
            </w:r>
          </w:p>
        </w:tc>
        <w:tc>
          <w:tcPr>
            <w:tcW w:w="1372" w:type="dxa"/>
            <w:vMerge w:val="restart"/>
            <w:tcBorders>
              <w:top w:val="nil"/>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0</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jc w:val="center"/>
              <w:rPr>
                <w:sz w:val="24"/>
                <w:szCs w:val="24"/>
              </w:rPr>
            </w:pPr>
            <w:r w:rsidRPr="00144506">
              <w:rPr>
                <w:sz w:val="24"/>
                <w:szCs w:val="24"/>
              </w:rPr>
              <w:t> </w:t>
            </w:r>
          </w:p>
        </w:tc>
        <w:tc>
          <w:tcPr>
            <w:tcW w:w="329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1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83"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на 1 тыс. чел.</w:t>
            </w:r>
          </w:p>
        </w:tc>
        <w:tc>
          <w:tcPr>
            <w:tcW w:w="255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90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b/>
                <w:bCs/>
                <w:sz w:val="24"/>
                <w:szCs w:val="24"/>
              </w:rPr>
            </w:pPr>
          </w:p>
        </w:tc>
        <w:tc>
          <w:tcPr>
            <w:tcW w:w="191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jc w:val="center"/>
              <w:rPr>
                <w:sz w:val="24"/>
                <w:szCs w:val="24"/>
              </w:rPr>
            </w:pPr>
            <w:r w:rsidRPr="00144506">
              <w:rPr>
                <w:sz w:val="24"/>
                <w:szCs w:val="24"/>
              </w:rPr>
              <w:t>4</w:t>
            </w:r>
          </w:p>
        </w:tc>
        <w:tc>
          <w:tcPr>
            <w:tcW w:w="3295" w:type="dxa"/>
            <w:vMerge w:val="restart"/>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rPr>
                <w:sz w:val="24"/>
                <w:szCs w:val="24"/>
              </w:rPr>
            </w:pPr>
            <w:r w:rsidRPr="00144506">
              <w:rPr>
                <w:sz w:val="24"/>
                <w:szCs w:val="24"/>
              </w:rPr>
              <w:t>Спортивные залы общего пользования</w:t>
            </w:r>
          </w:p>
        </w:tc>
        <w:tc>
          <w:tcPr>
            <w:tcW w:w="1819" w:type="dxa"/>
            <w:vMerge w:val="restart"/>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rPr>
                <w:sz w:val="24"/>
                <w:szCs w:val="24"/>
              </w:rPr>
            </w:pPr>
            <w:r w:rsidRPr="00144506">
              <w:rPr>
                <w:sz w:val="24"/>
                <w:szCs w:val="24"/>
              </w:rPr>
              <w:t xml:space="preserve">кв.м пола </w:t>
            </w:r>
          </w:p>
        </w:tc>
        <w:tc>
          <w:tcPr>
            <w:tcW w:w="1583"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color w:val="FF0000"/>
                <w:sz w:val="24"/>
                <w:szCs w:val="24"/>
              </w:rPr>
            </w:pPr>
            <w:r w:rsidRPr="00144506">
              <w:rPr>
                <w:color w:val="FF0000"/>
                <w:sz w:val="24"/>
                <w:szCs w:val="24"/>
              </w:rPr>
              <w:t>150</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0,15</w:t>
            </w:r>
          </w:p>
        </w:tc>
        <w:tc>
          <w:tcPr>
            <w:tcW w:w="190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44506" w:rsidRPr="00144506" w:rsidRDefault="00144506" w:rsidP="00144506">
            <w:pPr>
              <w:jc w:val="center"/>
              <w:rPr>
                <w:b/>
                <w:bCs/>
                <w:sz w:val="24"/>
                <w:szCs w:val="24"/>
              </w:rPr>
            </w:pPr>
            <w:r w:rsidRPr="00144506">
              <w:rPr>
                <w:b/>
                <w:bCs/>
                <w:sz w:val="24"/>
                <w:szCs w:val="24"/>
              </w:rPr>
              <w:t> </w:t>
            </w:r>
          </w:p>
        </w:tc>
        <w:tc>
          <w:tcPr>
            <w:tcW w:w="1917" w:type="dxa"/>
            <w:vMerge w:val="restart"/>
            <w:tcBorders>
              <w:top w:val="nil"/>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0,15</w:t>
            </w:r>
          </w:p>
        </w:tc>
        <w:tc>
          <w:tcPr>
            <w:tcW w:w="1372" w:type="dxa"/>
            <w:vMerge w:val="restart"/>
            <w:tcBorders>
              <w:top w:val="nil"/>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по заданию</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jc w:val="center"/>
              <w:rPr>
                <w:sz w:val="24"/>
                <w:szCs w:val="24"/>
              </w:rPr>
            </w:pPr>
            <w:r w:rsidRPr="00144506">
              <w:rPr>
                <w:sz w:val="24"/>
                <w:szCs w:val="24"/>
              </w:rPr>
              <w:t> </w:t>
            </w:r>
          </w:p>
        </w:tc>
        <w:tc>
          <w:tcPr>
            <w:tcW w:w="329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1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83"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на 1 тыс. чел.</w:t>
            </w:r>
          </w:p>
        </w:tc>
        <w:tc>
          <w:tcPr>
            <w:tcW w:w="255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90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b/>
                <w:bCs/>
                <w:sz w:val="24"/>
                <w:szCs w:val="24"/>
              </w:rPr>
            </w:pPr>
          </w:p>
        </w:tc>
        <w:tc>
          <w:tcPr>
            <w:tcW w:w="191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jc w:val="center"/>
              <w:rPr>
                <w:sz w:val="24"/>
                <w:szCs w:val="24"/>
              </w:rPr>
            </w:pPr>
            <w:r w:rsidRPr="00144506">
              <w:rPr>
                <w:sz w:val="24"/>
                <w:szCs w:val="24"/>
              </w:rPr>
              <w:t>5</w:t>
            </w:r>
          </w:p>
        </w:tc>
        <w:tc>
          <w:tcPr>
            <w:tcW w:w="3295" w:type="dxa"/>
            <w:vMerge w:val="restart"/>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rPr>
                <w:sz w:val="24"/>
                <w:szCs w:val="24"/>
              </w:rPr>
            </w:pPr>
            <w:r w:rsidRPr="00144506">
              <w:rPr>
                <w:sz w:val="24"/>
                <w:szCs w:val="24"/>
              </w:rPr>
              <w:t>Плоскостные спортивные сооружения</w:t>
            </w:r>
          </w:p>
        </w:tc>
        <w:tc>
          <w:tcPr>
            <w:tcW w:w="1819" w:type="dxa"/>
            <w:vMerge w:val="restart"/>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rPr>
                <w:sz w:val="24"/>
                <w:szCs w:val="24"/>
              </w:rPr>
            </w:pPr>
            <w:r w:rsidRPr="00144506">
              <w:rPr>
                <w:sz w:val="24"/>
                <w:szCs w:val="24"/>
              </w:rPr>
              <w:t>кв.м.</w:t>
            </w:r>
          </w:p>
        </w:tc>
        <w:tc>
          <w:tcPr>
            <w:tcW w:w="1583"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1949,4</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2</w:t>
            </w:r>
          </w:p>
        </w:tc>
        <w:tc>
          <w:tcPr>
            <w:tcW w:w="190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44506" w:rsidRPr="00144506" w:rsidRDefault="00144506" w:rsidP="00144506">
            <w:pPr>
              <w:jc w:val="center"/>
              <w:rPr>
                <w:b/>
                <w:bCs/>
                <w:sz w:val="24"/>
                <w:szCs w:val="24"/>
              </w:rPr>
            </w:pPr>
            <w:r w:rsidRPr="00144506">
              <w:rPr>
                <w:b/>
                <w:bCs/>
                <w:sz w:val="24"/>
                <w:szCs w:val="24"/>
              </w:rPr>
              <w:t> </w:t>
            </w:r>
          </w:p>
        </w:tc>
        <w:tc>
          <w:tcPr>
            <w:tcW w:w="1917" w:type="dxa"/>
            <w:vMerge w:val="restart"/>
            <w:tcBorders>
              <w:top w:val="nil"/>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2</w:t>
            </w:r>
          </w:p>
        </w:tc>
        <w:tc>
          <w:tcPr>
            <w:tcW w:w="1372" w:type="dxa"/>
            <w:vMerge w:val="restart"/>
            <w:tcBorders>
              <w:top w:val="nil"/>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jc w:val="center"/>
              <w:rPr>
                <w:sz w:val="24"/>
                <w:szCs w:val="24"/>
              </w:rPr>
            </w:pPr>
            <w:r w:rsidRPr="00144506">
              <w:rPr>
                <w:sz w:val="24"/>
                <w:szCs w:val="24"/>
              </w:rPr>
              <w:t> </w:t>
            </w:r>
          </w:p>
        </w:tc>
        <w:tc>
          <w:tcPr>
            <w:tcW w:w="329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1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83"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на 1 тыс. чел.</w:t>
            </w:r>
          </w:p>
        </w:tc>
        <w:tc>
          <w:tcPr>
            <w:tcW w:w="255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90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b/>
                <w:bCs/>
                <w:sz w:val="24"/>
                <w:szCs w:val="24"/>
              </w:rPr>
            </w:pPr>
          </w:p>
        </w:tc>
        <w:tc>
          <w:tcPr>
            <w:tcW w:w="191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jc w:val="center"/>
              <w:rPr>
                <w:sz w:val="24"/>
                <w:szCs w:val="24"/>
              </w:rPr>
            </w:pPr>
            <w:r w:rsidRPr="00144506">
              <w:rPr>
                <w:sz w:val="24"/>
                <w:szCs w:val="24"/>
              </w:rPr>
              <w:t>6</w:t>
            </w:r>
          </w:p>
        </w:tc>
        <w:tc>
          <w:tcPr>
            <w:tcW w:w="3295" w:type="dxa"/>
            <w:vMerge w:val="restart"/>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rPr>
                <w:sz w:val="24"/>
                <w:szCs w:val="24"/>
              </w:rPr>
            </w:pPr>
            <w:r w:rsidRPr="00144506">
              <w:rPr>
                <w:sz w:val="24"/>
                <w:szCs w:val="24"/>
              </w:rPr>
              <w:t>Клубы или учреждения клубного типа</w:t>
            </w:r>
          </w:p>
        </w:tc>
        <w:tc>
          <w:tcPr>
            <w:tcW w:w="1819" w:type="dxa"/>
            <w:vMerge w:val="restart"/>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rPr>
                <w:sz w:val="24"/>
                <w:szCs w:val="24"/>
              </w:rPr>
            </w:pPr>
            <w:r w:rsidRPr="00144506">
              <w:rPr>
                <w:sz w:val="24"/>
                <w:szCs w:val="24"/>
              </w:rPr>
              <w:t>зрительские места</w:t>
            </w:r>
          </w:p>
        </w:tc>
        <w:tc>
          <w:tcPr>
            <w:tcW w:w="1583"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color w:val="FF0000"/>
                <w:sz w:val="24"/>
                <w:szCs w:val="24"/>
              </w:rPr>
            </w:pPr>
            <w:r w:rsidRPr="00144506">
              <w:rPr>
                <w:color w:val="FF0000"/>
                <w:sz w:val="24"/>
                <w:szCs w:val="24"/>
              </w:rPr>
              <w:t>50</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0</w:t>
            </w:r>
          </w:p>
        </w:tc>
        <w:tc>
          <w:tcPr>
            <w:tcW w:w="190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44506" w:rsidRPr="00144506" w:rsidRDefault="00144506" w:rsidP="00144506">
            <w:pPr>
              <w:jc w:val="center"/>
              <w:rPr>
                <w:b/>
                <w:bCs/>
                <w:sz w:val="24"/>
                <w:szCs w:val="24"/>
              </w:rPr>
            </w:pPr>
            <w:r w:rsidRPr="00144506">
              <w:rPr>
                <w:b/>
                <w:bCs/>
                <w:sz w:val="24"/>
                <w:szCs w:val="24"/>
              </w:rPr>
              <w:t> </w:t>
            </w:r>
          </w:p>
        </w:tc>
        <w:tc>
          <w:tcPr>
            <w:tcW w:w="1917" w:type="dxa"/>
            <w:vMerge w:val="restart"/>
            <w:tcBorders>
              <w:top w:val="nil"/>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0</w:t>
            </w:r>
          </w:p>
        </w:tc>
        <w:tc>
          <w:tcPr>
            <w:tcW w:w="1372" w:type="dxa"/>
            <w:vMerge w:val="restart"/>
            <w:tcBorders>
              <w:top w:val="nil"/>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jc w:val="center"/>
              <w:rPr>
                <w:sz w:val="24"/>
                <w:szCs w:val="24"/>
              </w:rPr>
            </w:pPr>
            <w:r w:rsidRPr="00144506">
              <w:rPr>
                <w:sz w:val="24"/>
                <w:szCs w:val="24"/>
              </w:rPr>
              <w:t> </w:t>
            </w:r>
          </w:p>
        </w:tc>
        <w:tc>
          <w:tcPr>
            <w:tcW w:w="329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1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83"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на 1 тыс. жителей</w:t>
            </w:r>
          </w:p>
        </w:tc>
        <w:tc>
          <w:tcPr>
            <w:tcW w:w="255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90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b/>
                <w:bCs/>
                <w:sz w:val="24"/>
                <w:szCs w:val="24"/>
              </w:rPr>
            </w:pPr>
          </w:p>
        </w:tc>
        <w:tc>
          <w:tcPr>
            <w:tcW w:w="191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jc w:val="center"/>
              <w:rPr>
                <w:sz w:val="24"/>
                <w:szCs w:val="24"/>
              </w:rPr>
            </w:pPr>
            <w:r w:rsidRPr="00144506">
              <w:rPr>
                <w:sz w:val="24"/>
                <w:szCs w:val="24"/>
              </w:rPr>
              <w:t>7</w:t>
            </w:r>
          </w:p>
        </w:tc>
        <w:tc>
          <w:tcPr>
            <w:tcW w:w="3295" w:type="dxa"/>
            <w:vMerge w:val="restart"/>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rPr>
                <w:sz w:val="24"/>
                <w:szCs w:val="24"/>
              </w:rPr>
            </w:pPr>
            <w:r w:rsidRPr="00144506">
              <w:rPr>
                <w:sz w:val="24"/>
                <w:szCs w:val="24"/>
              </w:rPr>
              <w:t>Библиотека</w:t>
            </w:r>
          </w:p>
        </w:tc>
        <w:tc>
          <w:tcPr>
            <w:tcW w:w="1819" w:type="dxa"/>
            <w:vMerge w:val="restart"/>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rPr>
                <w:sz w:val="24"/>
                <w:szCs w:val="24"/>
              </w:rPr>
            </w:pPr>
            <w:r w:rsidRPr="00144506">
              <w:rPr>
                <w:sz w:val="24"/>
                <w:szCs w:val="24"/>
              </w:rPr>
              <w:t xml:space="preserve">учреждение </w:t>
            </w:r>
            <w:r w:rsidRPr="00144506">
              <w:rPr>
                <w:sz w:val="24"/>
                <w:szCs w:val="24"/>
              </w:rPr>
              <w:lastRenderedPageBreak/>
              <w:t>культуры</w:t>
            </w:r>
          </w:p>
        </w:tc>
        <w:tc>
          <w:tcPr>
            <w:tcW w:w="1583"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color w:val="FF0000"/>
                <w:sz w:val="24"/>
                <w:szCs w:val="24"/>
              </w:rPr>
            </w:pPr>
            <w:r w:rsidRPr="00144506">
              <w:rPr>
                <w:color w:val="FF0000"/>
                <w:sz w:val="24"/>
                <w:szCs w:val="24"/>
              </w:rPr>
              <w:lastRenderedPageBreak/>
              <w:t>0,2</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0</w:t>
            </w:r>
          </w:p>
        </w:tc>
        <w:tc>
          <w:tcPr>
            <w:tcW w:w="190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44506" w:rsidRPr="00144506" w:rsidRDefault="00144506" w:rsidP="00144506">
            <w:pPr>
              <w:jc w:val="center"/>
              <w:rPr>
                <w:b/>
                <w:bCs/>
                <w:sz w:val="24"/>
                <w:szCs w:val="24"/>
              </w:rPr>
            </w:pPr>
            <w:r w:rsidRPr="00144506">
              <w:rPr>
                <w:b/>
                <w:bCs/>
                <w:sz w:val="24"/>
                <w:szCs w:val="24"/>
              </w:rPr>
              <w:t> </w:t>
            </w:r>
          </w:p>
        </w:tc>
        <w:tc>
          <w:tcPr>
            <w:tcW w:w="1917" w:type="dxa"/>
            <w:vMerge w:val="restart"/>
            <w:tcBorders>
              <w:top w:val="nil"/>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0</w:t>
            </w:r>
          </w:p>
        </w:tc>
        <w:tc>
          <w:tcPr>
            <w:tcW w:w="1372" w:type="dxa"/>
            <w:vMerge w:val="restart"/>
            <w:tcBorders>
              <w:top w:val="nil"/>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jc w:val="center"/>
              <w:rPr>
                <w:sz w:val="24"/>
                <w:szCs w:val="24"/>
              </w:rPr>
            </w:pPr>
            <w:r w:rsidRPr="00144506">
              <w:rPr>
                <w:sz w:val="24"/>
                <w:szCs w:val="24"/>
              </w:rPr>
              <w:lastRenderedPageBreak/>
              <w:t> </w:t>
            </w:r>
          </w:p>
        </w:tc>
        <w:tc>
          <w:tcPr>
            <w:tcW w:w="329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1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83"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на 1 тыс. чел.</w:t>
            </w:r>
          </w:p>
        </w:tc>
        <w:tc>
          <w:tcPr>
            <w:tcW w:w="255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90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b/>
                <w:bCs/>
                <w:sz w:val="24"/>
                <w:szCs w:val="24"/>
              </w:rPr>
            </w:pPr>
          </w:p>
        </w:tc>
        <w:tc>
          <w:tcPr>
            <w:tcW w:w="191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jc w:val="center"/>
              <w:rPr>
                <w:sz w:val="24"/>
                <w:szCs w:val="24"/>
              </w:rPr>
            </w:pPr>
            <w:r w:rsidRPr="00144506">
              <w:rPr>
                <w:sz w:val="24"/>
                <w:szCs w:val="24"/>
              </w:rPr>
              <w:lastRenderedPageBreak/>
              <w:t>8</w:t>
            </w:r>
          </w:p>
        </w:tc>
        <w:tc>
          <w:tcPr>
            <w:tcW w:w="3295" w:type="dxa"/>
            <w:vMerge w:val="restart"/>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rPr>
                <w:sz w:val="24"/>
                <w:szCs w:val="24"/>
              </w:rPr>
            </w:pPr>
            <w:r w:rsidRPr="00144506">
              <w:rPr>
                <w:sz w:val="24"/>
                <w:szCs w:val="24"/>
              </w:rPr>
              <w:t>Магазины продовольственных и непродовольственных товаров</w:t>
            </w:r>
          </w:p>
        </w:tc>
        <w:tc>
          <w:tcPr>
            <w:tcW w:w="1819" w:type="dxa"/>
            <w:vMerge w:val="restart"/>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rPr>
                <w:sz w:val="24"/>
                <w:szCs w:val="24"/>
              </w:rPr>
            </w:pPr>
            <w:r w:rsidRPr="00144506">
              <w:rPr>
                <w:sz w:val="24"/>
                <w:szCs w:val="24"/>
              </w:rPr>
              <w:t>кв.м  торговой площади</w:t>
            </w:r>
          </w:p>
        </w:tc>
        <w:tc>
          <w:tcPr>
            <w:tcW w:w="1583"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300</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0</w:t>
            </w:r>
          </w:p>
        </w:tc>
        <w:tc>
          <w:tcPr>
            <w:tcW w:w="190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44506" w:rsidRPr="00144506" w:rsidRDefault="00144506" w:rsidP="00144506">
            <w:pPr>
              <w:jc w:val="center"/>
              <w:rPr>
                <w:b/>
                <w:bCs/>
                <w:sz w:val="24"/>
                <w:szCs w:val="24"/>
              </w:rPr>
            </w:pPr>
            <w:r w:rsidRPr="00144506">
              <w:rPr>
                <w:b/>
                <w:bCs/>
                <w:sz w:val="24"/>
                <w:szCs w:val="24"/>
              </w:rPr>
              <w:t> </w:t>
            </w:r>
          </w:p>
        </w:tc>
        <w:tc>
          <w:tcPr>
            <w:tcW w:w="191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44506" w:rsidRPr="00144506" w:rsidRDefault="00144506" w:rsidP="00144506">
            <w:pPr>
              <w:jc w:val="center"/>
              <w:rPr>
                <w:sz w:val="24"/>
                <w:szCs w:val="24"/>
              </w:rPr>
            </w:pPr>
            <w:r w:rsidRPr="00144506">
              <w:rPr>
                <w:sz w:val="24"/>
                <w:szCs w:val="24"/>
              </w:rPr>
              <w:t>0</w:t>
            </w:r>
          </w:p>
        </w:tc>
        <w:tc>
          <w:tcPr>
            <w:tcW w:w="1372" w:type="dxa"/>
            <w:vMerge w:val="restart"/>
            <w:tcBorders>
              <w:top w:val="nil"/>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jc w:val="center"/>
              <w:rPr>
                <w:sz w:val="24"/>
                <w:szCs w:val="24"/>
              </w:rPr>
            </w:pPr>
            <w:r w:rsidRPr="00144506">
              <w:rPr>
                <w:sz w:val="24"/>
                <w:szCs w:val="24"/>
              </w:rPr>
              <w:t> </w:t>
            </w:r>
          </w:p>
        </w:tc>
        <w:tc>
          <w:tcPr>
            <w:tcW w:w="329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1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83"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на 1 тыс . чел</w:t>
            </w:r>
          </w:p>
        </w:tc>
        <w:tc>
          <w:tcPr>
            <w:tcW w:w="255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90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b/>
                <w:bCs/>
                <w:sz w:val="24"/>
                <w:szCs w:val="24"/>
              </w:rPr>
            </w:pPr>
          </w:p>
        </w:tc>
        <w:tc>
          <w:tcPr>
            <w:tcW w:w="191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jc w:val="center"/>
              <w:rPr>
                <w:sz w:val="24"/>
                <w:szCs w:val="24"/>
              </w:rPr>
            </w:pPr>
            <w:r w:rsidRPr="00144506">
              <w:rPr>
                <w:sz w:val="24"/>
                <w:szCs w:val="24"/>
              </w:rPr>
              <w:t>9</w:t>
            </w:r>
          </w:p>
        </w:tc>
        <w:tc>
          <w:tcPr>
            <w:tcW w:w="3295" w:type="dxa"/>
            <w:vMerge w:val="restart"/>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rPr>
                <w:sz w:val="24"/>
                <w:szCs w:val="24"/>
              </w:rPr>
            </w:pPr>
            <w:r w:rsidRPr="00144506">
              <w:rPr>
                <w:sz w:val="24"/>
                <w:szCs w:val="24"/>
              </w:rPr>
              <w:t>Предприятия общественного питания</w:t>
            </w:r>
          </w:p>
        </w:tc>
        <w:tc>
          <w:tcPr>
            <w:tcW w:w="1819" w:type="dxa"/>
            <w:vMerge w:val="restart"/>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rPr>
                <w:sz w:val="24"/>
                <w:szCs w:val="24"/>
              </w:rPr>
            </w:pPr>
            <w:r w:rsidRPr="00144506">
              <w:rPr>
                <w:sz w:val="24"/>
                <w:szCs w:val="24"/>
              </w:rPr>
              <w:t>место</w:t>
            </w:r>
          </w:p>
        </w:tc>
        <w:tc>
          <w:tcPr>
            <w:tcW w:w="1583"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40</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0</w:t>
            </w:r>
          </w:p>
        </w:tc>
        <w:tc>
          <w:tcPr>
            <w:tcW w:w="190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44506" w:rsidRPr="00144506" w:rsidRDefault="00144506" w:rsidP="00144506">
            <w:pPr>
              <w:jc w:val="center"/>
              <w:rPr>
                <w:b/>
                <w:bCs/>
                <w:sz w:val="24"/>
                <w:szCs w:val="24"/>
              </w:rPr>
            </w:pPr>
            <w:r w:rsidRPr="00144506">
              <w:rPr>
                <w:b/>
                <w:bCs/>
                <w:sz w:val="24"/>
                <w:szCs w:val="24"/>
              </w:rPr>
              <w:t> </w:t>
            </w:r>
          </w:p>
        </w:tc>
        <w:tc>
          <w:tcPr>
            <w:tcW w:w="191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44506" w:rsidRPr="00144506" w:rsidRDefault="00144506" w:rsidP="00144506">
            <w:pPr>
              <w:jc w:val="center"/>
              <w:rPr>
                <w:sz w:val="24"/>
                <w:szCs w:val="24"/>
              </w:rPr>
            </w:pPr>
            <w:r w:rsidRPr="00144506">
              <w:rPr>
                <w:sz w:val="24"/>
                <w:szCs w:val="24"/>
              </w:rPr>
              <w:t>0</w:t>
            </w:r>
          </w:p>
        </w:tc>
        <w:tc>
          <w:tcPr>
            <w:tcW w:w="1372" w:type="dxa"/>
            <w:vMerge w:val="restart"/>
            <w:tcBorders>
              <w:top w:val="nil"/>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jc w:val="center"/>
              <w:rPr>
                <w:sz w:val="24"/>
                <w:szCs w:val="24"/>
              </w:rPr>
            </w:pPr>
            <w:r w:rsidRPr="00144506">
              <w:rPr>
                <w:sz w:val="24"/>
                <w:szCs w:val="24"/>
              </w:rPr>
              <w:t> </w:t>
            </w:r>
          </w:p>
        </w:tc>
        <w:tc>
          <w:tcPr>
            <w:tcW w:w="329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1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83"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на 1 тыс . чел</w:t>
            </w:r>
          </w:p>
        </w:tc>
        <w:tc>
          <w:tcPr>
            <w:tcW w:w="255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90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b/>
                <w:bCs/>
                <w:sz w:val="24"/>
                <w:szCs w:val="24"/>
              </w:rPr>
            </w:pPr>
          </w:p>
        </w:tc>
        <w:tc>
          <w:tcPr>
            <w:tcW w:w="191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jc w:val="center"/>
              <w:rPr>
                <w:sz w:val="24"/>
                <w:szCs w:val="24"/>
              </w:rPr>
            </w:pPr>
            <w:r w:rsidRPr="00144506">
              <w:rPr>
                <w:sz w:val="24"/>
                <w:szCs w:val="24"/>
              </w:rPr>
              <w:t>10</w:t>
            </w:r>
          </w:p>
        </w:tc>
        <w:tc>
          <w:tcPr>
            <w:tcW w:w="3295" w:type="dxa"/>
            <w:vMerge w:val="restart"/>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rPr>
                <w:sz w:val="24"/>
                <w:szCs w:val="24"/>
              </w:rPr>
            </w:pPr>
            <w:r w:rsidRPr="00144506">
              <w:rPr>
                <w:sz w:val="24"/>
                <w:szCs w:val="24"/>
              </w:rPr>
              <w:t>Предприятия бытового обслуживания</w:t>
            </w:r>
          </w:p>
        </w:tc>
        <w:tc>
          <w:tcPr>
            <w:tcW w:w="1819" w:type="dxa"/>
            <w:vMerge w:val="restart"/>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rPr>
                <w:sz w:val="24"/>
                <w:szCs w:val="24"/>
              </w:rPr>
            </w:pPr>
            <w:r w:rsidRPr="00144506">
              <w:rPr>
                <w:sz w:val="24"/>
                <w:szCs w:val="24"/>
              </w:rPr>
              <w:t>рабочее место</w:t>
            </w:r>
          </w:p>
        </w:tc>
        <w:tc>
          <w:tcPr>
            <w:tcW w:w="1583"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7</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0</w:t>
            </w:r>
          </w:p>
        </w:tc>
        <w:tc>
          <w:tcPr>
            <w:tcW w:w="190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44506" w:rsidRPr="00144506" w:rsidRDefault="00144506" w:rsidP="00144506">
            <w:pPr>
              <w:jc w:val="center"/>
              <w:rPr>
                <w:b/>
                <w:bCs/>
                <w:sz w:val="24"/>
                <w:szCs w:val="24"/>
              </w:rPr>
            </w:pPr>
            <w:r w:rsidRPr="00144506">
              <w:rPr>
                <w:b/>
                <w:bCs/>
                <w:sz w:val="24"/>
                <w:szCs w:val="24"/>
              </w:rPr>
              <w:t> </w:t>
            </w:r>
          </w:p>
        </w:tc>
        <w:tc>
          <w:tcPr>
            <w:tcW w:w="191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44506" w:rsidRPr="00144506" w:rsidRDefault="00144506" w:rsidP="00144506">
            <w:pPr>
              <w:jc w:val="center"/>
              <w:rPr>
                <w:sz w:val="24"/>
                <w:szCs w:val="24"/>
              </w:rPr>
            </w:pPr>
            <w:r w:rsidRPr="00144506">
              <w:rPr>
                <w:sz w:val="24"/>
                <w:szCs w:val="24"/>
              </w:rPr>
              <w:t>0</w:t>
            </w:r>
          </w:p>
        </w:tc>
        <w:tc>
          <w:tcPr>
            <w:tcW w:w="1372" w:type="dxa"/>
            <w:vMerge w:val="restart"/>
            <w:tcBorders>
              <w:top w:val="nil"/>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jc w:val="center"/>
              <w:rPr>
                <w:sz w:val="24"/>
                <w:szCs w:val="24"/>
              </w:rPr>
            </w:pPr>
            <w:r w:rsidRPr="00144506">
              <w:rPr>
                <w:sz w:val="24"/>
                <w:szCs w:val="24"/>
              </w:rPr>
              <w:t> </w:t>
            </w:r>
          </w:p>
        </w:tc>
        <w:tc>
          <w:tcPr>
            <w:tcW w:w="329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1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83"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 xml:space="preserve">на 1 тыс. чел. </w:t>
            </w:r>
          </w:p>
        </w:tc>
        <w:tc>
          <w:tcPr>
            <w:tcW w:w="255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90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b/>
                <w:bCs/>
                <w:sz w:val="24"/>
                <w:szCs w:val="24"/>
              </w:rPr>
            </w:pPr>
          </w:p>
        </w:tc>
        <w:tc>
          <w:tcPr>
            <w:tcW w:w="191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jc w:val="center"/>
              <w:rPr>
                <w:sz w:val="24"/>
                <w:szCs w:val="24"/>
              </w:rPr>
            </w:pPr>
            <w:r w:rsidRPr="00144506">
              <w:rPr>
                <w:sz w:val="24"/>
                <w:szCs w:val="24"/>
              </w:rPr>
              <w:t>11</w:t>
            </w:r>
          </w:p>
        </w:tc>
        <w:tc>
          <w:tcPr>
            <w:tcW w:w="3295" w:type="dxa"/>
            <w:vMerge w:val="restart"/>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rPr>
                <w:sz w:val="24"/>
                <w:szCs w:val="24"/>
              </w:rPr>
            </w:pPr>
            <w:r w:rsidRPr="00144506">
              <w:rPr>
                <w:sz w:val="24"/>
                <w:szCs w:val="24"/>
              </w:rPr>
              <w:t>Бани</w:t>
            </w:r>
          </w:p>
        </w:tc>
        <w:tc>
          <w:tcPr>
            <w:tcW w:w="1819" w:type="dxa"/>
            <w:vMerge w:val="restart"/>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rPr>
                <w:sz w:val="24"/>
                <w:szCs w:val="24"/>
              </w:rPr>
            </w:pPr>
            <w:r w:rsidRPr="00144506">
              <w:rPr>
                <w:sz w:val="24"/>
                <w:szCs w:val="24"/>
              </w:rPr>
              <w:t>место</w:t>
            </w:r>
          </w:p>
        </w:tc>
        <w:tc>
          <w:tcPr>
            <w:tcW w:w="1583"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color w:val="FF0000"/>
                <w:sz w:val="24"/>
                <w:szCs w:val="24"/>
              </w:rPr>
            </w:pPr>
            <w:r w:rsidRPr="00144506">
              <w:rPr>
                <w:color w:val="FF0000"/>
                <w:sz w:val="24"/>
                <w:szCs w:val="24"/>
              </w:rPr>
              <w:t>7</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0</w:t>
            </w:r>
          </w:p>
        </w:tc>
        <w:tc>
          <w:tcPr>
            <w:tcW w:w="190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44506" w:rsidRPr="00144506" w:rsidRDefault="00144506" w:rsidP="00144506">
            <w:pPr>
              <w:jc w:val="center"/>
              <w:rPr>
                <w:sz w:val="24"/>
                <w:szCs w:val="24"/>
              </w:rPr>
            </w:pPr>
            <w:r w:rsidRPr="00144506">
              <w:rPr>
                <w:sz w:val="24"/>
                <w:szCs w:val="24"/>
              </w:rPr>
              <w:t> </w:t>
            </w:r>
          </w:p>
        </w:tc>
        <w:tc>
          <w:tcPr>
            <w:tcW w:w="191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44506" w:rsidRPr="00144506" w:rsidRDefault="00144506" w:rsidP="00144506">
            <w:pPr>
              <w:jc w:val="center"/>
              <w:rPr>
                <w:sz w:val="24"/>
                <w:szCs w:val="24"/>
              </w:rPr>
            </w:pPr>
            <w:r w:rsidRPr="00144506">
              <w:rPr>
                <w:sz w:val="24"/>
                <w:szCs w:val="24"/>
              </w:rPr>
              <w:t>0</w:t>
            </w:r>
          </w:p>
        </w:tc>
        <w:tc>
          <w:tcPr>
            <w:tcW w:w="1372" w:type="dxa"/>
            <w:vMerge w:val="restart"/>
            <w:tcBorders>
              <w:top w:val="nil"/>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jc w:val="center"/>
              <w:rPr>
                <w:sz w:val="24"/>
                <w:szCs w:val="24"/>
              </w:rPr>
            </w:pPr>
            <w:r w:rsidRPr="00144506">
              <w:rPr>
                <w:sz w:val="24"/>
                <w:szCs w:val="24"/>
              </w:rPr>
              <w:t> </w:t>
            </w:r>
          </w:p>
        </w:tc>
        <w:tc>
          <w:tcPr>
            <w:tcW w:w="329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1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83"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на 1тыс. чел.</w:t>
            </w:r>
          </w:p>
        </w:tc>
        <w:tc>
          <w:tcPr>
            <w:tcW w:w="255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90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91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jc w:val="center"/>
              <w:rPr>
                <w:sz w:val="24"/>
                <w:szCs w:val="24"/>
              </w:rPr>
            </w:pPr>
            <w:r w:rsidRPr="00144506">
              <w:rPr>
                <w:sz w:val="24"/>
                <w:szCs w:val="24"/>
              </w:rPr>
              <w:t>12</w:t>
            </w:r>
          </w:p>
        </w:tc>
        <w:tc>
          <w:tcPr>
            <w:tcW w:w="3295" w:type="dxa"/>
            <w:vMerge w:val="restart"/>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rPr>
                <w:sz w:val="24"/>
                <w:szCs w:val="24"/>
              </w:rPr>
            </w:pPr>
            <w:r w:rsidRPr="00144506">
              <w:rPr>
                <w:sz w:val="24"/>
                <w:szCs w:val="24"/>
              </w:rPr>
              <w:t>Отделение связи</w:t>
            </w:r>
          </w:p>
        </w:tc>
        <w:tc>
          <w:tcPr>
            <w:tcW w:w="1819" w:type="dxa"/>
            <w:vMerge w:val="restart"/>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rPr>
                <w:sz w:val="24"/>
                <w:szCs w:val="24"/>
              </w:rPr>
            </w:pPr>
            <w:r w:rsidRPr="00144506">
              <w:rPr>
                <w:sz w:val="24"/>
                <w:szCs w:val="24"/>
              </w:rPr>
              <w:t>объект</w:t>
            </w:r>
          </w:p>
        </w:tc>
        <w:tc>
          <w:tcPr>
            <w:tcW w:w="1583"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0,5</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0</w:t>
            </w:r>
          </w:p>
        </w:tc>
        <w:tc>
          <w:tcPr>
            <w:tcW w:w="190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44506" w:rsidRPr="00144506" w:rsidRDefault="00144506" w:rsidP="00144506">
            <w:pPr>
              <w:jc w:val="center"/>
              <w:rPr>
                <w:sz w:val="24"/>
                <w:szCs w:val="24"/>
              </w:rPr>
            </w:pPr>
            <w:r w:rsidRPr="00144506">
              <w:rPr>
                <w:sz w:val="24"/>
                <w:szCs w:val="24"/>
              </w:rPr>
              <w:t> </w:t>
            </w:r>
          </w:p>
        </w:tc>
        <w:tc>
          <w:tcPr>
            <w:tcW w:w="191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44506" w:rsidRPr="00144506" w:rsidRDefault="00144506" w:rsidP="00144506">
            <w:pPr>
              <w:jc w:val="center"/>
              <w:rPr>
                <w:sz w:val="24"/>
                <w:szCs w:val="24"/>
              </w:rPr>
            </w:pPr>
            <w:r w:rsidRPr="00144506">
              <w:rPr>
                <w:sz w:val="24"/>
                <w:szCs w:val="24"/>
              </w:rPr>
              <w:t>0</w:t>
            </w:r>
          </w:p>
        </w:tc>
        <w:tc>
          <w:tcPr>
            <w:tcW w:w="1372" w:type="dxa"/>
            <w:vMerge w:val="restart"/>
            <w:tcBorders>
              <w:top w:val="nil"/>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jc w:val="center"/>
              <w:rPr>
                <w:sz w:val="24"/>
                <w:szCs w:val="24"/>
              </w:rPr>
            </w:pPr>
            <w:r w:rsidRPr="00144506">
              <w:rPr>
                <w:sz w:val="24"/>
                <w:szCs w:val="24"/>
              </w:rPr>
              <w:t> </w:t>
            </w:r>
          </w:p>
        </w:tc>
        <w:tc>
          <w:tcPr>
            <w:tcW w:w="329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1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83"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на 1 тыс. чел.</w:t>
            </w:r>
          </w:p>
        </w:tc>
        <w:tc>
          <w:tcPr>
            <w:tcW w:w="255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90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91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jc w:val="center"/>
              <w:rPr>
                <w:sz w:val="24"/>
                <w:szCs w:val="24"/>
              </w:rPr>
            </w:pPr>
            <w:r w:rsidRPr="00144506">
              <w:rPr>
                <w:sz w:val="24"/>
                <w:szCs w:val="24"/>
              </w:rPr>
              <w:t>13</w:t>
            </w:r>
          </w:p>
        </w:tc>
        <w:tc>
          <w:tcPr>
            <w:tcW w:w="3295" w:type="dxa"/>
            <w:vMerge w:val="restart"/>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rPr>
                <w:sz w:val="24"/>
                <w:szCs w:val="24"/>
              </w:rPr>
            </w:pPr>
            <w:r w:rsidRPr="00144506">
              <w:rPr>
                <w:sz w:val="24"/>
                <w:szCs w:val="24"/>
              </w:rPr>
              <w:t>Кладбище традиционного захоронения</w:t>
            </w:r>
          </w:p>
        </w:tc>
        <w:tc>
          <w:tcPr>
            <w:tcW w:w="1819" w:type="dxa"/>
            <w:vMerge w:val="restart"/>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rPr>
                <w:sz w:val="24"/>
                <w:szCs w:val="24"/>
              </w:rPr>
            </w:pPr>
            <w:r w:rsidRPr="00144506">
              <w:rPr>
                <w:sz w:val="24"/>
                <w:szCs w:val="24"/>
              </w:rPr>
              <w:t>га</w:t>
            </w:r>
          </w:p>
        </w:tc>
        <w:tc>
          <w:tcPr>
            <w:tcW w:w="1583"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0,24</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0,00</w:t>
            </w:r>
          </w:p>
        </w:tc>
        <w:tc>
          <w:tcPr>
            <w:tcW w:w="190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44506" w:rsidRPr="00144506" w:rsidRDefault="00144506" w:rsidP="00144506">
            <w:pPr>
              <w:jc w:val="center"/>
              <w:rPr>
                <w:sz w:val="24"/>
                <w:szCs w:val="24"/>
              </w:rPr>
            </w:pPr>
            <w:r w:rsidRPr="00144506">
              <w:rPr>
                <w:sz w:val="24"/>
                <w:szCs w:val="24"/>
              </w:rPr>
              <w:t> </w:t>
            </w:r>
          </w:p>
        </w:tc>
        <w:tc>
          <w:tcPr>
            <w:tcW w:w="191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44506" w:rsidRPr="00144506" w:rsidRDefault="00144506" w:rsidP="00144506">
            <w:pPr>
              <w:jc w:val="center"/>
              <w:rPr>
                <w:sz w:val="24"/>
                <w:szCs w:val="24"/>
              </w:rPr>
            </w:pPr>
            <w:r w:rsidRPr="00144506">
              <w:rPr>
                <w:sz w:val="24"/>
                <w:szCs w:val="24"/>
              </w:rPr>
              <w:t>0,00</w:t>
            </w:r>
          </w:p>
        </w:tc>
        <w:tc>
          <w:tcPr>
            <w:tcW w:w="1372" w:type="dxa"/>
            <w:vMerge w:val="restart"/>
            <w:tcBorders>
              <w:top w:val="nil"/>
              <w:left w:val="single" w:sz="4" w:space="0" w:color="auto"/>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auto" w:fill="auto"/>
            <w:hideMark/>
          </w:tcPr>
          <w:p w:rsidR="00144506" w:rsidRPr="00144506" w:rsidRDefault="00144506" w:rsidP="00144506">
            <w:pPr>
              <w:jc w:val="center"/>
              <w:rPr>
                <w:sz w:val="24"/>
                <w:szCs w:val="24"/>
              </w:rPr>
            </w:pPr>
            <w:r w:rsidRPr="00144506">
              <w:rPr>
                <w:sz w:val="24"/>
                <w:szCs w:val="24"/>
              </w:rPr>
              <w:t> </w:t>
            </w:r>
          </w:p>
        </w:tc>
        <w:tc>
          <w:tcPr>
            <w:tcW w:w="329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1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83" w:type="dxa"/>
            <w:tcBorders>
              <w:top w:val="nil"/>
              <w:left w:val="nil"/>
              <w:bottom w:val="single" w:sz="4" w:space="0" w:color="auto"/>
              <w:right w:val="single" w:sz="4" w:space="0" w:color="auto"/>
            </w:tcBorders>
            <w:shd w:val="clear" w:color="auto" w:fill="auto"/>
            <w:vAlign w:val="center"/>
            <w:hideMark/>
          </w:tcPr>
          <w:p w:rsidR="00144506" w:rsidRPr="00144506" w:rsidRDefault="00144506" w:rsidP="00144506">
            <w:pPr>
              <w:jc w:val="center"/>
              <w:rPr>
                <w:sz w:val="24"/>
                <w:szCs w:val="24"/>
              </w:rPr>
            </w:pPr>
            <w:r w:rsidRPr="00144506">
              <w:rPr>
                <w:sz w:val="24"/>
                <w:szCs w:val="24"/>
              </w:rPr>
              <w:t>на 1 тыс. чел</w:t>
            </w:r>
          </w:p>
        </w:tc>
        <w:tc>
          <w:tcPr>
            <w:tcW w:w="255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90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91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372"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3295"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1819"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1583"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2552"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1902" w:type="dxa"/>
            <w:tcBorders>
              <w:top w:val="nil"/>
              <w:left w:val="nil"/>
              <w:bottom w:val="nil"/>
              <w:right w:val="nil"/>
            </w:tcBorders>
            <w:shd w:val="clear" w:color="auto" w:fill="auto"/>
            <w:noWrap/>
            <w:vAlign w:val="bottom"/>
            <w:hideMark/>
          </w:tcPr>
          <w:p w:rsidR="00144506" w:rsidRPr="00144506" w:rsidRDefault="00144506" w:rsidP="00144506">
            <w:pPr>
              <w:rPr>
                <w:b/>
                <w:bCs/>
                <w:sz w:val="24"/>
                <w:szCs w:val="24"/>
              </w:rPr>
            </w:pPr>
          </w:p>
        </w:tc>
        <w:tc>
          <w:tcPr>
            <w:tcW w:w="1917"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1372"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r w:rsidRPr="00144506">
              <w:rPr>
                <w:sz w:val="24"/>
                <w:szCs w:val="24"/>
              </w:rPr>
              <w:t>*</w:t>
            </w:r>
          </w:p>
        </w:tc>
        <w:tc>
          <w:tcPr>
            <w:tcW w:w="5114" w:type="dxa"/>
            <w:gridSpan w:val="2"/>
            <w:tcBorders>
              <w:top w:val="nil"/>
              <w:left w:val="nil"/>
              <w:bottom w:val="nil"/>
              <w:right w:val="nil"/>
            </w:tcBorders>
            <w:shd w:val="clear" w:color="auto" w:fill="auto"/>
            <w:noWrap/>
            <w:vAlign w:val="bottom"/>
            <w:hideMark/>
          </w:tcPr>
          <w:p w:rsidR="00144506" w:rsidRPr="00144506" w:rsidRDefault="00144506" w:rsidP="00144506">
            <w:pPr>
              <w:rPr>
                <w:sz w:val="24"/>
                <w:szCs w:val="24"/>
              </w:rPr>
            </w:pPr>
            <w:r w:rsidRPr="00144506">
              <w:rPr>
                <w:sz w:val="24"/>
                <w:szCs w:val="24"/>
              </w:rPr>
              <w:t>Сельская участковая больница (12 % от общего норматива)</w:t>
            </w:r>
          </w:p>
        </w:tc>
        <w:tc>
          <w:tcPr>
            <w:tcW w:w="1583"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2552"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1902" w:type="dxa"/>
            <w:tcBorders>
              <w:top w:val="nil"/>
              <w:left w:val="nil"/>
              <w:bottom w:val="nil"/>
              <w:right w:val="nil"/>
            </w:tcBorders>
            <w:shd w:val="clear" w:color="auto" w:fill="auto"/>
            <w:noWrap/>
            <w:vAlign w:val="bottom"/>
            <w:hideMark/>
          </w:tcPr>
          <w:p w:rsidR="00144506" w:rsidRPr="00144506" w:rsidRDefault="00144506" w:rsidP="00144506">
            <w:pPr>
              <w:rPr>
                <w:b/>
                <w:bCs/>
                <w:sz w:val="24"/>
                <w:szCs w:val="24"/>
              </w:rPr>
            </w:pPr>
          </w:p>
        </w:tc>
        <w:tc>
          <w:tcPr>
            <w:tcW w:w="1917"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1372"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r w:rsidRPr="00144506">
              <w:rPr>
                <w:sz w:val="24"/>
                <w:szCs w:val="24"/>
              </w:rPr>
              <w:t>**</w:t>
            </w:r>
          </w:p>
        </w:tc>
        <w:tc>
          <w:tcPr>
            <w:tcW w:w="9249" w:type="dxa"/>
            <w:gridSpan w:val="4"/>
            <w:tcBorders>
              <w:top w:val="nil"/>
              <w:left w:val="nil"/>
              <w:bottom w:val="nil"/>
              <w:right w:val="nil"/>
            </w:tcBorders>
            <w:shd w:val="clear" w:color="auto" w:fill="auto"/>
            <w:noWrap/>
            <w:vAlign w:val="bottom"/>
            <w:hideMark/>
          </w:tcPr>
          <w:p w:rsidR="00144506" w:rsidRPr="00144506" w:rsidRDefault="00144506" w:rsidP="00144506">
            <w:pPr>
              <w:rPr>
                <w:sz w:val="24"/>
                <w:szCs w:val="24"/>
              </w:rPr>
            </w:pPr>
            <w:r w:rsidRPr="00144506">
              <w:rPr>
                <w:sz w:val="24"/>
                <w:szCs w:val="24"/>
              </w:rPr>
              <w:t>Возможно строенно-пристроенное. В сельских поселениях как правило, при амбулатории и ФАП</w:t>
            </w:r>
          </w:p>
        </w:tc>
        <w:tc>
          <w:tcPr>
            <w:tcW w:w="1902" w:type="dxa"/>
            <w:tcBorders>
              <w:top w:val="nil"/>
              <w:left w:val="nil"/>
              <w:bottom w:val="nil"/>
              <w:right w:val="nil"/>
            </w:tcBorders>
            <w:shd w:val="clear" w:color="auto" w:fill="auto"/>
            <w:noWrap/>
            <w:vAlign w:val="bottom"/>
            <w:hideMark/>
          </w:tcPr>
          <w:p w:rsidR="00144506" w:rsidRPr="00144506" w:rsidRDefault="00144506" w:rsidP="00144506">
            <w:pPr>
              <w:rPr>
                <w:b/>
                <w:bCs/>
                <w:sz w:val="24"/>
                <w:szCs w:val="24"/>
              </w:rPr>
            </w:pPr>
          </w:p>
        </w:tc>
        <w:tc>
          <w:tcPr>
            <w:tcW w:w="1917"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c>
          <w:tcPr>
            <w:tcW w:w="1372" w:type="dxa"/>
            <w:tcBorders>
              <w:top w:val="nil"/>
              <w:left w:val="nil"/>
              <w:bottom w:val="nil"/>
              <w:right w:val="nil"/>
            </w:tcBorders>
            <w:shd w:val="clear" w:color="auto" w:fill="auto"/>
            <w:noWrap/>
            <w:vAlign w:val="bottom"/>
            <w:hideMark/>
          </w:tcPr>
          <w:p w:rsidR="00144506" w:rsidRPr="00144506" w:rsidRDefault="00144506" w:rsidP="00144506">
            <w:pPr>
              <w:rPr>
                <w:sz w:val="24"/>
                <w:szCs w:val="24"/>
              </w:rPr>
            </w:pPr>
          </w:p>
        </w:tc>
      </w:tr>
    </w:tbl>
    <w:p w:rsidR="00144506" w:rsidRDefault="00144506">
      <w:pPr>
        <w:sectPr w:rsidR="00144506" w:rsidSect="00341024">
          <w:pgSz w:w="16838" w:h="11906" w:orient="landscape"/>
          <w:pgMar w:top="851" w:right="1134" w:bottom="1701" w:left="1134" w:header="709" w:footer="340" w:gutter="0"/>
          <w:cols w:space="708"/>
          <w:docGrid w:linePitch="360"/>
        </w:sectPr>
      </w:pPr>
    </w:p>
    <w:p w:rsidR="00144506" w:rsidRDefault="00144506"/>
    <w:p w:rsidR="00144506" w:rsidRDefault="00144506"/>
    <w:tbl>
      <w:tblPr>
        <w:tblW w:w="14740" w:type="dxa"/>
        <w:tblInd w:w="108" w:type="dxa"/>
        <w:tblLook w:val="04A0"/>
      </w:tblPr>
      <w:tblGrid>
        <w:gridCol w:w="674"/>
        <w:gridCol w:w="3880"/>
        <w:gridCol w:w="1819"/>
        <w:gridCol w:w="2233"/>
        <w:gridCol w:w="1987"/>
        <w:gridCol w:w="1660"/>
        <w:gridCol w:w="1775"/>
        <w:gridCol w:w="1276"/>
      </w:tblGrid>
      <w:tr w:rsidR="00144506" w:rsidRPr="00144506" w:rsidTr="00144506">
        <w:trPr>
          <w:trHeight w:val="20"/>
        </w:trPr>
        <w:tc>
          <w:tcPr>
            <w:tcW w:w="14740" w:type="dxa"/>
            <w:gridSpan w:val="8"/>
            <w:tcBorders>
              <w:top w:val="nil"/>
              <w:left w:val="nil"/>
              <w:bottom w:val="nil"/>
              <w:right w:val="nil"/>
            </w:tcBorders>
            <w:shd w:val="clear" w:color="1F1F1F" w:fill="FFFFFF"/>
            <w:vAlign w:val="center"/>
            <w:hideMark/>
          </w:tcPr>
          <w:p w:rsidR="00144506" w:rsidRPr="00144506" w:rsidRDefault="00144506" w:rsidP="00144506">
            <w:pPr>
              <w:jc w:val="center"/>
              <w:rPr>
                <w:sz w:val="28"/>
                <w:szCs w:val="28"/>
              </w:rPr>
            </w:pPr>
            <w:r w:rsidRPr="00144506">
              <w:rPr>
                <w:sz w:val="28"/>
                <w:szCs w:val="28"/>
              </w:rPr>
              <w:t>Расчёт объектов  обслуживания х.Екатеринославкий Марьинского с/п Тбилисского района на 1 очередь строительства до 2018 года</w:t>
            </w:r>
          </w:p>
        </w:tc>
      </w:tr>
      <w:tr w:rsidR="00144506" w:rsidRPr="00144506" w:rsidTr="00144506">
        <w:trPr>
          <w:trHeight w:val="20"/>
        </w:trPr>
        <w:tc>
          <w:tcPr>
            <w:tcW w:w="468"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3880"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819"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2233"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987"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527"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2826" w:type="dxa"/>
            <w:gridSpan w:val="2"/>
            <w:tcBorders>
              <w:top w:val="nil"/>
              <w:left w:val="nil"/>
              <w:bottom w:val="single" w:sz="4" w:space="0" w:color="auto"/>
              <w:right w:val="nil"/>
            </w:tcBorders>
            <w:shd w:val="clear" w:color="1F1F1F" w:fill="FFFFFF"/>
            <w:noWrap/>
            <w:vAlign w:val="bottom"/>
            <w:hideMark/>
          </w:tcPr>
          <w:p w:rsidR="00144506" w:rsidRPr="00144506" w:rsidRDefault="00144506" w:rsidP="00144506">
            <w:pPr>
              <w:jc w:val="right"/>
              <w:rPr>
                <w:sz w:val="24"/>
                <w:szCs w:val="24"/>
              </w:rPr>
            </w:pPr>
            <w:r w:rsidRPr="00144506">
              <w:rPr>
                <w:sz w:val="24"/>
                <w:szCs w:val="24"/>
              </w:rPr>
              <w:t>Таблица 39</w:t>
            </w:r>
          </w:p>
        </w:tc>
      </w:tr>
      <w:tr w:rsidR="00144506" w:rsidRPr="00144506" w:rsidTr="00144506">
        <w:trPr>
          <w:trHeight w:val="20"/>
        </w:trPr>
        <w:tc>
          <w:tcPr>
            <w:tcW w:w="468" w:type="dxa"/>
            <w:vMerge w:val="restart"/>
            <w:tcBorders>
              <w:top w:val="single" w:sz="4" w:space="0" w:color="auto"/>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п.п.</w:t>
            </w:r>
          </w:p>
        </w:tc>
        <w:tc>
          <w:tcPr>
            <w:tcW w:w="3880" w:type="dxa"/>
            <w:vMerge w:val="restart"/>
            <w:tcBorders>
              <w:top w:val="single" w:sz="4" w:space="0" w:color="auto"/>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xml:space="preserve">Наименование    </w:t>
            </w:r>
          </w:p>
        </w:tc>
        <w:tc>
          <w:tcPr>
            <w:tcW w:w="1819" w:type="dxa"/>
            <w:vMerge w:val="restart"/>
            <w:tcBorders>
              <w:top w:val="single" w:sz="4" w:space="0" w:color="auto"/>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Единица измерения</w:t>
            </w:r>
          </w:p>
        </w:tc>
        <w:tc>
          <w:tcPr>
            <w:tcW w:w="2233" w:type="dxa"/>
            <w:vMerge w:val="restart"/>
            <w:tcBorders>
              <w:top w:val="single" w:sz="4" w:space="0" w:color="auto"/>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Норма СНиП 2.07. 01.89*</w:t>
            </w:r>
          </w:p>
        </w:tc>
        <w:tc>
          <w:tcPr>
            <w:tcW w:w="1987" w:type="dxa"/>
            <w:tcBorders>
              <w:top w:val="single" w:sz="4" w:space="0" w:color="auto"/>
              <w:left w:val="nil"/>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Нормативная потребность  населения на расчетный срок, на</w:t>
            </w:r>
          </w:p>
        </w:tc>
        <w:tc>
          <w:tcPr>
            <w:tcW w:w="1527" w:type="dxa"/>
            <w:vMerge w:val="restart"/>
            <w:tcBorders>
              <w:top w:val="single" w:sz="4" w:space="0" w:color="auto"/>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Сохраняется в существующих учреждениях населенного пункта</w:t>
            </w:r>
          </w:p>
        </w:tc>
        <w:tc>
          <w:tcPr>
            <w:tcW w:w="1646"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Требуется запроектировать по проекту</w:t>
            </w:r>
          </w:p>
        </w:tc>
        <w:tc>
          <w:tcPr>
            <w:tcW w:w="118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Размер земельного участка, га</w:t>
            </w:r>
          </w:p>
        </w:tc>
      </w:tr>
      <w:tr w:rsidR="00144506" w:rsidRPr="00144506" w:rsidTr="00144506">
        <w:trPr>
          <w:trHeight w:val="20"/>
        </w:trPr>
        <w:tc>
          <w:tcPr>
            <w:tcW w:w="468"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3880"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233"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987"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0,39</w:t>
            </w: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2"/>
                <w:szCs w:val="22"/>
              </w:rPr>
            </w:pPr>
          </w:p>
        </w:tc>
        <w:tc>
          <w:tcPr>
            <w:tcW w:w="1646"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2"/>
                <w:szCs w:val="22"/>
              </w:rPr>
            </w:pPr>
          </w:p>
        </w:tc>
        <w:tc>
          <w:tcPr>
            <w:tcW w:w="118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2"/>
                <w:szCs w:val="22"/>
              </w:rPr>
            </w:pPr>
          </w:p>
        </w:tc>
      </w:tr>
      <w:tr w:rsidR="00144506" w:rsidRPr="00144506" w:rsidTr="00144506">
        <w:trPr>
          <w:trHeight w:val="20"/>
        </w:trPr>
        <w:tc>
          <w:tcPr>
            <w:tcW w:w="468"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3880"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233"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987"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тыс.чел</w:t>
            </w: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2"/>
                <w:szCs w:val="22"/>
              </w:rPr>
            </w:pPr>
          </w:p>
        </w:tc>
        <w:tc>
          <w:tcPr>
            <w:tcW w:w="1646"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2"/>
                <w:szCs w:val="22"/>
              </w:rPr>
            </w:pPr>
          </w:p>
        </w:tc>
        <w:tc>
          <w:tcPr>
            <w:tcW w:w="118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2"/>
                <w:szCs w:val="22"/>
              </w:rPr>
            </w:pP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w:t>
            </w:r>
          </w:p>
        </w:tc>
        <w:tc>
          <w:tcPr>
            <w:tcW w:w="38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w:t>
            </w:r>
          </w:p>
        </w:tc>
        <w:tc>
          <w:tcPr>
            <w:tcW w:w="1819"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3</w:t>
            </w:r>
          </w:p>
        </w:tc>
        <w:tc>
          <w:tcPr>
            <w:tcW w:w="223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4</w:t>
            </w:r>
          </w:p>
        </w:tc>
        <w:tc>
          <w:tcPr>
            <w:tcW w:w="1987"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5</w:t>
            </w:r>
          </w:p>
        </w:tc>
        <w:tc>
          <w:tcPr>
            <w:tcW w:w="1527"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8</w:t>
            </w:r>
          </w:p>
        </w:tc>
        <w:tc>
          <w:tcPr>
            <w:tcW w:w="1646"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9</w:t>
            </w:r>
          </w:p>
        </w:tc>
        <w:tc>
          <w:tcPr>
            <w:tcW w:w="11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10</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w:t>
            </w:r>
          </w:p>
        </w:tc>
        <w:tc>
          <w:tcPr>
            <w:tcW w:w="3880" w:type="dxa"/>
            <w:tcBorders>
              <w:top w:val="nil"/>
              <w:left w:val="nil"/>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 xml:space="preserve">Детские дошкольные учреждения </w:t>
            </w:r>
          </w:p>
        </w:tc>
        <w:tc>
          <w:tcPr>
            <w:tcW w:w="1819" w:type="dxa"/>
            <w:tcBorders>
              <w:top w:val="nil"/>
              <w:left w:val="nil"/>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место</w:t>
            </w:r>
          </w:p>
        </w:tc>
        <w:tc>
          <w:tcPr>
            <w:tcW w:w="223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по данным демографии</w:t>
            </w:r>
          </w:p>
        </w:tc>
        <w:tc>
          <w:tcPr>
            <w:tcW w:w="1987"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17</w:t>
            </w:r>
          </w:p>
        </w:tc>
        <w:tc>
          <w:tcPr>
            <w:tcW w:w="1527" w:type="dxa"/>
            <w:tcBorders>
              <w:top w:val="nil"/>
              <w:left w:val="nil"/>
              <w:bottom w:val="single" w:sz="4" w:space="0" w:color="auto"/>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646"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17</w:t>
            </w:r>
          </w:p>
        </w:tc>
        <w:tc>
          <w:tcPr>
            <w:tcW w:w="11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0,07</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2</w:t>
            </w:r>
          </w:p>
        </w:tc>
        <w:tc>
          <w:tcPr>
            <w:tcW w:w="3880" w:type="dxa"/>
            <w:tcBorders>
              <w:top w:val="nil"/>
              <w:left w:val="nil"/>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 xml:space="preserve">Общеобразовательные школы </w:t>
            </w:r>
          </w:p>
        </w:tc>
        <w:tc>
          <w:tcPr>
            <w:tcW w:w="1819" w:type="dxa"/>
            <w:tcBorders>
              <w:top w:val="nil"/>
              <w:left w:val="nil"/>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учащиеся</w:t>
            </w:r>
          </w:p>
        </w:tc>
        <w:tc>
          <w:tcPr>
            <w:tcW w:w="223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по данным демографии</w:t>
            </w:r>
          </w:p>
        </w:tc>
        <w:tc>
          <w:tcPr>
            <w:tcW w:w="1987"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48</w:t>
            </w:r>
          </w:p>
        </w:tc>
        <w:tc>
          <w:tcPr>
            <w:tcW w:w="1527" w:type="dxa"/>
            <w:tcBorders>
              <w:top w:val="nil"/>
              <w:left w:val="nil"/>
              <w:bottom w:val="single" w:sz="4" w:space="0" w:color="auto"/>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646"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48</w:t>
            </w:r>
          </w:p>
        </w:tc>
        <w:tc>
          <w:tcPr>
            <w:tcW w:w="118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0,24</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3</w:t>
            </w:r>
          </w:p>
        </w:tc>
        <w:tc>
          <w:tcPr>
            <w:tcW w:w="388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Поликлиники амбулатории диспансеры без стационара</w:t>
            </w:r>
          </w:p>
        </w:tc>
        <w:tc>
          <w:tcPr>
            <w:tcW w:w="1819"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посещение в смену</w:t>
            </w:r>
          </w:p>
        </w:tc>
        <w:tc>
          <w:tcPr>
            <w:tcW w:w="223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18,15</w:t>
            </w:r>
          </w:p>
        </w:tc>
        <w:tc>
          <w:tcPr>
            <w:tcW w:w="1987"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7</w:t>
            </w:r>
          </w:p>
        </w:tc>
        <w:tc>
          <w:tcPr>
            <w:tcW w:w="1527" w:type="dxa"/>
            <w:tcBorders>
              <w:top w:val="nil"/>
              <w:left w:val="nil"/>
              <w:bottom w:val="single" w:sz="4" w:space="0" w:color="auto"/>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10</w:t>
            </w:r>
          </w:p>
        </w:tc>
        <w:tc>
          <w:tcPr>
            <w:tcW w:w="1646"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18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1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23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чел.</w:t>
            </w:r>
          </w:p>
        </w:tc>
        <w:tc>
          <w:tcPr>
            <w:tcW w:w="19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27" w:type="dxa"/>
            <w:tcBorders>
              <w:top w:val="nil"/>
              <w:left w:val="nil"/>
              <w:bottom w:val="single" w:sz="4" w:space="0" w:color="auto"/>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 </w:t>
            </w:r>
          </w:p>
        </w:tc>
        <w:tc>
          <w:tcPr>
            <w:tcW w:w="1646"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4</w:t>
            </w:r>
          </w:p>
        </w:tc>
        <w:tc>
          <w:tcPr>
            <w:tcW w:w="388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Спортивные залы общего пользования</w:t>
            </w:r>
          </w:p>
        </w:tc>
        <w:tc>
          <w:tcPr>
            <w:tcW w:w="1819"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 xml:space="preserve">кв.м пола </w:t>
            </w:r>
          </w:p>
        </w:tc>
        <w:tc>
          <w:tcPr>
            <w:tcW w:w="223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color w:val="FF0000"/>
                <w:sz w:val="22"/>
                <w:szCs w:val="22"/>
              </w:rPr>
            </w:pPr>
            <w:r w:rsidRPr="00144506">
              <w:rPr>
                <w:color w:val="FF0000"/>
                <w:sz w:val="22"/>
                <w:szCs w:val="22"/>
              </w:rPr>
              <w:t>150</w:t>
            </w:r>
          </w:p>
        </w:tc>
        <w:tc>
          <w:tcPr>
            <w:tcW w:w="1987"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58,5</w:t>
            </w:r>
          </w:p>
        </w:tc>
        <w:tc>
          <w:tcPr>
            <w:tcW w:w="1527"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646"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59</w:t>
            </w:r>
          </w:p>
        </w:tc>
        <w:tc>
          <w:tcPr>
            <w:tcW w:w="118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по заданию</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1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23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чел.</w:t>
            </w:r>
          </w:p>
        </w:tc>
        <w:tc>
          <w:tcPr>
            <w:tcW w:w="19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27"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c>
          <w:tcPr>
            <w:tcW w:w="1646"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5</w:t>
            </w:r>
          </w:p>
        </w:tc>
        <w:tc>
          <w:tcPr>
            <w:tcW w:w="388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Плоскостные спортивные сооружения</w:t>
            </w:r>
          </w:p>
        </w:tc>
        <w:tc>
          <w:tcPr>
            <w:tcW w:w="1819"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кв.м.</w:t>
            </w:r>
          </w:p>
        </w:tc>
        <w:tc>
          <w:tcPr>
            <w:tcW w:w="223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1949,4</w:t>
            </w:r>
          </w:p>
        </w:tc>
        <w:tc>
          <w:tcPr>
            <w:tcW w:w="1987"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760</w:t>
            </w:r>
          </w:p>
        </w:tc>
        <w:tc>
          <w:tcPr>
            <w:tcW w:w="1527"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646"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760</w:t>
            </w:r>
          </w:p>
        </w:tc>
        <w:tc>
          <w:tcPr>
            <w:tcW w:w="118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1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23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чел.</w:t>
            </w:r>
          </w:p>
        </w:tc>
        <w:tc>
          <w:tcPr>
            <w:tcW w:w="19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2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646"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6</w:t>
            </w:r>
          </w:p>
        </w:tc>
        <w:tc>
          <w:tcPr>
            <w:tcW w:w="388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Клубы или учреждения клубного типа</w:t>
            </w:r>
          </w:p>
        </w:tc>
        <w:tc>
          <w:tcPr>
            <w:tcW w:w="1819"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зрительские места</w:t>
            </w:r>
          </w:p>
        </w:tc>
        <w:tc>
          <w:tcPr>
            <w:tcW w:w="223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color w:val="FF0000"/>
                <w:sz w:val="22"/>
                <w:szCs w:val="22"/>
              </w:rPr>
            </w:pPr>
            <w:r w:rsidRPr="00144506">
              <w:rPr>
                <w:color w:val="FF0000"/>
                <w:sz w:val="22"/>
                <w:szCs w:val="22"/>
              </w:rPr>
              <w:t>150</w:t>
            </w:r>
          </w:p>
        </w:tc>
        <w:tc>
          <w:tcPr>
            <w:tcW w:w="1987"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59</w:t>
            </w:r>
          </w:p>
        </w:tc>
        <w:tc>
          <w:tcPr>
            <w:tcW w:w="1527"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60</w:t>
            </w:r>
          </w:p>
        </w:tc>
        <w:tc>
          <w:tcPr>
            <w:tcW w:w="1646"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18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1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23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жителей</w:t>
            </w:r>
          </w:p>
        </w:tc>
        <w:tc>
          <w:tcPr>
            <w:tcW w:w="19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2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646"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7</w:t>
            </w:r>
          </w:p>
        </w:tc>
        <w:tc>
          <w:tcPr>
            <w:tcW w:w="388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Библиотека</w:t>
            </w:r>
          </w:p>
        </w:tc>
        <w:tc>
          <w:tcPr>
            <w:tcW w:w="1819"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учреждение культуры</w:t>
            </w:r>
          </w:p>
        </w:tc>
        <w:tc>
          <w:tcPr>
            <w:tcW w:w="223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color w:val="FF0000"/>
                <w:sz w:val="22"/>
                <w:szCs w:val="22"/>
              </w:rPr>
            </w:pPr>
            <w:r w:rsidRPr="00144506">
              <w:rPr>
                <w:color w:val="FF0000"/>
                <w:sz w:val="22"/>
                <w:szCs w:val="22"/>
              </w:rPr>
              <w:t>0,2</w:t>
            </w:r>
          </w:p>
        </w:tc>
        <w:tc>
          <w:tcPr>
            <w:tcW w:w="1987"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527" w:type="dxa"/>
            <w:vMerge w:val="restart"/>
            <w:tcBorders>
              <w:top w:val="nil"/>
              <w:left w:val="single" w:sz="4" w:space="0" w:color="auto"/>
              <w:bottom w:val="single" w:sz="4" w:space="0" w:color="auto"/>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646"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18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1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23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чел.</w:t>
            </w:r>
          </w:p>
        </w:tc>
        <w:tc>
          <w:tcPr>
            <w:tcW w:w="19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2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rFonts w:ascii="Arial CYR" w:hAnsi="Arial CYR" w:cs="Arial CYR"/>
              </w:rPr>
            </w:pPr>
          </w:p>
        </w:tc>
        <w:tc>
          <w:tcPr>
            <w:tcW w:w="1646"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8</w:t>
            </w:r>
          </w:p>
        </w:tc>
        <w:tc>
          <w:tcPr>
            <w:tcW w:w="388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Магазины продовольственных и непродовольственных товаров</w:t>
            </w:r>
          </w:p>
        </w:tc>
        <w:tc>
          <w:tcPr>
            <w:tcW w:w="1819"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кв.м  торговой площади</w:t>
            </w:r>
          </w:p>
        </w:tc>
        <w:tc>
          <w:tcPr>
            <w:tcW w:w="223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300</w:t>
            </w:r>
          </w:p>
        </w:tc>
        <w:tc>
          <w:tcPr>
            <w:tcW w:w="1987"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117</w:t>
            </w:r>
          </w:p>
        </w:tc>
        <w:tc>
          <w:tcPr>
            <w:tcW w:w="1527" w:type="dxa"/>
            <w:vMerge w:val="restart"/>
            <w:tcBorders>
              <w:top w:val="nil"/>
              <w:left w:val="single" w:sz="4" w:space="0" w:color="auto"/>
              <w:bottom w:val="single" w:sz="4" w:space="0" w:color="auto"/>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47</w:t>
            </w:r>
          </w:p>
        </w:tc>
        <w:tc>
          <w:tcPr>
            <w:tcW w:w="1646" w:type="dxa"/>
            <w:vMerge w:val="restart"/>
            <w:tcBorders>
              <w:top w:val="nil"/>
              <w:left w:val="single" w:sz="4" w:space="0" w:color="auto"/>
              <w:bottom w:val="single" w:sz="4" w:space="0" w:color="auto"/>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70</w:t>
            </w:r>
          </w:p>
        </w:tc>
        <w:tc>
          <w:tcPr>
            <w:tcW w:w="118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1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23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 чел</w:t>
            </w:r>
          </w:p>
        </w:tc>
        <w:tc>
          <w:tcPr>
            <w:tcW w:w="19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2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rFonts w:ascii="Arial CYR" w:hAnsi="Arial CYR" w:cs="Arial CYR"/>
              </w:rPr>
            </w:pPr>
          </w:p>
        </w:tc>
        <w:tc>
          <w:tcPr>
            <w:tcW w:w="1646"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rFonts w:ascii="Arial CYR" w:hAnsi="Arial CYR" w:cs="Arial CYR"/>
              </w:rPr>
            </w:pPr>
          </w:p>
        </w:tc>
        <w:tc>
          <w:tcPr>
            <w:tcW w:w="118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9</w:t>
            </w:r>
          </w:p>
        </w:tc>
        <w:tc>
          <w:tcPr>
            <w:tcW w:w="388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Предприятия общественного питания</w:t>
            </w:r>
          </w:p>
        </w:tc>
        <w:tc>
          <w:tcPr>
            <w:tcW w:w="1819"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место</w:t>
            </w:r>
          </w:p>
        </w:tc>
        <w:tc>
          <w:tcPr>
            <w:tcW w:w="223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40</w:t>
            </w:r>
          </w:p>
        </w:tc>
        <w:tc>
          <w:tcPr>
            <w:tcW w:w="1987"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16</w:t>
            </w:r>
          </w:p>
        </w:tc>
        <w:tc>
          <w:tcPr>
            <w:tcW w:w="1527" w:type="dxa"/>
            <w:vMerge w:val="restart"/>
            <w:tcBorders>
              <w:top w:val="nil"/>
              <w:left w:val="single" w:sz="4" w:space="0" w:color="auto"/>
              <w:bottom w:val="single" w:sz="4" w:space="0" w:color="auto"/>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646"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16</w:t>
            </w:r>
          </w:p>
        </w:tc>
        <w:tc>
          <w:tcPr>
            <w:tcW w:w="118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1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23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 чел</w:t>
            </w:r>
          </w:p>
        </w:tc>
        <w:tc>
          <w:tcPr>
            <w:tcW w:w="19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2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rFonts w:ascii="Arial CYR" w:hAnsi="Arial CYR" w:cs="Arial CYR"/>
              </w:rPr>
            </w:pPr>
          </w:p>
        </w:tc>
        <w:tc>
          <w:tcPr>
            <w:tcW w:w="1646"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10</w:t>
            </w:r>
          </w:p>
        </w:tc>
        <w:tc>
          <w:tcPr>
            <w:tcW w:w="388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Предприятия бытового обслуживания</w:t>
            </w:r>
          </w:p>
        </w:tc>
        <w:tc>
          <w:tcPr>
            <w:tcW w:w="1819"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рабочее место</w:t>
            </w:r>
          </w:p>
        </w:tc>
        <w:tc>
          <w:tcPr>
            <w:tcW w:w="223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7</w:t>
            </w:r>
          </w:p>
        </w:tc>
        <w:tc>
          <w:tcPr>
            <w:tcW w:w="1987"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3</w:t>
            </w:r>
          </w:p>
        </w:tc>
        <w:tc>
          <w:tcPr>
            <w:tcW w:w="1527" w:type="dxa"/>
            <w:vMerge w:val="restart"/>
            <w:tcBorders>
              <w:top w:val="nil"/>
              <w:left w:val="single" w:sz="4" w:space="0" w:color="auto"/>
              <w:bottom w:val="single" w:sz="4" w:space="0" w:color="auto"/>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 </w:t>
            </w:r>
          </w:p>
        </w:tc>
        <w:tc>
          <w:tcPr>
            <w:tcW w:w="1646"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3</w:t>
            </w:r>
          </w:p>
        </w:tc>
        <w:tc>
          <w:tcPr>
            <w:tcW w:w="118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1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23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 xml:space="preserve">на 1 тыс. чел. </w:t>
            </w:r>
          </w:p>
        </w:tc>
        <w:tc>
          <w:tcPr>
            <w:tcW w:w="19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2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rFonts w:ascii="Arial CYR" w:hAnsi="Arial CYR" w:cs="Arial CYR"/>
              </w:rPr>
            </w:pPr>
          </w:p>
        </w:tc>
        <w:tc>
          <w:tcPr>
            <w:tcW w:w="1646"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lastRenderedPageBreak/>
              <w:t>11</w:t>
            </w:r>
          </w:p>
        </w:tc>
        <w:tc>
          <w:tcPr>
            <w:tcW w:w="388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Бани</w:t>
            </w:r>
          </w:p>
        </w:tc>
        <w:tc>
          <w:tcPr>
            <w:tcW w:w="1819"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место</w:t>
            </w:r>
          </w:p>
        </w:tc>
        <w:tc>
          <w:tcPr>
            <w:tcW w:w="223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color w:val="FF0000"/>
                <w:sz w:val="22"/>
                <w:szCs w:val="22"/>
              </w:rPr>
            </w:pPr>
            <w:r w:rsidRPr="00144506">
              <w:rPr>
                <w:color w:val="FF0000"/>
                <w:sz w:val="22"/>
                <w:szCs w:val="22"/>
              </w:rPr>
              <w:t>7</w:t>
            </w:r>
          </w:p>
        </w:tc>
        <w:tc>
          <w:tcPr>
            <w:tcW w:w="1987"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3</w:t>
            </w:r>
          </w:p>
        </w:tc>
        <w:tc>
          <w:tcPr>
            <w:tcW w:w="1527" w:type="dxa"/>
            <w:vMerge w:val="restart"/>
            <w:tcBorders>
              <w:top w:val="nil"/>
              <w:left w:val="single" w:sz="4" w:space="0" w:color="auto"/>
              <w:bottom w:val="single" w:sz="4" w:space="0" w:color="auto"/>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646"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3</w:t>
            </w:r>
          </w:p>
        </w:tc>
        <w:tc>
          <w:tcPr>
            <w:tcW w:w="118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1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23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1тыс. чел.</w:t>
            </w:r>
          </w:p>
        </w:tc>
        <w:tc>
          <w:tcPr>
            <w:tcW w:w="19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2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rFonts w:ascii="Arial CYR" w:hAnsi="Arial CYR" w:cs="Arial CYR"/>
              </w:rPr>
            </w:pPr>
          </w:p>
        </w:tc>
        <w:tc>
          <w:tcPr>
            <w:tcW w:w="1646"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12</w:t>
            </w:r>
          </w:p>
        </w:tc>
        <w:tc>
          <w:tcPr>
            <w:tcW w:w="388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Отделение связи</w:t>
            </w:r>
          </w:p>
        </w:tc>
        <w:tc>
          <w:tcPr>
            <w:tcW w:w="1819"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объект</w:t>
            </w:r>
          </w:p>
        </w:tc>
        <w:tc>
          <w:tcPr>
            <w:tcW w:w="223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0,5</w:t>
            </w:r>
          </w:p>
        </w:tc>
        <w:tc>
          <w:tcPr>
            <w:tcW w:w="1987"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527" w:type="dxa"/>
            <w:vMerge w:val="restart"/>
            <w:tcBorders>
              <w:top w:val="nil"/>
              <w:left w:val="single" w:sz="4" w:space="0" w:color="auto"/>
              <w:bottom w:val="single" w:sz="4" w:space="0" w:color="auto"/>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646"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18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1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23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чел.</w:t>
            </w:r>
          </w:p>
        </w:tc>
        <w:tc>
          <w:tcPr>
            <w:tcW w:w="19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2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rFonts w:ascii="Arial CYR" w:hAnsi="Arial CYR" w:cs="Arial CYR"/>
              </w:rPr>
            </w:pPr>
          </w:p>
        </w:tc>
        <w:tc>
          <w:tcPr>
            <w:tcW w:w="1646"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13</w:t>
            </w:r>
          </w:p>
        </w:tc>
        <w:tc>
          <w:tcPr>
            <w:tcW w:w="388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Кладбище традиционного захоронения</w:t>
            </w:r>
          </w:p>
        </w:tc>
        <w:tc>
          <w:tcPr>
            <w:tcW w:w="1819"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га</w:t>
            </w:r>
          </w:p>
        </w:tc>
        <w:tc>
          <w:tcPr>
            <w:tcW w:w="223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0,24</w:t>
            </w:r>
          </w:p>
        </w:tc>
        <w:tc>
          <w:tcPr>
            <w:tcW w:w="1987"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0,09</w:t>
            </w:r>
          </w:p>
        </w:tc>
        <w:tc>
          <w:tcPr>
            <w:tcW w:w="1527" w:type="dxa"/>
            <w:vMerge w:val="restart"/>
            <w:tcBorders>
              <w:top w:val="nil"/>
              <w:left w:val="single" w:sz="4" w:space="0" w:color="auto"/>
              <w:bottom w:val="single" w:sz="4" w:space="0" w:color="auto"/>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1,2</w:t>
            </w:r>
          </w:p>
        </w:tc>
        <w:tc>
          <w:tcPr>
            <w:tcW w:w="1646" w:type="dxa"/>
            <w:vMerge w:val="restart"/>
            <w:tcBorders>
              <w:top w:val="nil"/>
              <w:left w:val="single" w:sz="4" w:space="0" w:color="auto"/>
              <w:bottom w:val="single" w:sz="4" w:space="0" w:color="auto"/>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0,00</w:t>
            </w:r>
          </w:p>
        </w:tc>
        <w:tc>
          <w:tcPr>
            <w:tcW w:w="118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1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23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на 1 тыс. чел</w:t>
            </w:r>
          </w:p>
        </w:tc>
        <w:tc>
          <w:tcPr>
            <w:tcW w:w="198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2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rFonts w:ascii="Arial CYR" w:hAnsi="Arial CYR" w:cs="Arial CYR"/>
              </w:rPr>
            </w:pPr>
          </w:p>
        </w:tc>
        <w:tc>
          <w:tcPr>
            <w:tcW w:w="1646"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rFonts w:ascii="Arial CYR" w:hAnsi="Arial CYR" w:cs="Arial CYR"/>
              </w:rPr>
            </w:pPr>
          </w:p>
        </w:tc>
        <w:tc>
          <w:tcPr>
            <w:tcW w:w="118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nil"/>
              <w:bottom w:val="nil"/>
              <w:right w:val="nil"/>
            </w:tcBorders>
            <w:shd w:val="clear" w:color="auto" w:fill="auto"/>
            <w:noWrap/>
            <w:vAlign w:val="bottom"/>
            <w:hideMark/>
          </w:tcPr>
          <w:p w:rsidR="00144506" w:rsidRPr="00144506" w:rsidRDefault="00144506" w:rsidP="00144506">
            <w:pPr>
              <w:rPr>
                <w:rFonts w:ascii="Arial CYR" w:hAnsi="Arial CYR" w:cs="Arial CYR"/>
              </w:rPr>
            </w:pPr>
          </w:p>
        </w:tc>
        <w:tc>
          <w:tcPr>
            <w:tcW w:w="3880" w:type="dxa"/>
            <w:tcBorders>
              <w:top w:val="nil"/>
              <w:left w:val="nil"/>
              <w:bottom w:val="nil"/>
              <w:right w:val="nil"/>
            </w:tcBorders>
            <w:shd w:val="clear" w:color="auto" w:fill="auto"/>
            <w:noWrap/>
            <w:vAlign w:val="bottom"/>
            <w:hideMark/>
          </w:tcPr>
          <w:p w:rsidR="00144506" w:rsidRPr="00144506" w:rsidRDefault="00144506" w:rsidP="00144506">
            <w:pPr>
              <w:rPr>
                <w:rFonts w:ascii="Arial CYR" w:hAnsi="Arial CYR" w:cs="Arial CYR"/>
              </w:rPr>
            </w:pPr>
          </w:p>
        </w:tc>
        <w:tc>
          <w:tcPr>
            <w:tcW w:w="1819" w:type="dxa"/>
            <w:tcBorders>
              <w:top w:val="nil"/>
              <w:left w:val="nil"/>
              <w:bottom w:val="nil"/>
              <w:right w:val="nil"/>
            </w:tcBorders>
            <w:shd w:val="clear" w:color="auto" w:fill="auto"/>
            <w:noWrap/>
            <w:vAlign w:val="bottom"/>
            <w:hideMark/>
          </w:tcPr>
          <w:p w:rsidR="00144506" w:rsidRPr="00144506" w:rsidRDefault="00144506" w:rsidP="00144506">
            <w:pPr>
              <w:rPr>
                <w:rFonts w:ascii="Arial CYR" w:hAnsi="Arial CYR" w:cs="Arial CYR"/>
              </w:rPr>
            </w:pPr>
          </w:p>
        </w:tc>
        <w:tc>
          <w:tcPr>
            <w:tcW w:w="2233" w:type="dxa"/>
            <w:tcBorders>
              <w:top w:val="nil"/>
              <w:left w:val="nil"/>
              <w:bottom w:val="nil"/>
              <w:right w:val="nil"/>
            </w:tcBorders>
            <w:shd w:val="clear" w:color="auto" w:fill="auto"/>
            <w:noWrap/>
            <w:vAlign w:val="bottom"/>
            <w:hideMark/>
          </w:tcPr>
          <w:p w:rsidR="00144506" w:rsidRPr="00144506" w:rsidRDefault="00144506" w:rsidP="00144506">
            <w:pPr>
              <w:rPr>
                <w:rFonts w:ascii="Arial CYR" w:hAnsi="Arial CYR" w:cs="Arial CYR"/>
              </w:rPr>
            </w:pPr>
          </w:p>
        </w:tc>
        <w:tc>
          <w:tcPr>
            <w:tcW w:w="1987" w:type="dxa"/>
            <w:tcBorders>
              <w:top w:val="nil"/>
              <w:left w:val="nil"/>
              <w:bottom w:val="nil"/>
              <w:right w:val="nil"/>
            </w:tcBorders>
            <w:shd w:val="clear" w:color="auto" w:fill="auto"/>
            <w:noWrap/>
            <w:vAlign w:val="bottom"/>
            <w:hideMark/>
          </w:tcPr>
          <w:p w:rsidR="00144506" w:rsidRPr="00144506" w:rsidRDefault="00144506" w:rsidP="00144506">
            <w:pPr>
              <w:rPr>
                <w:rFonts w:ascii="Arial CYR" w:hAnsi="Arial CYR" w:cs="Arial CYR"/>
              </w:rPr>
            </w:pPr>
          </w:p>
        </w:tc>
        <w:tc>
          <w:tcPr>
            <w:tcW w:w="1527" w:type="dxa"/>
            <w:tcBorders>
              <w:top w:val="nil"/>
              <w:left w:val="nil"/>
              <w:bottom w:val="nil"/>
              <w:right w:val="nil"/>
            </w:tcBorders>
            <w:shd w:val="clear" w:color="auto" w:fill="auto"/>
            <w:noWrap/>
            <w:vAlign w:val="bottom"/>
            <w:hideMark/>
          </w:tcPr>
          <w:p w:rsidR="00144506" w:rsidRPr="00144506" w:rsidRDefault="00144506" w:rsidP="00144506">
            <w:pPr>
              <w:rPr>
                <w:rFonts w:ascii="Arial CYR" w:hAnsi="Arial CYR" w:cs="Arial CYR"/>
                <w:b/>
                <w:bCs/>
              </w:rPr>
            </w:pPr>
          </w:p>
        </w:tc>
        <w:tc>
          <w:tcPr>
            <w:tcW w:w="1646" w:type="dxa"/>
            <w:tcBorders>
              <w:top w:val="nil"/>
              <w:left w:val="nil"/>
              <w:bottom w:val="nil"/>
              <w:right w:val="nil"/>
            </w:tcBorders>
            <w:shd w:val="clear" w:color="auto" w:fill="auto"/>
            <w:noWrap/>
            <w:vAlign w:val="bottom"/>
            <w:hideMark/>
          </w:tcPr>
          <w:p w:rsidR="00144506" w:rsidRPr="00144506" w:rsidRDefault="00144506" w:rsidP="00144506">
            <w:pPr>
              <w:rPr>
                <w:rFonts w:ascii="Arial CYR" w:hAnsi="Arial CYR" w:cs="Arial CYR"/>
              </w:rPr>
            </w:pPr>
          </w:p>
        </w:tc>
        <w:tc>
          <w:tcPr>
            <w:tcW w:w="1180" w:type="dxa"/>
            <w:tcBorders>
              <w:top w:val="nil"/>
              <w:left w:val="nil"/>
              <w:bottom w:val="nil"/>
              <w:right w:val="nil"/>
            </w:tcBorders>
            <w:shd w:val="clear" w:color="auto" w:fill="auto"/>
            <w:noWrap/>
            <w:vAlign w:val="bottom"/>
            <w:hideMark/>
          </w:tcPr>
          <w:p w:rsidR="00144506" w:rsidRPr="00144506" w:rsidRDefault="00144506" w:rsidP="00144506">
            <w:pPr>
              <w:rPr>
                <w:rFonts w:ascii="Arial CYR" w:hAnsi="Arial CYR" w:cs="Arial CYR"/>
              </w:rPr>
            </w:pPr>
          </w:p>
        </w:tc>
      </w:tr>
      <w:tr w:rsidR="00144506" w:rsidRPr="00144506" w:rsidTr="00144506">
        <w:trPr>
          <w:trHeight w:val="20"/>
        </w:trPr>
        <w:tc>
          <w:tcPr>
            <w:tcW w:w="468" w:type="dxa"/>
            <w:tcBorders>
              <w:top w:val="nil"/>
              <w:left w:val="nil"/>
              <w:bottom w:val="nil"/>
              <w:right w:val="nil"/>
            </w:tcBorders>
            <w:shd w:val="clear" w:color="auto" w:fill="auto"/>
            <w:noWrap/>
            <w:vAlign w:val="bottom"/>
            <w:hideMark/>
          </w:tcPr>
          <w:p w:rsidR="00144506" w:rsidRPr="00144506" w:rsidRDefault="00144506" w:rsidP="00144506">
            <w:pPr>
              <w:rPr>
                <w:rFonts w:ascii="Arial CYR" w:hAnsi="Arial CYR" w:cs="Arial CYR"/>
              </w:rPr>
            </w:pPr>
            <w:r w:rsidRPr="00144506">
              <w:rPr>
                <w:rFonts w:ascii="Arial CYR" w:hAnsi="Arial CYR" w:cs="Arial CYR"/>
              </w:rPr>
              <w:t>*</w:t>
            </w:r>
          </w:p>
        </w:tc>
        <w:tc>
          <w:tcPr>
            <w:tcW w:w="5699" w:type="dxa"/>
            <w:gridSpan w:val="2"/>
            <w:tcBorders>
              <w:top w:val="nil"/>
              <w:left w:val="nil"/>
              <w:bottom w:val="nil"/>
              <w:right w:val="nil"/>
            </w:tcBorders>
            <w:shd w:val="clear" w:color="auto" w:fill="auto"/>
            <w:noWrap/>
            <w:vAlign w:val="bottom"/>
            <w:hideMark/>
          </w:tcPr>
          <w:p w:rsidR="00144506" w:rsidRPr="00144506" w:rsidRDefault="00144506" w:rsidP="00144506">
            <w:pPr>
              <w:rPr>
                <w:rFonts w:ascii="Arial CYR" w:hAnsi="Arial CYR" w:cs="Arial CYR"/>
              </w:rPr>
            </w:pPr>
            <w:r w:rsidRPr="00144506">
              <w:rPr>
                <w:rFonts w:ascii="Arial CYR" w:hAnsi="Arial CYR" w:cs="Arial CYR"/>
              </w:rPr>
              <w:t>Сельская участковая больница (12 % от общего норматива)</w:t>
            </w:r>
          </w:p>
        </w:tc>
        <w:tc>
          <w:tcPr>
            <w:tcW w:w="2233" w:type="dxa"/>
            <w:tcBorders>
              <w:top w:val="nil"/>
              <w:left w:val="nil"/>
              <w:bottom w:val="nil"/>
              <w:right w:val="nil"/>
            </w:tcBorders>
            <w:shd w:val="clear" w:color="auto" w:fill="auto"/>
            <w:noWrap/>
            <w:vAlign w:val="bottom"/>
            <w:hideMark/>
          </w:tcPr>
          <w:p w:rsidR="00144506" w:rsidRPr="00144506" w:rsidRDefault="00144506" w:rsidP="00144506">
            <w:pPr>
              <w:rPr>
                <w:rFonts w:ascii="Arial CYR" w:hAnsi="Arial CYR" w:cs="Arial CYR"/>
              </w:rPr>
            </w:pPr>
          </w:p>
        </w:tc>
        <w:tc>
          <w:tcPr>
            <w:tcW w:w="1987" w:type="dxa"/>
            <w:tcBorders>
              <w:top w:val="nil"/>
              <w:left w:val="nil"/>
              <w:bottom w:val="nil"/>
              <w:right w:val="nil"/>
            </w:tcBorders>
            <w:shd w:val="clear" w:color="auto" w:fill="auto"/>
            <w:noWrap/>
            <w:vAlign w:val="bottom"/>
            <w:hideMark/>
          </w:tcPr>
          <w:p w:rsidR="00144506" w:rsidRPr="00144506" w:rsidRDefault="00144506" w:rsidP="00144506">
            <w:pPr>
              <w:rPr>
                <w:rFonts w:ascii="Arial CYR" w:hAnsi="Arial CYR" w:cs="Arial CYR"/>
              </w:rPr>
            </w:pPr>
          </w:p>
        </w:tc>
        <w:tc>
          <w:tcPr>
            <w:tcW w:w="1527" w:type="dxa"/>
            <w:tcBorders>
              <w:top w:val="nil"/>
              <w:left w:val="nil"/>
              <w:bottom w:val="nil"/>
              <w:right w:val="nil"/>
            </w:tcBorders>
            <w:shd w:val="clear" w:color="auto" w:fill="auto"/>
            <w:noWrap/>
            <w:vAlign w:val="bottom"/>
            <w:hideMark/>
          </w:tcPr>
          <w:p w:rsidR="00144506" w:rsidRPr="00144506" w:rsidRDefault="00144506" w:rsidP="00144506">
            <w:pPr>
              <w:rPr>
                <w:rFonts w:ascii="Arial CYR" w:hAnsi="Arial CYR" w:cs="Arial CYR"/>
                <w:b/>
                <w:bCs/>
              </w:rPr>
            </w:pPr>
          </w:p>
        </w:tc>
        <w:tc>
          <w:tcPr>
            <w:tcW w:w="1646" w:type="dxa"/>
            <w:tcBorders>
              <w:top w:val="nil"/>
              <w:left w:val="nil"/>
              <w:bottom w:val="nil"/>
              <w:right w:val="nil"/>
            </w:tcBorders>
            <w:shd w:val="clear" w:color="auto" w:fill="auto"/>
            <w:noWrap/>
            <w:vAlign w:val="bottom"/>
            <w:hideMark/>
          </w:tcPr>
          <w:p w:rsidR="00144506" w:rsidRPr="00144506" w:rsidRDefault="00144506" w:rsidP="00144506">
            <w:pPr>
              <w:rPr>
                <w:rFonts w:ascii="Arial CYR" w:hAnsi="Arial CYR" w:cs="Arial CYR"/>
              </w:rPr>
            </w:pPr>
          </w:p>
        </w:tc>
        <w:tc>
          <w:tcPr>
            <w:tcW w:w="1180" w:type="dxa"/>
            <w:tcBorders>
              <w:top w:val="nil"/>
              <w:left w:val="nil"/>
              <w:bottom w:val="nil"/>
              <w:right w:val="nil"/>
            </w:tcBorders>
            <w:shd w:val="clear" w:color="auto" w:fill="auto"/>
            <w:noWrap/>
            <w:vAlign w:val="bottom"/>
            <w:hideMark/>
          </w:tcPr>
          <w:p w:rsidR="00144506" w:rsidRPr="00144506" w:rsidRDefault="00144506" w:rsidP="00144506">
            <w:pPr>
              <w:rPr>
                <w:rFonts w:ascii="Arial CYR" w:hAnsi="Arial CYR" w:cs="Arial CYR"/>
              </w:rPr>
            </w:pPr>
          </w:p>
        </w:tc>
      </w:tr>
      <w:tr w:rsidR="00144506" w:rsidRPr="00144506" w:rsidTr="00144506">
        <w:trPr>
          <w:trHeight w:val="20"/>
        </w:trPr>
        <w:tc>
          <w:tcPr>
            <w:tcW w:w="468" w:type="dxa"/>
            <w:tcBorders>
              <w:top w:val="nil"/>
              <w:left w:val="nil"/>
              <w:bottom w:val="nil"/>
              <w:right w:val="nil"/>
            </w:tcBorders>
            <w:shd w:val="clear" w:color="auto" w:fill="auto"/>
            <w:noWrap/>
            <w:vAlign w:val="bottom"/>
            <w:hideMark/>
          </w:tcPr>
          <w:p w:rsidR="00144506" w:rsidRPr="00144506" w:rsidRDefault="00144506" w:rsidP="00144506">
            <w:pPr>
              <w:rPr>
                <w:rFonts w:ascii="Arial CYR" w:hAnsi="Arial CYR" w:cs="Arial CYR"/>
              </w:rPr>
            </w:pPr>
            <w:r w:rsidRPr="00144506">
              <w:rPr>
                <w:rFonts w:ascii="Arial CYR" w:hAnsi="Arial CYR" w:cs="Arial CYR"/>
              </w:rPr>
              <w:t>**</w:t>
            </w:r>
          </w:p>
        </w:tc>
        <w:tc>
          <w:tcPr>
            <w:tcW w:w="9919" w:type="dxa"/>
            <w:gridSpan w:val="4"/>
            <w:tcBorders>
              <w:top w:val="nil"/>
              <w:left w:val="nil"/>
              <w:bottom w:val="nil"/>
              <w:right w:val="nil"/>
            </w:tcBorders>
            <w:shd w:val="clear" w:color="auto" w:fill="auto"/>
            <w:noWrap/>
            <w:vAlign w:val="bottom"/>
            <w:hideMark/>
          </w:tcPr>
          <w:p w:rsidR="00144506" w:rsidRPr="00144506" w:rsidRDefault="00144506" w:rsidP="00144506">
            <w:pPr>
              <w:rPr>
                <w:rFonts w:ascii="Arial CYR" w:hAnsi="Arial CYR" w:cs="Arial CYR"/>
              </w:rPr>
            </w:pPr>
            <w:r w:rsidRPr="00144506">
              <w:rPr>
                <w:rFonts w:ascii="Arial CYR" w:hAnsi="Arial CYR" w:cs="Arial CYR"/>
              </w:rPr>
              <w:t>Возможно строенно-пристроенное. В сельских поселениях как правило, при амбулатории и ФАП</w:t>
            </w:r>
          </w:p>
        </w:tc>
        <w:tc>
          <w:tcPr>
            <w:tcW w:w="1527" w:type="dxa"/>
            <w:tcBorders>
              <w:top w:val="nil"/>
              <w:left w:val="nil"/>
              <w:bottom w:val="nil"/>
              <w:right w:val="nil"/>
            </w:tcBorders>
            <w:shd w:val="clear" w:color="auto" w:fill="auto"/>
            <w:noWrap/>
            <w:vAlign w:val="bottom"/>
            <w:hideMark/>
          </w:tcPr>
          <w:p w:rsidR="00144506" w:rsidRPr="00144506" w:rsidRDefault="00144506" w:rsidP="00144506">
            <w:pPr>
              <w:rPr>
                <w:rFonts w:ascii="Arial CYR" w:hAnsi="Arial CYR" w:cs="Arial CYR"/>
                <w:b/>
                <w:bCs/>
              </w:rPr>
            </w:pPr>
          </w:p>
        </w:tc>
        <w:tc>
          <w:tcPr>
            <w:tcW w:w="1646" w:type="dxa"/>
            <w:tcBorders>
              <w:top w:val="nil"/>
              <w:left w:val="nil"/>
              <w:bottom w:val="nil"/>
              <w:right w:val="nil"/>
            </w:tcBorders>
            <w:shd w:val="clear" w:color="auto" w:fill="auto"/>
            <w:noWrap/>
            <w:vAlign w:val="bottom"/>
            <w:hideMark/>
          </w:tcPr>
          <w:p w:rsidR="00144506" w:rsidRPr="00144506" w:rsidRDefault="00144506" w:rsidP="00144506">
            <w:pPr>
              <w:rPr>
                <w:rFonts w:ascii="Arial CYR" w:hAnsi="Arial CYR" w:cs="Arial CYR"/>
              </w:rPr>
            </w:pPr>
          </w:p>
        </w:tc>
        <w:tc>
          <w:tcPr>
            <w:tcW w:w="1180" w:type="dxa"/>
            <w:tcBorders>
              <w:top w:val="nil"/>
              <w:left w:val="nil"/>
              <w:bottom w:val="nil"/>
              <w:right w:val="nil"/>
            </w:tcBorders>
            <w:shd w:val="clear" w:color="auto" w:fill="auto"/>
            <w:noWrap/>
            <w:vAlign w:val="bottom"/>
            <w:hideMark/>
          </w:tcPr>
          <w:p w:rsidR="00144506" w:rsidRPr="00144506" w:rsidRDefault="00144506" w:rsidP="00144506">
            <w:pPr>
              <w:rPr>
                <w:rFonts w:ascii="Arial CYR" w:hAnsi="Arial CYR" w:cs="Arial CYR"/>
              </w:rPr>
            </w:pPr>
          </w:p>
        </w:tc>
      </w:tr>
    </w:tbl>
    <w:p w:rsidR="00144506" w:rsidRDefault="00144506"/>
    <w:p w:rsidR="00144506" w:rsidRDefault="00144506"/>
    <w:tbl>
      <w:tblPr>
        <w:tblW w:w="14860" w:type="dxa"/>
        <w:tblInd w:w="108" w:type="dxa"/>
        <w:tblLook w:val="04A0"/>
      </w:tblPr>
      <w:tblGrid>
        <w:gridCol w:w="674"/>
        <w:gridCol w:w="3560"/>
        <w:gridCol w:w="1700"/>
        <w:gridCol w:w="2250"/>
        <w:gridCol w:w="2340"/>
        <w:gridCol w:w="1699"/>
        <w:gridCol w:w="1775"/>
        <w:gridCol w:w="1276"/>
      </w:tblGrid>
      <w:tr w:rsidR="00144506" w:rsidRPr="00144506" w:rsidTr="00144506">
        <w:trPr>
          <w:trHeight w:val="20"/>
        </w:trPr>
        <w:tc>
          <w:tcPr>
            <w:tcW w:w="14860" w:type="dxa"/>
            <w:gridSpan w:val="8"/>
            <w:tcBorders>
              <w:top w:val="nil"/>
              <w:left w:val="nil"/>
              <w:bottom w:val="nil"/>
              <w:right w:val="nil"/>
            </w:tcBorders>
            <w:shd w:val="clear" w:color="1F1F1F" w:fill="FFFFFF"/>
            <w:vAlign w:val="center"/>
            <w:hideMark/>
          </w:tcPr>
          <w:p w:rsidR="00144506" w:rsidRPr="00144506" w:rsidRDefault="00144506" w:rsidP="00144506">
            <w:pPr>
              <w:jc w:val="center"/>
              <w:rPr>
                <w:sz w:val="28"/>
                <w:szCs w:val="28"/>
              </w:rPr>
            </w:pPr>
            <w:r w:rsidRPr="00144506">
              <w:rPr>
                <w:sz w:val="28"/>
                <w:szCs w:val="28"/>
              </w:rPr>
              <w:t>Расчёт объектов  обслуживания х.Зайчанский Марьинского сельского поселения на 1 очередь строительства до 2018 года</w:t>
            </w:r>
          </w:p>
        </w:tc>
      </w:tr>
      <w:tr w:rsidR="00144506" w:rsidRPr="00144506" w:rsidTr="00144506">
        <w:trPr>
          <w:trHeight w:val="20"/>
        </w:trPr>
        <w:tc>
          <w:tcPr>
            <w:tcW w:w="469"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3560"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700"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2250"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2340"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699"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2842" w:type="dxa"/>
            <w:gridSpan w:val="2"/>
            <w:tcBorders>
              <w:top w:val="nil"/>
              <w:left w:val="nil"/>
              <w:bottom w:val="single" w:sz="4" w:space="0" w:color="auto"/>
              <w:right w:val="nil"/>
            </w:tcBorders>
            <w:shd w:val="clear" w:color="1F1F1F" w:fill="FFFFFF"/>
            <w:noWrap/>
            <w:vAlign w:val="bottom"/>
            <w:hideMark/>
          </w:tcPr>
          <w:p w:rsidR="00144506" w:rsidRPr="00144506" w:rsidRDefault="00144506" w:rsidP="00144506">
            <w:pPr>
              <w:jc w:val="right"/>
              <w:rPr>
                <w:sz w:val="24"/>
                <w:szCs w:val="24"/>
              </w:rPr>
            </w:pPr>
            <w:r w:rsidRPr="00144506">
              <w:rPr>
                <w:sz w:val="24"/>
                <w:szCs w:val="24"/>
              </w:rPr>
              <w:t>Таблица 40</w:t>
            </w:r>
          </w:p>
        </w:tc>
      </w:tr>
      <w:tr w:rsidR="00144506" w:rsidRPr="00144506" w:rsidTr="00144506">
        <w:trPr>
          <w:trHeight w:val="20"/>
        </w:trPr>
        <w:tc>
          <w:tcPr>
            <w:tcW w:w="469" w:type="dxa"/>
            <w:vMerge w:val="restart"/>
            <w:tcBorders>
              <w:top w:val="single" w:sz="4" w:space="0" w:color="auto"/>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п.п.</w:t>
            </w:r>
          </w:p>
        </w:tc>
        <w:tc>
          <w:tcPr>
            <w:tcW w:w="3560" w:type="dxa"/>
            <w:vMerge w:val="restart"/>
            <w:tcBorders>
              <w:top w:val="single" w:sz="4" w:space="0" w:color="auto"/>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xml:space="preserve">Наименование    </w:t>
            </w:r>
          </w:p>
        </w:tc>
        <w:tc>
          <w:tcPr>
            <w:tcW w:w="1700" w:type="dxa"/>
            <w:vMerge w:val="restart"/>
            <w:tcBorders>
              <w:top w:val="single" w:sz="4" w:space="0" w:color="auto"/>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Единица измерения</w:t>
            </w:r>
          </w:p>
        </w:tc>
        <w:tc>
          <w:tcPr>
            <w:tcW w:w="2250" w:type="dxa"/>
            <w:vMerge w:val="restart"/>
            <w:tcBorders>
              <w:top w:val="single" w:sz="4" w:space="0" w:color="auto"/>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Норма СНиП 2.07. 01.89*</w:t>
            </w:r>
          </w:p>
        </w:tc>
        <w:tc>
          <w:tcPr>
            <w:tcW w:w="2340" w:type="dxa"/>
            <w:tcBorders>
              <w:top w:val="single" w:sz="4" w:space="0" w:color="auto"/>
              <w:left w:val="nil"/>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Нормативная потребность  населения на расчетный срок, на</w:t>
            </w:r>
          </w:p>
        </w:tc>
        <w:tc>
          <w:tcPr>
            <w:tcW w:w="1699" w:type="dxa"/>
            <w:vMerge w:val="restart"/>
            <w:tcBorders>
              <w:top w:val="single" w:sz="4" w:space="0" w:color="auto"/>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Сохраняется в существующих учреждениях населенного пункта</w:t>
            </w:r>
          </w:p>
        </w:tc>
        <w:tc>
          <w:tcPr>
            <w:tcW w:w="167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Требуется запроектировать по проекту</w:t>
            </w:r>
          </w:p>
        </w:tc>
        <w:tc>
          <w:tcPr>
            <w:tcW w:w="117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Размер земельного участка, га</w:t>
            </w:r>
          </w:p>
        </w:tc>
      </w:tr>
      <w:tr w:rsidR="00144506" w:rsidRPr="00144506" w:rsidTr="00144506">
        <w:trPr>
          <w:trHeight w:val="20"/>
        </w:trPr>
        <w:tc>
          <w:tcPr>
            <w:tcW w:w="469"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340"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0,096</w:t>
            </w: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2"/>
                <w:szCs w:val="22"/>
              </w:rPr>
            </w:pPr>
          </w:p>
        </w:tc>
        <w:tc>
          <w:tcPr>
            <w:tcW w:w="167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2"/>
                <w:szCs w:val="22"/>
              </w:rPr>
            </w:pPr>
          </w:p>
        </w:tc>
        <w:tc>
          <w:tcPr>
            <w:tcW w:w="117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2"/>
                <w:szCs w:val="22"/>
              </w:rPr>
            </w:pPr>
          </w:p>
        </w:tc>
      </w:tr>
      <w:tr w:rsidR="00144506" w:rsidRPr="00144506" w:rsidTr="00144506">
        <w:trPr>
          <w:trHeight w:val="20"/>
        </w:trPr>
        <w:tc>
          <w:tcPr>
            <w:tcW w:w="469"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34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тыс.чел</w:t>
            </w: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144506" w:rsidRPr="00144506" w:rsidRDefault="00144506" w:rsidP="00144506">
            <w:pPr>
              <w:rPr>
                <w:sz w:val="22"/>
                <w:szCs w:val="22"/>
              </w:rPr>
            </w:pPr>
          </w:p>
        </w:tc>
        <w:tc>
          <w:tcPr>
            <w:tcW w:w="167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2"/>
                <w:szCs w:val="22"/>
              </w:rPr>
            </w:pPr>
          </w:p>
        </w:tc>
        <w:tc>
          <w:tcPr>
            <w:tcW w:w="117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2"/>
                <w:szCs w:val="22"/>
              </w:rPr>
            </w:pPr>
          </w:p>
        </w:tc>
      </w:tr>
      <w:tr w:rsidR="00144506" w:rsidRPr="00144506" w:rsidTr="00144506">
        <w:trPr>
          <w:trHeight w:val="20"/>
        </w:trPr>
        <w:tc>
          <w:tcPr>
            <w:tcW w:w="469"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w:t>
            </w:r>
          </w:p>
        </w:tc>
        <w:tc>
          <w:tcPr>
            <w:tcW w:w="356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w:t>
            </w:r>
          </w:p>
        </w:tc>
        <w:tc>
          <w:tcPr>
            <w:tcW w:w="170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3</w:t>
            </w:r>
          </w:p>
        </w:tc>
        <w:tc>
          <w:tcPr>
            <w:tcW w:w="225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4</w:t>
            </w:r>
          </w:p>
        </w:tc>
        <w:tc>
          <w:tcPr>
            <w:tcW w:w="234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5</w:t>
            </w:r>
          </w:p>
        </w:tc>
        <w:tc>
          <w:tcPr>
            <w:tcW w:w="1699"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8</w:t>
            </w:r>
          </w:p>
        </w:tc>
        <w:tc>
          <w:tcPr>
            <w:tcW w:w="1671"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9</w:t>
            </w:r>
          </w:p>
        </w:tc>
        <w:tc>
          <w:tcPr>
            <w:tcW w:w="1171"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10</w:t>
            </w:r>
          </w:p>
        </w:tc>
      </w:tr>
      <w:tr w:rsidR="00144506" w:rsidRPr="00144506" w:rsidTr="00144506">
        <w:trPr>
          <w:trHeight w:val="20"/>
        </w:trPr>
        <w:tc>
          <w:tcPr>
            <w:tcW w:w="469"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w:t>
            </w:r>
          </w:p>
        </w:tc>
        <w:tc>
          <w:tcPr>
            <w:tcW w:w="3560" w:type="dxa"/>
            <w:tcBorders>
              <w:top w:val="nil"/>
              <w:left w:val="nil"/>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 xml:space="preserve">Детские дошкольные учреждения </w:t>
            </w:r>
          </w:p>
        </w:tc>
        <w:tc>
          <w:tcPr>
            <w:tcW w:w="1700" w:type="dxa"/>
            <w:tcBorders>
              <w:top w:val="nil"/>
              <w:left w:val="nil"/>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место</w:t>
            </w:r>
          </w:p>
        </w:tc>
        <w:tc>
          <w:tcPr>
            <w:tcW w:w="2250" w:type="dxa"/>
            <w:tcBorders>
              <w:top w:val="nil"/>
              <w:left w:val="nil"/>
              <w:bottom w:val="nil"/>
              <w:right w:val="single" w:sz="4" w:space="0" w:color="auto"/>
            </w:tcBorders>
            <w:shd w:val="clear" w:color="1F1F1F" w:fill="FFFFFF"/>
            <w:hideMark/>
          </w:tcPr>
          <w:p w:rsidR="00144506" w:rsidRPr="00144506" w:rsidRDefault="00144506" w:rsidP="00144506">
            <w:pPr>
              <w:jc w:val="center"/>
              <w:rPr>
                <w:sz w:val="22"/>
                <w:szCs w:val="22"/>
              </w:rPr>
            </w:pPr>
            <w:r w:rsidRPr="00144506">
              <w:rPr>
                <w:sz w:val="22"/>
                <w:szCs w:val="22"/>
              </w:rPr>
              <w:t>по данным демографии</w:t>
            </w:r>
          </w:p>
        </w:tc>
        <w:tc>
          <w:tcPr>
            <w:tcW w:w="234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5</w:t>
            </w:r>
          </w:p>
        </w:tc>
        <w:tc>
          <w:tcPr>
            <w:tcW w:w="1699"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671"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5</w:t>
            </w:r>
          </w:p>
        </w:tc>
        <w:tc>
          <w:tcPr>
            <w:tcW w:w="1171"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9"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2</w:t>
            </w:r>
          </w:p>
        </w:tc>
        <w:tc>
          <w:tcPr>
            <w:tcW w:w="3560" w:type="dxa"/>
            <w:tcBorders>
              <w:top w:val="nil"/>
              <w:left w:val="nil"/>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 xml:space="preserve">Общеобразовательные школы </w:t>
            </w:r>
          </w:p>
        </w:tc>
        <w:tc>
          <w:tcPr>
            <w:tcW w:w="1700" w:type="dxa"/>
            <w:tcBorders>
              <w:top w:val="nil"/>
              <w:left w:val="nil"/>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учащиеся</w:t>
            </w:r>
          </w:p>
        </w:tc>
        <w:tc>
          <w:tcPr>
            <w:tcW w:w="2250" w:type="dxa"/>
            <w:tcBorders>
              <w:top w:val="single" w:sz="4" w:space="0" w:color="auto"/>
              <w:left w:val="nil"/>
              <w:bottom w:val="single" w:sz="4" w:space="0" w:color="auto"/>
              <w:right w:val="single" w:sz="4" w:space="0" w:color="auto"/>
            </w:tcBorders>
            <w:shd w:val="clear" w:color="1F1F1F" w:fill="FFFFFF"/>
            <w:hideMark/>
          </w:tcPr>
          <w:p w:rsidR="00144506" w:rsidRPr="00144506" w:rsidRDefault="00144506" w:rsidP="00144506">
            <w:pPr>
              <w:jc w:val="center"/>
              <w:rPr>
                <w:sz w:val="22"/>
                <w:szCs w:val="22"/>
              </w:rPr>
            </w:pPr>
            <w:r w:rsidRPr="00144506">
              <w:rPr>
                <w:sz w:val="22"/>
                <w:szCs w:val="22"/>
              </w:rPr>
              <w:t>по данным демографии</w:t>
            </w:r>
          </w:p>
        </w:tc>
        <w:tc>
          <w:tcPr>
            <w:tcW w:w="234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13</w:t>
            </w:r>
          </w:p>
        </w:tc>
        <w:tc>
          <w:tcPr>
            <w:tcW w:w="1699"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671"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13</w:t>
            </w:r>
          </w:p>
        </w:tc>
        <w:tc>
          <w:tcPr>
            <w:tcW w:w="1171"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9"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3</w:t>
            </w:r>
          </w:p>
        </w:tc>
        <w:tc>
          <w:tcPr>
            <w:tcW w:w="356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Поликлиники амбулатории диспансеры без стационара</w:t>
            </w:r>
          </w:p>
        </w:tc>
        <w:tc>
          <w:tcPr>
            <w:tcW w:w="17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посещение в смену</w:t>
            </w:r>
          </w:p>
        </w:tc>
        <w:tc>
          <w:tcPr>
            <w:tcW w:w="2250"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18,15</w:t>
            </w:r>
          </w:p>
        </w:tc>
        <w:tc>
          <w:tcPr>
            <w:tcW w:w="23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w:t>
            </w:r>
          </w:p>
        </w:tc>
        <w:tc>
          <w:tcPr>
            <w:tcW w:w="1699" w:type="dxa"/>
            <w:vMerge w:val="restart"/>
            <w:tcBorders>
              <w:top w:val="nil"/>
              <w:left w:val="single" w:sz="4" w:space="0" w:color="auto"/>
              <w:bottom w:val="single" w:sz="4" w:space="0" w:color="auto"/>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67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w:t>
            </w:r>
          </w:p>
        </w:tc>
        <w:tc>
          <w:tcPr>
            <w:tcW w:w="117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r>
      <w:tr w:rsidR="00144506" w:rsidRPr="00144506" w:rsidTr="00144506">
        <w:trPr>
          <w:trHeight w:val="20"/>
        </w:trPr>
        <w:tc>
          <w:tcPr>
            <w:tcW w:w="46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356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7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25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чел.</w:t>
            </w:r>
          </w:p>
        </w:tc>
        <w:tc>
          <w:tcPr>
            <w:tcW w:w="23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rFonts w:ascii="Arial CYR" w:hAnsi="Arial CYR" w:cs="Arial CYR"/>
              </w:rPr>
            </w:pPr>
          </w:p>
        </w:tc>
        <w:tc>
          <w:tcPr>
            <w:tcW w:w="167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17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9"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4</w:t>
            </w:r>
          </w:p>
        </w:tc>
        <w:tc>
          <w:tcPr>
            <w:tcW w:w="356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Спортивные залы общего пользования</w:t>
            </w:r>
          </w:p>
        </w:tc>
        <w:tc>
          <w:tcPr>
            <w:tcW w:w="17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 xml:space="preserve">кв.м пола </w:t>
            </w:r>
          </w:p>
        </w:tc>
        <w:tc>
          <w:tcPr>
            <w:tcW w:w="2250"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color w:val="FF0000"/>
                <w:sz w:val="22"/>
                <w:szCs w:val="22"/>
              </w:rPr>
            </w:pPr>
            <w:r w:rsidRPr="00144506">
              <w:rPr>
                <w:color w:val="FF0000"/>
                <w:sz w:val="22"/>
                <w:szCs w:val="22"/>
              </w:rPr>
              <w:t>150</w:t>
            </w:r>
          </w:p>
        </w:tc>
        <w:tc>
          <w:tcPr>
            <w:tcW w:w="23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14,4</w:t>
            </w:r>
          </w:p>
        </w:tc>
        <w:tc>
          <w:tcPr>
            <w:tcW w:w="1699" w:type="dxa"/>
            <w:vMerge w:val="restart"/>
            <w:tcBorders>
              <w:top w:val="nil"/>
              <w:left w:val="single" w:sz="4" w:space="0" w:color="auto"/>
              <w:bottom w:val="single" w:sz="4" w:space="0" w:color="auto"/>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67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14</w:t>
            </w:r>
          </w:p>
        </w:tc>
        <w:tc>
          <w:tcPr>
            <w:tcW w:w="117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по заданию</w:t>
            </w:r>
          </w:p>
        </w:tc>
      </w:tr>
      <w:tr w:rsidR="00144506" w:rsidRPr="00144506" w:rsidTr="00144506">
        <w:trPr>
          <w:trHeight w:val="20"/>
        </w:trPr>
        <w:tc>
          <w:tcPr>
            <w:tcW w:w="46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356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7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25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чел.</w:t>
            </w:r>
          </w:p>
        </w:tc>
        <w:tc>
          <w:tcPr>
            <w:tcW w:w="23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rFonts w:ascii="Arial CYR" w:hAnsi="Arial CYR" w:cs="Arial CYR"/>
              </w:rPr>
            </w:pPr>
          </w:p>
        </w:tc>
        <w:tc>
          <w:tcPr>
            <w:tcW w:w="167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17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9"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5</w:t>
            </w:r>
          </w:p>
        </w:tc>
        <w:tc>
          <w:tcPr>
            <w:tcW w:w="356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Плоскостные спортивные сооружения</w:t>
            </w:r>
          </w:p>
        </w:tc>
        <w:tc>
          <w:tcPr>
            <w:tcW w:w="17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кв.м.</w:t>
            </w:r>
          </w:p>
        </w:tc>
        <w:tc>
          <w:tcPr>
            <w:tcW w:w="2250"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1949,4</w:t>
            </w:r>
          </w:p>
        </w:tc>
        <w:tc>
          <w:tcPr>
            <w:tcW w:w="23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187</w:t>
            </w:r>
          </w:p>
        </w:tc>
        <w:tc>
          <w:tcPr>
            <w:tcW w:w="1699" w:type="dxa"/>
            <w:vMerge w:val="restart"/>
            <w:tcBorders>
              <w:top w:val="nil"/>
              <w:left w:val="single" w:sz="4" w:space="0" w:color="auto"/>
              <w:bottom w:val="single" w:sz="4" w:space="0" w:color="auto"/>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67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187</w:t>
            </w:r>
          </w:p>
        </w:tc>
        <w:tc>
          <w:tcPr>
            <w:tcW w:w="117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356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7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25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чел.</w:t>
            </w:r>
          </w:p>
        </w:tc>
        <w:tc>
          <w:tcPr>
            <w:tcW w:w="23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rFonts w:ascii="Arial CYR" w:hAnsi="Arial CYR" w:cs="Arial CYR"/>
              </w:rPr>
            </w:pPr>
          </w:p>
        </w:tc>
        <w:tc>
          <w:tcPr>
            <w:tcW w:w="167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17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9"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6</w:t>
            </w:r>
          </w:p>
        </w:tc>
        <w:tc>
          <w:tcPr>
            <w:tcW w:w="356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Клубы или учреждения клубного типа</w:t>
            </w:r>
          </w:p>
        </w:tc>
        <w:tc>
          <w:tcPr>
            <w:tcW w:w="17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зрительские места</w:t>
            </w:r>
          </w:p>
        </w:tc>
        <w:tc>
          <w:tcPr>
            <w:tcW w:w="2250"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color w:val="FF0000"/>
                <w:sz w:val="22"/>
                <w:szCs w:val="22"/>
              </w:rPr>
            </w:pPr>
            <w:r w:rsidRPr="00144506">
              <w:rPr>
                <w:color w:val="FF0000"/>
                <w:sz w:val="22"/>
                <w:szCs w:val="22"/>
              </w:rPr>
              <w:t>150</w:t>
            </w:r>
          </w:p>
        </w:tc>
        <w:tc>
          <w:tcPr>
            <w:tcW w:w="23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14</w:t>
            </w:r>
          </w:p>
        </w:tc>
        <w:tc>
          <w:tcPr>
            <w:tcW w:w="1699"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67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14</w:t>
            </w:r>
          </w:p>
        </w:tc>
        <w:tc>
          <w:tcPr>
            <w:tcW w:w="117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356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7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25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жителей</w:t>
            </w:r>
          </w:p>
        </w:tc>
        <w:tc>
          <w:tcPr>
            <w:tcW w:w="23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67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17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9"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7</w:t>
            </w:r>
          </w:p>
        </w:tc>
        <w:tc>
          <w:tcPr>
            <w:tcW w:w="356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Библиотека</w:t>
            </w:r>
          </w:p>
        </w:tc>
        <w:tc>
          <w:tcPr>
            <w:tcW w:w="17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учреждение культуры</w:t>
            </w:r>
          </w:p>
        </w:tc>
        <w:tc>
          <w:tcPr>
            <w:tcW w:w="2250"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color w:val="FF0000"/>
                <w:sz w:val="22"/>
                <w:szCs w:val="22"/>
              </w:rPr>
            </w:pPr>
            <w:r w:rsidRPr="00144506">
              <w:rPr>
                <w:color w:val="FF0000"/>
                <w:sz w:val="22"/>
                <w:szCs w:val="22"/>
              </w:rPr>
              <w:t>0,2</w:t>
            </w:r>
          </w:p>
        </w:tc>
        <w:tc>
          <w:tcPr>
            <w:tcW w:w="23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699" w:type="dxa"/>
            <w:vMerge w:val="restart"/>
            <w:tcBorders>
              <w:top w:val="nil"/>
              <w:left w:val="single" w:sz="4" w:space="0" w:color="auto"/>
              <w:bottom w:val="single" w:sz="4" w:space="0" w:color="auto"/>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67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17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356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7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25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чел.</w:t>
            </w:r>
          </w:p>
        </w:tc>
        <w:tc>
          <w:tcPr>
            <w:tcW w:w="23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rFonts w:ascii="Arial CYR" w:hAnsi="Arial CYR" w:cs="Arial CYR"/>
              </w:rPr>
            </w:pPr>
          </w:p>
        </w:tc>
        <w:tc>
          <w:tcPr>
            <w:tcW w:w="167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17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9"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lastRenderedPageBreak/>
              <w:t>8</w:t>
            </w:r>
          </w:p>
        </w:tc>
        <w:tc>
          <w:tcPr>
            <w:tcW w:w="356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Магазины продовольственных и непродовольственных товаров</w:t>
            </w:r>
          </w:p>
        </w:tc>
        <w:tc>
          <w:tcPr>
            <w:tcW w:w="17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кв.м  торговой площади</w:t>
            </w:r>
          </w:p>
        </w:tc>
        <w:tc>
          <w:tcPr>
            <w:tcW w:w="2250"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300</w:t>
            </w:r>
          </w:p>
        </w:tc>
        <w:tc>
          <w:tcPr>
            <w:tcW w:w="23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29</w:t>
            </w:r>
          </w:p>
        </w:tc>
        <w:tc>
          <w:tcPr>
            <w:tcW w:w="1699"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56</w:t>
            </w:r>
          </w:p>
        </w:tc>
        <w:tc>
          <w:tcPr>
            <w:tcW w:w="167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17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356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7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25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 чел</w:t>
            </w:r>
          </w:p>
        </w:tc>
        <w:tc>
          <w:tcPr>
            <w:tcW w:w="23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67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17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9"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9</w:t>
            </w:r>
          </w:p>
        </w:tc>
        <w:tc>
          <w:tcPr>
            <w:tcW w:w="356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Предприятия общественного питания</w:t>
            </w:r>
          </w:p>
        </w:tc>
        <w:tc>
          <w:tcPr>
            <w:tcW w:w="17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место</w:t>
            </w:r>
          </w:p>
        </w:tc>
        <w:tc>
          <w:tcPr>
            <w:tcW w:w="2250"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40</w:t>
            </w:r>
          </w:p>
        </w:tc>
        <w:tc>
          <w:tcPr>
            <w:tcW w:w="23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4</w:t>
            </w:r>
          </w:p>
        </w:tc>
        <w:tc>
          <w:tcPr>
            <w:tcW w:w="1699" w:type="dxa"/>
            <w:vMerge w:val="restart"/>
            <w:tcBorders>
              <w:top w:val="nil"/>
              <w:left w:val="single" w:sz="4" w:space="0" w:color="auto"/>
              <w:bottom w:val="single" w:sz="4" w:space="0" w:color="auto"/>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67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3,84</w:t>
            </w:r>
          </w:p>
        </w:tc>
        <w:tc>
          <w:tcPr>
            <w:tcW w:w="117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356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7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25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 чел</w:t>
            </w:r>
          </w:p>
        </w:tc>
        <w:tc>
          <w:tcPr>
            <w:tcW w:w="23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rFonts w:ascii="Arial CYR" w:hAnsi="Arial CYR" w:cs="Arial CYR"/>
              </w:rPr>
            </w:pPr>
          </w:p>
        </w:tc>
        <w:tc>
          <w:tcPr>
            <w:tcW w:w="167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17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9"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10</w:t>
            </w:r>
          </w:p>
        </w:tc>
        <w:tc>
          <w:tcPr>
            <w:tcW w:w="356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Предприятия бытового обслуживания</w:t>
            </w:r>
          </w:p>
        </w:tc>
        <w:tc>
          <w:tcPr>
            <w:tcW w:w="17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рабочее место</w:t>
            </w:r>
          </w:p>
        </w:tc>
        <w:tc>
          <w:tcPr>
            <w:tcW w:w="2250"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7</w:t>
            </w:r>
          </w:p>
        </w:tc>
        <w:tc>
          <w:tcPr>
            <w:tcW w:w="23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w:t>
            </w:r>
          </w:p>
        </w:tc>
        <w:tc>
          <w:tcPr>
            <w:tcW w:w="1699" w:type="dxa"/>
            <w:vMerge w:val="restart"/>
            <w:tcBorders>
              <w:top w:val="nil"/>
              <w:left w:val="single" w:sz="4" w:space="0" w:color="auto"/>
              <w:bottom w:val="single" w:sz="4" w:space="0" w:color="auto"/>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67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0,672</w:t>
            </w:r>
          </w:p>
        </w:tc>
        <w:tc>
          <w:tcPr>
            <w:tcW w:w="117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356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7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25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 xml:space="preserve">на 1 тыс. чел. </w:t>
            </w:r>
          </w:p>
        </w:tc>
        <w:tc>
          <w:tcPr>
            <w:tcW w:w="23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rFonts w:ascii="Arial CYR" w:hAnsi="Arial CYR" w:cs="Arial CYR"/>
              </w:rPr>
            </w:pPr>
          </w:p>
        </w:tc>
        <w:tc>
          <w:tcPr>
            <w:tcW w:w="167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17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9"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11</w:t>
            </w:r>
          </w:p>
        </w:tc>
        <w:tc>
          <w:tcPr>
            <w:tcW w:w="356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Бани</w:t>
            </w:r>
          </w:p>
        </w:tc>
        <w:tc>
          <w:tcPr>
            <w:tcW w:w="17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место</w:t>
            </w:r>
          </w:p>
        </w:tc>
        <w:tc>
          <w:tcPr>
            <w:tcW w:w="2250"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color w:val="FF0000"/>
                <w:sz w:val="22"/>
                <w:szCs w:val="22"/>
              </w:rPr>
            </w:pPr>
            <w:r w:rsidRPr="00144506">
              <w:rPr>
                <w:color w:val="FF0000"/>
                <w:sz w:val="22"/>
                <w:szCs w:val="22"/>
              </w:rPr>
              <w:t>7</w:t>
            </w:r>
          </w:p>
        </w:tc>
        <w:tc>
          <w:tcPr>
            <w:tcW w:w="23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w:t>
            </w:r>
          </w:p>
        </w:tc>
        <w:tc>
          <w:tcPr>
            <w:tcW w:w="1699" w:type="dxa"/>
            <w:vMerge w:val="restart"/>
            <w:tcBorders>
              <w:top w:val="nil"/>
              <w:left w:val="single" w:sz="4" w:space="0" w:color="auto"/>
              <w:bottom w:val="single" w:sz="4" w:space="0" w:color="auto"/>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67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w:t>
            </w:r>
          </w:p>
        </w:tc>
        <w:tc>
          <w:tcPr>
            <w:tcW w:w="117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356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7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25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1тыс. чел.</w:t>
            </w:r>
          </w:p>
        </w:tc>
        <w:tc>
          <w:tcPr>
            <w:tcW w:w="23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rFonts w:ascii="Arial CYR" w:hAnsi="Arial CYR" w:cs="Arial CYR"/>
              </w:rPr>
            </w:pPr>
          </w:p>
        </w:tc>
        <w:tc>
          <w:tcPr>
            <w:tcW w:w="167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17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9"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12</w:t>
            </w:r>
          </w:p>
        </w:tc>
        <w:tc>
          <w:tcPr>
            <w:tcW w:w="356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Отделение связи</w:t>
            </w:r>
          </w:p>
        </w:tc>
        <w:tc>
          <w:tcPr>
            <w:tcW w:w="17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объект</w:t>
            </w:r>
          </w:p>
        </w:tc>
        <w:tc>
          <w:tcPr>
            <w:tcW w:w="2250"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0,5</w:t>
            </w:r>
          </w:p>
        </w:tc>
        <w:tc>
          <w:tcPr>
            <w:tcW w:w="23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4</w:t>
            </w:r>
          </w:p>
        </w:tc>
        <w:tc>
          <w:tcPr>
            <w:tcW w:w="1699" w:type="dxa"/>
            <w:vMerge w:val="restart"/>
            <w:tcBorders>
              <w:top w:val="nil"/>
              <w:left w:val="single" w:sz="4" w:space="0" w:color="auto"/>
              <w:bottom w:val="single" w:sz="4" w:space="0" w:color="auto"/>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67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4</w:t>
            </w:r>
          </w:p>
        </w:tc>
        <w:tc>
          <w:tcPr>
            <w:tcW w:w="117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356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7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25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чел.</w:t>
            </w:r>
          </w:p>
        </w:tc>
        <w:tc>
          <w:tcPr>
            <w:tcW w:w="23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rFonts w:ascii="Arial CYR" w:hAnsi="Arial CYR" w:cs="Arial CYR"/>
              </w:rPr>
            </w:pPr>
          </w:p>
        </w:tc>
        <w:tc>
          <w:tcPr>
            <w:tcW w:w="167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17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9"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13</w:t>
            </w:r>
          </w:p>
        </w:tc>
        <w:tc>
          <w:tcPr>
            <w:tcW w:w="356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Кладбище традиционного захоронения</w:t>
            </w:r>
          </w:p>
        </w:tc>
        <w:tc>
          <w:tcPr>
            <w:tcW w:w="17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га</w:t>
            </w:r>
          </w:p>
        </w:tc>
        <w:tc>
          <w:tcPr>
            <w:tcW w:w="2250"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0,24</w:t>
            </w:r>
          </w:p>
        </w:tc>
        <w:tc>
          <w:tcPr>
            <w:tcW w:w="2340"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0,02</w:t>
            </w:r>
          </w:p>
        </w:tc>
        <w:tc>
          <w:tcPr>
            <w:tcW w:w="1699" w:type="dxa"/>
            <w:vMerge w:val="restart"/>
            <w:tcBorders>
              <w:top w:val="nil"/>
              <w:left w:val="single" w:sz="4" w:space="0" w:color="auto"/>
              <w:bottom w:val="single" w:sz="4" w:space="0" w:color="auto"/>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67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171"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356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7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25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на 1 тыс. чел</w:t>
            </w:r>
          </w:p>
        </w:tc>
        <w:tc>
          <w:tcPr>
            <w:tcW w:w="234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rFonts w:ascii="Arial CYR" w:hAnsi="Arial CYR" w:cs="Arial CYR"/>
              </w:rPr>
            </w:pPr>
          </w:p>
        </w:tc>
        <w:tc>
          <w:tcPr>
            <w:tcW w:w="167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171"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9"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3560"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700"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2250"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2340"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699"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b/>
                <w:bCs/>
              </w:rPr>
            </w:pPr>
            <w:r w:rsidRPr="00144506">
              <w:rPr>
                <w:rFonts w:ascii="Arial CYR" w:hAnsi="Arial CYR" w:cs="Arial CYR"/>
                <w:b/>
                <w:bCs/>
              </w:rPr>
              <w:t> </w:t>
            </w:r>
          </w:p>
        </w:tc>
        <w:tc>
          <w:tcPr>
            <w:tcW w:w="1671"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171"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r>
      <w:tr w:rsidR="00144506" w:rsidRPr="00144506" w:rsidTr="00144506">
        <w:trPr>
          <w:trHeight w:val="20"/>
        </w:trPr>
        <w:tc>
          <w:tcPr>
            <w:tcW w:w="469"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w:t>
            </w:r>
          </w:p>
        </w:tc>
        <w:tc>
          <w:tcPr>
            <w:tcW w:w="7510" w:type="dxa"/>
            <w:gridSpan w:val="3"/>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Сельская участковая больница (12 % от общего норматива)</w:t>
            </w:r>
          </w:p>
        </w:tc>
        <w:tc>
          <w:tcPr>
            <w:tcW w:w="2340"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699"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b/>
                <w:bCs/>
              </w:rPr>
            </w:pPr>
            <w:r w:rsidRPr="00144506">
              <w:rPr>
                <w:rFonts w:ascii="Arial CYR" w:hAnsi="Arial CYR" w:cs="Arial CYR"/>
                <w:b/>
                <w:bCs/>
              </w:rPr>
              <w:t> </w:t>
            </w:r>
          </w:p>
        </w:tc>
        <w:tc>
          <w:tcPr>
            <w:tcW w:w="1671"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171"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r>
      <w:tr w:rsidR="00144506" w:rsidRPr="00144506" w:rsidTr="00144506">
        <w:trPr>
          <w:trHeight w:val="20"/>
        </w:trPr>
        <w:tc>
          <w:tcPr>
            <w:tcW w:w="469"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w:t>
            </w:r>
          </w:p>
        </w:tc>
        <w:tc>
          <w:tcPr>
            <w:tcW w:w="9850" w:type="dxa"/>
            <w:gridSpan w:val="4"/>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Возможно строенно-пристроенное. В сельских поселениях как правило, при амбулатории и ФАП</w:t>
            </w:r>
          </w:p>
        </w:tc>
        <w:tc>
          <w:tcPr>
            <w:tcW w:w="1699"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b/>
                <w:bCs/>
              </w:rPr>
            </w:pPr>
            <w:r w:rsidRPr="00144506">
              <w:rPr>
                <w:rFonts w:ascii="Arial CYR" w:hAnsi="Arial CYR" w:cs="Arial CYR"/>
                <w:b/>
                <w:bCs/>
              </w:rPr>
              <w:t> </w:t>
            </w:r>
          </w:p>
        </w:tc>
        <w:tc>
          <w:tcPr>
            <w:tcW w:w="1671"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171"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r>
    </w:tbl>
    <w:p w:rsidR="00144506" w:rsidRDefault="00144506"/>
    <w:p w:rsidR="00144506" w:rsidRDefault="00144506"/>
    <w:tbl>
      <w:tblPr>
        <w:tblW w:w="14840" w:type="dxa"/>
        <w:tblInd w:w="108" w:type="dxa"/>
        <w:tblLook w:val="04A0"/>
      </w:tblPr>
      <w:tblGrid>
        <w:gridCol w:w="674"/>
        <w:gridCol w:w="3500"/>
        <w:gridCol w:w="1800"/>
        <w:gridCol w:w="2396"/>
        <w:gridCol w:w="2116"/>
        <w:gridCol w:w="1699"/>
        <w:gridCol w:w="1775"/>
        <w:gridCol w:w="1276"/>
      </w:tblGrid>
      <w:tr w:rsidR="00144506" w:rsidRPr="00144506" w:rsidTr="00144506">
        <w:trPr>
          <w:trHeight w:val="20"/>
        </w:trPr>
        <w:tc>
          <w:tcPr>
            <w:tcW w:w="14840" w:type="dxa"/>
            <w:gridSpan w:val="8"/>
            <w:tcBorders>
              <w:top w:val="nil"/>
              <w:left w:val="nil"/>
              <w:bottom w:val="nil"/>
              <w:right w:val="nil"/>
            </w:tcBorders>
            <w:shd w:val="clear" w:color="1F1F1F" w:fill="FFFFFF"/>
            <w:vAlign w:val="center"/>
            <w:hideMark/>
          </w:tcPr>
          <w:p w:rsidR="00144506" w:rsidRPr="00144506" w:rsidRDefault="00144506" w:rsidP="00144506">
            <w:pPr>
              <w:jc w:val="center"/>
              <w:rPr>
                <w:sz w:val="28"/>
                <w:szCs w:val="28"/>
              </w:rPr>
            </w:pPr>
            <w:bookmarkStart w:id="71" w:name="RANGE!A1:H61"/>
            <w:r w:rsidRPr="00144506">
              <w:rPr>
                <w:sz w:val="28"/>
                <w:szCs w:val="28"/>
              </w:rPr>
              <w:t>Расчёт объектов  обслуживания х.Зиссермановский Марьинского сельского поселения на 1 очередь строительства до 2018 года</w:t>
            </w:r>
            <w:bookmarkEnd w:id="71"/>
          </w:p>
        </w:tc>
      </w:tr>
      <w:tr w:rsidR="00144506" w:rsidRPr="00144506" w:rsidTr="00144506">
        <w:trPr>
          <w:trHeight w:val="20"/>
        </w:trPr>
        <w:tc>
          <w:tcPr>
            <w:tcW w:w="468"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3500"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800"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2396"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2116"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699"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2861" w:type="dxa"/>
            <w:gridSpan w:val="2"/>
            <w:tcBorders>
              <w:top w:val="nil"/>
              <w:left w:val="nil"/>
              <w:bottom w:val="single" w:sz="4" w:space="0" w:color="auto"/>
              <w:right w:val="nil"/>
            </w:tcBorders>
            <w:shd w:val="clear" w:color="1F1F1F" w:fill="FFFFFF"/>
            <w:noWrap/>
            <w:vAlign w:val="bottom"/>
            <w:hideMark/>
          </w:tcPr>
          <w:p w:rsidR="00144506" w:rsidRPr="00144506" w:rsidRDefault="00144506" w:rsidP="00144506">
            <w:pPr>
              <w:jc w:val="right"/>
              <w:rPr>
                <w:sz w:val="24"/>
                <w:szCs w:val="24"/>
              </w:rPr>
            </w:pPr>
            <w:r w:rsidRPr="00144506">
              <w:rPr>
                <w:sz w:val="24"/>
                <w:szCs w:val="24"/>
              </w:rPr>
              <w:t xml:space="preserve">Таблица </w:t>
            </w:r>
            <w:r>
              <w:rPr>
                <w:sz w:val="24"/>
                <w:szCs w:val="24"/>
              </w:rPr>
              <w:t>41</w:t>
            </w:r>
          </w:p>
        </w:tc>
      </w:tr>
      <w:tr w:rsidR="00144506" w:rsidRPr="00144506" w:rsidTr="00144506">
        <w:trPr>
          <w:trHeight w:val="20"/>
        </w:trPr>
        <w:tc>
          <w:tcPr>
            <w:tcW w:w="468"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п.п.</w:t>
            </w:r>
          </w:p>
        </w:tc>
        <w:tc>
          <w:tcPr>
            <w:tcW w:w="3500"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xml:space="preserve">Наименование    </w:t>
            </w:r>
          </w:p>
        </w:tc>
        <w:tc>
          <w:tcPr>
            <w:tcW w:w="1800"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Единица измерения</w:t>
            </w:r>
          </w:p>
        </w:tc>
        <w:tc>
          <w:tcPr>
            <w:tcW w:w="2396"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Норма СНиП 2.07. 01.89*</w:t>
            </w:r>
          </w:p>
        </w:tc>
        <w:tc>
          <w:tcPr>
            <w:tcW w:w="2116" w:type="dxa"/>
            <w:tcBorders>
              <w:top w:val="single" w:sz="4" w:space="0" w:color="auto"/>
              <w:left w:val="nil"/>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Нормативная потребность  населения на расчетный срок, на</w:t>
            </w:r>
          </w:p>
        </w:tc>
        <w:tc>
          <w:tcPr>
            <w:tcW w:w="1699"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Сохраняется в существующих учреждениях населенного пункта</w:t>
            </w:r>
          </w:p>
        </w:tc>
        <w:tc>
          <w:tcPr>
            <w:tcW w:w="1653"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Требуется запроектировать по проекту</w:t>
            </w:r>
          </w:p>
        </w:tc>
        <w:tc>
          <w:tcPr>
            <w:tcW w:w="1208"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Размер земельного участка, га</w:t>
            </w:r>
          </w:p>
        </w:tc>
      </w:tr>
      <w:tr w:rsidR="00144506" w:rsidRPr="00144506" w:rsidTr="00144506">
        <w:trPr>
          <w:trHeight w:val="20"/>
        </w:trPr>
        <w:tc>
          <w:tcPr>
            <w:tcW w:w="468"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3500"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2396"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2116"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0,275</w:t>
            </w:r>
          </w:p>
        </w:tc>
        <w:tc>
          <w:tcPr>
            <w:tcW w:w="1699"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2"/>
                <w:szCs w:val="22"/>
              </w:rPr>
            </w:pPr>
          </w:p>
        </w:tc>
        <w:tc>
          <w:tcPr>
            <w:tcW w:w="1653"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2"/>
                <w:szCs w:val="22"/>
              </w:rPr>
            </w:pPr>
          </w:p>
        </w:tc>
        <w:tc>
          <w:tcPr>
            <w:tcW w:w="1208"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2"/>
                <w:szCs w:val="22"/>
              </w:rPr>
            </w:pPr>
          </w:p>
        </w:tc>
      </w:tr>
      <w:tr w:rsidR="00144506" w:rsidRPr="00144506" w:rsidTr="00144506">
        <w:trPr>
          <w:trHeight w:val="20"/>
        </w:trPr>
        <w:tc>
          <w:tcPr>
            <w:tcW w:w="468"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3500"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2396"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2116"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тыс.чел</w:t>
            </w:r>
          </w:p>
        </w:tc>
        <w:tc>
          <w:tcPr>
            <w:tcW w:w="1699"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2"/>
                <w:szCs w:val="22"/>
              </w:rPr>
            </w:pPr>
          </w:p>
        </w:tc>
        <w:tc>
          <w:tcPr>
            <w:tcW w:w="1653"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2"/>
                <w:szCs w:val="22"/>
              </w:rPr>
            </w:pPr>
          </w:p>
        </w:tc>
        <w:tc>
          <w:tcPr>
            <w:tcW w:w="1208"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2"/>
                <w:szCs w:val="22"/>
              </w:rPr>
            </w:pPr>
          </w:p>
        </w:tc>
      </w:tr>
      <w:tr w:rsidR="00144506" w:rsidRPr="00144506" w:rsidTr="00144506">
        <w:trPr>
          <w:trHeight w:val="20"/>
        </w:trPr>
        <w:tc>
          <w:tcPr>
            <w:tcW w:w="468"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w:t>
            </w:r>
          </w:p>
        </w:tc>
        <w:tc>
          <w:tcPr>
            <w:tcW w:w="350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w:t>
            </w:r>
          </w:p>
        </w:tc>
        <w:tc>
          <w:tcPr>
            <w:tcW w:w="180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3</w:t>
            </w:r>
          </w:p>
        </w:tc>
        <w:tc>
          <w:tcPr>
            <w:tcW w:w="2396"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4</w:t>
            </w:r>
          </w:p>
        </w:tc>
        <w:tc>
          <w:tcPr>
            <w:tcW w:w="2116"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5</w:t>
            </w:r>
          </w:p>
        </w:tc>
        <w:tc>
          <w:tcPr>
            <w:tcW w:w="1699"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8</w:t>
            </w:r>
          </w:p>
        </w:tc>
        <w:tc>
          <w:tcPr>
            <w:tcW w:w="165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9</w:t>
            </w:r>
          </w:p>
        </w:tc>
        <w:tc>
          <w:tcPr>
            <w:tcW w:w="1208"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10</w:t>
            </w:r>
          </w:p>
        </w:tc>
      </w:tr>
      <w:tr w:rsidR="00144506" w:rsidRPr="00144506" w:rsidTr="00144506">
        <w:trPr>
          <w:trHeight w:val="20"/>
        </w:trPr>
        <w:tc>
          <w:tcPr>
            <w:tcW w:w="468" w:type="dxa"/>
            <w:tcBorders>
              <w:top w:val="single" w:sz="4" w:space="0" w:color="auto"/>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w:t>
            </w:r>
          </w:p>
        </w:tc>
        <w:tc>
          <w:tcPr>
            <w:tcW w:w="3500" w:type="dxa"/>
            <w:tcBorders>
              <w:top w:val="nil"/>
              <w:left w:val="nil"/>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 xml:space="preserve">Детские дошкольные учреждения </w:t>
            </w:r>
          </w:p>
        </w:tc>
        <w:tc>
          <w:tcPr>
            <w:tcW w:w="1800" w:type="dxa"/>
            <w:tcBorders>
              <w:top w:val="nil"/>
              <w:left w:val="nil"/>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место</w:t>
            </w:r>
          </w:p>
        </w:tc>
        <w:tc>
          <w:tcPr>
            <w:tcW w:w="2396"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по данным демографии</w:t>
            </w:r>
          </w:p>
        </w:tc>
        <w:tc>
          <w:tcPr>
            <w:tcW w:w="2116"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14</w:t>
            </w:r>
          </w:p>
        </w:tc>
        <w:tc>
          <w:tcPr>
            <w:tcW w:w="1699"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653"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14</w:t>
            </w:r>
          </w:p>
        </w:tc>
        <w:tc>
          <w:tcPr>
            <w:tcW w:w="1208"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0,05</w:t>
            </w:r>
          </w:p>
        </w:tc>
      </w:tr>
      <w:tr w:rsidR="00144506" w:rsidRPr="00144506" w:rsidTr="00144506">
        <w:trPr>
          <w:trHeight w:val="20"/>
        </w:trPr>
        <w:tc>
          <w:tcPr>
            <w:tcW w:w="468" w:type="dxa"/>
            <w:tcBorders>
              <w:top w:val="single" w:sz="4" w:space="0" w:color="auto"/>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2</w:t>
            </w:r>
          </w:p>
        </w:tc>
        <w:tc>
          <w:tcPr>
            <w:tcW w:w="3500" w:type="dxa"/>
            <w:tcBorders>
              <w:top w:val="nil"/>
              <w:left w:val="nil"/>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 xml:space="preserve">Общеобразовательные школы </w:t>
            </w:r>
          </w:p>
        </w:tc>
        <w:tc>
          <w:tcPr>
            <w:tcW w:w="1800" w:type="dxa"/>
            <w:tcBorders>
              <w:top w:val="nil"/>
              <w:left w:val="nil"/>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учащиеся</w:t>
            </w:r>
          </w:p>
        </w:tc>
        <w:tc>
          <w:tcPr>
            <w:tcW w:w="2396" w:type="dxa"/>
            <w:tcBorders>
              <w:top w:val="single" w:sz="4" w:space="0" w:color="auto"/>
              <w:left w:val="nil"/>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по данным демографии</w:t>
            </w:r>
          </w:p>
        </w:tc>
        <w:tc>
          <w:tcPr>
            <w:tcW w:w="2116"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27</w:t>
            </w:r>
          </w:p>
        </w:tc>
        <w:tc>
          <w:tcPr>
            <w:tcW w:w="1699"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653" w:type="dxa"/>
            <w:tcBorders>
              <w:top w:val="single" w:sz="4" w:space="0" w:color="auto"/>
              <w:left w:val="nil"/>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27</w:t>
            </w:r>
          </w:p>
        </w:tc>
        <w:tc>
          <w:tcPr>
            <w:tcW w:w="1208" w:type="dxa"/>
            <w:tcBorders>
              <w:top w:val="single" w:sz="4" w:space="0" w:color="auto"/>
              <w:left w:val="nil"/>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0,14</w:t>
            </w:r>
          </w:p>
        </w:tc>
      </w:tr>
      <w:tr w:rsidR="00144506" w:rsidRPr="00144506" w:rsidTr="00144506">
        <w:trPr>
          <w:trHeight w:val="20"/>
        </w:trPr>
        <w:tc>
          <w:tcPr>
            <w:tcW w:w="468" w:type="dxa"/>
            <w:tcBorders>
              <w:top w:val="single" w:sz="4" w:space="0" w:color="auto"/>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3</w:t>
            </w:r>
          </w:p>
        </w:tc>
        <w:tc>
          <w:tcPr>
            <w:tcW w:w="35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Межшкольный учебно-</w:t>
            </w:r>
            <w:r w:rsidRPr="00144506">
              <w:rPr>
                <w:sz w:val="24"/>
                <w:szCs w:val="24"/>
              </w:rPr>
              <w:lastRenderedPageBreak/>
              <w:t>производственный комбинат</w:t>
            </w:r>
          </w:p>
        </w:tc>
        <w:tc>
          <w:tcPr>
            <w:tcW w:w="1800"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lastRenderedPageBreak/>
              <w:t>место</w:t>
            </w:r>
          </w:p>
        </w:tc>
        <w:tc>
          <w:tcPr>
            <w:tcW w:w="2396" w:type="dxa"/>
            <w:tcBorders>
              <w:top w:val="single" w:sz="4" w:space="0" w:color="auto"/>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8%</w:t>
            </w:r>
          </w:p>
        </w:tc>
        <w:tc>
          <w:tcPr>
            <w:tcW w:w="2116" w:type="dxa"/>
            <w:vMerge w:val="restart"/>
            <w:tcBorders>
              <w:top w:val="single" w:sz="4" w:space="0" w:color="auto"/>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w:t>
            </w:r>
          </w:p>
        </w:tc>
        <w:tc>
          <w:tcPr>
            <w:tcW w:w="1699" w:type="dxa"/>
            <w:vMerge w:val="restart"/>
            <w:tcBorders>
              <w:top w:val="single" w:sz="4" w:space="0" w:color="auto"/>
              <w:left w:val="single" w:sz="4" w:space="0" w:color="auto"/>
              <w:bottom w:val="single" w:sz="4" w:space="0" w:color="000000"/>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653" w:type="dxa"/>
            <w:vMerge w:val="restart"/>
            <w:tcBorders>
              <w:top w:val="single" w:sz="4" w:space="0" w:color="auto"/>
              <w:left w:val="nil"/>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w:t>
            </w:r>
          </w:p>
        </w:tc>
        <w:tc>
          <w:tcPr>
            <w:tcW w:w="1208"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xml:space="preserve">по </w:t>
            </w:r>
            <w:r w:rsidRPr="00144506">
              <w:rPr>
                <w:sz w:val="24"/>
                <w:szCs w:val="24"/>
              </w:rPr>
              <w:lastRenderedPageBreak/>
              <w:t>заданию</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lastRenderedPageBreak/>
              <w:t> </w:t>
            </w:r>
          </w:p>
        </w:tc>
        <w:tc>
          <w:tcPr>
            <w:tcW w:w="35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00"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2396"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от общего числа школьников</w:t>
            </w:r>
          </w:p>
        </w:tc>
        <w:tc>
          <w:tcPr>
            <w:tcW w:w="2116" w:type="dxa"/>
            <w:vMerge/>
            <w:tcBorders>
              <w:top w:val="single" w:sz="4" w:space="0" w:color="auto"/>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rFonts w:ascii="Arial CYR" w:hAnsi="Arial CYR" w:cs="Arial CYR"/>
              </w:rPr>
            </w:pPr>
          </w:p>
        </w:tc>
        <w:tc>
          <w:tcPr>
            <w:tcW w:w="1653" w:type="dxa"/>
            <w:vMerge/>
            <w:tcBorders>
              <w:top w:val="single" w:sz="4" w:space="0" w:color="auto"/>
              <w:left w:val="nil"/>
              <w:bottom w:val="single" w:sz="4" w:space="0" w:color="000000"/>
              <w:right w:val="single" w:sz="4" w:space="0" w:color="auto"/>
            </w:tcBorders>
            <w:vAlign w:val="center"/>
            <w:hideMark/>
          </w:tcPr>
          <w:p w:rsidR="00144506" w:rsidRPr="00144506" w:rsidRDefault="00144506" w:rsidP="00144506">
            <w:pPr>
              <w:rPr>
                <w:sz w:val="24"/>
                <w:szCs w:val="24"/>
              </w:rPr>
            </w:pPr>
          </w:p>
        </w:tc>
        <w:tc>
          <w:tcPr>
            <w:tcW w:w="1208"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lastRenderedPageBreak/>
              <w:t>4</w:t>
            </w:r>
          </w:p>
        </w:tc>
        <w:tc>
          <w:tcPr>
            <w:tcW w:w="35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Внешкольные учреждения</w:t>
            </w:r>
          </w:p>
        </w:tc>
        <w:tc>
          <w:tcPr>
            <w:tcW w:w="1800"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место</w:t>
            </w:r>
          </w:p>
        </w:tc>
        <w:tc>
          <w:tcPr>
            <w:tcW w:w="2396"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10%</w:t>
            </w:r>
          </w:p>
        </w:tc>
        <w:tc>
          <w:tcPr>
            <w:tcW w:w="2116"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3</w:t>
            </w:r>
          </w:p>
        </w:tc>
        <w:tc>
          <w:tcPr>
            <w:tcW w:w="1699"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653" w:type="dxa"/>
            <w:vMerge w:val="restart"/>
            <w:tcBorders>
              <w:top w:val="nil"/>
              <w:left w:val="nil"/>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3</w:t>
            </w:r>
          </w:p>
        </w:tc>
        <w:tc>
          <w:tcPr>
            <w:tcW w:w="1208"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по заданию</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5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00"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2396"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от общего числа школьников</w:t>
            </w:r>
          </w:p>
        </w:tc>
        <w:tc>
          <w:tcPr>
            <w:tcW w:w="2116"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rFonts w:ascii="Arial CYR" w:hAnsi="Arial CYR" w:cs="Arial CYR"/>
              </w:rPr>
            </w:pPr>
          </w:p>
        </w:tc>
        <w:tc>
          <w:tcPr>
            <w:tcW w:w="1653" w:type="dxa"/>
            <w:vMerge/>
            <w:tcBorders>
              <w:top w:val="nil"/>
              <w:left w:val="nil"/>
              <w:bottom w:val="single" w:sz="4" w:space="0" w:color="000000"/>
              <w:right w:val="single" w:sz="4" w:space="0" w:color="auto"/>
            </w:tcBorders>
            <w:vAlign w:val="center"/>
            <w:hideMark/>
          </w:tcPr>
          <w:p w:rsidR="00144506" w:rsidRPr="00144506" w:rsidRDefault="00144506" w:rsidP="00144506">
            <w:pPr>
              <w:rPr>
                <w:sz w:val="24"/>
                <w:szCs w:val="24"/>
              </w:rPr>
            </w:pPr>
          </w:p>
        </w:tc>
        <w:tc>
          <w:tcPr>
            <w:tcW w:w="1208"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12</w:t>
            </w:r>
          </w:p>
        </w:tc>
        <w:tc>
          <w:tcPr>
            <w:tcW w:w="35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Стационарные больницы*</w:t>
            </w:r>
          </w:p>
        </w:tc>
        <w:tc>
          <w:tcPr>
            <w:tcW w:w="1800"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койка</w:t>
            </w:r>
          </w:p>
        </w:tc>
        <w:tc>
          <w:tcPr>
            <w:tcW w:w="2396"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color w:val="FF0000"/>
                <w:sz w:val="22"/>
                <w:szCs w:val="22"/>
              </w:rPr>
            </w:pPr>
            <w:r w:rsidRPr="00144506">
              <w:rPr>
                <w:color w:val="FF0000"/>
                <w:sz w:val="22"/>
                <w:szCs w:val="22"/>
              </w:rPr>
              <w:t>13,47</w:t>
            </w:r>
          </w:p>
        </w:tc>
        <w:tc>
          <w:tcPr>
            <w:tcW w:w="2116"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4</w:t>
            </w:r>
          </w:p>
        </w:tc>
        <w:tc>
          <w:tcPr>
            <w:tcW w:w="1699"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653" w:type="dxa"/>
            <w:vMerge w:val="restart"/>
            <w:tcBorders>
              <w:top w:val="nil"/>
              <w:left w:val="nil"/>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4</w:t>
            </w:r>
          </w:p>
        </w:tc>
        <w:tc>
          <w:tcPr>
            <w:tcW w:w="1208"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по заданию</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5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00"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2396"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чел.</w:t>
            </w:r>
          </w:p>
        </w:tc>
        <w:tc>
          <w:tcPr>
            <w:tcW w:w="2116"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653" w:type="dxa"/>
            <w:vMerge/>
            <w:tcBorders>
              <w:top w:val="nil"/>
              <w:left w:val="nil"/>
              <w:bottom w:val="single" w:sz="4" w:space="0" w:color="000000"/>
              <w:right w:val="single" w:sz="4" w:space="0" w:color="auto"/>
            </w:tcBorders>
            <w:vAlign w:val="center"/>
            <w:hideMark/>
          </w:tcPr>
          <w:p w:rsidR="00144506" w:rsidRPr="00144506" w:rsidRDefault="00144506" w:rsidP="00144506">
            <w:pPr>
              <w:rPr>
                <w:sz w:val="24"/>
                <w:szCs w:val="24"/>
              </w:rPr>
            </w:pPr>
          </w:p>
        </w:tc>
        <w:tc>
          <w:tcPr>
            <w:tcW w:w="1208"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13</w:t>
            </w:r>
          </w:p>
        </w:tc>
        <w:tc>
          <w:tcPr>
            <w:tcW w:w="3500" w:type="dxa"/>
            <w:vMerge w:val="restart"/>
            <w:tcBorders>
              <w:top w:val="nil"/>
              <w:left w:val="single" w:sz="4" w:space="0" w:color="auto"/>
              <w:bottom w:val="single" w:sz="4" w:space="0" w:color="000000"/>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Поликлиники амбулатории диспансеры без стационара</w:t>
            </w:r>
          </w:p>
        </w:tc>
        <w:tc>
          <w:tcPr>
            <w:tcW w:w="1800" w:type="dxa"/>
            <w:vMerge w:val="restart"/>
            <w:tcBorders>
              <w:top w:val="nil"/>
              <w:left w:val="single" w:sz="4" w:space="0" w:color="auto"/>
              <w:bottom w:val="single" w:sz="4" w:space="0" w:color="000000"/>
              <w:right w:val="nil"/>
            </w:tcBorders>
            <w:shd w:val="clear" w:color="1F1F1F" w:fill="FFFFFF"/>
            <w:hideMark/>
          </w:tcPr>
          <w:p w:rsidR="00144506" w:rsidRPr="00144506" w:rsidRDefault="00144506" w:rsidP="00144506">
            <w:pPr>
              <w:rPr>
                <w:sz w:val="24"/>
                <w:szCs w:val="24"/>
              </w:rPr>
            </w:pPr>
            <w:r w:rsidRPr="00144506">
              <w:rPr>
                <w:sz w:val="24"/>
                <w:szCs w:val="24"/>
              </w:rPr>
              <w:t>посещение в смену</w:t>
            </w:r>
          </w:p>
        </w:tc>
        <w:tc>
          <w:tcPr>
            <w:tcW w:w="2396"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18,15</w:t>
            </w:r>
          </w:p>
        </w:tc>
        <w:tc>
          <w:tcPr>
            <w:tcW w:w="2116" w:type="dxa"/>
            <w:vMerge w:val="restart"/>
            <w:tcBorders>
              <w:top w:val="nil"/>
              <w:left w:val="nil"/>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5</w:t>
            </w:r>
          </w:p>
        </w:tc>
        <w:tc>
          <w:tcPr>
            <w:tcW w:w="1699"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653" w:type="dxa"/>
            <w:vMerge w:val="restart"/>
            <w:tcBorders>
              <w:top w:val="nil"/>
              <w:left w:val="nil"/>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5</w:t>
            </w:r>
          </w:p>
        </w:tc>
        <w:tc>
          <w:tcPr>
            <w:tcW w:w="1208"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500"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1800" w:type="dxa"/>
            <w:vMerge/>
            <w:tcBorders>
              <w:top w:val="nil"/>
              <w:left w:val="single" w:sz="4" w:space="0" w:color="auto"/>
              <w:bottom w:val="single" w:sz="4" w:space="0" w:color="000000"/>
              <w:right w:val="nil"/>
            </w:tcBorders>
            <w:vAlign w:val="center"/>
            <w:hideMark/>
          </w:tcPr>
          <w:p w:rsidR="00144506" w:rsidRPr="00144506" w:rsidRDefault="00144506" w:rsidP="00144506">
            <w:pPr>
              <w:rPr>
                <w:sz w:val="24"/>
                <w:szCs w:val="24"/>
              </w:rPr>
            </w:pPr>
          </w:p>
        </w:tc>
        <w:tc>
          <w:tcPr>
            <w:tcW w:w="2396"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чел.</w:t>
            </w:r>
          </w:p>
        </w:tc>
        <w:tc>
          <w:tcPr>
            <w:tcW w:w="2116" w:type="dxa"/>
            <w:vMerge/>
            <w:tcBorders>
              <w:top w:val="nil"/>
              <w:left w:val="nil"/>
              <w:bottom w:val="single" w:sz="4" w:space="0" w:color="000000"/>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rFonts w:ascii="Arial CYR" w:hAnsi="Arial CYR" w:cs="Arial CYR"/>
              </w:rPr>
            </w:pPr>
          </w:p>
        </w:tc>
        <w:tc>
          <w:tcPr>
            <w:tcW w:w="1653" w:type="dxa"/>
            <w:vMerge/>
            <w:tcBorders>
              <w:top w:val="nil"/>
              <w:left w:val="nil"/>
              <w:bottom w:val="single" w:sz="4" w:space="0" w:color="000000"/>
              <w:right w:val="single" w:sz="4" w:space="0" w:color="auto"/>
            </w:tcBorders>
            <w:vAlign w:val="center"/>
            <w:hideMark/>
          </w:tcPr>
          <w:p w:rsidR="00144506" w:rsidRPr="00144506" w:rsidRDefault="00144506" w:rsidP="00144506">
            <w:pPr>
              <w:rPr>
                <w:sz w:val="24"/>
                <w:szCs w:val="24"/>
              </w:rPr>
            </w:pPr>
          </w:p>
        </w:tc>
        <w:tc>
          <w:tcPr>
            <w:tcW w:w="1208"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vMerge w:val="restart"/>
            <w:tcBorders>
              <w:top w:val="nil"/>
              <w:left w:val="single" w:sz="4" w:space="0" w:color="auto"/>
              <w:bottom w:val="single" w:sz="4" w:space="0" w:color="000000"/>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500" w:type="dxa"/>
            <w:vMerge w:val="restart"/>
            <w:tcBorders>
              <w:top w:val="nil"/>
              <w:left w:val="single" w:sz="4" w:space="0" w:color="auto"/>
              <w:bottom w:val="single" w:sz="4" w:space="0" w:color="000000"/>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Фельдшерские и Фельдшерско-аккушерские пункты</w:t>
            </w:r>
          </w:p>
        </w:tc>
        <w:tc>
          <w:tcPr>
            <w:tcW w:w="1800" w:type="dxa"/>
            <w:vMerge w:val="restart"/>
            <w:tcBorders>
              <w:top w:val="nil"/>
              <w:left w:val="single" w:sz="4" w:space="0" w:color="auto"/>
              <w:bottom w:val="single" w:sz="4" w:space="0" w:color="000000"/>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объект</w:t>
            </w:r>
          </w:p>
        </w:tc>
        <w:tc>
          <w:tcPr>
            <w:tcW w:w="2396"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 xml:space="preserve">по </w:t>
            </w:r>
          </w:p>
        </w:tc>
        <w:tc>
          <w:tcPr>
            <w:tcW w:w="211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c>
          <w:tcPr>
            <w:tcW w:w="1699"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653" w:type="dxa"/>
            <w:vMerge w:val="restart"/>
            <w:tcBorders>
              <w:top w:val="nil"/>
              <w:left w:val="nil"/>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208"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8"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3500"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1800"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2396"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заданию</w:t>
            </w:r>
          </w:p>
        </w:tc>
        <w:tc>
          <w:tcPr>
            <w:tcW w:w="2116"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rFonts w:ascii="Arial CYR" w:hAnsi="Arial CYR" w:cs="Arial CYR"/>
              </w:rPr>
            </w:pPr>
          </w:p>
        </w:tc>
        <w:tc>
          <w:tcPr>
            <w:tcW w:w="1653" w:type="dxa"/>
            <w:vMerge/>
            <w:tcBorders>
              <w:top w:val="nil"/>
              <w:left w:val="nil"/>
              <w:bottom w:val="single" w:sz="4" w:space="0" w:color="000000"/>
              <w:right w:val="single" w:sz="4" w:space="0" w:color="auto"/>
            </w:tcBorders>
            <w:vAlign w:val="center"/>
            <w:hideMark/>
          </w:tcPr>
          <w:p w:rsidR="00144506" w:rsidRPr="00144506" w:rsidRDefault="00144506" w:rsidP="00144506">
            <w:pPr>
              <w:rPr>
                <w:sz w:val="24"/>
                <w:szCs w:val="24"/>
              </w:rPr>
            </w:pPr>
          </w:p>
        </w:tc>
        <w:tc>
          <w:tcPr>
            <w:tcW w:w="1208"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14</w:t>
            </w:r>
          </w:p>
        </w:tc>
        <w:tc>
          <w:tcPr>
            <w:tcW w:w="35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Аптеки</w:t>
            </w:r>
          </w:p>
        </w:tc>
        <w:tc>
          <w:tcPr>
            <w:tcW w:w="1800"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учрежден.</w:t>
            </w:r>
          </w:p>
        </w:tc>
        <w:tc>
          <w:tcPr>
            <w:tcW w:w="2396" w:type="dxa"/>
            <w:tcBorders>
              <w:top w:val="single" w:sz="4" w:space="0" w:color="auto"/>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1</w:t>
            </w:r>
          </w:p>
        </w:tc>
        <w:tc>
          <w:tcPr>
            <w:tcW w:w="2116"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699"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653" w:type="dxa"/>
            <w:vMerge w:val="restart"/>
            <w:tcBorders>
              <w:top w:val="nil"/>
              <w:left w:val="nil"/>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208"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5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00"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2396"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10 тыс. чел.</w:t>
            </w:r>
          </w:p>
        </w:tc>
        <w:tc>
          <w:tcPr>
            <w:tcW w:w="2116"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653" w:type="dxa"/>
            <w:vMerge/>
            <w:tcBorders>
              <w:top w:val="nil"/>
              <w:left w:val="nil"/>
              <w:bottom w:val="single" w:sz="4" w:space="0" w:color="000000"/>
              <w:right w:val="single" w:sz="4" w:space="0" w:color="auto"/>
            </w:tcBorders>
            <w:vAlign w:val="center"/>
            <w:hideMark/>
          </w:tcPr>
          <w:p w:rsidR="00144506" w:rsidRPr="00144506" w:rsidRDefault="00144506" w:rsidP="00144506">
            <w:pPr>
              <w:rPr>
                <w:sz w:val="24"/>
                <w:szCs w:val="24"/>
              </w:rPr>
            </w:pPr>
          </w:p>
        </w:tc>
        <w:tc>
          <w:tcPr>
            <w:tcW w:w="1208"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15</w:t>
            </w:r>
          </w:p>
        </w:tc>
        <w:tc>
          <w:tcPr>
            <w:tcW w:w="35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Станции скорой медицинской помощи</w:t>
            </w:r>
          </w:p>
        </w:tc>
        <w:tc>
          <w:tcPr>
            <w:tcW w:w="1800"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автомобиль</w:t>
            </w:r>
          </w:p>
        </w:tc>
        <w:tc>
          <w:tcPr>
            <w:tcW w:w="2396"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0,1</w:t>
            </w:r>
          </w:p>
        </w:tc>
        <w:tc>
          <w:tcPr>
            <w:tcW w:w="2116"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699"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653" w:type="dxa"/>
            <w:vMerge w:val="restart"/>
            <w:tcBorders>
              <w:top w:val="nil"/>
              <w:left w:val="nil"/>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208"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5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00"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2396"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жителей</w:t>
            </w:r>
          </w:p>
        </w:tc>
        <w:tc>
          <w:tcPr>
            <w:tcW w:w="2116"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653" w:type="dxa"/>
            <w:vMerge/>
            <w:tcBorders>
              <w:top w:val="nil"/>
              <w:left w:val="nil"/>
              <w:bottom w:val="single" w:sz="4" w:space="0" w:color="000000"/>
              <w:right w:val="single" w:sz="4" w:space="0" w:color="auto"/>
            </w:tcBorders>
            <w:vAlign w:val="center"/>
            <w:hideMark/>
          </w:tcPr>
          <w:p w:rsidR="00144506" w:rsidRPr="00144506" w:rsidRDefault="00144506" w:rsidP="00144506">
            <w:pPr>
              <w:rPr>
                <w:sz w:val="24"/>
                <w:szCs w:val="24"/>
              </w:rPr>
            </w:pPr>
          </w:p>
        </w:tc>
        <w:tc>
          <w:tcPr>
            <w:tcW w:w="1208"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17</w:t>
            </w:r>
          </w:p>
        </w:tc>
        <w:tc>
          <w:tcPr>
            <w:tcW w:w="35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Спортивные залы общего пользования</w:t>
            </w:r>
          </w:p>
        </w:tc>
        <w:tc>
          <w:tcPr>
            <w:tcW w:w="1800"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 xml:space="preserve">кв.м пола </w:t>
            </w:r>
          </w:p>
        </w:tc>
        <w:tc>
          <w:tcPr>
            <w:tcW w:w="2396"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color w:val="FF0000"/>
                <w:sz w:val="22"/>
                <w:szCs w:val="22"/>
              </w:rPr>
            </w:pPr>
            <w:r w:rsidRPr="00144506">
              <w:rPr>
                <w:color w:val="FF0000"/>
                <w:sz w:val="22"/>
                <w:szCs w:val="22"/>
              </w:rPr>
              <w:t>150</w:t>
            </w:r>
          </w:p>
        </w:tc>
        <w:tc>
          <w:tcPr>
            <w:tcW w:w="2116"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41,25</w:t>
            </w:r>
          </w:p>
        </w:tc>
        <w:tc>
          <w:tcPr>
            <w:tcW w:w="1699"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653" w:type="dxa"/>
            <w:vMerge w:val="restart"/>
            <w:tcBorders>
              <w:top w:val="nil"/>
              <w:left w:val="nil"/>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41</w:t>
            </w:r>
          </w:p>
        </w:tc>
        <w:tc>
          <w:tcPr>
            <w:tcW w:w="1208"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по заданию</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5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00"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2396"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чел.</w:t>
            </w:r>
          </w:p>
        </w:tc>
        <w:tc>
          <w:tcPr>
            <w:tcW w:w="2116"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653" w:type="dxa"/>
            <w:vMerge/>
            <w:tcBorders>
              <w:top w:val="nil"/>
              <w:left w:val="nil"/>
              <w:bottom w:val="single" w:sz="4" w:space="0" w:color="000000"/>
              <w:right w:val="single" w:sz="4" w:space="0" w:color="auto"/>
            </w:tcBorders>
            <w:vAlign w:val="center"/>
            <w:hideMark/>
          </w:tcPr>
          <w:p w:rsidR="00144506" w:rsidRPr="00144506" w:rsidRDefault="00144506" w:rsidP="00144506">
            <w:pPr>
              <w:rPr>
                <w:sz w:val="24"/>
                <w:szCs w:val="24"/>
              </w:rPr>
            </w:pPr>
          </w:p>
        </w:tc>
        <w:tc>
          <w:tcPr>
            <w:tcW w:w="1208"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20</w:t>
            </w:r>
          </w:p>
        </w:tc>
        <w:tc>
          <w:tcPr>
            <w:tcW w:w="35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Плоскостные спортивные сооружения</w:t>
            </w:r>
          </w:p>
        </w:tc>
        <w:tc>
          <w:tcPr>
            <w:tcW w:w="1800"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кв.м.</w:t>
            </w:r>
          </w:p>
        </w:tc>
        <w:tc>
          <w:tcPr>
            <w:tcW w:w="2396"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1949,4</w:t>
            </w:r>
          </w:p>
        </w:tc>
        <w:tc>
          <w:tcPr>
            <w:tcW w:w="2116"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536</w:t>
            </w:r>
          </w:p>
        </w:tc>
        <w:tc>
          <w:tcPr>
            <w:tcW w:w="1699"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65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536</w:t>
            </w:r>
          </w:p>
        </w:tc>
        <w:tc>
          <w:tcPr>
            <w:tcW w:w="1208"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5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00"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2396"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чел.</w:t>
            </w:r>
          </w:p>
        </w:tc>
        <w:tc>
          <w:tcPr>
            <w:tcW w:w="2116"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65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208"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21</w:t>
            </w:r>
          </w:p>
        </w:tc>
        <w:tc>
          <w:tcPr>
            <w:tcW w:w="35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Клубы или учреждения клубного типа</w:t>
            </w:r>
          </w:p>
        </w:tc>
        <w:tc>
          <w:tcPr>
            <w:tcW w:w="1800"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зрительские места</w:t>
            </w:r>
          </w:p>
        </w:tc>
        <w:tc>
          <w:tcPr>
            <w:tcW w:w="2396"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color w:val="FF0000"/>
                <w:sz w:val="22"/>
                <w:szCs w:val="22"/>
              </w:rPr>
            </w:pPr>
            <w:r w:rsidRPr="00144506">
              <w:rPr>
                <w:color w:val="FF0000"/>
                <w:sz w:val="22"/>
                <w:szCs w:val="22"/>
              </w:rPr>
              <w:t>150</w:t>
            </w:r>
          </w:p>
        </w:tc>
        <w:tc>
          <w:tcPr>
            <w:tcW w:w="2116"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41</w:t>
            </w:r>
          </w:p>
        </w:tc>
        <w:tc>
          <w:tcPr>
            <w:tcW w:w="1699"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150</w:t>
            </w:r>
          </w:p>
        </w:tc>
        <w:tc>
          <w:tcPr>
            <w:tcW w:w="165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-109</w:t>
            </w:r>
          </w:p>
        </w:tc>
        <w:tc>
          <w:tcPr>
            <w:tcW w:w="1208"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5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00"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2396"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жителей</w:t>
            </w:r>
          </w:p>
        </w:tc>
        <w:tc>
          <w:tcPr>
            <w:tcW w:w="2116"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65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208"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22</w:t>
            </w:r>
          </w:p>
        </w:tc>
        <w:tc>
          <w:tcPr>
            <w:tcW w:w="35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Танцевальные залы и площадки</w:t>
            </w:r>
          </w:p>
        </w:tc>
        <w:tc>
          <w:tcPr>
            <w:tcW w:w="1800"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место</w:t>
            </w:r>
          </w:p>
        </w:tc>
        <w:tc>
          <w:tcPr>
            <w:tcW w:w="2396"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6</w:t>
            </w:r>
          </w:p>
        </w:tc>
        <w:tc>
          <w:tcPr>
            <w:tcW w:w="2116"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w:t>
            </w:r>
          </w:p>
        </w:tc>
        <w:tc>
          <w:tcPr>
            <w:tcW w:w="1699"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65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w:t>
            </w:r>
          </w:p>
        </w:tc>
        <w:tc>
          <w:tcPr>
            <w:tcW w:w="1208"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8"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5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00"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2396"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чел.</w:t>
            </w:r>
          </w:p>
        </w:tc>
        <w:tc>
          <w:tcPr>
            <w:tcW w:w="2116"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rFonts w:ascii="Arial CYR" w:hAnsi="Arial CYR" w:cs="Arial CYR"/>
              </w:rPr>
            </w:pPr>
          </w:p>
        </w:tc>
        <w:tc>
          <w:tcPr>
            <w:tcW w:w="165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208"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single" w:sz="4" w:space="0" w:color="auto"/>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28</w:t>
            </w:r>
          </w:p>
        </w:tc>
        <w:tc>
          <w:tcPr>
            <w:tcW w:w="35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Библиотека</w:t>
            </w:r>
          </w:p>
        </w:tc>
        <w:tc>
          <w:tcPr>
            <w:tcW w:w="1800"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учреждение культуры</w:t>
            </w:r>
          </w:p>
        </w:tc>
        <w:tc>
          <w:tcPr>
            <w:tcW w:w="2396"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color w:val="FF0000"/>
                <w:sz w:val="22"/>
                <w:szCs w:val="22"/>
              </w:rPr>
            </w:pPr>
            <w:r w:rsidRPr="00144506">
              <w:rPr>
                <w:color w:val="FF0000"/>
                <w:sz w:val="22"/>
                <w:szCs w:val="22"/>
              </w:rPr>
              <w:t>0,2</w:t>
            </w:r>
          </w:p>
        </w:tc>
        <w:tc>
          <w:tcPr>
            <w:tcW w:w="2116"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699"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653" w:type="dxa"/>
            <w:vMerge w:val="restart"/>
            <w:tcBorders>
              <w:top w:val="nil"/>
              <w:left w:val="nil"/>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208"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5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00"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2396"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чел.</w:t>
            </w:r>
          </w:p>
        </w:tc>
        <w:tc>
          <w:tcPr>
            <w:tcW w:w="2116"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rFonts w:ascii="Arial CYR" w:hAnsi="Arial CYR" w:cs="Arial CYR"/>
              </w:rPr>
            </w:pPr>
          </w:p>
        </w:tc>
        <w:tc>
          <w:tcPr>
            <w:tcW w:w="1653" w:type="dxa"/>
            <w:vMerge/>
            <w:tcBorders>
              <w:top w:val="nil"/>
              <w:left w:val="nil"/>
              <w:bottom w:val="single" w:sz="4" w:space="0" w:color="000000"/>
              <w:right w:val="single" w:sz="4" w:space="0" w:color="auto"/>
            </w:tcBorders>
            <w:vAlign w:val="center"/>
            <w:hideMark/>
          </w:tcPr>
          <w:p w:rsidR="00144506" w:rsidRPr="00144506" w:rsidRDefault="00144506" w:rsidP="00144506">
            <w:pPr>
              <w:rPr>
                <w:sz w:val="24"/>
                <w:szCs w:val="24"/>
              </w:rPr>
            </w:pPr>
          </w:p>
        </w:tc>
        <w:tc>
          <w:tcPr>
            <w:tcW w:w="1208"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30</w:t>
            </w:r>
          </w:p>
        </w:tc>
        <w:tc>
          <w:tcPr>
            <w:tcW w:w="35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Парк культуры и отдыха</w:t>
            </w:r>
          </w:p>
        </w:tc>
        <w:tc>
          <w:tcPr>
            <w:tcW w:w="1800"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учреждение культуры</w:t>
            </w:r>
          </w:p>
        </w:tc>
        <w:tc>
          <w:tcPr>
            <w:tcW w:w="2396"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1</w:t>
            </w:r>
          </w:p>
        </w:tc>
        <w:tc>
          <w:tcPr>
            <w:tcW w:w="2116"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w:t>
            </w:r>
          </w:p>
        </w:tc>
        <w:tc>
          <w:tcPr>
            <w:tcW w:w="1699"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653" w:type="dxa"/>
            <w:vMerge w:val="restart"/>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w:t>
            </w:r>
          </w:p>
        </w:tc>
        <w:tc>
          <w:tcPr>
            <w:tcW w:w="1208"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8"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5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00"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2396"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нас.пункт</w:t>
            </w:r>
          </w:p>
        </w:tc>
        <w:tc>
          <w:tcPr>
            <w:tcW w:w="2116"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rFonts w:ascii="Arial CYR" w:hAnsi="Arial CYR" w:cs="Arial CYR"/>
              </w:rPr>
            </w:pPr>
          </w:p>
        </w:tc>
        <w:tc>
          <w:tcPr>
            <w:tcW w:w="1653" w:type="dxa"/>
            <w:vMerge/>
            <w:tcBorders>
              <w:top w:val="nil"/>
              <w:left w:val="nil"/>
              <w:bottom w:val="nil"/>
              <w:right w:val="single" w:sz="4" w:space="0" w:color="auto"/>
            </w:tcBorders>
            <w:vAlign w:val="center"/>
            <w:hideMark/>
          </w:tcPr>
          <w:p w:rsidR="00144506" w:rsidRPr="00144506" w:rsidRDefault="00144506" w:rsidP="00144506">
            <w:pPr>
              <w:rPr>
                <w:sz w:val="24"/>
                <w:szCs w:val="24"/>
              </w:rPr>
            </w:pPr>
          </w:p>
        </w:tc>
        <w:tc>
          <w:tcPr>
            <w:tcW w:w="1208"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single" w:sz="4" w:space="0" w:color="auto"/>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31</w:t>
            </w:r>
          </w:p>
        </w:tc>
        <w:tc>
          <w:tcPr>
            <w:tcW w:w="35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Магазины продовольственных и непродовольственных товаров</w:t>
            </w:r>
          </w:p>
        </w:tc>
        <w:tc>
          <w:tcPr>
            <w:tcW w:w="1800"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кв.м  торговой площади</w:t>
            </w:r>
          </w:p>
        </w:tc>
        <w:tc>
          <w:tcPr>
            <w:tcW w:w="2396"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300</w:t>
            </w:r>
          </w:p>
        </w:tc>
        <w:tc>
          <w:tcPr>
            <w:tcW w:w="2116"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83</w:t>
            </w:r>
          </w:p>
        </w:tc>
        <w:tc>
          <w:tcPr>
            <w:tcW w:w="1699"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56</w:t>
            </w:r>
          </w:p>
        </w:tc>
        <w:tc>
          <w:tcPr>
            <w:tcW w:w="1653" w:type="dxa"/>
            <w:vMerge w:val="restart"/>
            <w:tcBorders>
              <w:top w:val="single" w:sz="4" w:space="0" w:color="auto"/>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27</w:t>
            </w:r>
          </w:p>
        </w:tc>
        <w:tc>
          <w:tcPr>
            <w:tcW w:w="1208" w:type="dxa"/>
            <w:vMerge w:val="restart"/>
            <w:tcBorders>
              <w:top w:val="nil"/>
              <w:left w:val="nil"/>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8"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5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00"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2396"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 чел</w:t>
            </w:r>
          </w:p>
        </w:tc>
        <w:tc>
          <w:tcPr>
            <w:tcW w:w="2116"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653" w:type="dxa"/>
            <w:vMerge/>
            <w:tcBorders>
              <w:top w:val="single" w:sz="4" w:space="0" w:color="auto"/>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208" w:type="dxa"/>
            <w:vMerge/>
            <w:tcBorders>
              <w:top w:val="nil"/>
              <w:left w:val="nil"/>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single" w:sz="4" w:space="0" w:color="auto"/>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32</w:t>
            </w:r>
          </w:p>
        </w:tc>
        <w:tc>
          <w:tcPr>
            <w:tcW w:w="35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Рынок</w:t>
            </w:r>
          </w:p>
        </w:tc>
        <w:tc>
          <w:tcPr>
            <w:tcW w:w="1800"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кв.м торговой площади</w:t>
            </w:r>
          </w:p>
        </w:tc>
        <w:tc>
          <w:tcPr>
            <w:tcW w:w="2396"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40</w:t>
            </w:r>
          </w:p>
        </w:tc>
        <w:tc>
          <w:tcPr>
            <w:tcW w:w="2116"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11</w:t>
            </w:r>
          </w:p>
        </w:tc>
        <w:tc>
          <w:tcPr>
            <w:tcW w:w="1699"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653"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11</w:t>
            </w:r>
          </w:p>
        </w:tc>
        <w:tc>
          <w:tcPr>
            <w:tcW w:w="1208" w:type="dxa"/>
            <w:vMerge w:val="restart"/>
            <w:tcBorders>
              <w:top w:val="nil"/>
              <w:left w:val="nil"/>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5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00"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2396"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 чел</w:t>
            </w:r>
          </w:p>
        </w:tc>
        <w:tc>
          <w:tcPr>
            <w:tcW w:w="2116"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rFonts w:ascii="Arial CYR" w:hAnsi="Arial CYR" w:cs="Arial CYR"/>
              </w:rPr>
            </w:pPr>
          </w:p>
        </w:tc>
        <w:tc>
          <w:tcPr>
            <w:tcW w:w="1653"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rFonts w:ascii="Arial CYR" w:hAnsi="Arial CYR" w:cs="Arial CYR"/>
              </w:rPr>
            </w:pPr>
          </w:p>
        </w:tc>
        <w:tc>
          <w:tcPr>
            <w:tcW w:w="1208" w:type="dxa"/>
            <w:vMerge/>
            <w:tcBorders>
              <w:top w:val="nil"/>
              <w:left w:val="nil"/>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33</w:t>
            </w:r>
          </w:p>
        </w:tc>
        <w:tc>
          <w:tcPr>
            <w:tcW w:w="35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 xml:space="preserve">Предприятия общественного </w:t>
            </w:r>
            <w:r w:rsidRPr="00144506">
              <w:rPr>
                <w:sz w:val="24"/>
                <w:szCs w:val="24"/>
              </w:rPr>
              <w:lastRenderedPageBreak/>
              <w:t>питания</w:t>
            </w:r>
          </w:p>
        </w:tc>
        <w:tc>
          <w:tcPr>
            <w:tcW w:w="1800"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lastRenderedPageBreak/>
              <w:t>место</w:t>
            </w:r>
          </w:p>
        </w:tc>
        <w:tc>
          <w:tcPr>
            <w:tcW w:w="2396"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40</w:t>
            </w:r>
          </w:p>
        </w:tc>
        <w:tc>
          <w:tcPr>
            <w:tcW w:w="2116"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11</w:t>
            </w:r>
          </w:p>
        </w:tc>
        <w:tc>
          <w:tcPr>
            <w:tcW w:w="1699"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65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11</w:t>
            </w:r>
          </w:p>
        </w:tc>
        <w:tc>
          <w:tcPr>
            <w:tcW w:w="1208" w:type="dxa"/>
            <w:vMerge w:val="restart"/>
            <w:tcBorders>
              <w:top w:val="nil"/>
              <w:left w:val="nil"/>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lastRenderedPageBreak/>
              <w:t> </w:t>
            </w:r>
          </w:p>
        </w:tc>
        <w:tc>
          <w:tcPr>
            <w:tcW w:w="35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00"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2396"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 чел</w:t>
            </w:r>
          </w:p>
        </w:tc>
        <w:tc>
          <w:tcPr>
            <w:tcW w:w="2116"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rFonts w:ascii="Arial CYR" w:hAnsi="Arial CYR" w:cs="Arial CYR"/>
              </w:rPr>
            </w:pPr>
          </w:p>
        </w:tc>
        <w:tc>
          <w:tcPr>
            <w:tcW w:w="165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208" w:type="dxa"/>
            <w:vMerge/>
            <w:tcBorders>
              <w:top w:val="nil"/>
              <w:left w:val="nil"/>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lastRenderedPageBreak/>
              <w:t>35</w:t>
            </w:r>
          </w:p>
        </w:tc>
        <w:tc>
          <w:tcPr>
            <w:tcW w:w="35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Предприятия бытового обслуживания</w:t>
            </w:r>
          </w:p>
        </w:tc>
        <w:tc>
          <w:tcPr>
            <w:tcW w:w="1800"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рабочее место</w:t>
            </w:r>
          </w:p>
        </w:tc>
        <w:tc>
          <w:tcPr>
            <w:tcW w:w="2396"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7</w:t>
            </w:r>
          </w:p>
        </w:tc>
        <w:tc>
          <w:tcPr>
            <w:tcW w:w="2116"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w:t>
            </w:r>
          </w:p>
        </w:tc>
        <w:tc>
          <w:tcPr>
            <w:tcW w:w="1699"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65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w:t>
            </w:r>
          </w:p>
        </w:tc>
        <w:tc>
          <w:tcPr>
            <w:tcW w:w="1208"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5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00"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2396"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 xml:space="preserve">на 1 тыс. чел. </w:t>
            </w:r>
          </w:p>
        </w:tc>
        <w:tc>
          <w:tcPr>
            <w:tcW w:w="2116"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rFonts w:ascii="Arial CYR" w:hAnsi="Arial CYR" w:cs="Arial CYR"/>
              </w:rPr>
            </w:pPr>
          </w:p>
        </w:tc>
        <w:tc>
          <w:tcPr>
            <w:tcW w:w="165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208"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36</w:t>
            </w:r>
          </w:p>
        </w:tc>
        <w:tc>
          <w:tcPr>
            <w:tcW w:w="35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Прачечные</w:t>
            </w:r>
          </w:p>
        </w:tc>
        <w:tc>
          <w:tcPr>
            <w:tcW w:w="1800"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кг белья в смену</w:t>
            </w:r>
          </w:p>
        </w:tc>
        <w:tc>
          <w:tcPr>
            <w:tcW w:w="2396"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60</w:t>
            </w:r>
          </w:p>
        </w:tc>
        <w:tc>
          <w:tcPr>
            <w:tcW w:w="2116"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16,5</w:t>
            </w:r>
          </w:p>
        </w:tc>
        <w:tc>
          <w:tcPr>
            <w:tcW w:w="1699"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65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17</w:t>
            </w:r>
          </w:p>
        </w:tc>
        <w:tc>
          <w:tcPr>
            <w:tcW w:w="1208"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5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00"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2396"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 xml:space="preserve">на 1 тыс. чел. </w:t>
            </w:r>
          </w:p>
        </w:tc>
        <w:tc>
          <w:tcPr>
            <w:tcW w:w="2116"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rFonts w:ascii="Arial CYR" w:hAnsi="Arial CYR" w:cs="Arial CYR"/>
              </w:rPr>
            </w:pPr>
          </w:p>
        </w:tc>
        <w:tc>
          <w:tcPr>
            <w:tcW w:w="165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208"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500" w:type="dxa"/>
            <w:vMerge w:val="restart"/>
            <w:tcBorders>
              <w:top w:val="single" w:sz="4" w:space="0" w:color="auto"/>
              <w:left w:val="single" w:sz="4" w:space="0" w:color="auto"/>
              <w:bottom w:val="single" w:sz="4" w:space="0" w:color="000000"/>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Химчистки</w:t>
            </w:r>
          </w:p>
        </w:tc>
        <w:tc>
          <w:tcPr>
            <w:tcW w:w="1800" w:type="dxa"/>
            <w:vMerge w:val="restart"/>
            <w:tcBorders>
              <w:top w:val="single" w:sz="4" w:space="0" w:color="auto"/>
              <w:left w:val="single" w:sz="4" w:space="0" w:color="auto"/>
              <w:bottom w:val="single" w:sz="4" w:space="0" w:color="000000"/>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кг белья в смену</w:t>
            </w:r>
          </w:p>
        </w:tc>
        <w:tc>
          <w:tcPr>
            <w:tcW w:w="2396" w:type="dxa"/>
            <w:tcBorders>
              <w:top w:val="single" w:sz="4" w:space="0" w:color="auto"/>
              <w:left w:val="nil"/>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3,5</w:t>
            </w:r>
          </w:p>
        </w:tc>
        <w:tc>
          <w:tcPr>
            <w:tcW w:w="2116"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0,9625</w:t>
            </w:r>
          </w:p>
        </w:tc>
        <w:tc>
          <w:tcPr>
            <w:tcW w:w="1699"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65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w:t>
            </w:r>
          </w:p>
        </w:tc>
        <w:tc>
          <w:tcPr>
            <w:tcW w:w="1208" w:type="dxa"/>
            <w:vMerge w:val="restart"/>
            <w:tcBorders>
              <w:top w:val="single" w:sz="4" w:space="0" w:color="auto"/>
              <w:left w:val="nil"/>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500"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2396"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 xml:space="preserve">на 1 тыс. чел </w:t>
            </w:r>
          </w:p>
        </w:tc>
        <w:tc>
          <w:tcPr>
            <w:tcW w:w="2116"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rFonts w:ascii="Arial CYR" w:hAnsi="Arial CYR" w:cs="Arial CYR"/>
              </w:rPr>
            </w:pPr>
          </w:p>
        </w:tc>
        <w:tc>
          <w:tcPr>
            <w:tcW w:w="165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208" w:type="dxa"/>
            <w:vMerge/>
            <w:tcBorders>
              <w:top w:val="single" w:sz="4" w:space="0" w:color="auto"/>
              <w:left w:val="nil"/>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38</w:t>
            </w:r>
          </w:p>
        </w:tc>
        <w:tc>
          <w:tcPr>
            <w:tcW w:w="35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Бани</w:t>
            </w:r>
          </w:p>
        </w:tc>
        <w:tc>
          <w:tcPr>
            <w:tcW w:w="18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место</w:t>
            </w:r>
          </w:p>
        </w:tc>
        <w:tc>
          <w:tcPr>
            <w:tcW w:w="2396"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color w:val="FF0000"/>
                <w:sz w:val="22"/>
                <w:szCs w:val="22"/>
              </w:rPr>
            </w:pPr>
            <w:r w:rsidRPr="00144506">
              <w:rPr>
                <w:color w:val="FF0000"/>
                <w:sz w:val="22"/>
                <w:szCs w:val="22"/>
              </w:rPr>
              <w:t>7</w:t>
            </w:r>
          </w:p>
        </w:tc>
        <w:tc>
          <w:tcPr>
            <w:tcW w:w="2116"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w:t>
            </w:r>
          </w:p>
        </w:tc>
        <w:tc>
          <w:tcPr>
            <w:tcW w:w="1699"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65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w:t>
            </w:r>
          </w:p>
        </w:tc>
        <w:tc>
          <w:tcPr>
            <w:tcW w:w="1208"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5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396"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1тыс. чел.</w:t>
            </w:r>
          </w:p>
        </w:tc>
        <w:tc>
          <w:tcPr>
            <w:tcW w:w="2116"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rFonts w:ascii="Arial CYR" w:hAnsi="Arial CYR" w:cs="Arial CYR"/>
              </w:rPr>
            </w:pPr>
          </w:p>
        </w:tc>
        <w:tc>
          <w:tcPr>
            <w:tcW w:w="165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208"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39</w:t>
            </w:r>
          </w:p>
        </w:tc>
        <w:tc>
          <w:tcPr>
            <w:tcW w:w="35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Отделение связи</w:t>
            </w:r>
          </w:p>
        </w:tc>
        <w:tc>
          <w:tcPr>
            <w:tcW w:w="1800"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объект</w:t>
            </w:r>
          </w:p>
        </w:tc>
        <w:tc>
          <w:tcPr>
            <w:tcW w:w="2396"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0,5</w:t>
            </w:r>
          </w:p>
        </w:tc>
        <w:tc>
          <w:tcPr>
            <w:tcW w:w="2116"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699"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65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208" w:type="dxa"/>
            <w:vMerge w:val="restart"/>
            <w:tcBorders>
              <w:top w:val="nil"/>
              <w:left w:val="nil"/>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5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00"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2396"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чел.</w:t>
            </w:r>
          </w:p>
        </w:tc>
        <w:tc>
          <w:tcPr>
            <w:tcW w:w="2116"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rFonts w:ascii="Arial CYR" w:hAnsi="Arial CYR" w:cs="Arial CYR"/>
              </w:rPr>
            </w:pPr>
          </w:p>
        </w:tc>
        <w:tc>
          <w:tcPr>
            <w:tcW w:w="165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208" w:type="dxa"/>
            <w:vMerge/>
            <w:tcBorders>
              <w:top w:val="nil"/>
              <w:left w:val="nil"/>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40</w:t>
            </w:r>
          </w:p>
        </w:tc>
        <w:tc>
          <w:tcPr>
            <w:tcW w:w="35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Отделения сбербанка</w:t>
            </w:r>
          </w:p>
        </w:tc>
        <w:tc>
          <w:tcPr>
            <w:tcW w:w="1800"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операцион. место</w:t>
            </w:r>
          </w:p>
        </w:tc>
        <w:tc>
          <w:tcPr>
            <w:tcW w:w="2396"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0,3</w:t>
            </w:r>
          </w:p>
        </w:tc>
        <w:tc>
          <w:tcPr>
            <w:tcW w:w="2116"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699"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65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208" w:type="dxa"/>
            <w:vMerge w:val="restart"/>
            <w:tcBorders>
              <w:top w:val="nil"/>
              <w:left w:val="nil"/>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5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00"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2396"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чел.</w:t>
            </w:r>
          </w:p>
        </w:tc>
        <w:tc>
          <w:tcPr>
            <w:tcW w:w="2116"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rFonts w:ascii="Arial CYR" w:hAnsi="Arial CYR" w:cs="Arial CYR"/>
              </w:rPr>
            </w:pPr>
          </w:p>
        </w:tc>
        <w:tc>
          <w:tcPr>
            <w:tcW w:w="165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208" w:type="dxa"/>
            <w:vMerge/>
            <w:tcBorders>
              <w:top w:val="nil"/>
              <w:left w:val="nil"/>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43</w:t>
            </w:r>
          </w:p>
        </w:tc>
        <w:tc>
          <w:tcPr>
            <w:tcW w:w="35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Пождепо</w:t>
            </w:r>
          </w:p>
        </w:tc>
        <w:tc>
          <w:tcPr>
            <w:tcW w:w="1800"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объектов/ машин</w:t>
            </w:r>
          </w:p>
        </w:tc>
        <w:tc>
          <w:tcPr>
            <w:tcW w:w="2396"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c>
          <w:tcPr>
            <w:tcW w:w="2116"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c>
          <w:tcPr>
            <w:tcW w:w="1699"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65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208"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5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00"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2396"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pPr>
            <w:r w:rsidRPr="00144506">
              <w:t> </w:t>
            </w:r>
          </w:p>
        </w:tc>
        <w:tc>
          <w:tcPr>
            <w:tcW w:w="2116"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rFonts w:ascii="Arial CYR" w:hAnsi="Arial CYR" w:cs="Arial CYR"/>
              </w:rPr>
            </w:pPr>
          </w:p>
        </w:tc>
        <w:tc>
          <w:tcPr>
            <w:tcW w:w="165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208"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44</w:t>
            </w:r>
          </w:p>
        </w:tc>
        <w:tc>
          <w:tcPr>
            <w:tcW w:w="3500" w:type="dxa"/>
            <w:vMerge w:val="restart"/>
            <w:tcBorders>
              <w:top w:val="nil"/>
              <w:left w:val="single" w:sz="4" w:space="0" w:color="auto"/>
              <w:bottom w:val="single" w:sz="4" w:space="0" w:color="000000"/>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Гостиницы</w:t>
            </w:r>
          </w:p>
        </w:tc>
        <w:tc>
          <w:tcPr>
            <w:tcW w:w="1800" w:type="dxa"/>
            <w:vMerge w:val="restart"/>
            <w:tcBorders>
              <w:top w:val="nil"/>
              <w:left w:val="single" w:sz="4" w:space="0" w:color="auto"/>
              <w:bottom w:val="single" w:sz="4" w:space="0" w:color="000000"/>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место</w:t>
            </w:r>
          </w:p>
        </w:tc>
        <w:tc>
          <w:tcPr>
            <w:tcW w:w="2396" w:type="dxa"/>
            <w:tcBorders>
              <w:top w:val="single" w:sz="4" w:space="0" w:color="auto"/>
              <w:left w:val="nil"/>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6</w:t>
            </w:r>
          </w:p>
        </w:tc>
        <w:tc>
          <w:tcPr>
            <w:tcW w:w="211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w:t>
            </w:r>
          </w:p>
        </w:tc>
        <w:tc>
          <w:tcPr>
            <w:tcW w:w="1699"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653"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w:t>
            </w:r>
          </w:p>
        </w:tc>
        <w:tc>
          <w:tcPr>
            <w:tcW w:w="1208" w:type="dxa"/>
            <w:vMerge w:val="restart"/>
            <w:tcBorders>
              <w:top w:val="nil"/>
              <w:left w:val="nil"/>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500"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1800"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2396"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на 1 тыс. чел.</w:t>
            </w:r>
          </w:p>
        </w:tc>
        <w:tc>
          <w:tcPr>
            <w:tcW w:w="2116"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1653"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1208" w:type="dxa"/>
            <w:vMerge/>
            <w:tcBorders>
              <w:top w:val="nil"/>
              <w:left w:val="nil"/>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46</w:t>
            </w:r>
          </w:p>
        </w:tc>
        <w:tc>
          <w:tcPr>
            <w:tcW w:w="350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Кладбище традиционного захоронения</w:t>
            </w:r>
          </w:p>
        </w:tc>
        <w:tc>
          <w:tcPr>
            <w:tcW w:w="1800"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га</w:t>
            </w:r>
          </w:p>
        </w:tc>
        <w:tc>
          <w:tcPr>
            <w:tcW w:w="2396"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0,24</w:t>
            </w:r>
          </w:p>
        </w:tc>
        <w:tc>
          <w:tcPr>
            <w:tcW w:w="2116"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0,07</w:t>
            </w:r>
          </w:p>
        </w:tc>
        <w:tc>
          <w:tcPr>
            <w:tcW w:w="1699"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0,50</w:t>
            </w:r>
          </w:p>
        </w:tc>
        <w:tc>
          <w:tcPr>
            <w:tcW w:w="1653"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-0,43</w:t>
            </w:r>
          </w:p>
        </w:tc>
        <w:tc>
          <w:tcPr>
            <w:tcW w:w="1208"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468"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50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00"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2396"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на 1 тыс. чел</w:t>
            </w:r>
          </w:p>
        </w:tc>
        <w:tc>
          <w:tcPr>
            <w:tcW w:w="2116"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699"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653"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208"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468"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3500"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800"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2396"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2116"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699"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b/>
                <w:bCs/>
              </w:rPr>
            </w:pPr>
            <w:r w:rsidRPr="00144506">
              <w:rPr>
                <w:rFonts w:ascii="Arial CYR" w:hAnsi="Arial CYR" w:cs="Arial CYR"/>
                <w:b/>
                <w:bCs/>
              </w:rPr>
              <w:t> </w:t>
            </w:r>
          </w:p>
        </w:tc>
        <w:tc>
          <w:tcPr>
            <w:tcW w:w="1653"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208"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r>
      <w:tr w:rsidR="00144506" w:rsidRPr="00144506" w:rsidTr="00144506">
        <w:trPr>
          <w:trHeight w:val="20"/>
        </w:trPr>
        <w:tc>
          <w:tcPr>
            <w:tcW w:w="468"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w:t>
            </w:r>
          </w:p>
        </w:tc>
        <w:tc>
          <w:tcPr>
            <w:tcW w:w="7696" w:type="dxa"/>
            <w:gridSpan w:val="3"/>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Сельская участковая больница (12 % от общего норматива)</w:t>
            </w:r>
          </w:p>
        </w:tc>
        <w:tc>
          <w:tcPr>
            <w:tcW w:w="2116"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699"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b/>
                <w:bCs/>
              </w:rPr>
            </w:pPr>
            <w:r w:rsidRPr="00144506">
              <w:rPr>
                <w:rFonts w:ascii="Arial CYR" w:hAnsi="Arial CYR" w:cs="Arial CYR"/>
                <w:b/>
                <w:bCs/>
              </w:rPr>
              <w:t> </w:t>
            </w:r>
          </w:p>
        </w:tc>
        <w:tc>
          <w:tcPr>
            <w:tcW w:w="1653"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208"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r>
      <w:tr w:rsidR="00144506" w:rsidRPr="00144506" w:rsidTr="00144506">
        <w:trPr>
          <w:trHeight w:val="20"/>
        </w:trPr>
        <w:tc>
          <w:tcPr>
            <w:tcW w:w="468"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w:t>
            </w:r>
          </w:p>
        </w:tc>
        <w:tc>
          <w:tcPr>
            <w:tcW w:w="9812" w:type="dxa"/>
            <w:gridSpan w:val="4"/>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Возможно строенно-пристроенное. В сельских поселениях как правило, при амбулатории и ФАП</w:t>
            </w:r>
          </w:p>
        </w:tc>
        <w:tc>
          <w:tcPr>
            <w:tcW w:w="1699"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b/>
                <w:bCs/>
              </w:rPr>
            </w:pPr>
            <w:r w:rsidRPr="00144506">
              <w:rPr>
                <w:rFonts w:ascii="Arial CYR" w:hAnsi="Arial CYR" w:cs="Arial CYR"/>
                <w:b/>
                <w:bCs/>
              </w:rPr>
              <w:t> </w:t>
            </w:r>
          </w:p>
        </w:tc>
        <w:tc>
          <w:tcPr>
            <w:tcW w:w="1653"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208"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r>
    </w:tbl>
    <w:p w:rsidR="00144506" w:rsidRDefault="00144506"/>
    <w:p w:rsidR="00144506" w:rsidRDefault="00144506">
      <w:pPr>
        <w:sectPr w:rsidR="00144506" w:rsidSect="00341024">
          <w:pgSz w:w="16838" w:h="11906" w:orient="landscape"/>
          <w:pgMar w:top="851" w:right="1134" w:bottom="1701" w:left="1134" w:header="709" w:footer="340" w:gutter="0"/>
          <w:cols w:space="708"/>
          <w:docGrid w:linePitch="360"/>
        </w:sectPr>
      </w:pPr>
    </w:p>
    <w:p w:rsidR="00144506" w:rsidRDefault="00144506"/>
    <w:tbl>
      <w:tblPr>
        <w:tblW w:w="15122" w:type="dxa"/>
        <w:tblInd w:w="108" w:type="dxa"/>
        <w:tblLook w:val="04A0"/>
      </w:tblPr>
      <w:tblGrid>
        <w:gridCol w:w="674"/>
        <w:gridCol w:w="3437"/>
        <w:gridCol w:w="1786"/>
        <w:gridCol w:w="1758"/>
        <w:gridCol w:w="2533"/>
        <w:gridCol w:w="1883"/>
        <w:gridCol w:w="1775"/>
        <w:gridCol w:w="1276"/>
      </w:tblGrid>
      <w:tr w:rsidR="00144506" w:rsidRPr="00144506" w:rsidTr="00144506">
        <w:trPr>
          <w:trHeight w:val="20"/>
        </w:trPr>
        <w:tc>
          <w:tcPr>
            <w:tcW w:w="15122" w:type="dxa"/>
            <w:gridSpan w:val="8"/>
            <w:tcBorders>
              <w:top w:val="nil"/>
              <w:left w:val="nil"/>
              <w:bottom w:val="nil"/>
              <w:right w:val="nil"/>
            </w:tcBorders>
            <w:shd w:val="clear" w:color="1F1F1F" w:fill="FFFFFF"/>
            <w:vAlign w:val="center"/>
            <w:hideMark/>
          </w:tcPr>
          <w:p w:rsidR="00144506" w:rsidRPr="00144506" w:rsidRDefault="00144506" w:rsidP="00144506">
            <w:pPr>
              <w:jc w:val="center"/>
              <w:rPr>
                <w:sz w:val="28"/>
                <w:szCs w:val="28"/>
              </w:rPr>
            </w:pPr>
            <w:r w:rsidRPr="00144506">
              <w:rPr>
                <w:sz w:val="28"/>
                <w:szCs w:val="28"/>
              </w:rPr>
              <w:t>Расчёт объектов  обслуживания х.Зубов Марьинского сельского поселения на 1 очередь строительства до 2018 года</w:t>
            </w:r>
          </w:p>
        </w:tc>
      </w:tr>
      <w:tr w:rsidR="00144506" w:rsidRPr="00144506" w:rsidTr="00144506">
        <w:trPr>
          <w:trHeight w:val="20"/>
        </w:trPr>
        <w:tc>
          <w:tcPr>
            <w:tcW w:w="674" w:type="dxa"/>
            <w:tcBorders>
              <w:top w:val="nil"/>
              <w:left w:val="nil"/>
              <w:bottom w:val="nil"/>
              <w:right w:val="nil"/>
            </w:tcBorders>
            <w:shd w:val="clear" w:color="1F1F1F" w:fill="FFFFFF"/>
            <w:noWrap/>
            <w:vAlign w:val="bottom"/>
            <w:hideMark/>
          </w:tcPr>
          <w:p w:rsidR="00144506" w:rsidRPr="00144506" w:rsidRDefault="00144506" w:rsidP="00144506">
            <w:pPr>
              <w:rPr>
                <w:sz w:val="24"/>
                <w:szCs w:val="24"/>
              </w:rPr>
            </w:pPr>
            <w:r w:rsidRPr="00144506">
              <w:rPr>
                <w:sz w:val="24"/>
                <w:szCs w:val="24"/>
              </w:rPr>
              <w:t> </w:t>
            </w:r>
          </w:p>
        </w:tc>
        <w:tc>
          <w:tcPr>
            <w:tcW w:w="3437" w:type="dxa"/>
            <w:tcBorders>
              <w:top w:val="nil"/>
              <w:left w:val="nil"/>
              <w:bottom w:val="nil"/>
              <w:right w:val="nil"/>
            </w:tcBorders>
            <w:shd w:val="clear" w:color="1F1F1F" w:fill="FFFFFF"/>
            <w:noWrap/>
            <w:vAlign w:val="bottom"/>
            <w:hideMark/>
          </w:tcPr>
          <w:p w:rsidR="00144506" w:rsidRPr="00144506" w:rsidRDefault="00144506" w:rsidP="00144506">
            <w:pPr>
              <w:rPr>
                <w:sz w:val="24"/>
                <w:szCs w:val="24"/>
              </w:rPr>
            </w:pPr>
            <w:r w:rsidRPr="00144506">
              <w:rPr>
                <w:sz w:val="24"/>
                <w:szCs w:val="24"/>
              </w:rPr>
              <w:t> </w:t>
            </w:r>
          </w:p>
        </w:tc>
        <w:tc>
          <w:tcPr>
            <w:tcW w:w="1786" w:type="dxa"/>
            <w:tcBorders>
              <w:top w:val="nil"/>
              <w:left w:val="nil"/>
              <w:bottom w:val="nil"/>
              <w:right w:val="nil"/>
            </w:tcBorders>
            <w:shd w:val="clear" w:color="1F1F1F" w:fill="FFFFFF"/>
            <w:noWrap/>
            <w:vAlign w:val="bottom"/>
            <w:hideMark/>
          </w:tcPr>
          <w:p w:rsidR="00144506" w:rsidRPr="00144506" w:rsidRDefault="00144506" w:rsidP="00144506">
            <w:pPr>
              <w:rPr>
                <w:sz w:val="24"/>
                <w:szCs w:val="24"/>
              </w:rPr>
            </w:pPr>
            <w:r w:rsidRPr="00144506">
              <w:rPr>
                <w:sz w:val="24"/>
                <w:szCs w:val="24"/>
              </w:rPr>
              <w:t> </w:t>
            </w:r>
          </w:p>
        </w:tc>
        <w:tc>
          <w:tcPr>
            <w:tcW w:w="1758" w:type="dxa"/>
            <w:tcBorders>
              <w:top w:val="nil"/>
              <w:left w:val="nil"/>
              <w:bottom w:val="nil"/>
              <w:right w:val="nil"/>
            </w:tcBorders>
            <w:shd w:val="clear" w:color="1F1F1F" w:fill="FFFFFF"/>
            <w:noWrap/>
            <w:vAlign w:val="bottom"/>
            <w:hideMark/>
          </w:tcPr>
          <w:p w:rsidR="00144506" w:rsidRPr="00144506" w:rsidRDefault="00144506" w:rsidP="00144506">
            <w:pPr>
              <w:rPr>
                <w:sz w:val="24"/>
                <w:szCs w:val="24"/>
              </w:rPr>
            </w:pPr>
            <w:r w:rsidRPr="00144506">
              <w:rPr>
                <w:sz w:val="24"/>
                <w:szCs w:val="24"/>
              </w:rPr>
              <w:t> </w:t>
            </w:r>
          </w:p>
        </w:tc>
        <w:tc>
          <w:tcPr>
            <w:tcW w:w="2533" w:type="dxa"/>
            <w:tcBorders>
              <w:top w:val="nil"/>
              <w:left w:val="nil"/>
              <w:bottom w:val="nil"/>
              <w:right w:val="nil"/>
            </w:tcBorders>
            <w:shd w:val="clear" w:color="1F1F1F" w:fill="FFFFFF"/>
            <w:noWrap/>
            <w:vAlign w:val="bottom"/>
            <w:hideMark/>
          </w:tcPr>
          <w:p w:rsidR="00144506" w:rsidRPr="00144506" w:rsidRDefault="00144506" w:rsidP="00144506">
            <w:pPr>
              <w:rPr>
                <w:sz w:val="24"/>
                <w:szCs w:val="24"/>
              </w:rPr>
            </w:pPr>
            <w:r w:rsidRPr="00144506">
              <w:rPr>
                <w:sz w:val="24"/>
                <w:szCs w:val="24"/>
              </w:rPr>
              <w:t> </w:t>
            </w:r>
          </w:p>
        </w:tc>
        <w:tc>
          <w:tcPr>
            <w:tcW w:w="1883" w:type="dxa"/>
            <w:tcBorders>
              <w:top w:val="nil"/>
              <w:left w:val="nil"/>
              <w:bottom w:val="nil"/>
              <w:right w:val="nil"/>
            </w:tcBorders>
            <w:shd w:val="clear" w:color="1F1F1F" w:fill="FFFFFF"/>
            <w:noWrap/>
            <w:vAlign w:val="bottom"/>
            <w:hideMark/>
          </w:tcPr>
          <w:p w:rsidR="00144506" w:rsidRPr="00144506" w:rsidRDefault="00144506" w:rsidP="00144506">
            <w:pPr>
              <w:rPr>
                <w:b/>
                <w:bCs/>
                <w:sz w:val="24"/>
                <w:szCs w:val="24"/>
              </w:rPr>
            </w:pPr>
            <w:r w:rsidRPr="00144506">
              <w:rPr>
                <w:b/>
                <w:bCs/>
                <w:sz w:val="24"/>
                <w:szCs w:val="24"/>
              </w:rPr>
              <w:t> </w:t>
            </w:r>
          </w:p>
        </w:tc>
        <w:tc>
          <w:tcPr>
            <w:tcW w:w="3051" w:type="dxa"/>
            <w:gridSpan w:val="2"/>
            <w:tcBorders>
              <w:top w:val="nil"/>
              <w:left w:val="nil"/>
              <w:bottom w:val="single" w:sz="4" w:space="0" w:color="auto"/>
              <w:right w:val="nil"/>
            </w:tcBorders>
            <w:shd w:val="clear" w:color="1F1F1F" w:fill="FFFFFF"/>
            <w:noWrap/>
            <w:vAlign w:val="bottom"/>
            <w:hideMark/>
          </w:tcPr>
          <w:p w:rsidR="00144506" w:rsidRPr="00144506" w:rsidRDefault="00144506" w:rsidP="00144506">
            <w:pPr>
              <w:jc w:val="right"/>
              <w:rPr>
                <w:sz w:val="24"/>
                <w:szCs w:val="24"/>
              </w:rPr>
            </w:pPr>
            <w:r w:rsidRPr="00144506">
              <w:rPr>
                <w:sz w:val="24"/>
                <w:szCs w:val="24"/>
              </w:rPr>
              <w:t>Таблица 42</w:t>
            </w:r>
          </w:p>
        </w:tc>
      </w:tr>
      <w:tr w:rsidR="00144506" w:rsidRPr="00144506" w:rsidTr="00144506">
        <w:trPr>
          <w:trHeight w:val="20"/>
        </w:trPr>
        <w:tc>
          <w:tcPr>
            <w:tcW w:w="674"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п.п.</w:t>
            </w:r>
          </w:p>
        </w:tc>
        <w:tc>
          <w:tcPr>
            <w:tcW w:w="3437"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xml:space="preserve">Наименование    </w:t>
            </w:r>
          </w:p>
        </w:tc>
        <w:tc>
          <w:tcPr>
            <w:tcW w:w="1786"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Единица измерения</w:t>
            </w:r>
          </w:p>
        </w:tc>
        <w:tc>
          <w:tcPr>
            <w:tcW w:w="1758"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Норма СНиП 2.07. 01.89*</w:t>
            </w:r>
          </w:p>
        </w:tc>
        <w:tc>
          <w:tcPr>
            <w:tcW w:w="2533" w:type="dxa"/>
            <w:tcBorders>
              <w:top w:val="single" w:sz="4" w:space="0" w:color="auto"/>
              <w:left w:val="nil"/>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Нормативная потребность  населения на расчетный срок, на</w:t>
            </w:r>
          </w:p>
        </w:tc>
        <w:tc>
          <w:tcPr>
            <w:tcW w:w="1883"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Сохраняется в существующих учреждениях населенного пункта</w:t>
            </w:r>
          </w:p>
        </w:tc>
        <w:tc>
          <w:tcPr>
            <w:tcW w:w="1775"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Требуется запроектировать по проекту</w:t>
            </w:r>
          </w:p>
        </w:tc>
        <w:tc>
          <w:tcPr>
            <w:tcW w:w="127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Размер земельного участка, га</w:t>
            </w:r>
          </w:p>
        </w:tc>
      </w:tr>
      <w:tr w:rsidR="00144506" w:rsidRPr="00144506" w:rsidTr="00144506">
        <w:trPr>
          <w:trHeight w:val="20"/>
        </w:trPr>
        <w:tc>
          <w:tcPr>
            <w:tcW w:w="674"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3437"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1786"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1758"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2533"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0,315</w:t>
            </w:r>
          </w:p>
        </w:tc>
        <w:tc>
          <w:tcPr>
            <w:tcW w:w="1883"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2"/>
                <w:szCs w:val="22"/>
              </w:rPr>
            </w:pPr>
          </w:p>
        </w:tc>
        <w:tc>
          <w:tcPr>
            <w:tcW w:w="1775"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2"/>
                <w:szCs w:val="22"/>
              </w:rPr>
            </w:pPr>
          </w:p>
        </w:tc>
        <w:tc>
          <w:tcPr>
            <w:tcW w:w="1276"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2"/>
                <w:szCs w:val="22"/>
              </w:rPr>
            </w:pPr>
          </w:p>
        </w:tc>
      </w:tr>
      <w:tr w:rsidR="00144506" w:rsidRPr="00144506" w:rsidTr="00144506">
        <w:trPr>
          <w:trHeight w:val="20"/>
        </w:trPr>
        <w:tc>
          <w:tcPr>
            <w:tcW w:w="674"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3437"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1786"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1758"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253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тыс.чел</w:t>
            </w:r>
          </w:p>
        </w:tc>
        <w:tc>
          <w:tcPr>
            <w:tcW w:w="1883"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2"/>
                <w:szCs w:val="22"/>
              </w:rPr>
            </w:pPr>
          </w:p>
        </w:tc>
        <w:tc>
          <w:tcPr>
            <w:tcW w:w="1775"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2"/>
                <w:szCs w:val="22"/>
              </w:rPr>
            </w:pPr>
          </w:p>
        </w:tc>
        <w:tc>
          <w:tcPr>
            <w:tcW w:w="1276"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2"/>
                <w:szCs w:val="22"/>
              </w:rPr>
            </w:pPr>
          </w:p>
        </w:tc>
      </w:tr>
      <w:tr w:rsidR="00144506" w:rsidRPr="00144506" w:rsidTr="00144506">
        <w:trPr>
          <w:trHeight w:val="20"/>
        </w:trPr>
        <w:tc>
          <w:tcPr>
            <w:tcW w:w="674"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w:t>
            </w:r>
          </w:p>
        </w:tc>
        <w:tc>
          <w:tcPr>
            <w:tcW w:w="3437"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w:t>
            </w:r>
          </w:p>
        </w:tc>
        <w:tc>
          <w:tcPr>
            <w:tcW w:w="1786"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3</w:t>
            </w:r>
          </w:p>
        </w:tc>
        <w:tc>
          <w:tcPr>
            <w:tcW w:w="1758"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4</w:t>
            </w:r>
          </w:p>
        </w:tc>
        <w:tc>
          <w:tcPr>
            <w:tcW w:w="253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5</w:t>
            </w:r>
          </w:p>
        </w:tc>
        <w:tc>
          <w:tcPr>
            <w:tcW w:w="188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8</w:t>
            </w:r>
          </w:p>
        </w:tc>
        <w:tc>
          <w:tcPr>
            <w:tcW w:w="1775"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9</w:t>
            </w:r>
          </w:p>
        </w:tc>
        <w:tc>
          <w:tcPr>
            <w:tcW w:w="1276"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10</w:t>
            </w:r>
          </w:p>
        </w:tc>
      </w:tr>
      <w:tr w:rsidR="00144506" w:rsidRPr="00144506" w:rsidTr="00144506">
        <w:trPr>
          <w:trHeight w:val="20"/>
        </w:trPr>
        <w:tc>
          <w:tcPr>
            <w:tcW w:w="674" w:type="dxa"/>
            <w:tcBorders>
              <w:top w:val="single" w:sz="4" w:space="0" w:color="auto"/>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w:t>
            </w:r>
          </w:p>
        </w:tc>
        <w:tc>
          <w:tcPr>
            <w:tcW w:w="3437" w:type="dxa"/>
            <w:tcBorders>
              <w:top w:val="nil"/>
              <w:left w:val="nil"/>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 xml:space="preserve">Детские дошкольные учреждения </w:t>
            </w:r>
          </w:p>
        </w:tc>
        <w:tc>
          <w:tcPr>
            <w:tcW w:w="1786" w:type="dxa"/>
            <w:tcBorders>
              <w:top w:val="nil"/>
              <w:left w:val="nil"/>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место</w:t>
            </w:r>
          </w:p>
        </w:tc>
        <w:tc>
          <w:tcPr>
            <w:tcW w:w="1758"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по данным демографии</w:t>
            </w:r>
          </w:p>
        </w:tc>
        <w:tc>
          <w:tcPr>
            <w:tcW w:w="253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15</w:t>
            </w:r>
          </w:p>
        </w:tc>
        <w:tc>
          <w:tcPr>
            <w:tcW w:w="188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775"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15</w:t>
            </w:r>
          </w:p>
        </w:tc>
        <w:tc>
          <w:tcPr>
            <w:tcW w:w="1276"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0,06</w:t>
            </w:r>
          </w:p>
        </w:tc>
      </w:tr>
      <w:tr w:rsidR="00144506" w:rsidRPr="00144506" w:rsidTr="00144506">
        <w:trPr>
          <w:trHeight w:val="20"/>
        </w:trPr>
        <w:tc>
          <w:tcPr>
            <w:tcW w:w="674" w:type="dxa"/>
            <w:tcBorders>
              <w:top w:val="single" w:sz="4" w:space="0" w:color="auto"/>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2</w:t>
            </w:r>
          </w:p>
        </w:tc>
        <w:tc>
          <w:tcPr>
            <w:tcW w:w="3437" w:type="dxa"/>
            <w:tcBorders>
              <w:top w:val="nil"/>
              <w:left w:val="nil"/>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 xml:space="preserve">Общеобразовательные школы </w:t>
            </w:r>
          </w:p>
        </w:tc>
        <w:tc>
          <w:tcPr>
            <w:tcW w:w="1786" w:type="dxa"/>
            <w:tcBorders>
              <w:top w:val="nil"/>
              <w:left w:val="nil"/>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учащиеся</w:t>
            </w:r>
          </w:p>
        </w:tc>
        <w:tc>
          <w:tcPr>
            <w:tcW w:w="1758" w:type="dxa"/>
            <w:tcBorders>
              <w:top w:val="single" w:sz="4" w:space="0" w:color="auto"/>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по данным демографии</w:t>
            </w:r>
          </w:p>
        </w:tc>
        <w:tc>
          <w:tcPr>
            <w:tcW w:w="2533"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32</w:t>
            </w:r>
          </w:p>
        </w:tc>
        <w:tc>
          <w:tcPr>
            <w:tcW w:w="1883"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775" w:type="dxa"/>
            <w:tcBorders>
              <w:top w:val="single" w:sz="4" w:space="0" w:color="auto"/>
              <w:left w:val="nil"/>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32</w:t>
            </w:r>
          </w:p>
        </w:tc>
        <w:tc>
          <w:tcPr>
            <w:tcW w:w="1276" w:type="dxa"/>
            <w:tcBorders>
              <w:top w:val="single" w:sz="4" w:space="0" w:color="auto"/>
              <w:left w:val="nil"/>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0,16</w:t>
            </w:r>
          </w:p>
        </w:tc>
      </w:tr>
      <w:tr w:rsidR="00144506" w:rsidRPr="00144506" w:rsidTr="00144506">
        <w:trPr>
          <w:trHeight w:val="20"/>
        </w:trPr>
        <w:tc>
          <w:tcPr>
            <w:tcW w:w="674" w:type="dxa"/>
            <w:tcBorders>
              <w:top w:val="single" w:sz="4" w:space="0" w:color="auto"/>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3</w:t>
            </w:r>
          </w:p>
        </w:tc>
        <w:tc>
          <w:tcPr>
            <w:tcW w:w="3437" w:type="dxa"/>
            <w:vMerge w:val="restart"/>
            <w:tcBorders>
              <w:top w:val="nil"/>
              <w:left w:val="single" w:sz="4" w:space="0" w:color="auto"/>
              <w:bottom w:val="single" w:sz="4" w:space="0" w:color="000000"/>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Поликлиники амбулатории диспансеры без стационара</w:t>
            </w:r>
          </w:p>
        </w:tc>
        <w:tc>
          <w:tcPr>
            <w:tcW w:w="1786" w:type="dxa"/>
            <w:vMerge w:val="restart"/>
            <w:tcBorders>
              <w:top w:val="nil"/>
              <w:left w:val="single" w:sz="4" w:space="0" w:color="auto"/>
              <w:bottom w:val="single" w:sz="4" w:space="0" w:color="000000"/>
              <w:right w:val="nil"/>
            </w:tcBorders>
            <w:shd w:val="clear" w:color="1F1F1F" w:fill="FFFFFF"/>
            <w:hideMark/>
          </w:tcPr>
          <w:p w:rsidR="00144506" w:rsidRPr="00144506" w:rsidRDefault="00144506" w:rsidP="00144506">
            <w:pPr>
              <w:rPr>
                <w:sz w:val="24"/>
                <w:szCs w:val="24"/>
              </w:rPr>
            </w:pPr>
            <w:r w:rsidRPr="00144506">
              <w:rPr>
                <w:sz w:val="24"/>
                <w:szCs w:val="24"/>
              </w:rPr>
              <w:t>посещение в смену</w:t>
            </w:r>
          </w:p>
        </w:tc>
        <w:tc>
          <w:tcPr>
            <w:tcW w:w="1758"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18,15</w:t>
            </w:r>
          </w:p>
        </w:tc>
        <w:tc>
          <w:tcPr>
            <w:tcW w:w="2533" w:type="dxa"/>
            <w:vMerge w:val="restart"/>
            <w:tcBorders>
              <w:top w:val="single" w:sz="4" w:space="0" w:color="auto"/>
              <w:left w:val="nil"/>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6</w:t>
            </w:r>
          </w:p>
        </w:tc>
        <w:tc>
          <w:tcPr>
            <w:tcW w:w="1883" w:type="dxa"/>
            <w:vMerge w:val="restart"/>
            <w:tcBorders>
              <w:top w:val="single" w:sz="4" w:space="0" w:color="auto"/>
              <w:left w:val="single" w:sz="4" w:space="0" w:color="auto"/>
              <w:bottom w:val="single" w:sz="4" w:space="0" w:color="000000"/>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10</w:t>
            </w:r>
          </w:p>
        </w:tc>
        <w:tc>
          <w:tcPr>
            <w:tcW w:w="1775" w:type="dxa"/>
            <w:vMerge w:val="restart"/>
            <w:tcBorders>
              <w:top w:val="single" w:sz="4" w:space="0" w:color="auto"/>
              <w:left w:val="nil"/>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276"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437"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1786" w:type="dxa"/>
            <w:vMerge/>
            <w:tcBorders>
              <w:top w:val="nil"/>
              <w:left w:val="single" w:sz="4" w:space="0" w:color="auto"/>
              <w:bottom w:val="single" w:sz="4" w:space="0" w:color="000000"/>
              <w:right w:val="nil"/>
            </w:tcBorders>
            <w:vAlign w:val="center"/>
            <w:hideMark/>
          </w:tcPr>
          <w:p w:rsidR="00144506" w:rsidRPr="00144506" w:rsidRDefault="00144506" w:rsidP="00144506">
            <w:pPr>
              <w:rPr>
                <w:sz w:val="24"/>
                <w:szCs w:val="24"/>
              </w:rPr>
            </w:pPr>
          </w:p>
        </w:tc>
        <w:tc>
          <w:tcPr>
            <w:tcW w:w="1758"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чел.</w:t>
            </w:r>
          </w:p>
        </w:tc>
        <w:tc>
          <w:tcPr>
            <w:tcW w:w="2533" w:type="dxa"/>
            <w:vMerge/>
            <w:tcBorders>
              <w:top w:val="single" w:sz="4" w:space="0" w:color="auto"/>
              <w:left w:val="nil"/>
              <w:bottom w:val="single" w:sz="4" w:space="0" w:color="000000"/>
              <w:right w:val="single" w:sz="4" w:space="0" w:color="auto"/>
            </w:tcBorders>
            <w:vAlign w:val="center"/>
            <w:hideMark/>
          </w:tcPr>
          <w:p w:rsidR="00144506" w:rsidRPr="00144506" w:rsidRDefault="00144506" w:rsidP="00144506">
            <w:pPr>
              <w:rPr>
                <w:sz w:val="24"/>
                <w:szCs w:val="24"/>
              </w:rPr>
            </w:pPr>
          </w:p>
        </w:tc>
        <w:tc>
          <w:tcPr>
            <w:tcW w:w="1883"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rFonts w:ascii="Arial CYR" w:hAnsi="Arial CYR" w:cs="Arial CYR"/>
              </w:rPr>
            </w:pPr>
          </w:p>
        </w:tc>
        <w:tc>
          <w:tcPr>
            <w:tcW w:w="1775" w:type="dxa"/>
            <w:vMerge/>
            <w:tcBorders>
              <w:top w:val="single" w:sz="4" w:space="0" w:color="auto"/>
              <w:left w:val="nil"/>
              <w:bottom w:val="single" w:sz="4" w:space="0" w:color="000000"/>
              <w:right w:val="single" w:sz="4" w:space="0" w:color="auto"/>
            </w:tcBorders>
            <w:vAlign w:val="center"/>
            <w:hideMark/>
          </w:tcPr>
          <w:p w:rsidR="00144506" w:rsidRPr="00144506" w:rsidRDefault="00144506" w:rsidP="00144506">
            <w:pPr>
              <w:rPr>
                <w:sz w:val="24"/>
                <w:szCs w:val="24"/>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4</w:t>
            </w:r>
          </w:p>
        </w:tc>
        <w:tc>
          <w:tcPr>
            <w:tcW w:w="343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Спортивные залы общего пользования</w:t>
            </w:r>
          </w:p>
        </w:tc>
        <w:tc>
          <w:tcPr>
            <w:tcW w:w="1786"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 xml:space="preserve">кв.м пола </w:t>
            </w:r>
          </w:p>
        </w:tc>
        <w:tc>
          <w:tcPr>
            <w:tcW w:w="1758"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color w:val="FF0000"/>
                <w:sz w:val="22"/>
                <w:szCs w:val="22"/>
              </w:rPr>
            </w:pPr>
            <w:r w:rsidRPr="00144506">
              <w:rPr>
                <w:color w:val="FF0000"/>
                <w:sz w:val="22"/>
                <w:szCs w:val="22"/>
              </w:rPr>
              <w:t>150</w:t>
            </w:r>
          </w:p>
        </w:tc>
        <w:tc>
          <w:tcPr>
            <w:tcW w:w="253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47,25</w:t>
            </w:r>
          </w:p>
        </w:tc>
        <w:tc>
          <w:tcPr>
            <w:tcW w:w="188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775" w:type="dxa"/>
            <w:vMerge w:val="restart"/>
            <w:tcBorders>
              <w:top w:val="nil"/>
              <w:left w:val="nil"/>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47</w:t>
            </w:r>
          </w:p>
        </w:tc>
        <w:tc>
          <w:tcPr>
            <w:tcW w:w="127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по заданию</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43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786"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1758"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чел.</w:t>
            </w:r>
          </w:p>
        </w:tc>
        <w:tc>
          <w:tcPr>
            <w:tcW w:w="253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88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775" w:type="dxa"/>
            <w:vMerge/>
            <w:tcBorders>
              <w:top w:val="nil"/>
              <w:left w:val="nil"/>
              <w:bottom w:val="single" w:sz="4" w:space="0" w:color="000000"/>
              <w:right w:val="single" w:sz="4" w:space="0" w:color="auto"/>
            </w:tcBorders>
            <w:vAlign w:val="center"/>
            <w:hideMark/>
          </w:tcPr>
          <w:p w:rsidR="00144506" w:rsidRPr="00144506" w:rsidRDefault="00144506" w:rsidP="00144506">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5</w:t>
            </w:r>
          </w:p>
        </w:tc>
        <w:tc>
          <w:tcPr>
            <w:tcW w:w="343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Плоскостные спортивные сооружения</w:t>
            </w:r>
          </w:p>
        </w:tc>
        <w:tc>
          <w:tcPr>
            <w:tcW w:w="1786"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кв.м.</w:t>
            </w:r>
          </w:p>
        </w:tc>
        <w:tc>
          <w:tcPr>
            <w:tcW w:w="1758"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1949,4</w:t>
            </w:r>
          </w:p>
        </w:tc>
        <w:tc>
          <w:tcPr>
            <w:tcW w:w="253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614</w:t>
            </w:r>
          </w:p>
        </w:tc>
        <w:tc>
          <w:tcPr>
            <w:tcW w:w="188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775"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614</w:t>
            </w:r>
          </w:p>
        </w:tc>
        <w:tc>
          <w:tcPr>
            <w:tcW w:w="127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43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786"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1758"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чел.</w:t>
            </w:r>
          </w:p>
        </w:tc>
        <w:tc>
          <w:tcPr>
            <w:tcW w:w="253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88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775"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6</w:t>
            </w:r>
          </w:p>
        </w:tc>
        <w:tc>
          <w:tcPr>
            <w:tcW w:w="343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Клубы или учреждения клубного типа</w:t>
            </w:r>
          </w:p>
        </w:tc>
        <w:tc>
          <w:tcPr>
            <w:tcW w:w="1786"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зрительские места</w:t>
            </w:r>
          </w:p>
        </w:tc>
        <w:tc>
          <w:tcPr>
            <w:tcW w:w="1758"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color w:val="FF0000"/>
                <w:sz w:val="22"/>
                <w:szCs w:val="22"/>
              </w:rPr>
            </w:pPr>
            <w:r w:rsidRPr="00144506">
              <w:rPr>
                <w:color w:val="FF0000"/>
                <w:sz w:val="22"/>
                <w:szCs w:val="22"/>
              </w:rPr>
              <w:t>150</w:t>
            </w:r>
          </w:p>
        </w:tc>
        <w:tc>
          <w:tcPr>
            <w:tcW w:w="253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47</w:t>
            </w:r>
          </w:p>
        </w:tc>
        <w:tc>
          <w:tcPr>
            <w:tcW w:w="188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10</w:t>
            </w:r>
          </w:p>
        </w:tc>
        <w:tc>
          <w:tcPr>
            <w:tcW w:w="1775"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37</w:t>
            </w:r>
          </w:p>
        </w:tc>
        <w:tc>
          <w:tcPr>
            <w:tcW w:w="127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43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786"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1758"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жителей</w:t>
            </w:r>
          </w:p>
        </w:tc>
        <w:tc>
          <w:tcPr>
            <w:tcW w:w="253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88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775"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7</w:t>
            </w:r>
          </w:p>
        </w:tc>
        <w:tc>
          <w:tcPr>
            <w:tcW w:w="343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Библиотека</w:t>
            </w:r>
          </w:p>
        </w:tc>
        <w:tc>
          <w:tcPr>
            <w:tcW w:w="1786"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учреждение культуры</w:t>
            </w:r>
          </w:p>
        </w:tc>
        <w:tc>
          <w:tcPr>
            <w:tcW w:w="1758"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color w:val="FF0000"/>
                <w:sz w:val="22"/>
                <w:szCs w:val="22"/>
              </w:rPr>
            </w:pPr>
            <w:r w:rsidRPr="00144506">
              <w:rPr>
                <w:color w:val="FF0000"/>
                <w:sz w:val="22"/>
                <w:szCs w:val="22"/>
              </w:rPr>
              <w:t>0,2</w:t>
            </w:r>
          </w:p>
        </w:tc>
        <w:tc>
          <w:tcPr>
            <w:tcW w:w="253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883"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775" w:type="dxa"/>
            <w:vMerge w:val="restart"/>
            <w:tcBorders>
              <w:top w:val="nil"/>
              <w:left w:val="nil"/>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27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43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786"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1758"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чел.</w:t>
            </w:r>
          </w:p>
        </w:tc>
        <w:tc>
          <w:tcPr>
            <w:tcW w:w="253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883"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rFonts w:ascii="Arial CYR" w:hAnsi="Arial CYR" w:cs="Arial CYR"/>
              </w:rPr>
            </w:pPr>
          </w:p>
        </w:tc>
        <w:tc>
          <w:tcPr>
            <w:tcW w:w="1775" w:type="dxa"/>
            <w:vMerge/>
            <w:tcBorders>
              <w:top w:val="nil"/>
              <w:left w:val="nil"/>
              <w:bottom w:val="single" w:sz="4" w:space="0" w:color="000000"/>
              <w:right w:val="single" w:sz="4" w:space="0" w:color="auto"/>
            </w:tcBorders>
            <w:vAlign w:val="center"/>
            <w:hideMark/>
          </w:tcPr>
          <w:p w:rsidR="00144506" w:rsidRPr="00144506" w:rsidRDefault="00144506" w:rsidP="00144506">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8</w:t>
            </w:r>
          </w:p>
        </w:tc>
        <w:tc>
          <w:tcPr>
            <w:tcW w:w="343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Магазины продовольственных и непродовольственных товаров</w:t>
            </w:r>
          </w:p>
        </w:tc>
        <w:tc>
          <w:tcPr>
            <w:tcW w:w="1786"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кв.м  торговой площади</w:t>
            </w:r>
          </w:p>
        </w:tc>
        <w:tc>
          <w:tcPr>
            <w:tcW w:w="1758"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300</w:t>
            </w:r>
          </w:p>
        </w:tc>
        <w:tc>
          <w:tcPr>
            <w:tcW w:w="253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95</w:t>
            </w:r>
          </w:p>
        </w:tc>
        <w:tc>
          <w:tcPr>
            <w:tcW w:w="188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103</w:t>
            </w:r>
          </w:p>
        </w:tc>
        <w:tc>
          <w:tcPr>
            <w:tcW w:w="1775"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276" w:type="dxa"/>
            <w:vMerge w:val="restart"/>
            <w:tcBorders>
              <w:top w:val="nil"/>
              <w:left w:val="nil"/>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43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786"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1758"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 чел</w:t>
            </w:r>
          </w:p>
        </w:tc>
        <w:tc>
          <w:tcPr>
            <w:tcW w:w="253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88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775"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276" w:type="dxa"/>
            <w:vMerge/>
            <w:tcBorders>
              <w:top w:val="nil"/>
              <w:left w:val="nil"/>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single" w:sz="4" w:space="0" w:color="auto"/>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9</w:t>
            </w:r>
          </w:p>
        </w:tc>
        <w:tc>
          <w:tcPr>
            <w:tcW w:w="343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Предприятия общественного питания</w:t>
            </w:r>
          </w:p>
        </w:tc>
        <w:tc>
          <w:tcPr>
            <w:tcW w:w="1786"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место</w:t>
            </w:r>
          </w:p>
        </w:tc>
        <w:tc>
          <w:tcPr>
            <w:tcW w:w="1758"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40</w:t>
            </w:r>
          </w:p>
        </w:tc>
        <w:tc>
          <w:tcPr>
            <w:tcW w:w="253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13</w:t>
            </w:r>
          </w:p>
        </w:tc>
        <w:tc>
          <w:tcPr>
            <w:tcW w:w="1883"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775"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13</w:t>
            </w:r>
          </w:p>
        </w:tc>
        <w:tc>
          <w:tcPr>
            <w:tcW w:w="1276" w:type="dxa"/>
            <w:vMerge w:val="restart"/>
            <w:tcBorders>
              <w:top w:val="nil"/>
              <w:left w:val="nil"/>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43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786"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1758"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 чел</w:t>
            </w:r>
          </w:p>
        </w:tc>
        <w:tc>
          <w:tcPr>
            <w:tcW w:w="253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883"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rFonts w:ascii="Arial CYR" w:hAnsi="Arial CYR" w:cs="Arial CYR"/>
              </w:rPr>
            </w:pPr>
          </w:p>
        </w:tc>
        <w:tc>
          <w:tcPr>
            <w:tcW w:w="1775"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276" w:type="dxa"/>
            <w:vMerge/>
            <w:tcBorders>
              <w:top w:val="nil"/>
              <w:left w:val="nil"/>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10</w:t>
            </w:r>
          </w:p>
        </w:tc>
        <w:tc>
          <w:tcPr>
            <w:tcW w:w="343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Предприятия бытового обслуживания</w:t>
            </w:r>
          </w:p>
        </w:tc>
        <w:tc>
          <w:tcPr>
            <w:tcW w:w="1786"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рабочее место</w:t>
            </w:r>
          </w:p>
        </w:tc>
        <w:tc>
          <w:tcPr>
            <w:tcW w:w="1758"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7</w:t>
            </w:r>
          </w:p>
        </w:tc>
        <w:tc>
          <w:tcPr>
            <w:tcW w:w="253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w:t>
            </w:r>
          </w:p>
        </w:tc>
        <w:tc>
          <w:tcPr>
            <w:tcW w:w="1883"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775"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w:t>
            </w:r>
          </w:p>
        </w:tc>
        <w:tc>
          <w:tcPr>
            <w:tcW w:w="1276"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43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786"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1758"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 xml:space="preserve">на 1 тыс. чел. </w:t>
            </w:r>
          </w:p>
        </w:tc>
        <w:tc>
          <w:tcPr>
            <w:tcW w:w="253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883"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rFonts w:ascii="Arial CYR" w:hAnsi="Arial CYR" w:cs="Arial CYR"/>
              </w:rPr>
            </w:pPr>
          </w:p>
        </w:tc>
        <w:tc>
          <w:tcPr>
            <w:tcW w:w="1775"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276"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11</w:t>
            </w:r>
          </w:p>
        </w:tc>
        <w:tc>
          <w:tcPr>
            <w:tcW w:w="343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Бани</w:t>
            </w:r>
          </w:p>
        </w:tc>
        <w:tc>
          <w:tcPr>
            <w:tcW w:w="1786"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место</w:t>
            </w:r>
          </w:p>
        </w:tc>
        <w:tc>
          <w:tcPr>
            <w:tcW w:w="1758"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color w:val="FF0000"/>
                <w:sz w:val="22"/>
                <w:szCs w:val="22"/>
              </w:rPr>
            </w:pPr>
            <w:r w:rsidRPr="00144506">
              <w:rPr>
                <w:color w:val="FF0000"/>
                <w:sz w:val="22"/>
                <w:szCs w:val="22"/>
              </w:rPr>
              <w:t>7</w:t>
            </w:r>
          </w:p>
        </w:tc>
        <w:tc>
          <w:tcPr>
            <w:tcW w:w="253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w:t>
            </w:r>
          </w:p>
        </w:tc>
        <w:tc>
          <w:tcPr>
            <w:tcW w:w="1883"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775"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w:t>
            </w:r>
          </w:p>
        </w:tc>
        <w:tc>
          <w:tcPr>
            <w:tcW w:w="1276"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lastRenderedPageBreak/>
              <w:t> </w:t>
            </w:r>
          </w:p>
        </w:tc>
        <w:tc>
          <w:tcPr>
            <w:tcW w:w="343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786"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758"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1тыс. чел.</w:t>
            </w:r>
          </w:p>
        </w:tc>
        <w:tc>
          <w:tcPr>
            <w:tcW w:w="253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883"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rFonts w:ascii="Arial CYR" w:hAnsi="Arial CYR" w:cs="Arial CYR"/>
              </w:rPr>
            </w:pPr>
          </w:p>
        </w:tc>
        <w:tc>
          <w:tcPr>
            <w:tcW w:w="1775"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276"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12</w:t>
            </w:r>
          </w:p>
        </w:tc>
        <w:tc>
          <w:tcPr>
            <w:tcW w:w="343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Отделение связи</w:t>
            </w:r>
          </w:p>
        </w:tc>
        <w:tc>
          <w:tcPr>
            <w:tcW w:w="1786"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объект</w:t>
            </w:r>
          </w:p>
        </w:tc>
        <w:tc>
          <w:tcPr>
            <w:tcW w:w="1758"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0,5</w:t>
            </w:r>
          </w:p>
        </w:tc>
        <w:tc>
          <w:tcPr>
            <w:tcW w:w="253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w:t>
            </w:r>
          </w:p>
        </w:tc>
        <w:tc>
          <w:tcPr>
            <w:tcW w:w="1883"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1</w:t>
            </w:r>
          </w:p>
        </w:tc>
        <w:tc>
          <w:tcPr>
            <w:tcW w:w="1775"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276" w:type="dxa"/>
            <w:vMerge w:val="restart"/>
            <w:tcBorders>
              <w:top w:val="nil"/>
              <w:left w:val="nil"/>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43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786"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1758"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чел.</w:t>
            </w:r>
          </w:p>
        </w:tc>
        <w:tc>
          <w:tcPr>
            <w:tcW w:w="253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883"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rFonts w:ascii="Arial CYR" w:hAnsi="Arial CYR" w:cs="Arial CYR"/>
              </w:rPr>
            </w:pPr>
          </w:p>
        </w:tc>
        <w:tc>
          <w:tcPr>
            <w:tcW w:w="1775"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276" w:type="dxa"/>
            <w:vMerge/>
            <w:tcBorders>
              <w:top w:val="nil"/>
              <w:left w:val="nil"/>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13</w:t>
            </w:r>
          </w:p>
        </w:tc>
        <w:tc>
          <w:tcPr>
            <w:tcW w:w="3437"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Кладбище традиционного захоронения</w:t>
            </w:r>
          </w:p>
        </w:tc>
        <w:tc>
          <w:tcPr>
            <w:tcW w:w="1786"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га</w:t>
            </w:r>
          </w:p>
        </w:tc>
        <w:tc>
          <w:tcPr>
            <w:tcW w:w="1758"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0,24</w:t>
            </w:r>
          </w:p>
        </w:tc>
        <w:tc>
          <w:tcPr>
            <w:tcW w:w="2533"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0,08</w:t>
            </w:r>
          </w:p>
        </w:tc>
        <w:tc>
          <w:tcPr>
            <w:tcW w:w="1883"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0,80</w:t>
            </w:r>
          </w:p>
        </w:tc>
        <w:tc>
          <w:tcPr>
            <w:tcW w:w="1775"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0,00</w:t>
            </w:r>
          </w:p>
        </w:tc>
        <w:tc>
          <w:tcPr>
            <w:tcW w:w="1276"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437"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786"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1758"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на 1 тыс. чел</w:t>
            </w:r>
          </w:p>
        </w:tc>
        <w:tc>
          <w:tcPr>
            <w:tcW w:w="2533"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883"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77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276"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3437"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786"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758"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2533"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883"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b/>
                <w:bCs/>
              </w:rPr>
            </w:pPr>
            <w:r w:rsidRPr="00144506">
              <w:rPr>
                <w:rFonts w:ascii="Arial CYR" w:hAnsi="Arial CYR" w:cs="Arial CYR"/>
                <w:b/>
                <w:bCs/>
              </w:rPr>
              <w:t> </w:t>
            </w:r>
          </w:p>
        </w:tc>
        <w:tc>
          <w:tcPr>
            <w:tcW w:w="1775"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276"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r>
      <w:tr w:rsidR="00144506" w:rsidRPr="00144506" w:rsidTr="00144506">
        <w:trPr>
          <w:trHeight w:val="20"/>
        </w:trPr>
        <w:tc>
          <w:tcPr>
            <w:tcW w:w="674"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w:t>
            </w:r>
          </w:p>
        </w:tc>
        <w:tc>
          <w:tcPr>
            <w:tcW w:w="5223" w:type="dxa"/>
            <w:gridSpan w:val="2"/>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Сельская участковая больница (12 % от общего норматива)</w:t>
            </w:r>
          </w:p>
        </w:tc>
        <w:tc>
          <w:tcPr>
            <w:tcW w:w="1758"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2533"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883"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b/>
                <w:bCs/>
              </w:rPr>
            </w:pPr>
            <w:r w:rsidRPr="00144506">
              <w:rPr>
                <w:rFonts w:ascii="Arial CYR" w:hAnsi="Arial CYR" w:cs="Arial CYR"/>
                <w:b/>
                <w:bCs/>
              </w:rPr>
              <w:t> </w:t>
            </w:r>
          </w:p>
        </w:tc>
        <w:tc>
          <w:tcPr>
            <w:tcW w:w="1775"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276"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r>
      <w:tr w:rsidR="00144506" w:rsidRPr="00144506" w:rsidTr="00144506">
        <w:trPr>
          <w:trHeight w:val="20"/>
        </w:trPr>
        <w:tc>
          <w:tcPr>
            <w:tcW w:w="674"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w:t>
            </w:r>
          </w:p>
        </w:tc>
        <w:tc>
          <w:tcPr>
            <w:tcW w:w="9514" w:type="dxa"/>
            <w:gridSpan w:val="4"/>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Возможно строенно-пристроенное. В сельских поселениях как правило, при амбулатории и ФАП</w:t>
            </w:r>
          </w:p>
        </w:tc>
        <w:tc>
          <w:tcPr>
            <w:tcW w:w="1883"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b/>
                <w:bCs/>
              </w:rPr>
            </w:pPr>
            <w:r w:rsidRPr="00144506">
              <w:rPr>
                <w:rFonts w:ascii="Arial CYR" w:hAnsi="Arial CYR" w:cs="Arial CYR"/>
                <w:b/>
                <w:bCs/>
              </w:rPr>
              <w:t> </w:t>
            </w:r>
          </w:p>
        </w:tc>
        <w:tc>
          <w:tcPr>
            <w:tcW w:w="1775"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276"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r>
    </w:tbl>
    <w:p w:rsidR="00144506" w:rsidRDefault="00144506"/>
    <w:p w:rsidR="00144506" w:rsidRDefault="00144506"/>
    <w:tbl>
      <w:tblPr>
        <w:tblW w:w="14989" w:type="dxa"/>
        <w:tblInd w:w="108" w:type="dxa"/>
        <w:tblLook w:val="04A0"/>
      </w:tblPr>
      <w:tblGrid>
        <w:gridCol w:w="674"/>
        <w:gridCol w:w="3295"/>
        <w:gridCol w:w="1560"/>
        <w:gridCol w:w="1701"/>
        <w:gridCol w:w="2583"/>
        <w:gridCol w:w="2125"/>
        <w:gridCol w:w="1775"/>
        <w:gridCol w:w="1276"/>
      </w:tblGrid>
      <w:tr w:rsidR="00144506" w:rsidRPr="00144506" w:rsidTr="00144506">
        <w:trPr>
          <w:trHeight w:val="20"/>
        </w:trPr>
        <w:tc>
          <w:tcPr>
            <w:tcW w:w="14989" w:type="dxa"/>
            <w:gridSpan w:val="8"/>
            <w:tcBorders>
              <w:top w:val="nil"/>
              <w:left w:val="nil"/>
              <w:bottom w:val="nil"/>
              <w:right w:val="nil"/>
            </w:tcBorders>
            <w:shd w:val="clear" w:color="1F1F1F" w:fill="FFFFFF"/>
            <w:vAlign w:val="center"/>
            <w:hideMark/>
          </w:tcPr>
          <w:p w:rsidR="00144506" w:rsidRPr="00144506" w:rsidRDefault="00144506" w:rsidP="00144506">
            <w:pPr>
              <w:jc w:val="center"/>
              <w:rPr>
                <w:sz w:val="28"/>
                <w:szCs w:val="28"/>
              </w:rPr>
            </w:pPr>
            <w:r w:rsidRPr="00144506">
              <w:rPr>
                <w:sz w:val="28"/>
                <w:szCs w:val="28"/>
              </w:rPr>
              <w:t>Расчёт объектов  обслуживания х.Терско-Каламбетский Марьинского сельского поселения на 1 очередь строительства до 2018 года</w:t>
            </w:r>
          </w:p>
        </w:tc>
      </w:tr>
      <w:tr w:rsidR="00144506" w:rsidRPr="00144506" w:rsidTr="00144506">
        <w:trPr>
          <w:trHeight w:val="20"/>
        </w:trPr>
        <w:tc>
          <w:tcPr>
            <w:tcW w:w="674"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3295"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560"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701"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2583"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2125"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b/>
                <w:bCs/>
              </w:rPr>
            </w:pPr>
            <w:r w:rsidRPr="00144506">
              <w:rPr>
                <w:rFonts w:ascii="Arial CYR" w:hAnsi="Arial CYR" w:cs="Arial CYR"/>
                <w:b/>
                <w:bCs/>
              </w:rPr>
              <w:t> </w:t>
            </w:r>
          </w:p>
        </w:tc>
        <w:tc>
          <w:tcPr>
            <w:tcW w:w="3051" w:type="dxa"/>
            <w:gridSpan w:val="2"/>
            <w:tcBorders>
              <w:top w:val="nil"/>
              <w:left w:val="nil"/>
              <w:bottom w:val="single" w:sz="4" w:space="0" w:color="auto"/>
              <w:right w:val="nil"/>
            </w:tcBorders>
            <w:shd w:val="clear" w:color="1F1F1F" w:fill="FFFFFF"/>
            <w:noWrap/>
            <w:vAlign w:val="bottom"/>
            <w:hideMark/>
          </w:tcPr>
          <w:p w:rsidR="00144506" w:rsidRPr="00144506" w:rsidRDefault="00144506" w:rsidP="00144506">
            <w:pPr>
              <w:jc w:val="right"/>
              <w:rPr>
                <w:rFonts w:ascii="Arial CYR" w:hAnsi="Arial CYR" w:cs="Arial CYR"/>
              </w:rPr>
            </w:pPr>
            <w:r w:rsidRPr="00144506">
              <w:rPr>
                <w:rFonts w:ascii="Arial CYR" w:hAnsi="Arial CYR" w:cs="Arial CYR"/>
              </w:rPr>
              <w:t>Таблица 43</w:t>
            </w:r>
          </w:p>
        </w:tc>
      </w:tr>
      <w:tr w:rsidR="00144506" w:rsidRPr="00144506" w:rsidTr="00144506">
        <w:trPr>
          <w:trHeight w:val="20"/>
        </w:trPr>
        <w:tc>
          <w:tcPr>
            <w:tcW w:w="674"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п.п.</w:t>
            </w:r>
          </w:p>
        </w:tc>
        <w:tc>
          <w:tcPr>
            <w:tcW w:w="3295"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xml:space="preserve">Наименование    </w:t>
            </w:r>
          </w:p>
        </w:tc>
        <w:tc>
          <w:tcPr>
            <w:tcW w:w="1560"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Единица измерения</w:t>
            </w:r>
          </w:p>
        </w:tc>
        <w:tc>
          <w:tcPr>
            <w:tcW w:w="1701"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Норма СНиП 2.07. 01.89*</w:t>
            </w:r>
          </w:p>
        </w:tc>
        <w:tc>
          <w:tcPr>
            <w:tcW w:w="2583" w:type="dxa"/>
            <w:tcBorders>
              <w:top w:val="single" w:sz="4" w:space="0" w:color="auto"/>
              <w:left w:val="nil"/>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Нормативная потребность  населения на расчетный срок, на</w:t>
            </w:r>
          </w:p>
        </w:tc>
        <w:tc>
          <w:tcPr>
            <w:tcW w:w="2125"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Сохраняется в существующих учреждениях населенного пункта</w:t>
            </w:r>
          </w:p>
        </w:tc>
        <w:tc>
          <w:tcPr>
            <w:tcW w:w="1775"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Требуется запроектировать по проекту</w:t>
            </w:r>
          </w:p>
        </w:tc>
        <w:tc>
          <w:tcPr>
            <w:tcW w:w="127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Размер земельного участка, га</w:t>
            </w:r>
          </w:p>
        </w:tc>
      </w:tr>
      <w:tr w:rsidR="00144506" w:rsidRPr="00144506" w:rsidTr="00144506">
        <w:trPr>
          <w:trHeight w:val="20"/>
        </w:trPr>
        <w:tc>
          <w:tcPr>
            <w:tcW w:w="674"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3295"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2583"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0,335</w:t>
            </w:r>
          </w:p>
        </w:tc>
        <w:tc>
          <w:tcPr>
            <w:tcW w:w="2125"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2"/>
                <w:szCs w:val="22"/>
              </w:rPr>
            </w:pPr>
          </w:p>
        </w:tc>
        <w:tc>
          <w:tcPr>
            <w:tcW w:w="1775"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2"/>
                <w:szCs w:val="22"/>
              </w:rPr>
            </w:pPr>
          </w:p>
        </w:tc>
        <w:tc>
          <w:tcPr>
            <w:tcW w:w="1276"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2"/>
                <w:szCs w:val="22"/>
              </w:rPr>
            </w:pPr>
          </w:p>
        </w:tc>
      </w:tr>
      <w:tr w:rsidR="00144506" w:rsidRPr="00144506" w:rsidTr="00144506">
        <w:trPr>
          <w:trHeight w:val="20"/>
        </w:trPr>
        <w:tc>
          <w:tcPr>
            <w:tcW w:w="674"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3295"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258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тыс.чел</w:t>
            </w:r>
          </w:p>
        </w:tc>
        <w:tc>
          <w:tcPr>
            <w:tcW w:w="2125"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2"/>
                <w:szCs w:val="22"/>
              </w:rPr>
            </w:pPr>
          </w:p>
        </w:tc>
        <w:tc>
          <w:tcPr>
            <w:tcW w:w="1775"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2"/>
                <w:szCs w:val="22"/>
              </w:rPr>
            </w:pPr>
          </w:p>
        </w:tc>
        <w:tc>
          <w:tcPr>
            <w:tcW w:w="1276"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2"/>
                <w:szCs w:val="22"/>
              </w:rPr>
            </w:pPr>
          </w:p>
        </w:tc>
      </w:tr>
      <w:tr w:rsidR="00144506" w:rsidRPr="00144506" w:rsidTr="00144506">
        <w:trPr>
          <w:trHeight w:val="20"/>
        </w:trPr>
        <w:tc>
          <w:tcPr>
            <w:tcW w:w="674"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w:t>
            </w:r>
          </w:p>
        </w:tc>
        <w:tc>
          <w:tcPr>
            <w:tcW w:w="3295"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w:t>
            </w:r>
          </w:p>
        </w:tc>
        <w:tc>
          <w:tcPr>
            <w:tcW w:w="1560"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3</w:t>
            </w:r>
          </w:p>
        </w:tc>
        <w:tc>
          <w:tcPr>
            <w:tcW w:w="1701"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4</w:t>
            </w:r>
          </w:p>
        </w:tc>
        <w:tc>
          <w:tcPr>
            <w:tcW w:w="258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5</w:t>
            </w:r>
          </w:p>
        </w:tc>
        <w:tc>
          <w:tcPr>
            <w:tcW w:w="2125"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8</w:t>
            </w:r>
          </w:p>
        </w:tc>
        <w:tc>
          <w:tcPr>
            <w:tcW w:w="1775"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9</w:t>
            </w:r>
          </w:p>
        </w:tc>
        <w:tc>
          <w:tcPr>
            <w:tcW w:w="1276"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10</w:t>
            </w:r>
          </w:p>
        </w:tc>
      </w:tr>
      <w:tr w:rsidR="00144506" w:rsidRPr="00144506" w:rsidTr="00144506">
        <w:trPr>
          <w:trHeight w:val="20"/>
        </w:trPr>
        <w:tc>
          <w:tcPr>
            <w:tcW w:w="674" w:type="dxa"/>
            <w:tcBorders>
              <w:top w:val="single" w:sz="4" w:space="0" w:color="auto"/>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w:t>
            </w:r>
          </w:p>
        </w:tc>
        <w:tc>
          <w:tcPr>
            <w:tcW w:w="3295" w:type="dxa"/>
            <w:tcBorders>
              <w:top w:val="nil"/>
              <w:left w:val="nil"/>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 xml:space="preserve">Детские дошкольные учреждения </w:t>
            </w:r>
          </w:p>
        </w:tc>
        <w:tc>
          <w:tcPr>
            <w:tcW w:w="1560" w:type="dxa"/>
            <w:tcBorders>
              <w:top w:val="nil"/>
              <w:left w:val="nil"/>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место</w:t>
            </w:r>
          </w:p>
        </w:tc>
        <w:tc>
          <w:tcPr>
            <w:tcW w:w="1701"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по данным демографии</w:t>
            </w:r>
          </w:p>
        </w:tc>
        <w:tc>
          <w:tcPr>
            <w:tcW w:w="2583"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17</w:t>
            </w:r>
          </w:p>
        </w:tc>
        <w:tc>
          <w:tcPr>
            <w:tcW w:w="2125"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775"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17</w:t>
            </w:r>
          </w:p>
        </w:tc>
        <w:tc>
          <w:tcPr>
            <w:tcW w:w="1276"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single" w:sz="4" w:space="0" w:color="auto"/>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2</w:t>
            </w:r>
          </w:p>
        </w:tc>
        <w:tc>
          <w:tcPr>
            <w:tcW w:w="3295" w:type="dxa"/>
            <w:tcBorders>
              <w:top w:val="nil"/>
              <w:left w:val="nil"/>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 xml:space="preserve">Общеобразовательные школы </w:t>
            </w:r>
          </w:p>
        </w:tc>
        <w:tc>
          <w:tcPr>
            <w:tcW w:w="1560" w:type="dxa"/>
            <w:tcBorders>
              <w:top w:val="nil"/>
              <w:left w:val="nil"/>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учащиеся</w:t>
            </w:r>
          </w:p>
        </w:tc>
        <w:tc>
          <w:tcPr>
            <w:tcW w:w="1701"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по данным демографии</w:t>
            </w:r>
          </w:p>
        </w:tc>
        <w:tc>
          <w:tcPr>
            <w:tcW w:w="2583"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38</w:t>
            </w:r>
          </w:p>
        </w:tc>
        <w:tc>
          <w:tcPr>
            <w:tcW w:w="2125"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775" w:type="dxa"/>
            <w:tcBorders>
              <w:top w:val="single" w:sz="4" w:space="0" w:color="auto"/>
              <w:left w:val="nil"/>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38</w:t>
            </w:r>
          </w:p>
        </w:tc>
        <w:tc>
          <w:tcPr>
            <w:tcW w:w="1276" w:type="dxa"/>
            <w:tcBorders>
              <w:top w:val="single" w:sz="4" w:space="0" w:color="auto"/>
              <w:left w:val="nil"/>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single" w:sz="4" w:space="0" w:color="auto"/>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3</w:t>
            </w:r>
          </w:p>
        </w:tc>
        <w:tc>
          <w:tcPr>
            <w:tcW w:w="3295" w:type="dxa"/>
            <w:vMerge w:val="restart"/>
            <w:tcBorders>
              <w:top w:val="nil"/>
              <w:left w:val="single" w:sz="4" w:space="0" w:color="auto"/>
              <w:bottom w:val="single" w:sz="4" w:space="0" w:color="000000"/>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Поликлиники амбулатории диспансеры без стационара</w:t>
            </w:r>
          </w:p>
        </w:tc>
        <w:tc>
          <w:tcPr>
            <w:tcW w:w="1560" w:type="dxa"/>
            <w:vMerge w:val="restart"/>
            <w:tcBorders>
              <w:top w:val="nil"/>
              <w:left w:val="single" w:sz="4" w:space="0" w:color="auto"/>
              <w:bottom w:val="single" w:sz="4" w:space="0" w:color="000000"/>
              <w:right w:val="nil"/>
            </w:tcBorders>
            <w:shd w:val="clear" w:color="1F1F1F" w:fill="FFFFFF"/>
            <w:hideMark/>
          </w:tcPr>
          <w:p w:rsidR="00144506" w:rsidRPr="00144506" w:rsidRDefault="00144506" w:rsidP="00144506">
            <w:pPr>
              <w:rPr>
                <w:sz w:val="24"/>
                <w:szCs w:val="24"/>
              </w:rPr>
            </w:pPr>
            <w:r w:rsidRPr="00144506">
              <w:rPr>
                <w:sz w:val="24"/>
                <w:szCs w:val="24"/>
              </w:rPr>
              <w:t>посещение в смену</w:t>
            </w:r>
          </w:p>
        </w:tc>
        <w:tc>
          <w:tcPr>
            <w:tcW w:w="1701"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18,15</w:t>
            </w:r>
          </w:p>
        </w:tc>
        <w:tc>
          <w:tcPr>
            <w:tcW w:w="2583" w:type="dxa"/>
            <w:vMerge w:val="restart"/>
            <w:tcBorders>
              <w:top w:val="single" w:sz="4" w:space="0" w:color="auto"/>
              <w:left w:val="nil"/>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6</w:t>
            </w:r>
          </w:p>
        </w:tc>
        <w:tc>
          <w:tcPr>
            <w:tcW w:w="2125" w:type="dxa"/>
            <w:vMerge w:val="restart"/>
            <w:tcBorders>
              <w:top w:val="single" w:sz="4" w:space="0" w:color="auto"/>
              <w:left w:val="single" w:sz="4" w:space="0" w:color="auto"/>
              <w:bottom w:val="single" w:sz="4" w:space="0" w:color="000000"/>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10</w:t>
            </w:r>
          </w:p>
        </w:tc>
        <w:tc>
          <w:tcPr>
            <w:tcW w:w="1775" w:type="dxa"/>
            <w:vMerge w:val="restart"/>
            <w:tcBorders>
              <w:top w:val="single" w:sz="4" w:space="0" w:color="auto"/>
              <w:left w:val="nil"/>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276" w:type="dxa"/>
            <w:vMerge w:val="restart"/>
            <w:tcBorders>
              <w:top w:val="single" w:sz="4" w:space="0" w:color="auto"/>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295"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1560" w:type="dxa"/>
            <w:vMerge/>
            <w:tcBorders>
              <w:top w:val="nil"/>
              <w:left w:val="single" w:sz="4" w:space="0" w:color="auto"/>
              <w:bottom w:val="single" w:sz="4" w:space="0" w:color="000000"/>
              <w:right w:val="nil"/>
            </w:tcBorders>
            <w:vAlign w:val="center"/>
            <w:hideMark/>
          </w:tcPr>
          <w:p w:rsidR="00144506" w:rsidRPr="00144506" w:rsidRDefault="00144506" w:rsidP="00144506">
            <w:pPr>
              <w:rPr>
                <w:sz w:val="24"/>
                <w:szCs w:val="24"/>
              </w:rPr>
            </w:pPr>
          </w:p>
        </w:tc>
        <w:tc>
          <w:tcPr>
            <w:tcW w:w="1701"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чел.</w:t>
            </w:r>
          </w:p>
        </w:tc>
        <w:tc>
          <w:tcPr>
            <w:tcW w:w="2583" w:type="dxa"/>
            <w:vMerge/>
            <w:tcBorders>
              <w:top w:val="single" w:sz="4" w:space="0" w:color="auto"/>
              <w:left w:val="nil"/>
              <w:bottom w:val="single" w:sz="4" w:space="0" w:color="000000"/>
              <w:right w:val="single" w:sz="4" w:space="0" w:color="auto"/>
            </w:tcBorders>
            <w:vAlign w:val="center"/>
            <w:hideMark/>
          </w:tcPr>
          <w:p w:rsidR="00144506" w:rsidRPr="00144506" w:rsidRDefault="00144506" w:rsidP="00144506">
            <w:pPr>
              <w:rPr>
                <w:sz w:val="24"/>
                <w:szCs w:val="24"/>
              </w:rPr>
            </w:pPr>
          </w:p>
        </w:tc>
        <w:tc>
          <w:tcPr>
            <w:tcW w:w="2125"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rFonts w:ascii="Arial CYR" w:hAnsi="Arial CYR" w:cs="Arial CYR"/>
              </w:rPr>
            </w:pPr>
          </w:p>
        </w:tc>
        <w:tc>
          <w:tcPr>
            <w:tcW w:w="1775" w:type="dxa"/>
            <w:vMerge/>
            <w:tcBorders>
              <w:top w:val="single" w:sz="4" w:space="0" w:color="auto"/>
              <w:left w:val="nil"/>
              <w:bottom w:val="single" w:sz="4" w:space="0" w:color="000000"/>
              <w:right w:val="single" w:sz="4" w:space="0" w:color="auto"/>
            </w:tcBorders>
            <w:vAlign w:val="center"/>
            <w:hideMark/>
          </w:tcPr>
          <w:p w:rsidR="00144506" w:rsidRPr="00144506" w:rsidRDefault="00144506" w:rsidP="00144506">
            <w:pPr>
              <w:rPr>
                <w:sz w:val="24"/>
                <w:szCs w:val="24"/>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4</w:t>
            </w:r>
          </w:p>
        </w:tc>
        <w:tc>
          <w:tcPr>
            <w:tcW w:w="3295"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Спортивные залы общего пользования</w:t>
            </w:r>
          </w:p>
        </w:tc>
        <w:tc>
          <w:tcPr>
            <w:tcW w:w="1560"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 xml:space="preserve">кв.м пола </w:t>
            </w:r>
          </w:p>
        </w:tc>
        <w:tc>
          <w:tcPr>
            <w:tcW w:w="1701"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color w:val="FF0000"/>
                <w:sz w:val="22"/>
                <w:szCs w:val="22"/>
              </w:rPr>
            </w:pPr>
            <w:r w:rsidRPr="00144506">
              <w:rPr>
                <w:color w:val="FF0000"/>
                <w:sz w:val="22"/>
                <w:szCs w:val="22"/>
              </w:rPr>
              <w:t>150</w:t>
            </w:r>
          </w:p>
        </w:tc>
        <w:tc>
          <w:tcPr>
            <w:tcW w:w="258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50,25</w:t>
            </w:r>
          </w:p>
        </w:tc>
        <w:tc>
          <w:tcPr>
            <w:tcW w:w="2125"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775" w:type="dxa"/>
            <w:vMerge w:val="restart"/>
            <w:tcBorders>
              <w:top w:val="nil"/>
              <w:left w:val="nil"/>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50</w:t>
            </w:r>
          </w:p>
        </w:tc>
        <w:tc>
          <w:tcPr>
            <w:tcW w:w="127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по заданию</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29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60"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1701"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чел.</w:t>
            </w:r>
          </w:p>
        </w:tc>
        <w:tc>
          <w:tcPr>
            <w:tcW w:w="258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2125"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775" w:type="dxa"/>
            <w:vMerge/>
            <w:tcBorders>
              <w:top w:val="nil"/>
              <w:left w:val="nil"/>
              <w:bottom w:val="single" w:sz="4" w:space="0" w:color="000000"/>
              <w:right w:val="single" w:sz="4" w:space="0" w:color="auto"/>
            </w:tcBorders>
            <w:vAlign w:val="center"/>
            <w:hideMark/>
          </w:tcPr>
          <w:p w:rsidR="00144506" w:rsidRPr="00144506" w:rsidRDefault="00144506" w:rsidP="00144506">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5</w:t>
            </w:r>
          </w:p>
        </w:tc>
        <w:tc>
          <w:tcPr>
            <w:tcW w:w="3295"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Плоскостные спортивные сооружения</w:t>
            </w:r>
          </w:p>
        </w:tc>
        <w:tc>
          <w:tcPr>
            <w:tcW w:w="1560"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кв.м.</w:t>
            </w:r>
          </w:p>
        </w:tc>
        <w:tc>
          <w:tcPr>
            <w:tcW w:w="1701"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1949,4</w:t>
            </w:r>
          </w:p>
        </w:tc>
        <w:tc>
          <w:tcPr>
            <w:tcW w:w="258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653</w:t>
            </w:r>
          </w:p>
        </w:tc>
        <w:tc>
          <w:tcPr>
            <w:tcW w:w="2125"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775"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653</w:t>
            </w:r>
          </w:p>
        </w:tc>
        <w:tc>
          <w:tcPr>
            <w:tcW w:w="127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29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60"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1701"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чел.</w:t>
            </w:r>
          </w:p>
        </w:tc>
        <w:tc>
          <w:tcPr>
            <w:tcW w:w="258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2125"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775"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6</w:t>
            </w:r>
          </w:p>
        </w:tc>
        <w:tc>
          <w:tcPr>
            <w:tcW w:w="3295"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Клубы или учреждения клубного типа</w:t>
            </w:r>
          </w:p>
        </w:tc>
        <w:tc>
          <w:tcPr>
            <w:tcW w:w="1560"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зрительские места</w:t>
            </w:r>
          </w:p>
        </w:tc>
        <w:tc>
          <w:tcPr>
            <w:tcW w:w="1701"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color w:val="FF0000"/>
                <w:sz w:val="22"/>
                <w:szCs w:val="22"/>
              </w:rPr>
            </w:pPr>
            <w:r w:rsidRPr="00144506">
              <w:rPr>
                <w:color w:val="FF0000"/>
                <w:sz w:val="22"/>
                <w:szCs w:val="22"/>
              </w:rPr>
              <w:t>150</w:t>
            </w:r>
          </w:p>
        </w:tc>
        <w:tc>
          <w:tcPr>
            <w:tcW w:w="258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50</w:t>
            </w:r>
          </w:p>
        </w:tc>
        <w:tc>
          <w:tcPr>
            <w:tcW w:w="2125"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30</w:t>
            </w:r>
          </w:p>
        </w:tc>
        <w:tc>
          <w:tcPr>
            <w:tcW w:w="1775"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20</w:t>
            </w:r>
          </w:p>
        </w:tc>
        <w:tc>
          <w:tcPr>
            <w:tcW w:w="127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29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60"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1701"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жителей</w:t>
            </w:r>
          </w:p>
        </w:tc>
        <w:tc>
          <w:tcPr>
            <w:tcW w:w="258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2125"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775"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lastRenderedPageBreak/>
              <w:t>7</w:t>
            </w:r>
          </w:p>
        </w:tc>
        <w:tc>
          <w:tcPr>
            <w:tcW w:w="3295" w:type="dxa"/>
            <w:vMerge w:val="restart"/>
            <w:tcBorders>
              <w:top w:val="nil"/>
              <w:left w:val="single" w:sz="4" w:space="0" w:color="auto"/>
              <w:bottom w:val="single" w:sz="4" w:space="0" w:color="000000"/>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Библиотека</w:t>
            </w:r>
          </w:p>
        </w:tc>
        <w:tc>
          <w:tcPr>
            <w:tcW w:w="1560" w:type="dxa"/>
            <w:vMerge w:val="restart"/>
            <w:tcBorders>
              <w:top w:val="nil"/>
              <w:left w:val="single" w:sz="4" w:space="0" w:color="auto"/>
              <w:bottom w:val="single" w:sz="4" w:space="0" w:color="000000"/>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учреждение культуры</w:t>
            </w:r>
          </w:p>
        </w:tc>
        <w:tc>
          <w:tcPr>
            <w:tcW w:w="1701"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color w:val="FF0000"/>
                <w:sz w:val="22"/>
                <w:szCs w:val="22"/>
              </w:rPr>
            </w:pPr>
            <w:r w:rsidRPr="00144506">
              <w:rPr>
                <w:color w:val="FF0000"/>
                <w:sz w:val="22"/>
                <w:szCs w:val="22"/>
              </w:rPr>
              <w:t>0,2</w:t>
            </w:r>
          </w:p>
        </w:tc>
        <w:tc>
          <w:tcPr>
            <w:tcW w:w="2583"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2125"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775"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276" w:type="dxa"/>
            <w:vMerge w:val="restart"/>
            <w:tcBorders>
              <w:top w:val="nil"/>
              <w:left w:val="single" w:sz="4" w:space="0" w:color="auto"/>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295"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1560"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1701"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чел.</w:t>
            </w:r>
          </w:p>
        </w:tc>
        <w:tc>
          <w:tcPr>
            <w:tcW w:w="2583"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2125"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rFonts w:ascii="Arial CYR" w:hAnsi="Arial CYR" w:cs="Arial CYR"/>
              </w:rPr>
            </w:pPr>
          </w:p>
        </w:tc>
        <w:tc>
          <w:tcPr>
            <w:tcW w:w="1775"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8</w:t>
            </w:r>
          </w:p>
        </w:tc>
        <w:tc>
          <w:tcPr>
            <w:tcW w:w="3295"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Магазины продовольственных и непродовольственных товаров</w:t>
            </w:r>
          </w:p>
        </w:tc>
        <w:tc>
          <w:tcPr>
            <w:tcW w:w="1560"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кв.м  торговой площади</w:t>
            </w:r>
          </w:p>
        </w:tc>
        <w:tc>
          <w:tcPr>
            <w:tcW w:w="1701"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300</w:t>
            </w:r>
          </w:p>
        </w:tc>
        <w:tc>
          <w:tcPr>
            <w:tcW w:w="258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100,5</w:t>
            </w:r>
          </w:p>
        </w:tc>
        <w:tc>
          <w:tcPr>
            <w:tcW w:w="2125"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46,5</w:t>
            </w:r>
          </w:p>
        </w:tc>
        <w:tc>
          <w:tcPr>
            <w:tcW w:w="1775"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54,0</w:t>
            </w:r>
          </w:p>
        </w:tc>
        <w:tc>
          <w:tcPr>
            <w:tcW w:w="1276" w:type="dxa"/>
            <w:vMerge w:val="restart"/>
            <w:tcBorders>
              <w:top w:val="nil"/>
              <w:left w:val="nil"/>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29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60"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1701"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 чел</w:t>
            </w:r>
          </w:p>
        </w:tc>
        <w:tc>
          <w:tcPr>
            <w:tcW w:w="258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2125"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775"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276" w:type="dxa"/>
            <w:vMerge/>
            <w:tcBorders>
              <w:top w:val="nil"/>
              <w:left w:val="nil"/>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single" w:sz="4" w:space="0" w:color="auto"/>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9</w:t>
            </w:r>
          </w:p>
        </w:tc>
        <w:tc>
          <w:tcPr>
            <w:tcW w:w="3295"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Предприятия общественного питания</w:t>
            </w:r>
          </w:p>
        </w:tc>
        <w:tc>
          <w:tcPr>
            <w:tcW w:w="1560"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место</w:t>
            </w:r>
          </w:p>
        </w:tc>
        <w:tc>
          <w:tcPr>
            <w:tcW w:w="1701"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40</w:t>
            </w:r>
          </w:p>
        </w:tc>
        <w:tc>
          <w:tcPr>
            <w:tcW w:w="258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13</w:t>
            </w:r>
          </w:p>
        </w:tc>
        <w:tc>
          <w:tcPr>
            <w:tcW w:w="2125"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775"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13</w:t>
            </w:r>
          </w:p>
        </w:tc>
        <w:tc>
          <w:tcPr>
            <w:tcW w:w="1276" w:type="dxa"/>
            <w:vMerge w:val="restart"/>
            <w:tcBorders>
              <w:top w:val="nil"/>
              <w:left w:val="nil"/>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29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60"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1701"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 чел</w:t>
            </w:r>
          </w:p>
        </w:tc>
        <w:tc>
          <w:tcPr>
            <w:tcW w:w="258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2125"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rFonts w:ascii="Arial CYR" w:hAnsi="Arial CYR" w:cs="Arial CYR"/>
              </w:rPr>
            </w:pPr>
          </w:p>
        </w:tc>
        <w:tc>
          <w:tcPr>
            <w:tcW w:w="1775"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276" w:type="dxa"/>
            <w:vMerge/>
            <w:tcBorders>
              <w:top w:val="nil"/>
              <w:left w:val="nil"/>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10</w:t>
            </w:r>
          </w:p>
        </w:tc>
        <w:tc>
          <w:tcPr>
            <w:tcW w:w="3295"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Предприятия бытового обслуживания</w:t>
            </w:r>
          </w:p>
        </w:tc>
        <w:tc>
          <w:tcPr>
            <w:tcW w:w="1560"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рабочее место</w:t>
            </w:r>
          </w:p>
        </w:tc>
        <w:tc>
          <w:tcPr>
            <w:tcW w:w="1701"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7</w:t>
            </w:r>
          </w:p>
        </w:tc>
        <w:tc>
          <w:tcPr>
            <w:tcW w:w="258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w:t>
            </w:r>
          </w:p>
        </w:tc>
        <w:tc>
          <w:tcPr>
            <w:tcW w:w="2125"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775"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w:t>
            </w:r>
          </w:p>
        </w:tc>
        <w:tc>
          <w:tcPr>
            <w:tcW w:w="1276"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29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60"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1701"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 xml:space="preserve">на 1 тыс. чел. </w:t>
            </w:r>
          </w:p>
        </w:tc>
        <w:tc>
          <w:tcPr>
            <w:tcW w:w="258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2125"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rFonts w:ascii="Arial CYR" w:hAnsi="Arial CYR" w:cs="Arial CYR"/>
              </w:rPr>
            </w:pPr>
          </w:p>
        </w:tc>
        <w:tc>
          <w:tcPr>
            <w:tcW w:w="1775"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276"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11</w:t>
            </w:r>
          </w:p>
        </w:tc>
        <w:tc>
          <w:tcPr>
            <w:tcW w:w="3295"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Бани</w:t>
            </w:r>
          </w:p>
        </w:tc>
        <w:tc>
          <w:tcPr>
            <w:tcW w:w="1560"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место</w:t>
            </w:r>
          </w:p>
        </w:tc>
        <w:tc>
          <w:tcPr>
            <w:tcW w:w="1701" w:type="dxa"/>
            <w:tcBorders>
              <w:top w:val="nil"/>
              <w:left w:val="nil"/>
              <w:bottom w:val="nil"/>
              <w:right w:val="single" w:sz="4" w:space="0" w:color="auto"/>
            </w:tcBorders>
            <w:shd w:val="clear" w:color="1F1F1F" w:fill="FFFFFF"/>
            <w:vAlign w:val="center"/>
            <w:hideMark/>
          </w:tcPr>
          <w:p w:rsidR="00144506" w:rsidRPr="00144506" w:rsidRDefault="00144506" w:rsidP="00144506">
            <w:pPr>
              <w:jc w:val="center"/>
              <w:rPr>
                <w:color w:val="FF0000"/>
                <w:sz w:val="22"/>
                <w:szCs w:val="22"/>
              </w:rPr>
            </w:pPr>
            <w:r w:rsidRPr="00144506">
              <w:rPr>
                <w:color w:val="FF0000"/>
                <w:sz w:val="22"/>
                <w:szCs w:val="22"/>
              </w:rPr>
              <w:t>7</w:t>
            </w:r>
          </w:p>
        </w:tc>
        <w:tc>
          <w:tcPr>
            <w:tcW w:w="258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w:t>
            </w:r>
          </w:p>
        </w:tc>
        <w:tc>
          <w:tcPr>
            <w:tcW w:w="2125"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0</w:t>
            </w:r>
          </w:p>
        </w:tc>
        <w:tc>
          <w:tcPr>
            <w:tcW w:w="1775"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2</w:t>
            </w:r>
          </w:p>
        </w:tc>
        <w:tc>
          <w:tcPr>
            <w:tcW w:w="1276"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29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60"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701" w:type="dxa"/>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1тыс. чел.</w:t>
            </w:r>
          </w:p>
        </w:tc>
        <w:tc>
          <w:tcPr>
            <w:tcW w:w="258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2125"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rFonts w:ascii="Arial CYR" w:hAnsi="Arial CYR" w:cs="Arial CYR"/>
              </w:rPr>
            </w:pPr>
          </w:p>
        </w:tc>
        <w:tc>
          <w:tcPr>
            <w:tcW w:w="1775"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276"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12</w:t>
            </w:r>
          </w:p>
        </w:tc>
        <w:tc>
          <w:tcPr>
            <w:tcW w:w="3295"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Отделение связи</w:t>
            </w:r>
          </w:p>
        </w:tc>
        <w:tc>
          <w:tcPr>
            <w:tcW w:w="1560"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объект</w:t>
            </w:r>
          </w:p>
        </w:tc>
        <w:tc>
          <w:tcPr>
            <w:tcW w:w="1701"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0,5</w:t>
            </w:r>
          </w:p>
        </w:tc>
        <w:tc>
          <w:tcPr>
            <w:tcW w:w="2583"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1</w:t>
            </w:r>
          </w:p>
        </w:tc>
        <w:tc>
          <w:tcPr>
            <w:tcW w:w="2125" w:type="dxa"/>
            <w:vMerge w:val="restart"/>
            <w:tcBorders>
              <w:top w:val="nil"/>
              <w:left w:val="single" w:sz="4" w:space="0" w:color="auto"/>
              <w:bottom w:val="single" w:sz="4" w:space="0" w:color="000000"/>
              <w:right w:val="single" w:sz="4" w:space="0" w:color="auto"/>
            </w:tcBorders>
            <w:shd w:val="clear" w:color="1F1F1F" w:fill="FFFFFF"/>
            <w:noWrap/>
            <w:vAlign w:val="bottom"/>
            <w:hideMark/>
          </w:tcPr>
          <w:p w:rsidR="00144506" w:rsidRPr="00144506" w:rsidRDefault="00144506" w:rsidP="00144506">
            <w:pPr>
              <w:jc w:val="center"/>
              <w:rPr>
                <w:rFonts w:ascii="Arial CYR" w:hAnsi="Arial CYR" w:cs="Arial CYR"/>
              </w:rPr>
            </w:pPr>
            <w:r w:rsidRPr="00144506">
              <w:rPr>
                <w:rFonts w:ascii="Arial CYR" w:hAnsi="Arial CYR" w:cs="Arial CYR"/>
              </w:rPr>
              <w:t>1</w:t>
            </w:r>
          </w:p>
        </w:tc>
        <w:tc>
          <w:tcPr>
            <w:tcW w:w="1775"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w:t>
            </w:r>
          </w:p>
        </w:tc>
        <w:tc>
          <w:tcPr>
            <w:tcW w:w="1276" w:type="dxa"/>
            <w:vMerge w:val="restart"/>
            <w:tcBorders>
              <w:top w:val="nil"/>
              <w:left w:val="nil"/>
              <w:bottom w:val="single" w:sz="4" w:space="0" w:color="000000"/>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29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60"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1701"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2"/>
                <w:szCs w:val="22"/>
              </w:rPr>
            </w:pPr>
            <w:r w:rsidRPr="00144506">
              <w:rPr>
                <w:sz w:val="22"/>
                <w:szCs w:val="22"/>
              </w:rPr>
              <w:t>на 1 тыс. чел.</w:t>
            </w:r>
          </w:p>
        </w:tc>
        <w:tc>
          <w:tcPr>
            <w:tcW w:w="2583"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2125" w:type="dxa"/>
            <w:vMerge/>
            <w:tcBorders>
              <w:top w:val="nil"/>
              <w:left w:val="single" w:sz="4" w:space="0" w:color="auto"/>
              <w:bottom w:val="single" w:sz="4" w:space="0" w:color="000000"/>
              <w:right w:val="single" w:sz="4" w:space="0" w:color="auto"/>
            </w:tcBorders>
            <w:vAlign w:val="center"/>
            <w:hideMark/>
          </w:tcPr>
          <w:p w:rsidR="00144506" w:rsidRPr="00144506" w:rsidRDefault="00144506" w:rsidP="00144506">
            <w:pPr>
              <w:rPr>
                <w:rFonts w:ascii="Arial CYR" w:hAnsi="Arial CYR" w:cs="Arial CYR"/>
              </w:rPr>
            </w:pPr>
          </w:p>
        </w:tc>
        <w:tc>
          <w:tcPr>
            <w:tcW w:w="1775"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c>
          <w:tcPr>
            <w:tcW w:w="1276" w:type="dxa"/>
            <w:vMerge/>
            <w:tcBorders>
              <w:top w:val="nil"/>
              <w:left w:val="nil"/>
              <w:bottom w:val="single" w:sz="4" w:space="0" w:color="000000"/>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single" w:sz="4" w:space="0" w:color="auto"/>
              <w:bottom w:val="nil"/>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13</w:t>
            </w:r>
          </w:p>
        </w:tc>
        <w:tc>
          <w:tcPr>
            <w:tcW w:w="3295" w:type="dxa"/>
            <w:vMerge w:val="restart"/>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rPr>
                <w:sz w:val="24"/>
                <w:szCs w:val="24"/>
              </w:rPr>
            </w:pPr>
            <w:r w:rsidRPr="00144506">
              <w:rPr>
                <w:sz w:val="24"/>
                <w:szCs w:val="24"/>
              </w:rPr>
              <w:t>Кладбище традиционного захоронения</w:t>
            </w:r>
          </w:p>
        </w:tc>
        <w:tc>
          <w:tcPr>
            <w:tcW w:w="1560" w:type="dxa"/>
            <w:vMerge w:val="restart"/>
            <w:tcBorders>
              <w:top w:val="nil"/>
              <w:left w:val="single" w:sz="4" w:space="0" w:color="auto"/>
              <w:bottom w:val="single" w:sz="4" w:space="0" w:color="auto"/>
              <w:right w:val="nil"/>
            </w:tcBorders>
            <w:shd w:val="clear" w:color="1F1F1F" w:fill="FFFFFF"/>
            <w:hideMark/>
          </w:tcPr>
          <w:p w:rsidR="00144506" w:rsidRPr="00144506" w:rsidRDefault="00144506" w:rsidP="00144506">
            <w:pPr>
              <w:rPr>
                <w:sz w:val="24"/>
                <w:szCs w:val="24"/>
              </w:rPr>
            </w:pPr>
            <w:r w:rsidRPr="00144506">
              <w:rPr>
                <w:sz w:val="24"/>
                <w:szCs w:val="24"/>
              </w:rPr>
              <w:t>га</w:t>
            </w:r>
          </w:p>
        </w:tc>
        <w:tc>
          <w:tcPr>
            <w:tcW w:w="1701" w:type="dxa"/>
            <w:tcBorders>
              <w:top w:val="nil"/>
              <w:left w:val="single" w:sz="4" w:space="0" w:color="auto"/>
              <w:bottom w:val="nil"/>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0,24</w:t>
            </w:r>
          </w:p>
        </w:tc>
        <w:tc>
          <w:tcPr>
            <w:tcW w:w="2583"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0,08</w:t>
            </w:r>
          </w:p>
        </w:tc>
        <w:tc>
          <w:tcPr>
            <w:tcW w:w="2125"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0,90</w:t>
            </w:r>
          </w:p>
        </w:tc>
        <w:tc>
          <w:tcPr>
            <w:tcW w:w="1775" w:type="dxa"/>
            <w:vMerge w:val="restart"/>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0,00</w:t>
            </w:r>
          </w:p>
        </w:tc>
        <w:tc>
          <w:tcPr>
            <w:tcW w:w="1276" w:type="dxa"/>
            <w:vMerge w:val="restart"/>
            <w:tcBorders>
              <w:top w:val="nil"/>
              <w:left w:val="nil"/>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 </w:t>
            </w:r>
          </w:p>
        </w:tc>
      </w:tr>
      <w:tr w:rsidR="00144506" w:rsidRPr="00144506" w:rsidTr="00144506">
        <w:trPr>
          <w:trHeight w:val="20"/>
        </w:trPr>
        <w:tc>
          <w:tcPr>
            <w:tcW w:w="674" w:type="dxa"/>
            <w:tcBorders>
              <w:top w:val="nil"/>
              <w:left w:val="single" w:sz="4" w:space="0" w:color="auto"/>
              <w:bottom w:val="single" w:sz="4" w:space="0" w:color="auto"/>
              <w:right w:val="single" w:sz="4" w:space="0" w:color="auto"/>
            </w:tcBorders>
            <w:shd w:val="clear" w:color="1F1F1F" w:fill="FFFFFF"/>
            <w:hideMark/>
          </w:tcPr>
          <w:p w:rsidR="00144506" w:rsidRPr="00144506" w:rsidRDefault="00144506" w:rsidP="00144506">
            <w:pPr>
              <w:jc w:val="center"/>
              <w:rPr>
                <w:sz w:val="24"/>
                <w:szCs w:val="24"/>
              </w:rPr>
            </w:pPr>
            <w:r w:rsidRPr="00144506">
              <w:rPr>
                <w:sz w:val="24"/>
                <w:szCs w:val="24"/>
              </w:rPr>
              <w:t> </w:t>
            </w:r>
          </w:p>
        </w:tc>
        <w:tc>
          <w:tcPr>
            <w:tcW w:w="329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560" w:type="dxa"/>
            <w:vMerge/>
            <w:tcBorders>
              <w:top w:val="nil"/>
              <w:left w:val="single" w:sz="4" w:space="0" w:color="auto"/>
              <w:bottom w:val="single" w:sz="4" w:space="0" w:color="auto"/>
              <w:right w:val="nil"/>
            </w:tcBorders>
            <w:vAlign w:val="center"/>
            <w:hideMark/>
          </w:tcPr>
          <w:p w:rsidR="00144506" w:rsidRPr="00144506" w:rsidRDefault="00144506" w:rsidP="00144506">
            <w:pPr>
              <w:rPr>
                <w:sz w:val="24"/>
                <w:szCs w:val="24"/>
              </w:rPr>
            </w:pPr>
          </w:p>
        </w:tc>
        <w:tc>
          <w:tcPr>
            <w:tcW w:w="1701" w:type="dxa"/>
            <w:tcBorders>
              <w:top w:val="nil"/>
              <w:left w:val="single" w:sz="4" w:space="0" w:color="auto"/>
              <w:bottom w:val="single" w:sz="4" w:space="0" w:color="auto"/>
              <w:right w:val="single" w:sz="4" w:space="0" w:color="auto"/>
            </w:tcBorders>
            <w:shd w:val="clear" w:color="1F1F1F" w:fill="FFFFFF"/>
            <w:vAlign w:val="center"/>
            <w:hideMark/>
          </w:tcPr>
          <w:p w:rsidR="00144506" w:rsidRPr="00144506" w:rsidRDefault="00144506" w:rsidP="00144506">
            <w:pPr>
              <w:jc w:val="center"/>
              <w:rPr>
                <w:sz w:val="24"/>
                <w:szCs w:val="24"/>
              </w:rPr>
            </w:pPr>
            <w:r w:rsidRPr="00144506">
              <w:rPr>
                <w:sz w:val="24"/>
                <w:szCs w:val="24"/>
              </w:rPr>
              <w:t>на 1 тыс. чел</w:t>
            </w:r>
          </w:p>
        </w:tc>
        <w:tc>
          <w:tcPr>
            <w:tcW w:w="2583"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212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775" w:type="dxa"/>
            <w:vMerge/>
            <w:tcBorders>
              <w:top w:val="nil"/>
              <w:left w:val="single" w:sz="4" w:space="0" w:color="auto"/>
              <w:bottom w:val="single" w:sz="4" w:space="0" w:color="auto"/>
              <w:right w:val="single" w:sz="4" w:space="0" w:color="auto"/>
            </w:tcBorders>
            <w:vAlign w:val="center"/>
            <w:hideMark/>
          </w:tcPr>
          <w:p w:rsidR="00144506" w:rsidRPr="00144506" w:rsidRDefault="00144506" w:rsidP="00144506">
            <w:pPr>
              <w:rPr>
                <w:sz w:val="24"/>
                <w:szCs w:val="24"/>
              </w:rPr>
            </w:pPr>
          </w:p>
        </w:tc>
        <w:tc>
          <w:tcPr>
            <w:tcW w:w="1276" w:type="dxa"/>
            <w:vMerge/>
            <w:tcBorders>
              <w:top w:val="nil"/>
              <w:left w:val="nil"/>
              <w:bottom w:val="single" w:sz="4" w:space="0" w:color="auto"/>
              <w:right w:val="single" w:sz="4" w:space="0" w:color="auto"/>
            </w:tcBorders>
            <w:vAlign w:val="center"/>
            <w:hideMark/>
          </w:tcPr>
          <w:p w:rsidR="00144506" w:rsidRPr="00144506" w:rsidRDefault="00144506" w:rsidP="00144506">
            <w:pPr>
              <w:rPr>
                <w:sz w:val="24"/>
                <w:szCs w:val="24"/>
              </w:rPr>
            </w:pPr>
          </w:p>
        </w:tc>
      </w:tr>
      <w:tr w:rsidR="00144506" w:rsidRPr="00144506" w:rsidTr="00144506">
        <w:trPr>
          <w:trHeight w:val="20"/>
        </w:trPr>
        <w:tc>
          <w:tcPr>
            <w:tcW w:w="674"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3295"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560"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701"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2583"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2125"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b/>
                <w:bCs/>
              </w:rPr>
            </w:pPr>
            <w:r w:rsidRPr="00144506">
              <w:rPr>
                <w:rFonts w:ascii="Arial CYR" w:hAnsi="Arial CYR" w:cs="Arial CYR"/>
                <w:b/>
                <w:bCs/>
              </w:rPr>
              <w:t> </w:t>
            </w:r>
          </w:p>
        </w:tc>
        <w:tc>
          <w:tcPr>
            <w:tcW w:w="1775"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276"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r>
      <w:tr w:rsidR="00144506" w:rsidRPr="00144506" w:rsidTr="00144506">
        <w:trPr>
          <w:trHeight w:val="20"/>
        </w:trPr>
        <w:tc>
          <w:tcPr>
            <w:tcW w:w="674"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w:t>
            </w:r>
          </w:p>
        </w:tc>
        <w:tc>
          <w:tcPr>
            <w:tcW w:w="6556" w:type="dxa"/>
            <w:gridSpan w:val="3"/>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Сельская участковая больница (12 % от общего норматива)</w:t>
            </w:r>
          </w:p>
        </w:tc>
        <w:tc>
          <w:tcPr>
            <w:tcW w:w="2583"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2125"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b/>
                <w:bCs/>
              </w:rPr>
            </w:pPr>
            <w:r w:rsidRPr="00144506">
              <w:rPr>
                <w:rFonts w:ascii="Arial CYR" w:hAnsi="Arial CYR" w:cs="Arial CYR"/>
                <w:b/>
                <w:bCs/>
              </w:rPr>
              <w:t> </w:t>
            </w:r>
          </w:p>
        </w:tc>
        <w:tc>
          <w:tcPr>
            <w:tcW w:w="1775"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276"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r>
      <w:tr w:rsidR="00144506" w:rsidRPr="00144506" w:rsidTr="00144506">
        <w:trPr>
          <w:trHeight w:val="20"/>
        </w:trPr>
        <w:tc>
          <w:tcPr>
            <w:tcW w:w="674"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w:t>
            </w:r>
          </w:p>
        </w:tc>
        <w:tc>
          <w:tcPr>
            <w:tcW w:w="9139" w:type="dxa"/>
            <w:gridSpan w:val="4"/>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Возможно строенно-пристроенное. В сельских поселениях как правило, при амбулатории и ФАП</w:t>
            </w:r>
          </w:p>
        </w:tc>
        <w:tc>
          <w:tcPr>
            <w:tcW w:w="2125"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b/>
                <w:bCs/>
              </w:rPr>
            </w:pPr>
            <w:r w:rsidRPr="00144506">
              <w:rPr>
                <w:rFonts w:ascii="Arial CYR" w:hAnsi="Arial CYR" w:cs="Arial CYR"/>
                <w:b/>
                <w:bCs/>
              </w:rPr>
              <w:t> </w:t>
            </w:r>
          </w:p>
        </w:tc>
        <w:tc>
          <w:tcPr>
            <w:tcW w:w="1775"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c>
          <w:tcPr>
            <w:tcW w:w="1276" w:type="dxa"/>
            <w:tcBorders>
              <w:top w:val="nil"/>
              <w:left w:val="nil"/>
              <w:bottom w:val="nil"/>
              <w:right w:val="nil"/>
            </w:tcBorders>
            <w:shd w:val="clear" w:color="1F1F1F" w:fill="FFFFFF"/>
            <w:noWrap/>
            <w:vAlign w:val="bottom"/>
            <w:hideMark/>
          </w:tcPr>
          <w:p w:rsidR="00144506" w:rsidRPr="00144506" w:rsidRDefault="00144506" w:rsidP="00144506">
            <w:pPr>
              <w:rPr>
                <w:rFonts w:ascii="Arial CYR" w:hAnsi="Arial CYR" w:cs="Arial CYR"/>
              </w:rPr>
            </w:pPr>
            <w:r w:rsidRPr="00144506">
              <w:rPr>
                <w:rFonts w:ascii="Arial CYR" w:hAnsi="Arial CYR" w:cs="Arial CYR"/>
              </w:rPr>
              <w:t> </w:t>
            </w:r>
          </w:p>
        </w:tc>
      </w:tr>
    </w:tbl>
    <w:p w:rsidR="00144506" w:rsidRDefault="00144506"/>
    <w:p w:rsidR="00BD26F8" w:rsidRDefault="00BD26F8"/>
    <w:p w:rsidR="00BD26F8" w:rsidRDefault="00BD26F8">
      <w:pPr>
        <w:sectPr w:rsidR="00BD26F8" w:rsidSect="00341024">
          <w:pgSz w:w="16838" w:h="11906" w:orient="landscape"/>
          <w:pgMar w:top="851" w:right="1134" w:bottom="1701" w:left="1134" w:header="709" w:footer="340" w:gutter="0"/>
          <w:cols w:space="708"/>
          <w:docGrid w:linePitch="360"/>
        </w:sectPr>
      </w:pPr>
    </w:p>
    <w:p w:rsidR="0038423E" w:rsidRDefault="0038423E" w:rsidP="0038423E">
      <w:pPr>
        <w:tabs>
          <w:tab w:val="left" w:pos="9781"/>
        </w:tabs>
        <w:jc w:val="center"/>
        <w:outlineLvl w:val="1"/>
        <w:rPr>
          <w:b/>
          <w:sz w:val="28"/>
          <w:szCs w:val="28"/>
        </w:rPr>
      </w:pPr>
      <w:bookmarkStart w:id="72" w:name="_Toc504927135"/>
      <w:r>
        <w:rPr>
          <w:b/>
          <w:sz w:val="28"/>
          <w:szCs w:val="28"/>
        </w:rPr>
        <w:lastRenderedPageBreak/>
        <w:t>5.4.1. Зоны с особыми условиями использования территории.</w:t>
      </w:r>
      <w:bookmarkEnd w:id="72"/>
    </w:p>
    <w:p w:rsidR="0038423E" w:rsidRPr="00577132" w:rsidRDefault="0038423E" w:rsidP="0038423E">
      <w:pPr>
        <w:rPr>
          <w:b/>
          <w:sz w:val="28"/>
          <w:szCs w:val="28"/>
        </w:rPr>
      </w:pPr>
      <w:r w:rsidRPr="000F3248">
        <w:rPr>
          <w:b/>
          <w:i/>
          <w:sz w:val="28"/>
          <w:szCs w:val="28"/>
        </w:rPr>
        <w:t>(</w:t>
      </w:r>
      <w:r>
        <w:rPr>
          <w:b/>
          <w:i/>
          <w:sz w:val="28"/>
          <w:szCs w:val="28"/>
        </w:rPr>
        <w:t>Пункт внесен</w:t>
      </w:r>
      <w:r w:rsidRPr="000F3248">
        <w:rPr>
          <w:b/>
          <w:i/>
          <w:sz w:val="28"/>
          <w:szCs w:val="28"/>
        </w:rPr>
        <w:t xml:space="preserve"> в соответствии с МК № 82.001/09-17</w:t>
      </w:r>
      <w:r w:rsidR="0060323F">
        <w:rPr>
          <w:b/>
          <w:i/>
          <w:sz w:val="28"/>
          <w:szCs w:val="28"/>
        </w:rPr>
        <w:t>, составлен на основании пункта 5.3. "Функциональное зонирование. Зоны с особыми условиями использования территории"</w:t>
      </w:r>
      <w:r w:rsidRPr="000F3248">
        <w:rPr>
          <w:b/>
          <w:i/>
          <w:sz w:val="28"/>
          <w:szCs w:val="28"/>
        </w:rPr>
        <w:t>)</w:t>
      </w:r>
    </w:p>
    <w:p w:rsidR="0038423E" w:rsidRPr="00276BDD" w:rsidRDefault="0038423E" w:rsidP="0060323F">
      <w:pPr>
        <w:ind w:firstLine="709"/>
        <w:jc w:val="both"/>
        <w:rPr>
          <w:sz w:val="28"/>
          <w:szCs w:val="28"/>
        </w:rPr>
      </w:pPr>
      <w:r w:rsidRPr="00276BDD">
        <w:rPr>
          <w:sz w:val="28"/>
          <w:szCs w:val="28"/>
        </w:rPr>
        <w:t xml:space="preserve">Зоны планировочных ограничений определяют режимы хозяйственной деятельности во всех типах функциональных зон, в соответствии с правовыми документами. </w:t>
      </w:r>
    </w:p>
    <w:p w:rsidR="0038423E" w:rsidRPr="00276BDD" w:rsidRDefault="0038423E" w:rsidP="0060323F">
      <w:pPr>
        <w:ind w:firstLine="709"/>
        <w:jc w:val="both"/>
        <w:rPr>
          <w:sz w:val="28"/>
          <w:szCs w:val="28"/>
        </w:rPr>
      </w:pPr>
      <w:r w:rsidRPr="008A4C4C">
        <w:rPr>
          <w:b/>
          <w:sz w:val="28"/>
          <w:szCs w:val="28"/>
        </w:rPr>
        <w:t>Ограничения на использование территорий для осуществления градостроительной деятельности устанавливаются в следующих зонах</w:t>
      </w:r>
      <w:r w:rsidRPr="00276BDD">
        <w:rPr>
          <w:sz w:val="28"/>
          <w:szCs w:val="28"/>
        </w:rPr>
        <w:t>:</w:t>
      </w:r>
    </w:p>
    <w:p w:rsidR="0038423E" w:rsidRPr="008A4C4C" w:rsidRDefault="0038423E" w:rsidP="005B7F4D">
      <w:pPr>
        <w:pStyle w:val="aff9"/>
        <w:numPr>
          <w:ilvl w:val="0"/>
          <w:numId w:val="31"/>
        </w:numPr>
        <w:ind w:left="1134" w:hanging="425"/>
        <w:jc w:val="both"/>
        <w:rPr>
          <w:sz w:val="28"/>
          <w:szCs w:val="28"/>
        </w:rPr>
      </w:pPr>
      <w:r w:rsidRPr="008A4C4C">
        <w:rPr>
          <w:sz w:val="28"/>
          <w:szCs w:val="28"/>
        </w:rPr>
        <w:t>санитарно-защитные зоны;</w:t>
      </w:r>
    </w:p>
    <w:p w:rsidR="0038423E" w:rsidRPr="00FF6D35" w:rsidRDefault="0038423E" w:rsidP="005B7F4D">
      <w:pPr>
        <w:pStyle w:val="aff9"/>
        <w:numPr>
          <w:ilvl w:val="0"/>
          <w:numId w:val="31"/>
        </w:numPr>
        <w:ind w:left="1134" w:hanging="425"/>
        <w:jc w:val="both"/>
        <w:rPr>
          <w:sz w:val="28"/>
          <w:szCs w:val="28"/>
          <w:lang w:val="ru-RU"/>
        </w:rPr>
      </w:pPr>
      <w:r w:rsidRPr="00FF6D35">
        <w:rPr>
          <w:sz w:val="28"/>
          <w:szCs w:val="28"/>
          <w:lang w:val="ru-RU"/>
        </w:rPr>
        <w:t>санитарные разрывы от линейных объектов инженерной и транспортной инфраструктуры;</w:t>
      </w:r>
    </w:p>
    <w:p w:rsidR="0038423E" w:rsidRPr="00FF6D35" w:rsidRDefault="0038423E" w:rsidP="005B7F4D">
      <w:pPr>
        <w:pStyle w:val="aff9"/>
        <w:numPr>
          <w:ilvl w:val="0"/>
          <w:numId w:val="31"/>
        </w:numPr>
        <w:ind w:left="1134" w:hanging="425"/>
        <w:jc w:val="both"/>
        <w:rPr>
          <w:sz w:val="28"/>
          <w:szCs w:val="28"/>
          <w:lang w:val="ru-RU"/>
        </w:rPr>
      </w:pPr>
      <w:r w:rsidRPr="00FF6D35">
        <w:rPr>
          <w:sz w:val="28"/>
          <w:szCs w:val="28"/>
          <w:lang w:val="ru-RU"/>
        </w:rPr>
        <w:t>зоны охраны объектов культурного наследия;</w:t>
      </w:r>
    </w:p>
    <w:p w:rsidR="0038423E" w:rsidRPr="008A4C4C" w:rsidRDefault="0038423E" w:rsidP="005B7F4D">
      <w:pPr>
        <w:pStyle w:val="aff9"/>
        <w:numPr>
          <w:ilvl w:val="0"/>
          <w:numId w:val="31"/>
        </w:numPr>
        <w:ind w:left="1134" w:hanging="425"/>
        <w:jc w:val="both"/>
        <w:rPr>
          <w:sz w:val="28"/>
          <w:szCs w:val="28"/>
        </w:rPr>
      </w:pPr>
      <w:r w:rsidRPr="008A4C4C">
        <w:rPr>
          <w:sz w:val="28"/>
          <w:szCs w:val="28"/>
        </w:rPr>
        <w:t>водоохранные зоны;</w:t>
      </w:r>
    </w:p>
    <w:p w:rsidR="0038423E" w:rsidRPr="00FF6D35" w:rsidRDefault="0038423E" w:rsidP="005B7F4D">
      <w:pPr>
        <w:pStyle w:val="aff9"/>
        <w:numPr>
          <w:ilvl w:val="0"/>
          <w:numId w:val="31"/>
        </w:numPr>
        <w:ind w:left="1134" w:hanging="425"/>
        <w:jc w:val="both"/>
        <w:rPr>
          <w:sz w:val="28"/>
          <w:szCs w:val="28"/>
          <w:lang w:val="ru-RU"/>
        </w:rPr>
      </w:pPr>
      <w:r w:rsidRPr="00FF6D35">
        <w:rPr>
          <w:sz w:val="28"/>
          <w:szCs w:val="28"/>
          <w:lang w:val="ru-RU"/>
        </w:rPr>
        <w:t>зоны охраны источников питьевого водоснабжения;</w:t>
      </w:r>
    </w:p>
    <w:p w:rsidR="0038423E" w:rsidRPr="00FF6D35" w:rsidRDefault="0038423E" w:rsidP="005B7F4D">
      <w:pPr>
        <w:pStyle w:val="aff9"/>
        <w:numPr>
          <w:ilvl w:val="0"/>
          <w:numId w:val="31"/>
        </w:numPr>
        <w:ind w:left="1134" w:hanging="425"/>
        <w:jc w:val="both"/>
        <w:rPr>
          <w:sz w:val="28"/>
          <w:szCs w:val="28"/>
          <w:lang w:val="ru-RU"/>
        </w:rPr>
      </w:pPr>
      <w:r w:rsidRPr="00FF6D35">
        <w:rPr>
          <w:sz w:val="28"/>
          <w:szCs w:val="28"/>
          <w:lang w:val="ru-RU"/>
        </w:rPr>
        <w:t>зоны ограничений градостроительной деятельности по условиям добычи полезных ископаемых;</w:t>
      </w:r>
    </w:p>
    <w:p w:rsidR="0038423E" w:rsidRPr="00FF6D35" w:rsidRDefault="0038423E" w:rsidP="005B7F4D">
      <w:pPr>
        <w:pStyle w:val="aff9"/>
        <w:numPr>
          <w:ilvl w:val="0"/>
          <w:numId w:val="31"/>
        </w:numPr>
        <w:ind w:left="1134" w:hanging="425"/>
        <w:jc w:val="both"/>
        <w:rPr>
          <w:sz w:val="28"/>
          <w:szCs w:val="28"/>
          <w:lang w:val="ru-RU"/>
        </w:rPr>
      </w:pPr>
      <w:r w:rsidRPr="00FF6D35">
        <w:rPr>
          <w:sz w:val="28"/>
          <w:szCs w:val="28"/>
          <w:lang w:val="ru-RU"/>
        </w:rPr>
        <w:t>зоны, подверженные воздействию чрезвычайных ситуаций природного и техногенного характера.</w:t>
      </w:r>
    </w:p>
    <w:p w:rsidR="0060323F" w:rsidRPr="0017585A" w:rsidRDefault="0060323F" w:rsidP="0060323F">
      <w:pPr>
        <w:ind w:right="-1" w:firstLine="709"/>
        <w:jc w:val="both"/>
        <w:rPr>
          <w:sz w:val="28"/>
          <w:szCs w:val="28"/>
        </w:rPr>
      </w:pPr>
      <w:r w:rsidRPr="0060323F">
        <w:rPr>
          <w:b/>
          <w:sz w:val="28"/>
          <w:szCs w:val="28"/>
        </w:rPr>
        <w:t>Санитарно-защитные зоны</w:t>
      </w:r>
      <w:r w:rsidRPr="0017585A">
        <w:rPr>
          <w:sz w:val="28"/>
          <w:szCs w:val="28"/>
        </w:rPr>
        <w:t xml:space="preserve"> определены на основании СанПиН 2.2.1/2.1.1.1200-03 для объектов производственного и коммунального назначения. </w:t>
      </w:r>
    </w:p>
    <w:p w:rsidR="0060323F" w:rsidRPr="0017585A" w:rsidRDefault="0060323F" w:rsidP="0060323F">
      <w:pPr>
        <w:ind w:right="-1" w:firstLine="709"/>
        <w:jc w:val="both"/>
        <w:rPr>
          <w:sz w:val="28"/>
          <w:szCs w:val="28"/>
        </w:rPr>
      </w:pPr>
      <w:r w:rsidRPr="0017585A">
        <w:rPr>
          <w:sz w:val="28"/>
          <w:szCs w:val="28"/>
        </w:rPr>
        <w:t>Санитарно-защитная зона (СЗЗ) - 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обитания и здоровье человека,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p>
    <w:p w:rsidR="0060323F" w:rsidRPr="0017585A" w:rsidRDefault="0060323F" w:rsidP="0060323F">
      <w:pPr>
        <w:ind w:right="-1" w:firstLine="709"/>
        <w:jc w:val="both"/>
        <w:rPr>
          <w:sz w:val="28"/>
          <w:szCs w:val="28"/>
        </w:rPr>
      </w:pPr>
      <w:r w:rsidRPr="0017585A">
        <w:rPr>
          <w:sz w:val="28"/>
          <w:szCs w:val="28"/>
        </w:rPr>
        <w:t>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60323F" w:rsidRPr="0017585A" w:rsidRDefault="0060323F" w:rsidP="0060323F">
      <w:pPr>
        <w:ind w:right="-1" w:firstLine="709"/>
        <w:jc w:val="both"/>
        <w:rPr>
          <w:sz w:val="28"/>
          <w:szCs w:val="28"/>
        </w:rPr>
      </w:pPr>
      <w:r w:rsidRPr="0017585A">
        <w:rPr>
          <w:sz w:val="28"/>
          <w:szCs w:val="28"/>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60323F" w:rsidRPr="0017585A" w:rsidRDefault="0060323F" w:rsidP="0060323F">
      <w:pPr>
        <w:ind w:firstLine="709"/>
        <w:jc w:val="both"/>
        <w:rPr>
          <w:sz w:val="28"/>
          <w:szCs w:val="28"/>
        </w:rPr>
      </w:pPr>
      <w:r w:rsidRPr="0017585A">
        <w:rPr>
          <w:sz w:val="28"/>
          <w:szCs w:val="28"/>
        </w:rPr>
        <w:t xml:space="preserve">В санитарно-защитной зоне и на территории объектов других отраслей промышленности не допускается размещать объекты по производству </w:t>
      </w:r>
      <w:r w:rsidRPr="0017585A">
        <w:rPr>
          <w:sz w:val="28"/>
          <w:szCs w:val="28"/>
        </w:rPr>
        <w:lastRenderedPageBreak/>
        <w:t>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60323F" w:rsidRPr="0017585A" w:rsidRDefault="0060323F" w:rsidP="0060323F">
      <w:pPr>
        <w:ind w:firstLine="709"/>
        <w:jc w:val="both"/>
        <w:rPr>
          <w:sz w:val="28"/>
          <w:szCs w:val="28"/>
        </w:rPr>
      </w:pPr>
      <w:r w:rsidRPr="0017585A">
        <w:rPr>
          <w:sz w:val="28"/>
          <w:szCs w:val="28"/>
        </w:rPr>
        <w:t>Допускается размещать в границах санитарно-защитной зоны промышленного объекта или производства здания и сооружения для обслуживания работников указанного объекта и для обеспечения деятельности промышленного объекта (производства):</w:t>
      </w:r>
    </w:p>
    <w:p w:rsidR="0060323F" w:rsidRPr="0017585A" w:rsidRDefault="0060323F" w:rsidP="0060323F">
      <w:pPr>
        <w:ind w:right="-1" w:firstLine="709"/>
        <w:jc w:val="both"/>
        <w:rPr>
          <w:sz w:val="28"/>
          <w:szCs w:val="28"/>
        </w:rPr>
      </w:pPr>
      <w:r w:rsidRPr="0017585A">
        <w:rPr>
          <w:sz w:val="28"/>
          <w:szCs w:val="28"/>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60323F" w:rsidRDefault="0038423E" w:rsidP="0060323F">
      <w:pPr>
        <w:ind w:firstLine="709"/>
        <w:jc w:val="both"/>
        <w:rPr>
          <w:sz w:val="28"/>
          <w:szCs w:val="28"/>
        </w:rPr>
      </w:pPr>
      <w:r w:rsidRPr="008A4C4C">
        <w:rPr>
          <w:b/>
          <w:sz w:val="28"/>
          <w:szCs w:val="28"/>
        </w:rPr>
        <w:t>Санитарные разрывы от магистральных инженерных и транспортных линейных объектов</w:t>
      </w:r>
      <w:r w:rsidRPr="008A4C4C">
        <w:rPr>
          <w:sz w:val="28"/>
          <w:szCs w:val="28"/>
        </w:rPr>
        <w:t xml:space="preserve"> выделены по СанПиН  2.2.1/2.1.1.1200-03 по нескольким категориям – разрыв до жилья, разрыв до объектов водоснабжения, разрыв до населённых пунктов. В зависимости от назначения объекта и его мощности в проекте отображены максимальные из упомянутых разрывов (до 300м.). Предполагается, что при осуществлении деятельности по строительству, будет осуществляться дальнейшая оценка конкретной площадки, намечаемой для строительства, с точки зрения нахождения её в пределах разрыва для данного объекта. </w:t>
      </w:r>
    </w:p>
    <w:p w:rsidR="0060323F" w:rsidRPr="0060323F" w:rsidRDefault="0060323F" w:rsidP="0060323F">
      <w:pPr>
        <w:ind w:firstLine="709"/>
        <w:jc w:val="both"/>
        <w:rPr>
          <w:b/>
          <w:sz w:val="28"/>
          <w:szCs w:val="28"/>
        </w:rPr>
      </w:pPr>
      <w:r w:rsidRPr="0060323F">
        <w:rPr>
          <w:b/>
          <w:sz w:val="28"/>
          <w:szCs w:val="28"/>
        </w:rPr>
        <w:t>Особо охраняемые природные территории</w:t>
      </w:r>
      <w:r>
        <w:rPr>
          <w:b/>
          <w:sz w:val="28"/>
          <w:szCs w:val="28"/>
        </w:rPr>
        <w:t>.</w:t>
      </w:r>
      <w:r w:rsidRPr="0060323F">
        <w:rPr>
          <w:b/>
          <w:sz w:val="28"/>
          <w:szCs w:val="28"/>
        </w:rPr>
        <w:t xml:space="preserve"> </w:t>
      </w:r>
    </w:p>
    <w:p w:rsidR="0060323F" w:rsidRPr="0017585A" w:rsidRDefault="0060323F" w:rsidP="0060323F">
      <w:pPr>
        <w:snapToGrid w:val="0"/>
        <w:ind w:firstLine="709"/>
        <w:jc w:val="both"/>
        <w:rPr>
          <w:sz w:val="28"/>
          <w:szCs w:val="28"/>
        </w:rPr>
      </w:pPr>
      <w:r w:rsidRPr="0017585A">
        <w:rPr>
          <w:sz w:val="28"/>
          <w:szCs w:val="28"/>
        </w:rPr>
        <w:t xml:space="preserve">К зоне особо охраняемых природных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определенное законодательством и для которых установлен особый правовой режим. </w:t>
      </w:r>
    </w:p>
    <w:p w:rsidR="0060323F" w:rsidRDefault="0060323F" w:rsidP="0060323F">
      <w:pPr>
        <w:pStyle w:val="ConsPlusNormal"/>
        <w:widowControl/>
        <w:tabs>
          <w:tab w:val="left" w:pos="9639"/>
        </w:tabs>
        <w:ind w:firstLine="709"/>
        <w:jc w:val="both"/>
        <w:rPr>
          <w:rFonts w:ascii="Times New Roman" w:hAnsi="Times New Roman" w:cs="Times New Roman"/>
          <w:sz w:val="28"/>
          <w:szCs w:val="28"/>
        </w:rPr>
      </w:pPr>
      <w:r w:rsidRPr="0017585A">
        <w:rPr>
          <w:rFonts w:ascii="Times New Roman" w:hAnsi="Times New Roman" w:cs="Times New Roman"/>
          <w:sz w:val="28"/>
          <w:szCs w:val="28"/>
        </w:rPr>
        <w:t xml:space="preserve">В границах </w:t>
      </w:r>
      <w:r>
        <w:rPr>
          <w:rFonts w:ascii="Times New Roman" w:hAnsi="Times New Roman" w:cs="Times New Roman"/>
          <w:sz w:val="28"/>
          <w:szCs w:val="28"/>
        </w:rPr>
        <w:t>Марьинского</w:t>
      </w:r>
      <w:r w:rsidRPr="0017585A">
        <w:rPr>
          <w:rFonts w:ascii="Times New Roman" w:hAnsi="Times New Roman" w:cs="Times New Roman"/>
          <w:sz w:val="28"/>
          <w:szCs w:val="28"/>
        </w:rPr>
        <w:t xml:space="preserve"> сельского поселения ООПТ (особо охраняемые природные территории) отсутствуют.</w:t>
      </w:r>
      <w:bookmarkStart w:id="73" w:name="_Toc494924808"/>
    </w:p>
    <w:p w:rsidR="0060323F" w:rsidRPr="0060323F" w:rsidRDefault="0060323F" w:rsidP="0060323F">
      <w:pPr>
        <w:ind w:firstLine="709"/>
        <w:jc w:val="both"/>
        <w:rPr>
          <w:b/>
          <w:sz w:val="28"/>
          <w:szCs w:val="28"/>
        </w:rPr>
      </w:pPr>
      <w:r w:rsidRPr="0060323F">
        <w:rPr>
          <w:b/>
          <w:sz w:val="28"/>
          <w:szCs w:val="28"/>
        </w:rPr>
        <w:t>Зоны охраны объектов культурного наследия (памятников истории и культуры) народов Российской Федерации.</w:t>
      </w:r>
      <w:bookmarkEnd w:id="73"/>
    </w:p>
    <w:p w:rsidR="0060323F" w:rsidRPr="0017585A" w:rsidRDefault="0060323F" w:rsidP="0060323F">
      <w:pPr>
        <w:tabs>
          <w:tab w:val="left" w:pos="1134"/>
        </w:tabs>
        <w:ind w:firstLine="709"/>
        <w:jc w:val="both"/>
        <w:rPr>
          <w:sz w:val="28"/>
          <w:szCs w:val="28"/>
        </w:rPr>
      </w:pPr>
      <w:r w:rsidRPr="0017585A">
        <w:rPr>
          <w:sz w:val="28"/>
          <w:szCs w:val="28"/>
        </w:rPr>
        <w:t xml:space="preserve">Отношения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регулирует </w:t>
      </w:r>
      <w:r w:rsidRPr="0017585A">
        <w:rPr>
          <w:sz w:val="28"/>
          <w:szCs w:val="28"/>
        </w:rPr>
        <w:lastRenderedPageBreak/>
        <w:t xml:space="preserve">Федеральный закон от 25.06.2002 N 73-ФЗ (в редакции </w:t>
      </w:r>
      <w:r w:rsidR="00313A82">
        <w:rPr>
          <w:sz w:val="28"/>
          <w:szCs w:val="28"/>
        </w:rPr>
        <w:t xml:space="preserve">Федерального закона </w:t>
      </w:r>
      <w:r w:rsidR="00313A82" w:rsidRPr="00313A82">
        <w:rPr>
          <w:sz w:val="28"/>
          <w:szCs w:val="28"/>
        </w:rPr>
        <w:t>от 29.12.2017 </w:t>
      </w:r>
      <w:hyperlink r:id="rId13" w:anchor="dst100008" w:history="1">
        <w:r w:rsidR="00313A82" w:rsidRPr="00313A82">
          <w:rPr>
            <w:sz w:val="28"/>
            <w:szCs w:val="28"/>
          </w:rPr>
          <w:t>N 458-ФЗ</w:t>
        </w:r>
      </w:hyperlink>
      <w:r w:rsidRPr="0017585A">
        <w:rPr>
          <w:sz w:val="28"/>
          <w:szCs w:val="28"/>
        </w:rPr>
        <w:t xml:space="preserve">, </w:t>
      </w:r>
      <w:r w:rsidR="00313A82" w:rsidRPr="00313A82">
        <w:rPr>
          <w:sz w:val="28"/>
          <w:szCs w:val="28"/>
        </w:rPr>
        <w:t>с изм</w:t>
      </w:r>
      <w:r w:rsidR="00313A82">
        <w:rPr>
          <w:sz w:val="28"/>
          <w:szCs w:val="28"/>
        </w:rPr>
        <w:t>енениями</w:t>
      </w:r>
      <w:r w:rsidR="00313A82" w:rsidRPr="00313A82">
        <w:rPr>
          <w:sz w:val="28"/>
          <w:szCs w:val="28"/>
        </w:rPr>
        <w:t>, внесенными Федеральным закон</w:t>
      </w:r>
      <w:r w:rsidR="00313A82">
        <w:rPr>
          <w:sz w:val="28"/>
          <w:szCs w:val="28"/>
        </w:rPr>
        <w:t>ом</w:t>
      </w:r>
      <w:r w:rsidR="00313A82" w:rsidRPr="00313A82">
        <w:rPr>
          <w:sz w:val="28"/>
          <w:szCs w:val="28"/>
        </w:rPr>
        <w:t>,</w:t>
      </w:r>
      <w:r w:rsidR="00313A82">
        <w:rPr>
          <w:sz w:val="28"/>
          <w:szCs w:val="28"/>
        </w:rPr>
        <w:t xml:space="preserve"> </w:t>
      </w:r>
      <w:r w:rsidR="00313A82" w:rsidRPr="00313A82">
        <w:rPr>
          <w:sz w:val="28"/>
          <w:szCs w:val="28"/>
        </w:rPr>
        <w:t>от 19.12.2016 </w:t>
      </w:r>
      <w:hyperlink r:id="rId14" w:anchor="dst100009" w:history="1">
        <w:r w:rsidR="00313A82" w:rsidRPr="00313A82">
          <w:rPr>
            <w:sz w:val="28"/>
            <w:szCs w:val="28"/>
          </w:rPr>
          <w:t>N 431-ФЗ</w:t>
        </w:r>
      </w:hyperlink>
      <w:r w:rsidRPr="0017585A">
        <w:rPr>
          <w:sz w:val="28"/>
          <w:szCs w:val="28"/>
        </w:rPr>
        <w:t>).</w:t>
      </w:r>
    </w:p>
    <w:p w:rsidR="0060323F" w:rsidRPr="0017585A" w:rsidRDefault="0060323F" w:rsidP="0060323F">
      <w:pPr>
        <w:tabs>
          <w:tab w:val="left" w:pos="1134"/>
        </w:tabs>
        <w:ind w:firstLine="709"/>
        <w:jc w:val="both"/>
        <w:rPr>
          <w:sz w:val="28"/>
          <w:szCs w:val="28"/>
        </w:rPr>
      </w:pPr>
      <w:r w:rsidRPr="0017585A">
        <w:rPr>
          <w:sz w:val="28"/>
          <w:szCs w:val="28"/>
        </w:rPr>
        <w:t>Законом Краснодарского края от 17.08.2000г. № 313-КЗ "О перечне объектов культурного наследия (памятников истории и культуры), расположенных на территории Краснодарского края" (в редакции изменений от 13.10.2016 г. № 3482-КЗ) определяется утвержденный список объектов культурного наследия, расположенных на территории Краснодарского края.</w:t>
      </w:r>
    </w:p>
    <w:p w:rsidR="0060323F" w:rsidRPr="0017585A" w:rsidRDefault="0060323F" w:rsidP="0060323F">
      <w:pPr>
        <w:tabs>
          <w:tab w:val="left" w:pos="1134"/>
        </w:tabs>
        <w:ind w:firstLine="709"/>
        <w:jc w:val="both"/>
        <w:rPr>
          <w:sz w:val="28"/>
          <w:szCs w:val="28"/>
        </w:rPr>
      </w:pPr>
      <w:r w:rsidRPr="0017585A">
        <w:rPr>
          <w:sz w:val="28"/>
          <w:szCs w:val="28"/>
        </w:rPr>
        <w:t>К объектам культурного наследия (памятникам истории и культуры)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60323F" w:rsidRPr="0017585A" w:rsidRDefault="0060323F" w:rsidP="0060323F">
      <w:pPr>
        <w:ind w:firstLine="851"/>
        <w:jc w:val="both"/>
        <w:rPr>
          <w:sz w:val="28"/>
          <w:szCs w:val="28"/>
        </w:rPr>
      </w:pPr>
      <w:r w:rsidRPr="0017585A">
        <w:rPr>
          <w:sz w:val="28"/>
          <w:szCs w:val="28"/>
        </w:rPr>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rsidR="0060323F" w:rsidRPr="0017585A" w:rsidRDefault="0060323F" w:rsidP="0060323F">
      <w:pPr>
        <w:tabs>
          <w:tab w:val="left" w:pos="1134"/>
        </w:tabs>
        <w:ind w:firstLine="709"/>
        <w:jc w:val="both"/>
        <w:rPr>
          <w:sz w:val="28"/>
          <w:szCs w:val="28"/>
        </w:rPr>
      </w:pPr>
      <w:r w:rsidRPr="0017585A">
        <w:rPr>
          <w:sz w:val="28"/>
          <w:szCs w:val="28"/>
        </w:rPr>
        <w:t xml:space="preserve">Перечень объектов культурного наследия, расположенных на территории Ванновского сельского поселения, </w:t>
      </w:r>
      <w:r w:rsidRPr="007319D7">
        <w:rPr>
          <w:sz w:val="28"/>
          <w:szCs w:val="28"/>
        </w:rPr>
        <w:t>представлен в п.6</w:t>
      </w:r>
      <w:r w:rsidRPr="0017585A">
        <w:rPr>
          <w:sz w:val="28"/>
          <w:szCs w:val="28"/>
        </w:rPr>
        <w:t xml:space="preserve"> "Сведения об утвержденных предметах охраны культурного наследия" данной Пояснительной записки.</w:t>
      </w:r>
    </w:p>
    <w:p w:rsidR="0060323F" w:rsidRPr="0017585A" w:rsidRDefault="0060323F" w:rsidP="0060323F">
      <w:pPr>
        <w:tabs>
          <w:tab w:val="left" w:pos="1134"/>
        </w:tabs>
        <w:ind w:firstLine="709"/>
        <w:jc w:val="both"/>
        <w:rPr>
          <w:sz w:val="28"/>
          <w:szCs w:val="28"/>
        </w:rPr>
      </w:pPr>
      <w:r w:rsidRPr="0017585A">
        <w:rPr>
          <w:sz w:val="28"/>
          <w:szCs w:val="28"/>
        </w:rPr>
        <w:t>В соответствии со ст.34 Федерального закона от 25.06.2002г. № 73-ФЗ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60323F" w:rsidRPr="0017585A" w:rsidRDefault="0060323F" w:rsidP="0060323F">
      <w:pPr>
        <w:tabs>
          <w:tab w:val="left" w:pos="1134"/>
        </w:tabs>
        <w:ind w:firstLine="709"/>
        <w:jc w:val="both"/>
        <w:rPr>
          <w:sz w:val="28"/>
          <w:szCs w:val="28"/>
        </w:rPr>
      </w:pPr>
      <w:r w:rsidRPr="0017585A">
        <w:rPr>
          <w:sz w:val="28"/>
          <w:szCs w:val="28"/>
        </w:rPr>
        <w:t>Необходимый состав зон охраны объекта культурного наследия определяется проектом зон охраны объекта культурного наследия.</w:t>
      </w:r>
    </w:p>
    <w:p w:rsidR="0060323F" w:rsidRPr="0017585A" w:rsidRDefault="0060323F" w:rsidP="0060323F">
      <w:pPr>
        <w:tabs>
          <w:tab w:val="left" w:pos="1134"/>
        </w:tabs>
        <w:ind w:firstLine="709"/>
        <w:jc w:val="both"/>
        <w:rPr>
          <w:sz w:val="28"/>
          <w:szCs w:val="28"/>
        </w:rPr>
      </w:pPr>
      <w:r w:rsidRPr="0017585A">
        <w:rPr>
          <w:sz w:val="28"/>
          <w:szCs w:val="28"/>
        </w:rPr>
        <w:t xml:space="preserve">Защитными зонами объектов культурного наследия являются территории, которые прилегают к включенным в реестр памятникам и ансамблям (за исключением объектов археологического наследия, </w:t>
      </w:r>
      <w:r w:rsidRPr="0017585A">
        <w:rPr>
          <w:sz w:val="28"/>
          <w:szCs w:val="28"/>
        </w:rPr>
        <w:lastRenderedPageBreak/>
        <w:t>некрополей, захоронений, расположенных в границах некрополей, произведений монументального искусства)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60323F" w:rsidRPr="0017585A" w:rsidRDefault="0060323F" w:rsidP="0060323F">
      <w:pPr>
        <w:tabs>
          <w:tab w:val="left" w:pos="1134"/>
        </w:tabs>
        <w:ind w:firstLine="709"/>
        <w:jc w:val="both"/>
        <w:rPr>
          <w:sz w:val="28"/>
          <w:szCs w:val="28"/>
        </w:rPr>
      </w:pPr>
      <w:r w:rsidRPr="0017585A">
        <w:rPr>
          <w:sz w:val="28"/>
          <w:szCs w:val="28"/>
        </w:rPr>
        <w:t>Границы защитной зоны объекта культурного наследия устанавливаются:</w:t>
      </w:r>
    </w:p>
    <w:p w:rsidR="0060323F" w:rsidRPr="0017585A" w:rsidRDefault="0060323F" w:rsidP="0060323F">
      <w:pPr>
        <w:tabs>
          <w:tab w:val="left" w:pos="1134"/>
        </w:tabs>
        <w:ind w:firstLine="709"/>
        <w:jc w:val="both"/>
        <w:rPr>
          <w:sz w:val="28"/>
          <w:szCs w:val="28"/>
        </w:rPr>
      </w:pPr>
      <w:r w:rsidRPr="0017585A">
        <w:rPr>
          <w:sz w:val="28"/>
          <w:szCs w:val="28"/>
        </w:rPr>
        <w:t xml:space="preserve">- для памятника, расположенного в границах населенного пункта, на расстоянии 100 метров от внешних границ территории памятника, </w:t>
      </w:r>
    </w:p>
    <w:p w:rsidR="0060323F" w:rsidRPr="0017585A" w:rsidRDefault="0060323F" w:rsidP="0060323F">
      <w:pPr>
        <w:tabs>
          <w:tab w:val="left" w:pos="1134"/>
        </w:tabs>
        <w:ind w:firstLine="709"/>
        <w:jc w:val="both"/>
        <w:rPr>
          <w:sz w:val="28"/>
          <w:szCs w:val="28"/>
        </w:rPr>
      </w:pPr>
      <w:r w:rsidRPr="0017585A">
        <w:rPr>
          <w:sz w:val="28"/>
          <w:szCs w:val="28"/>
        </w:rPr>
        <w:t>- для памятника, расположенного вне границ населенного пункта, на расстоянии 200 метров от внешних границ территории памятника.</w:t>
      </w:r>
    </w:p>
    <w:p w:rsidR="0060323F" w:rsidRPr="0017585A" w:rsidRDefault="0060323F" w:rsidP="0060323F">
      <w:pPr>
        <w:ind w:firstLine="720"/>
        <w:jc w:val="both"/>
        <w:rPr>
          <w:rFonts w:eastAsia="Calibri"/>
          <w:sz w:val="28"/>
          <w:szCs w:val="28"/>
          <w:lang w:eastAsia="en-US"/>
        </w:rPr>
      </w:pPr>
      <w:r w:rsidRPr="0017585A">
        <w:rPr>
          <w:rFonts w:eastAsia="Calibri"/>
          <w:b/>
          <w:sz w:val="28"/>
          <w:szCs w:val="28"/>
          <w:lang w:eastAsia="en-US"/>
        </w:rPr>
        <w:t>В случае отсутствия утвержденных границ территории объекта культурного наследия</w:t>
      </w:r>
      <w:r w:rsidRPr="0017585A">
        <w:rPr>
          <w:rFonts w:eastAsia="Calibri"/>
          <w:sz w:val="28"/>
          <w:szCs w:val="28"/>
          <w:lang w:eastAsia="en-US"/>
        </w:rPr>
        <w:t xml:space="preserve">, расположенного в границах населенного пункта, границы защитной зоны такого объекта устанавливаются на расстоянии </w:t>
      </w:r>
      <w:r w:rsidRPr="0017585A">
        <w:rPr>
          <w:rFonts w:eastAsia="Calibri"/>
          <w:b/>
          <w:sz w:val="28"/>
          <w:szCs w:val="28"/>
          <w:lang w:eastAsia="en-US"/>
        </w:rPr>
        <w:t>200 метров</w:t>
      </w:r>
      <w:r w:rsidRPr="0017585A">
        <w:rPr>
          <w:rFonts w:eastAsia="Calibri"/>
          <w:sz w:val="28"/>
          <w:szCs w:val="28"/>
          <w:lang w:eastAsia="en-US"/>
        </w:rPr>
        <w:t xml:space="preserve">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60323F" w:rsidRPr="0017585A" w:rsidRDefault="0060323F" w:rsidP="0060323F">
      <w:pPr>
        <w:pStyle w:val="WW-3"/>
        <w:suppressAutoHyphens w:val="0"/>
        <w:spacing w:after="0"/>
        <w:jc w:val="both"/>
        <w:rPr>
          <w:rFonts w:eastAsia="Calibri"/>
          <w:b/>
          <w:sz w:val="28"/>
          <w:szCs w:val="28"/>
          <w:lang w:eastAsia="en-US"/>
        </w:rPr>
      </w:pPr>
      <w:r w:rsidRPr="0017585A">
        <w:rPr>
          <w:rFonts w:eastAsia="Calibri"/>
          <w:b/>
          <w:sz w:val="28"/>
          <w:szCs w:val="28"/>
          <w:lang w:eastAsia="en-US"/>
        </w:rPr>
        <w:t xml:space="preserve">На территории </w:t>
      </w:r>
      <w:r>
        <w:rPr>
          <w:rFonts w:eastAsia="Calibri"/>
          <w:b/>
          <w:sz w:val="28"/>
          <w:szCs w:val="28"/>
          <w:lang w:eastAsia="en-US"/>
        </w:rPr>
        <w:t>Марьинского</w:t>
      </w:r>
      <w:r w:rsidRPr="0017585A">
        <w:rPr>
          <w:rFonts w:eastAsia="Calibri"/>
          <w:b/>
          <w:sz w:val="28"/>
          <w:szCs w:val="28"/>
          <w:lang w:eastAsia="en-US"/>
        </w:rPr>
        <w:t xml:space="preserve"> сельского поселения объекты культурного наследия не имеют утвержденных границ территорий объектов культурного наследия, а также охранных зон таких объектов</w:t>
      </w:r>
    </w:p>
    <w:p w:rsidR="0060323F" w:rsidRPr="0017585A" w:rsidRDefault="0060323F" w:rsidP="0060323F">
      <w:pPr>
        <w:ind w:firstLine="720"/>
        <w:jc w:val="both"/>
        <w:rPr>
          <w:sz w:val="28"/>
          <w:szCs w:val="28"/>
        </w:rPr>
      </w:pPr>
      <w:r w:rsidRPr="0017585A">
        <w:rPr>
          <w:rFonts w:eastAsia="Calibri"/>
          <w:sz w:val="28"/>
          <w:szCs w:val="28"/>
          <w:lang w:eastAsia="en-US"/>
        </w:rPr>
        <w:t>Защитная зона объекта культурного наследия прекращает существование со дня утверждения в порядке, установленном ст.34 Федерального закона от 25.06.2002г. № 73-ФЗ, проекта зон охраны</w:t>
      </w:r>
      <w:r w:rsidRPr="0017585A">
        <w:rPr>
          <w:sz w:val="28"/>
          <w:szCs w:val="28"/>
        </w:rPr>
        <w:t xml:space="preserve"> такого объекта культурного наследия.</w:t>
      </w:r>
    </w:p>
    <w:p w:rsidR="0060323F" w:rsidRPr="0017585A" w:rsidRDefault="0060323F" w:rsidP="0060323F">
      <w:pPr>
        <w:ind w:firstLine="720"/>
        <w:jc w:val="both"/>
        <w:rPr>
          <w:sz w:val="28"/>
          <w:szCs w:val="28"/>
        </w:rPr>
      </w:pPr>
      <w:r w:rsidRPr="0017585A">
        <w:rPr>
          <w:b/>
          <w:caps/>
          <w:sz w:val="24"/>
          <w:szCs w:val="24"/>
        </w:rPr>
        <w:t xml:space="preserve"> </w:t>
      </w:r>
      <w:r w:rsidRPr="0017585A">
        <w:rPr>
          <w:sz w:val="28"/>
          <w:szCs w:val="28"/>
        </w:rPr>
        <w:t>Отношения, возникающие в области сохранения, использования, популяризации и государст</w:t>
      </w:r>
      <w:r w:rsidRPr="0017585A">
        <w:rPr>
          <w:sz w:val="28"/>
          <w:szCs w:val="28"/>
        </w:rPr>
        <w:softHyphen/>
        <w:t>венной охраны объектов культурного наследия (памятников истории и культу</w:t>
      </w:r>
      <w:r w:rsidRPr="0017585A">
        <w:rPr>
          <w:sz w:val="28"/>
          <w:szCs w:val="28"/>
        </w:rPr>
        <w:softHyphen/>
        <w:t>ры) регионального и местного значения и выявленных объектов культурного наследия, расположенных на территории Краснодарского края, регулируются Законом Краснодарского края от 23 июля 2015г. № 3223-КЗ.</w:t>
      </w:r>
    </w:p>
    <w:p w:rsidR="0060323F" w:rsidRPr="0017585A" w:rsidRDefault="0060323F" w:rsidP="0060323F">
      <w:pPr>
        <w:ind w:right="-57" w:firstLine="720"/>
        <w:jc w:val="both"/>
        <w:rPr>
          <w:sz w:val="28"/>
          <w:szCs w:val="28"/>
        </w:rPr>
      </w:pPr>
      <w:r w:rsidRPr="0017585A">
        <w:rPr>
          <w:sz w:val="28"/>
          <w:szCs w:val="28"/>
        </w:rPr>
        <w:t xml:space="preserve">Согласно Закону Краснодарского края от 23 июля 2015г № 3223-КЗ до разработки и утверждения проектов зон охраны объектов культурного наследия в установленном федеральным законодательством порядке </w:t>
      </w:r>
      <w:r w:rsidRPr="0017585A">
        <w:rPr>
          <w:b/>
          <w:sz w:val="28"/>
          <w:szCs w:val="28"/>
        </w:rPr>
        <w:t>в качестве предупредительной</w:t>
      </w:r>
      <w:r w:rsidRPr="0017585A">
        <w:rPr>
          <w:sz w:val="28"/>
          <w:szCs w:val="28"/>
        </w:rPr>
        <w:t xml:space="preserve"> меры по обеспечению сохранности объекта куль</w:t>
      </w:r>
      <w:r w:rsidRPr="0017585A">
        <w:rPr>
          <w:sz w:val="28"/>
          <w:szCs w:val="28"/>
        </w:rPr>
        <w:softHyphen/>
        <w:t xml:space="preserve">турного наследия в зависимости от общей видовой принадлежности объекта культурного наследия и в соответствии с данными государственного </w:t>
      </w:r>
      <w:r w:rsidRPr="0017585A">
        <w:rPr>
          <w:sz w:val="28"/>
          <w:szCs w:val="28"/>
        </w:rPr>
        <w:lastRenderedPageBreak/>
        <w:t>учета объектов культурного наследия устанавливаются следующие границы зон охраны:</w:t>
      </w:r>
    </w:p>
    <w:p w:rsidR="0060323F" w:rsidRPr="0017585A" w:rsidRDefault="0060323F" w:rsidP="0060323F">
      <w:pPr>
        <w:ind w:right="-57" w:firstLine="720"/>
        <w:jc w:val="both"/>
        <w:rPr>
          <w:sz w:val="28"/>
          <w:szCs w:val="28"/>
        </w:rPr>
      </w:pPr>
      <w:r w:rsidRPr="0017585A">
        <w:rPr>
          <w:sz w:val="28"/>
          <w:szCs w:val="28"/>
        </w:rPr>
        <w:t>1) для объектов археологического наследия:</w:t>
      </w:r>
    </w:p>
    <w:p w:rsidR="0060323F" w:rsidRPr="0017585A" w:rsidRDefault="0060323F" w:rsidP="0060323F">
      <w:pPr>
        <w:ind w:right="-57" w:firstLine="720"/>
        <w:jc w:val="both"/>
        <w:rPr>
          <w:sz w:val="28"/>
          <w:szCs w:val="28"/>
        </w:rPr>
      </w:pPr>
      <w:r w:rsidRPr="0017585A">
        <w:rPr>
          <w:sz w:val="28"/>
          <w:szCs w:val="28"/>
        </w:rPr>
        <w:t>а) поселения, городища, селища, усадьбы независимо от места их расположения — 500 метров от границ памятника по всему его периметру;</w:t>
      </w:r>
    </w:p>
    <w:p w:rsidR="0060323F" w:rsidRPr="0017585A" w:rsidRDefault="0060323F" w:rsidP="0060323F">
      <w:pPr>
        <w:ind w:right="-57" w:firstLine="720"/>
        <w:jc w:val="both"/>
        <w:rPr>
          <w:sz w:val="28"/>
          <w:szCs w:val="28"/>
        </w:rPr>
      </w:pPr>
      <w:r w:rsidRPr="0017585A">
        <w:rPr>
          <w:sz w:val="28"/>
          <w:szCs w:val="28"/>
        </w:rPr>
        <w:t>б) святилища (культовые поминальные комплексы, жертвенники), крепости (укрепления), древние церкви и храмы, стоянки (открытые и пещерные), грунтовые могильники (некрополи, могильники из каменных ящиков, скальных, пещерных склепов) - 200 метров от границ памятника по всему периметру;</w:t>
      </w:r>
    </w:p>
    <w:p w:rsidR="0060323F" w:rsidRPr="0017585A" w:rsidRDefault="0060323F" w:rsidP="0060323F">
      <w:pPr>
        <w:ind w:right="-57" w:firstLine="720"/>
        <w:jc w:val="both"/>
        <w:rPr>
          <w:sz w:val="28"/>
          <w:szCs w:val="28"/>
        </w:rPr>
      </w:pPr>
      <w:r w:rsidRPr="0017585A">
        <w:rPr>
          <w:sz w:val="28"/>
          <w:szCs w:val="28"/>
        </w:rPr>
        <w:t>в) курганы высотой: до 1 метра — 50 метров от границ памятника по всему его периметру; до 2 метров — 75 метров от границ памятника по всему его периметру; до 3 метров — 125 метров от границ памятника по всему его периметру; свыше 3 метров — 150 метров от границ памятника по всему его пери</w:t>
      </w:r>
      <w:r w:rsidRPr="0017585A">
        <w:rPr>
          <w:sz w:val="28"/>
          <w:szCs w:val="28"/>
        </w:rPr>
        <w:softHyphen/>
        <w:t>метру;</w:t>
      </w:r>
    </w:p>
    <w:p w:rsidR="0060323F" w:rsidRPr="0017585A" w:rsidRDefault="0060323F" w:rsidP="0060323F">
      <w:pPr>
        <w:ind w:right="-57" w:firstLine="720"/>
        <w:jc w:val="both"/>
        <w:rPr>
          <w:sz w:val="28"/>
          <w:szCs w:val="28"/>
        </w:rPr>
      </w:pPr>
      <w:r w:rsidRPr="0017585A">
        <w:rPr>
          <w:sz w:val="28"/>
          <w:szCs w:val="28"/>
        </w:rPr>
        <w:t>г) дольмены, каменные бабы, культовые кресты, менгиры, петроглифы, кромлехи, ацангуары, древние дороги и клеры - 50 метров от границ памятника по всему его периметру;</w:t>
      </w:r>
    </w:p>
    <w:p w:rsidR="0060323F" w:rsidRPr="0017585A" w:rsidRDefault="0060323F" w:rsidP="0060323F">
      <w:pPr>
        <w:ind w:right="-57" w:firstLine="720"/>
        <w:jc w:val="both"/>
        <w:rPr>
          <w:sz w:val="28"/>
          <w:szCs w:val="28"/>
        </w:rPr>
      </w:pPr>
      <w:r w:rsidRPr="0017585A">
        <w:rPr>
          <w:sz w:val="28"/>
          <w:szCs w:val="28"/>
        </w:rPr>
        <w:t xml:space="preserve">2) </w:t>
      </w:r>
      <w:r w:rsidR="00341024" w:rsidRPr="00F67CBF">
        <w:rPr>
          <w:sz w:val="28"/>
          <w:szCs w:val="28"/>
        </w:rPr>
        <w:t>для объектов культурного наследия, имеющих в своем составе захоронения (за исключением объектов археологического наследия), а также являющихся произведениями монументального искусства, - 40 метров от границы территории объекта культурного наследия по всему его периметру</w:t>
      </w:r>
      <w:r w:rsidRPr="0017585A">
        <w:rPr>
          <w:sz w:val="28"/>
          <w:szCs w:val="28"/>
        </w:rPr>
        <w:t>.</w:t>
      </w:r>
    </w:p>
    <w:p w:rsidR="0060323F" w:rsidRPr="0017585A" w:rsidRDefault="0060323F" w:rsidP="0060323F">
      <w:pPr>
        <w:ind w:right="-57" w:firstLine="720"/>
        <w:jc w:val="both"/>
        <w:rPr>
          <w:sz w:val="14"/>
          <w:szCs w:val="14"/>
        </w:rPr>
      </w:pPr>
      <w:r w:rsidRPr="0017585A">
        <w:rPr>
          <w:sz w:val="28"/>
          <w:szCs w:val="28"/>
        </w:rPr>
        <w:t>В вышеуказанных границах зон охраны объекта археологического наследия, до утверждения в установленном порядке границ зон охраны, режимов использования земель и градостроительных регламентов в границах данных зон, допускаются по согласованию с краевым ор</w:t>
      </w:r>
      <w:r w:rsidRPr="0017585A">
        <w:rPr>
          <w:sz w:val="28"/>
          <w:szCs w:val="28"/>
        </w:rPr>
        <w:softHyphen/>
        <w:t>ганом охраны объектов культурного наследия работы, не создающие угрозы повреждения, разрушения или уничтожения объекта археологического насле</w:t>
      </w:r>
      <w:r w:rsidRPr="0017585A">
        <w:rPr>
          <w:sz w:val="28"/>
          <w:szCs w:val="28"/>
        </w:rPr>
        <w:softHyphen/>
        <w:t>дия, в том числе сельскохозяйственные работы, работы по благоустройству и озеленению территории, не нарушающие природный ландшафт. При проведении сельскохозяйственных работ в границах зон охраны объекта археологического наследия на глубину пахотного горизонта почвы со</w:t>
      </w:r>
      <w:r w:rsidRPr="0017585A">
        <w:rPr>
          <w:sz w:val="28"/>
          <w:szCs w:val="28"/>
        </w:rPr>
        <w:softHyphen/>
        <w:t>гласование с краевым органом охраны объектов культурного наследия не тре</w:t>
      </w:r>
      <w:r w:rsidRPr="0017585A">
        <w:rPr>
          <w:sz w:val="28"/>
          <w:szCs w:val="28"/>
        </w:rPr>
        <w:softHyphen/>
        <w:t>буется.</w:t>
      </w:r>
      <w:r w:rsidRPr="0017585A">
        <w:rPr>
          <w:sz w:val="14"/>
          <w:szCs w:val="14"/>
        </w:rPr>
        <w:t xml:space="preserve"> </w:t>
      </w:r>
    </w:p>
    <w:p w:rsidR="0060323F" w:rsidRPr="0017585A" w:rsidRDefault="0060323F" w:rsidP="0060323F">
      <w:pPr>
        <w:ind w:right="-57" w:firstLine="720"/>
        <w:jc w:val="both"/>
        <w:rPr>
          <w:sz w:val="28"/>
          <w:szCs w:val="28"/>
        </w:rPr>
      </w:pPr>
      <w:r w:rsidRPr="0017585A">
        <w:rPr>
          <w:sz w:val="28"/>
          <w:szCs w:val="28"/>
        </w:rPr>
        <w:t xml:space="preserve">В целях предотвращения перемещения, повреждения, разрушения или уничтожения, изменения облика и интерьера, нарушения установленного порядка использования объектов культурного наследия и иных действий, влекущих за собой причинение вреда объектам культурного наследия, физические лица, юридические лица, органы государственной власти Краснодарского края, органы местного самоуправления в Краснодарском крае на стадии проведения землеустройства, формирования, отвода, изменения категории, вида разрешенного использования и иного хозяйственного освоения земельного участка, предусматривающего проведение землеустроительных, земляных, строительных, мелиоративных, хозяйственных и иных работ, обязаны обратиться в краевой орган охраны </w:t>
      </w:r>
      <w:r w:rsidRPr="0017585A">
        <w:rPr>
          <w:sz w:val="28"/>
          <w:szCs w:val="28"/>
        </w:rPr>
        <w:lastRenderedPageBreak/>
        <w:t>объектов культурного наследия с заявлением о согласовании проведения землеустроительных, земляных, строительных, мелиоративных, хозяйственных и иных работ на территории, подлежащей хозяйственному освоению.</w:t>
      </w:r>
    </w:p>
    <w:p w:rsidR="0060323F" w:rsidRPr="0017585A" w:rsidRDefault="0060323F" w:rsidP="0060323F">
      <w:pPr>
        <w:ind w:right="-57" w:firstLine="720"/>
        <w:jc w:val="both"/>
        <w:rPr>
          <w:sz w:val="28"/>
          <w:szCs w:val="28"/>
        </w:rPr>
      </w:pPr>
      <w:r w:rsidRPr="0017585A">
        <w:rPr>
          <w:sz w:val="28"/>
          <w:szCs w:val="28"/>
        </w:rPr>
        <w:t>До начала проектирования и проведения землеустроительных, земляных, строительных, мелиоративных, хозяйственных и иных работ осуществляется разработка и реализация необходимых мер по обеспечению сохранности объектов культурного наследия, в том числе археологические полевые работы (разведки) в целях выявления в зонах производства данных работ неучтенных объектов культурного наследия, за счет средств физических лиц, юридических лиц, органов государственной власти, органов местного самоуправления, являющихся заказчиками проводимых работ.</w:t>
      </w:r>
    </w:p>
    <w:p w:rsidR="0060323F" w:rsidRPr="0017585A" w:rsidRDefault="0060323F" w:rsidP="0060323F">
      <w:pPr>
        <w:ind w:right="-57" w:firstLine="720"/>
        <w:jc w:val="both"/>
        <w:rPr>
          <w:sz w:val="28"/>
          <w:szCs w:val="28"/>
        </w:rPr>
      </w:pPr>
      <w:r w:rsidRPr="0017585A">
        <w:rPr>
          <w:sz w:val="28"/>
          <w:szCs w:val="28"/>
        </w:rPr>
        <w:t>Физические и юридические лица, осуществляющие хозяйственную и иную деятельность на территории объекта культурного наследия, обязаны соблюдать режим использования данной территории, установленный действующим законодательством (ст. 47.2, ст. 47.3 Федерального закона от 25.06.2002 № 73-ФЗ).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(п. 1 ст. 5.1 Федерального закона от 25.06.2002 № 73-ФЗ).</w:t>
      </w:r>
    </w:p>
    <w:p w:rsidR="0060323F" w:rsidRPr="0017585A" w:rsidRDefault="0038423E" w:rsidP="0060323F">
      <w:pPr>
        <w:pStyle w:val="ConsPlusNormal"/>
        <w:widowControl/>
        <w:ind w:right="141" w:firstLine="851"/>
        <w:jc w:val="both"/>
        <w:rPr>
          <w:rFonts w:ascii="Times New Roman" w:hAnsi="Times New Roman" w:cs="Times New Roman"/>
          <w:sz w:val="28"/>
          <w:szCs w:val="28"/>
        </w:rPr>
      </w:pPr>
      <w:r w:rsidRPr="00325629">
        <w:rPr>
          <w:rFonts w:ascii="Times New Roman" w:hAnsi="Times New Roman" w:cs="Times New Roman"/>
          <w:b/>
          <w:sz w:val="28"/>
          <w:szCs w:val="28"/>
        </w:rPr>
        <w:t>Водоохранные зоны</w:t>
      </w:r>
      <w:r w:rsidR="00537CBF">
        <w:rPr>
          <w:rFonts w:ascii="Times New Roman" w:hAnsi="Times New Roman" w:cs="Times New Roman"/>
          <w:b/>
          <w:sz w:val="28"/>
          <w:szCs w:val="28"/>
        </w:rPr>
        <w:t>.</w:t>
      </w:r>
      <w:r w:rsidRPr="00325629">
        <w:rPr>
          <w:rFonts w:ascii="Times New Roman" w:hAnsi="Times New Roman" w:cs="Times New Roman"/>
          <w:b/>
          <w:sz w:val="28"/>
          <w:szCs w:val="28"/>
        </w:rPr>
        <w:t xml:space="preserve"> </w:t>
      </w:r>
      <w:r w:rsidR="0060323F" w:rsidRPr="0017585A">
        <w:rPr>
          <w:rFonts w:ascii="Times New Roman" w:hAnsi="Times New Roman" w:cs="Times New Roman"/>
          <w:sz w:val="28"/>
          <w:szCs w:val="28"/>
        </w:rPr>
        <w:t xml:space="preserve">Водоохранные зоны и прибрежные защитные полосы водных объектов отображены в генеральном плане в соответствии с положениями Водного кодекса РФ от 03.03.06г. №74-ФЗ и Постановлением Законодательного собрания Краснодарского края от 15 июля 2009 года №1492-П «Об установлении ширины водоохранных зон и ширины прибрежных защитных полос рек и ручьев, расположенных на территории Краснодарского края». </w:t>
      </w:r>
    </w:p>
    <w:p w:rsidR="0060323F" w:rsidRPr="0017585A" w:rsidRDefault="0060323F" w:rsidP="0060323F">
      <w:pPr>
        <w:pStyle w:val="ConsPlusNormal"/>
        <w:widowControl/>
        <w:ind w:right="141" w:firstLine="851"/>
        <w:jc w:val="both"/>
        <w:rPr>
          <w:rFonts w:ascii="Times New Roman" w:hAnsi="Times New Roman" w:cs="Times New Roman"/>
          <w:sz w:val="28"/>
          <w:szCs w:val="28"/>
        </w:rPr>
      </w:pPr>
      <w:r w:rsidRPr="0017585A">
        <w:rPr>
          <w:rFonts w:ascii="Times New Roman" w:hAnsi="Times New Roman" w:cs="Times New Roman"/>
          <w:sz w:val="28"/>
          <w:szCs w:val="28"/>
        </w:rPr>
        <w:t>Водоохранной зоной является территория, примыкающая к акватории водного объекта, на которой устанавливается специальный режим использования и охраны природных ресурсов и осуществления иной хозяйственной деятельности.</w:t>
      </w:r>
    </w:p>
    <w:p w:rsidR="0060323F" w:rsidRPr="0017585A" w:rsidRDefault="0060323F" w:rsidP="0060323F">
      <w:pPr>
        <w:pStyle w:val="ConsPlusNormal"/>
        <w:widowControl/>
        <w:ind w:right="141" w:firstLine="851"/>
        <w:jc w:val="both"/>
        <w:rPr>
          <w:rFonts w:ascii="Times New Roman" w:hAnsi="Times New Roman" w:cs="Times New Roman"/>
          <w:sz w:val="28"/>
          <w:szCs w:val="28"/>
        </w:rPr>
      </w:pPr>
      <w:r w:rsidRPr="0017585A">
        <w:rPr>
          <w:rFonts w:ascii="Times New Roman" w:hAnsi="Times New Roman" w:cs="Times New Roman"/>
          <w:sz w:val="28"/>
          <w:szCs w:val="28"/>
        </w:rPr>
        <w:t>В пределах водоохранных зон устанавливаются прибрежные защитные полосы. В границах прибрежных защитных полос, наряду с ограничениями, установленными для водоохранных зон, запрещается распашка земель, размещение отвалов размываемых грунтов, выпас сельскохозяйственных животных и организация для них летних лагерей, ванн.</w:t>
      </w:r>
    </w:p>
    <w:p w:rsidR="0060323F" w:rsidRPr="0017585A" w:rsidRDefault="0060323F" w:rsidP="0060323F">
      <w:pPr>
        <w:pStyle w:val="ConsPlusNormal"/>
        <w:widowControl/>
        <w:ind w:right="141" w:firstLine="851"/>
        <w:jc w:val="both"/>
        <w:rPr>
          <w:rFonts w:ascii="Times New Roman" w:hAnsi="Times New Roman" w:cs="Times New Roman"/>
          <w:sz w:val="28"/>
          <w:szCs w:val="28"/>
        </w:rPr>
      </w:pPr>
      <w:r w:rsidRPr="0017585A">
        <w:rPr>
          <w:rFonts w:ascii="Times New Roman" w:hAnsi="Times New Roman" w:cs="Times New Roman"/>
          <w:sz w:val="28"/>
          <w:szCs w:val="28"/>
        </w:rPr>
        <w:t xml:space="preserve">В пределах водоохранных зон запрещается использование сточных вод для удобрения почв, размещение кладбищ, скотомогильников, мест захоронения отходов производства и потребления, радиоактивных, </w:t>
      </w:r>
      <w:r w:rsidRPr="0017585A">
        <w:rPr>
          <w:rFonts w:ascii="Times New Roman" w:hAnsi="Times New Roman" w:cs="Times New Roman"/>
          <w:sz w:val="28"/>
          <w:szCs w:val="28"/>
        </w:rPr>
        <w:lastRenderedPageBreak/>
        <w:t>химических, взрывчатых, токсичных, отравляющих и ядовитых веществ, осуществление авиационных мер по борьбе с вредителями и болезнями растений, движение и стоянка транспортных средств в необорудованных местах.</w:t>
      </w:r>
    </w:p>
    <w:p w:rsidR="0060323F" w:rsidRPr="0017585A" w:rsidRDefault="0060323F" w:rsidP="0060323F">
      <w:pPr>
        <w:pStyle w:val="ConsPlusNormal"/>
        <w:widowControl/>
        <w:ind w:right="141" w:firstLine="851"/>
        <w:jc w:val="both"/>
        <w:rPr>
          <w:rFonts w:ascii="Times New Roman" w:hAnsi="Times New Roman" w:cs="Times New Roman"/>
          <w:sz w:val="28"/>
          <w:szCs w:val="28"/>
        </w:rPr>
      </w:pPr>
      <w:r w:rsidRPr="0017585A">
        <w:rPr>
          <w:rFonts w:ascii="Times New Roman" w:hAnsi="Times New Roman" w:cs="Times New Roman"/>
          <w:sz w:val="28"/>
          <w:szCs w:val="28"/>
        </w:rPr>
        <w:t>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60323F" w:rsidRPr="0017585A" w:rsidRDefault="0060323F" w:rsidP="0060323F">
      <w:pPr>
        <w:pStyle w:val="ConsPlusNormal"/>
        <w:widowControl/>
        <w:ind w:right="-1" w:firstLine="709"/>
        <w:jc w:val="both"/>
        <w:rPr>
          <w:rFonts w:ascii="Times New Roman" w:hAnsi="Times New Roman" w:cs="Times New Roman"/>
          <w:sz w:val="28"/>
          <w:szCs w:val="28"/>
        </w:rPr>
      </w:pPr>
      <w:r w:rsidRPr="0017585A">
        <w:rPr>
          <w:rFonts w:ascii="Times New Roman" w:hAnsi="Times New Roman" w:cs="Times New Roman"/>
          <w:sz w:val="28"/>
          <w:szCs w:val="28"/>
        </w:rPr>
        <w:t>В соответствии Постановлением Законодательного собрания Краснодарского края от 15 июля 2009 года №1492-П ширина водоохраной зоны реки Кубань, протекающей в граничащим с Ванновским Тбилисском поселении, составляет 200 метров, реки Зеленчук 2-и – 200 м., балки Синюга – 100 м.. Прибрежная защитная полоса  - 50 м.</w:t>
      </w:r>
    </w:p>
    <w:p w:rsidR="0060323F" w:rsidRDefault="0060323F" w:rsidP="0060323F">
      <w:pPr>
        <w:pStyle w:val="ConsPlusNormal"/>
        <w:widowControl/>
        <w:ind w:firstLine="709"/>
        <w:jc w:val="both"/>
        <w:rPr>
          <w:rFonts w:ascii="Times New Roman" w:hAnsi="Times New Roman" w:cs="Times New Roman"/>
          <w:sz w:val="28"/>
          <w:szCs w:val="28"/>
        </w:rPr>
      </w:pPr>
      <w:r w:rsidRPr="0017585A">
        <w:rPr>
          <w:rFonts w:ascii="Times New Roman" w:hAnsi="Times New Roman" w:cs="Times New Roman"/>
          <w:sz w:val="28"/>
          <w:szCs w:val="28"/>
        </w:rPr>
        <w:t>Ширина водоохранных зон прочих водных объектов (озер и прудов) принята в соответствии с Водным кодексом РФ 50 метров, прибрежная защитная полоса  - 50 м.</w:t>
      </w:r>
    </w:p>
    <w:p w:rsidR="00537CBF" w:rsidRPr="0017585A" w:rsidRDefault="0038423E" w:rsidP="00537CBF">
      <w:pPr>
        <w:ind w:firstLine="709"/>
        <w:jc w:val="both"/>
        <w:rPr>
          <w:sz w:val="28"/>
          <w:szCs w:val="28"/>
        </w:rPr>
      </w:pPr>
      <w:r w:rsidRPr="003A5A04">
        <w:rPr>
          <w:b/>
          <w:sz w:val="28"/>
          <w:szCs w:val="28"/>
        </w:rPr>
        <w:t>Зоны санитарной охраны источников питьевого водоснабжения</w:t>
      </w:r>
      <w:r w:rsidR="00537CBF">
        <w:rPr>
          <w:b/>
          <w:sz w:val="28"/>
          <w:szCs w:val="28"/>
        </w:rPr>
        <w:t>.</w:t>
      </w:r>
      <w:r w:rsidRPr="003A5A04">
        <w:rPr>
          <w:b/>
          <w:sz w:val="28"/>
          <w:szCs w:val="28"/>
        </w:rPr>
        <w:t xml:space="preserve"> </w:t>
      </w:r>
      <w:r w:rsidR="00537CBF" w:rsidRPr="0017585A">
        <w:rPr>
          <w:sz w:val="28"/>
          <w:szCs w:val="28"/>
        </w:rPr>
        <w:t>Согласно требованиям Водно</w:t>
      </w:r>
      <w:r w:rsidR="00537CBF">
        <w:rPr>
          <w:sz w:val="28"/>
          <w:szCs w:val="28"/>
        </w:rPr>
        <w:t>му</w:t>
      </w:r>
      <w:r w:rsidR="00537CBF" w:rsidRPr="0017585A">
        <w:rPr>
          <w:sz w:val="28"/>
          <w:szCs w:val="28"/>
        </w:rPr>
        <w:t xml:space="preserve"> кодекс</w:t>
      </w:r>
      <w:r w:rsidR="00537CBF">
        <w:rPr>
          <w:sz w:val="28"/>
          <w:szCs w:val="28"/>
        </w:rPr>
        <w:t>у</w:t>
      </w:r>
      <w:r w:rsidR="00537CBF" w:rsidRPr="0017585A">
        <w:rPr>
          <w:sz w:val="28"/>
          <w:szCs w:val="28"/>
        </w:rPr>
        <w:t xml:space="preserve"> Российской Федерации от № 74- ФЗ (статья 43), в соответствии с законодательством о санитарно-эпидемиологическом благополучии населения (статья 18 Федерального закона от 30 марта 1999г. № 52-ФЗ «О санитарно-эпидемиологическом благополучии населения») и порядком, установленным субъектом Российской Федерации для водных объектов, используемых для целей питьевого и хозяйственного водоснабжения, должны быть установлены зоны санитарной охраны.</w:t>
      </w:r>
    </w:p>
    <w:p w:rsidR="00537CBF" w:rsidRPr="0017585A" w:rsidRDefault="00537CBF" w:rsidP="00537CBF">
      <w:pPr>
        <w:ind w:right="-1" w:firstLine="709"/>
        <w:jc w:val="both"/>
        <w:rPr>
          <w:sz w:val="28"/>
          <w:szCs w:val="28"/>
        </w:rPr>
      </w:pPr>
      <w:r w:rsidRPr="0017585A">
        <w:rPr>
          <w:sz w:val="28"/>
          <w:szCs w:val="28"/>
        </w:rPr>
        <w:t>В соответствии с СанПиН 2.1.4.1110-02 «Зоны санитарной охраны источников водоснабжения и водопроводов питьевого назначения» зоны санитарной охраны источников питьевого водоснабжения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537CBF" w:rsidRPr="0017585A" w:rsidRDefault="00537CBF" w:rsidP="00537CBF">
      <w:pPr>
        <w:ind w:right="-1" w:firstLine="709"/>
        <w:jc w:val="both"/>
        <w:rPr>
          <w:sz w:val="28"/>
          <w:szCs w:val="28"/>
        </w:rPr>
      </w:pPr>
      <w:r w:rsidRPr="0017585A">
        <w:rPr>
          <w:sz w:val="28"/>
          <w:szCs w:val="28"/>
        </w:rPr>
        <w:t>В каждом из трех поясов,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rsidR="00537CBF" w:rsidRPr="0017585A" w:rsidRDefault="00537CBF" w:rsidP="00537CBF">
      <w:pPr>
        <w:ind w:right="-1" w:firstLine="709"/>
        <w:jc w:val="both"/>
        <w:rPr>
          <w:sz w:val="28"/>
          <w:szCs w:val="28"/>
        </w:rPr>
      </w:pPr>
      <w:r w:rsidRPr="0017585A">
        <w:rPr>
          <w:sz w:val="28"/>
          <w:szCs w:val="28"/>
        </w:rPr>
        <w:t>Организации ЗСО должна предшествовать разработка ее проекта, в который включается:</w:t>
      </w:r>
    </w:p>
    <w:p w:rsidR="00537CBF" w:rsidRPr="0017585A" w:rsidRDefault="00537CBF" w:rsidP="00537CBF">
      <w:pPr>
        <w:ind w:right="-1" w:firstLine="426"/>
        <w:jc w:val="both"/>
        <w:rPr>
          <w:sz w:val="28"/>
          <w:szCs w:val="28"/>
        </w:rPr>
      </w:pPr>
      <w:r w:rsidRPr="0017585A">
        <w:rPr>
          <w:sz w:val="28"/>
          <w:szCs w:val="28"/>
        </w:rPr>
        <w:t>а) определение границ зоны и составляющих ее поясов;</w:t>
      </w:r>
    </w:p>
    <w:p w:rsidR="00537CBF" w:rsidRPr="0017585A" w:rsidRDefault="00537CBF" w:rsidP="00537CBF">
      <w:pPr>
        <w:ind w:right="-1" w:firstLine="426"/>
        <w:jc w:val="both"/>
        <w:rPr>
          <w:sz w:val="28"/>
          <w:szCs w:val="28"/>
        </w:rPr>
      </w:pPr>
      <w:r w:rsidRPr="0017585A">
        <w:rPr>
          <w:sz w:val="28"/>
          <w:szCs w:val="28"/>
        </w:rPr>
        <w:t>б) план мероприятий по улучшению санитарного состояния территории ЗСО и предупреждению загрязнения источника;</w:t>
      </w:r>
    </w:p>
    <w:p w:rsidR="00537CBF" w:rsidRPr="0017585A" w:rsidRDefault="00537CBF" w:rsidP="00537CBF">
      <w:pPr>
        <w:ind w:right="-1" w:firstLine="426"/>
        <w:jc w:val="both"/>
        <w:rPr>
          <w:sz w:val="28"/>
          <w:szCs w:val="28"/>
        </w:rPr>
      </w:pPr>
      <w:r w:rsidRPr="0017585A">
        <w:rPr>
          <w:sz w:val="28"/>
          <w:szCs w:val="28"/>
        </w:rPr>
        <w:lastRenderedPageBreak/>
        <w:t>в) правила и режим хозяйственного использования территорий трех поясов ЗСО.</w:t>
      </w:r>
    </w:p>
    <w:p w:rsidR="00537CBF" w:rsidRPr="0017585A" w:rsidRDefault="00537CBF" w:rsidP="00537CBF">
      <w:pPr>
        <w:ind w:firstLine="709"/>
        <w:jc w:val="both"/>
        <w:rPr>
          <w:sz w:val="28"/>
          <w:szCs w:val="28"/>
        </w:rPr>
      </w:pPr>
      <w:r w:rsidRPr="0017585A">
        <w:rPr>
          <w:sz w:val="28"/>
          <w:szCs w:val="28"/>
        </w:rPr>
        <w:t>При выборе источника хозяйственно-питьевого водоснабжения для отдельного объекта возможность организации ЗСО должна определяться на стадии выбора площадки для строительства водозабора.</w:t>
      </w:r>
    </w:p>
    <w:p w:rsidR="00537CBF" w:rsidRPr="0017585A" w:rsidRDefault="00537CBF" w:rsidP="00537CBF">
      <w:pPr>
        <w:ind w:firstLine="709"/>
        <w:jc w:val="both"/>
        <w:rPr>
          <w:sz w:val="28"/>
          <w:szCs w:val="28"/>
        </w:rPr>
      </w:pPr>
      <w:r w:rsidRPr="0017585A">
        <w:rPr>
          <w:sz w:val="28"/>
          <w:szCs w:val="28"/>
        </w:rPr>
        <w:t xml:space="preserve">На санитарно-эпидемиологическое заключение выбора в центр государственного санитарно-эпидемиологического надзора заказчик представляет материалы, характеризующие источник водоснабжения, в т.ч. ориентировочные границы ЗСО и возможные источники загрязнения. </w:t>
      </w:r>
    </w:p>
    <w:p w:rsidR="00537CBF" w:rsidRPr="0017585A" w:rsidRDefault="00537CBF" w:rsidP="00537CBF">
      <w:pPr>
        <w:ind w:firstLine="709"/>
        <w:jc w:val="both"/>
        <w:rPr>
          <w:sz w:val="28"/>
          <w:szCs w:val="28"/>
        </w:rPr>
      </w:pPr>
      <w:r w:rsidRPr="0017585A">
        <w:rPr>
          <w:sz w:val="28"/>
          <w:szCs w:val="28"/>
        </w:rPr>
        <w:t>Акт о выборе площадки (трассы) подписывается при наличии положительного санитарно-эпидемиологического заключения центра государственного санитарно-эпидемиологического надзора.</w:t>
      </w:r>
    </w:p>
    <w:p w:rsidR="00537CBF" w:rsidRPr="0017585A" w:rsidRDefault="00537CBF" w:rsidP="00537CBF">
      <w:pPr>
        <w:ind w:firstLine="709"/>
        <w:jc w:val="both"/>
        <w:rPr>
          <w:sz w:val="28"/>
          <w:szCs w:val="28"/>
        </w:rPr>
      </w:pPr>
      <w:r w:rsidRPr="0017585A">
        <w:rPr>
          <w:sz w:val="28"/>
          <w:szCs w:val="28"/>
        </w:rPr>
        <w:t>Проект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w:t>
      </w:r>
    </w:p>
    <w:p w:rsidR="00537CBF" w:rsidRPr="0017585A" w:rsidRDefault="00537CBF" w:rsidP="00537CBF">
      <w:pPr>
        <w:pStyle w:val="a9"/>
        <w:spacing w:after="0"/>
        <w:ind w:right="-18" w:firstLine="709"/>
        <w:jc w:val="both"/>
        <w:rPr>
          <w:sz w:val="28"/>
        </w:rPr>
      </w:pPr>
      <w:r w:rsidRPr="0017585A">
        <w:rPr>
          <w:sz w:val="28"/>
        </w:rPr>
        <w:t>Зоны санитарной охраны представляют собой специально выделенную территорию, в пределах которой создается особый санитарный режим, исключающий возможность загрязнения подземных вод, а также ухудшение качества воды источника и воды, подаваемой водопроводными сооружениями.</w:t>
      </w:r>
    </w:p>
    <w:p w:rsidR="00537CBF" w:rsidRPr="0017585A" w:rsidRDefault="00537CBF" w:rsidP="00537CBF">
      <w:pPr>
        <w:pStyle w:val="a9"/>
        <w:spacing w:after="0"/>
        <w:ind w:right="-18" w:firstLine="709"/>
        <w:jc w:val="both"/>
        <w:rPr>
          <w:sz w:val="28"/>
        </w:rPr>
      </w:pPr>
      <w:r w:rsidRPr="0017585A">
        <w:rPr>
          <w:sz w:val="28"/>
        </w:rPr>
        <w:t>В соответствии с гидрологическими условиями участка для защиты подземных источников воды от загрязнения поверхностными водами зоны санитарной охраны водозабора проектируются в составе трех поясов:</w:t>
      </w:r>
    </w:p>
    <w:p w:rsidR="00537CBF" w:rsidRPr="0017585A" w:rsidRDefault="00537CBF" w:rsidP="00537CBF">
      <w:pPr>
        <w:ind w:right="-18" w:firstLine="709"/>
        <w:jc w:val="both"/>
        <w:rPr>
          <w:sz w:val="28"/>
        </w:rPr>
      </w:pPr>
      <w:r w:rsidRPr="0017585A">
        <w:rPr>
          <w:sz w:val="28"/>
          <w:lang w:val="en-US"/>
        </w:rPr>
        <w:t>I</w:t>
      </w:r>
      <w:r w:rsidRPr="0017585A">
        <w:rPr>
          <w:sz w:val="28"/>
        </w:rPr>
        <w:t xml:space="preserve"> пояс – зона строгого режима.</w:t>
      </w:r>
    </w:p>
    <w:p w:rsidR="00537CBF" w:rsidRPr="0017585A" w:rsidRDefault="00537CBF" w:rsidP="00537CBF">
      <w:pPr>
        <w:ind w:right="-18" w:firstLine="709"/>
        <w:jc w:val="both"/>
        <w:rPr>
          <w:sz w:val="28"/>
        </w:rPr>
      </w:pPr>
      <w:r w:rsidRPr="0017585A">
        <w:rPr>
          <w:sz w:val="28"/>
        </w:rPr>
        <w:t xml:space="preserve">Граница </w:t>
      </w:r>
      <w:r w:rsidRPr="0017585A">
        <w:rPr>
          <w:sz w:val="28"/>
          <w:lang w:val="en-US"/>
        </w:rPr>
        <w:t>I</w:t>
      </w:r>
      <w:r w:rsidRPr="0017585A">
        <w:rPr>
          <w:sz w:val="28"/>
        </w:rPr>
        <w:t xml:space="preserve"> пояса зоны санитарной охраны для подземного источника с надежно защищенными водоносными горизонтами устанавливается радиусом </w:t>
      </w:r>
      <w:smartTag w:uri="urn:schemas-microsoft-com:office:smarttags" w:element="metricconverter">
        <w:smartTagPr>
          <w:attr w:name="ProductID" w:val="30 м"/>
        </w:smartTagPr>
        <w:r w:rsidRPr="0017585A">
          <w:rPr>
            <w:sz w:val="28"/>
          </w:rPr>
          <w:t>30 м</w:t>
        </w:r>
      </w:smartTag>
      <w:r w:rsidRPr="0017585A">
        <w:rPr>
          <w:sz w:val="28"/>
        </w:rPr>
        <w:t xml:space="preserve"> от устья скважины.</w:t>
      </w:r>
    </w:p>
    <w:p w:rsidR="00537CBF" w:rsidRPr="0017585A" w:rsidRDefault="00537CBF" w:rsidP="00537CBF">
      <w:pPr>
        <w:ind w:right="-18" w:firstLine="709"/>
        <w:jc w:val="both"/>
        <w:rPr>
          <w:sz w:val="28"/>
          <w:szCs w:val="28"/>
        </w:rPr>
      </w:pPr>
      <w:r w:rsidRPr="0017585A">
        <w:rPr>
          <w:sz w:val="28"/>
          <w:szCs w:val="28"/>
          <w:lang w:val="en-US"/>
        </w:rPr>
        <w:t>II</w:t>
      </w:r>
      <w:r w:rsidRPr="0017585A">
        <w:rPr>
          <w:sz w:val="28"/>
          <w:szCs w:val="28"/>
        </w:rPr>
        <w:t xml:space="preserve"> и </w:t>
      </w:r>
      <w:r w:rsidRPr="0017585A">
        <w:rPr>
          <w:sz w:val="28"/>
          <w:szCs w:val="28"/>
          <w:lang w:val="en-US"/>
        </w:rPr>
        <w:t>III</w:t>
      </w:r>
      <w:r w:rsidRPr="0017585A">
        <w:rPr>
          <w:sz w:val="28"/>
          <w:szCs w:val="28"/>
        </w:rPr>
        <w:t xml:space="preserve"> пояс – зона ограничений против бактериального и химического загрязнения.</w:t>
      </w:r>
    </w:p>
    <w:p w:rsidR="00537CBF" w:rsidRPr="0017585A" w:rsidRDefault="00537CBF" w:rsidP="00537CBF">
      <w:pPr>
        <w:ind w:right="-18" w:firstLine="709"/>
        <w:jc w:val="both"/>
        <w:rPr>
          <w:sz w:val="28"/>
          <w:szCs w:val="28"/>
        </w:rPr>
      </w:pPr>
      <w:r w:rsidRPr="0017585A">
        <w:rPr>
          <w:sz w:val="28"/>
          <w:szCs w:val="28"/>
        </w:rPr>
        <w:t xml:space="preserve">Границы </w:t>
      </w:r>
      <w:r w:rsidRPr="0017585A">
        <w:rPr>
          <w:sz w:val="28"/>
          <w:szCs w:val="28"/>
          <w:lang w:val="en-US"/>
        </w:rPr>
        <w:t>II</w:t>
      </w:r>
      <w:r w:rsidRPr="0017585A">
        <w:rPr>
          <w:sz w:val="28"/>
          <w:szCs w:val="28"/>
        </w:rPr>
        <w:t xml:space="preserve"> и </w:t>
      </w:r>
      <w:r w:rsidRPr="0017585A">
        <w:rPr>
          <w:sz w:val="28"/>
          <w:szCs w:val="28"/>
          <w:lang w:val="en-US"/>
        </w:rPr>
        <w:t>III</w:t>
      </w:r>
      <w:r w:rsidRPr="0017585A">
        <w:rPr>
          <w:sz w:val="28"/>
          <w:szCs w:val="28"/>
        </w:rPr>
        <w:t xml:space="preserve"> поясов определяются гидродинамическими расчетами, исходя из условия, что если в водоносный горизонт поступит соответственно микробное или химическое загрязнение, то оно не достигнет водозаборных сооружений.</w:t>
      </w:r>
    </w:p>
    <w:p w:rsidR="00537CBF" w:rsidRPr="0017585A" w:rsidRDefault="00537CBF" w:rsidP="00537CBF">
      <w:pPr>
        <w:ind w:right="-18" w:firstLine="709"/>
        <w:jc w:val="both"/>
        <w:rPr>
          <w:sz w:val="28"/>
          <w:szCs w:val="28"/>
        </w:rPr>
      </w:pPr>
      <w:r w:rsidRPr="0017585A">
        <w:rPr>
          <w:sz w:val="28"/>
          <w:szCs w:val="28"/>
        </w:rPr>
        <w:t xml:space="preserve">Расчет производится согласно "Рекомендациям по гидрогеологическим расчетам для определения </w:t>
      </w:r>
      <w:r w:rsidRPr="0017585A">
        <w:rPr>
          <w:sz w:val="28"/>
          <w:szCs w:val="28"/>
          <w:lang w:val="en-US"/>
        </w:rPr>
        <w:t>II</w:t>
      </w:r>
      <w:r w:rsidRPr="0017585A">
        <w:rPr>
          <w:sz w:val="28"/>
          <w:szCs w:val="28"/>
        </w:rPr>
        <w:t xml:space="preserve"> и </w:t>
      </w:r>
      <w:r w:rsidRPr="0017585A">
        <w:rPr>
          <w:sz w:val="28"/>
          <w:szCs w:val="28"/>
          <w:lang w:val="en-US"/>
        </w:rPr>
        <w:t>III</w:t>
      </w:r>
      <w:r w:rsidRPr="0017585A">
        <w:rPr>
          <w:sz w:val="28"/>
          <w:szCs w:val="28"/>
        </w:rPr>
        <w:t xml:space="preserve"> поясов зон санитарной охраны подземных источников хозпитьевого водоснабжения" (ВНИИ ВОДГЕО, </w:t>
      </w:r>
      <w:smartTag w:uri="urn:schemas-microsoft-com:office:smarttags" w:element="metricconverter">
        <w:smartTagPr>
          <w:attr w:name="ProductID" w:val="1983 г"/>
        </w:smartTagPr>
        <w:r w:rsidRPr="0017585A">
          <w:rPr>
            <w:sz w:val="28"/>
            <w:szCs w:val="28"/>
          </w:rPr>
          <w:t>1983 г</w:t>
        </w:r>
      </w:smartTag>
      <w:r w:rsidRPr="0017585A">
        <w:rPr>
          <w:sz w:val="28"/>
          <w:szCs w:val="28"/>
        </w:rPr>
        <w:t>.) и СанПиНа 2.1.4.1110-02. На последующих стадиях проектирования должны быть выполнены расчеты границ зон санитарной охраны для общего комплекса водозаборных сооружений.</w:t>
      </w:r>
    </w:p>
    <w:p w:rsidR="00537CBF" w:rsidRPr="0017585A" w:rsidRDefault="00537CBF" w:rsidP="00537CBF">
      <w:pPr>
        <w:pStyle w:val="ConsPlusNormal"/>
        <w:widowControl/>
        <w:ind w:firstLine="709"/>
        <w:jc w:val="both"/>
        <w:rPr>
          <w:rFonts w:ascii="Times New Roman" w:hAnsi="Times New Roman" w:cs="Times New Roman"/>
          <w:sz w:val="28"/>
          <w:szCs w:val="28"/>
        </w:rPr>
      </w:pPr>
      <w:r w:rsidRPr="0017585A">
        <w:rPr>
          <w:rFonts w:ascii="Times New Roman" w:hAnsi="Times New Roman" w:cs="Times New Roman"/>
          <w:sz w:val="28"/>
          <w:szCs w:val="28"/>
        </w:rPr>
        <w:t>В поселении установлены зоны первого пояса водоохраны источников водоснабжения – их в поселении 8. Утвержденных границ зон санитарной охраны источников водоснабжения на момент разработки генерального плана в поселении нет.</w:t>
      </w:r>
    </w:p>
    <w:p w:rsidR="0038423E" w:rsidRPr="003A5A04" w:rsidRDefault="0038423E" w:rsidP="0038423E">
      <w:pPr>
        <w:pStyle w:val="ConsPlusNormal"/>
        <w:widowControl/>
        <w:ind w:firstLine="709"/>
        <w:jc w:val="both"/>
        <w:rPr>
          <w:rFonts w:ascii="Times New Roman" w:hAnsi="Times New Roman" w:cs="Times New Roman"/>
          <w:sz w:val="28"/>
          <w:szCs w:val="28"/>
        </w:rPr>
      </w:pPr>
      <w:r w:rsidRPr="003A5A04">
        <w:rPr>
          <w:rFonts w:ascii="Times New Roman" w:hAnsi="Times New Roman" w:cs="Times New Roman"/>
          <w:sz w:val="28"/>
          <w:szCs w:val="28"/>
        </w:rPr>
        <w:lastRenderedPageBreak/>
        <w:t>Более подробно вопросы организации поясов ЗСО отражены в разделе «водоснабжение».</w:t>
      </w:r>
    </w:p>
    <w:p w:rsidR="0038423E" w:rsidRPr="00462193" w:rsidRDefault="0038423E" w:rsidP="0038423E">
      <w:pPr>
        <w:pStyle w:val="ConsPlusNormal"/>
        <w:widowControl/>
        <w:ind w:firstLine="709"/>
        <w:jc w:val="both"/>
        <w:rPr>
          <w:rFonts w:ascii="Times New Roman" w:hAnsi="Times New Roman" w:cs="Times New Roman"/>
          <w:sz w:val="28"/>
          <w:szCs w:val="28"/>
        </w:rPr>
      </w:pPr>
      <w:r w:rsidRPr="008A4C4C">
        <w:rPr>
          <w:rFonts w:ascii="Times New Roman" w:hAnsi="Times New Roman" w:cs="Times New Roman"/>
          <w:b/>
          <w:sz w:val="28"/>
          <w:szCs w:val="28"/>
        </w:rPr>
        <w:t>Зоны ограничений градостроительной деятельности по условиям добычи полезных ископаемых</w:t>
      </w:r>
      <w:r w:rsidR="0060323F">
        <w:rPr>
          <w:rFonts w:ascii="Times New Roman" w:hAnsi="Times New Roman" w:cs="Times New Roman"/>
          <w:sz w:val="28"/>
          <w:szCs w:val="28"/>
        </w:rPr>
        <w:t xml:space="preserve">. </w:t>
      </w:r>
      <w:r w:rsidRPr="00462193">
        <w:rPr>
          <w:rFonts w:ascii="Times New Roman" w:hAnsi="Times New Roman" w:cs="Times New Roman"/>
          <w:sz w:val="28"/>
          <w:szCs w:val="28"/>
        </w:rPr>
        <w:t>В пределах поселения</w:t>
      </w:r>
      <w:r w:rsidR="0060323F">
        <w:rPr>
          <w:rFonts w:ascii="Times New Roman" w:hAnsi="Times New Roman" w:cs="Times New Roman"/>
          <w:sz w:val="28"/>
          <w:szCs w:val="28"/>
        </w:rPr>
        <w:t>, кроме подземных вод,</w:t>
      </w:r>
      <w:r w:rsidRPr="00462193">
        <w:rPr>
          <w:rFonts w:ascii="Times New Roman" w:hAnsi="Times New Roman" w:cs="Times New Roman"/>
          <w:sz w:val="28"/>
          <w:szCs w:val="28"/>
        </w:rPr>
        <w:t xml:space="preserve"> </w:t>
      </w:r>
      <w:r w:rsidR="0060323F">
        <w:rPr>
          <w:rFonts w:ascii="Times New Roman" w:hAnsi="Times New Roman" w:cs="Times New Roman"/>
          <w:sz w:val="28"/>
          <w:szCs w:val="28"/>
        </w:rPr>
        <w:t>нет месторождений полезных ископаемых.  Лицензии выданы недропользователям только для добычи подземных под.</w:t>
      </w:r>
    </w:p>
    <w:p w:rsidR="0038423E" w:rsidRPr="008A4C4C" w:rsidRDefault="0038423E" w:rsidP="0038423E">
      <w:pPr>
        <w:pStyle w:val="ConsPlusNormal"/>
        <w:widowControl/>
        <w:ind w:firstLine="709"/>
        <w:jc w:val="both"/>
        <w:rPr>
          <w:rFonts w:ascii="Times New Roman" w:hAnsi="Times New Roman" w:cs="Times New Roman"/>
          <w:b/>
          <w:sz w:val="28"/>
          <w:szCs w:val="28"/>
        </w:rPr>
      </w:pPr>
      <w:r w:rsidRPr="00462193">
        <w:rPr>
          <w:rFonts w:ascii="Times New Roman" w:hAnsi="Times New Roman" w:cs="Times New Roman"/>
          <w:b/>
          <w:sz w:val="28"/>
          <w:szCs w:val="28"/>
        </w:rPr>
        <w:t>Зоны, подверженные воздействию чрезвычайных ситуаций</w:t>
      </w:r>
      <w:r w:rsidRPr="008A4C4C">
        <w:rPr>
          <w:rFonts w:ascii="Times New Roman" w:hAnsi="Times New Roman" w:cs="Times New Roman"/>
          <w:b/>
          <w:sz w:val="28"/>
          <w:szCs w:val="28"/>
        </w:rPr>
        <w:t xml:space="preserve"> природного и техногенного характера.</w:t>
      </w:r>
    </w:p>
    <w:p w:rsidR="0038423E" w:rsidRPr="0033453A" w:rsidRDefault="0038423E" w:rsidP="0038423E">
      <w:pPr>
        <w:spacing w:before="60" w:after="60"/>
        <w:ind w:firstLine="709"/>
        <w:jc w:val="both"/>
        <w:rPr>
          <w:sz w:val="28"/>
          <w:szCs w:val="28"/>
        </w:rPr>
      </w:pPr>
      <w:r w:rsidRPr="008A4C4C">
        <w:rPr>
          <w:sz w:val="28"/>
          <w:szCs w:val="28"/>
        </w:rPr>
        <w:t>Границы территорий, подверженных риску возникновения чрезвычайных ситуаций природного и техногенного характера</w:t>
      </w:r>
      <w:r>
        <w:rPr>
          <w:sz w:val="28"/>
          <w:szCs w:val="28"/>
        </w:rPr>
        <w:t xml:space="preserve">, а также текстовое описание </w:t>
      </w:r>
      <w:r w:rsidRPr="004D19A1">
        <w:rPr>
          <w:sz w:val="28"/>
          <w:szCs w:val="28"/>
        </w:rPr>
        <w:t xml:space="preserve">территорий </w:t>
      </w:r>
      <w:r w:rsidRPr="0007040C">
        <w:rPr>
          <w:sz w:val="28"/>
          <w:szCs w:val="28"/>
        </w:rPr>
        <w:t>приводится в томе «Инженерно-технические мероприятия гражданской обороны…» утверждаемой части проекта.</w:t>
      </w:r>
    </w:p>
    <w:p w:rsidR="00537CBF" w:rsidRPr="00537CBF" w:rsidRDefault="00537CBF" w:rsidP="00537CBF">
      <w:pPr>
        <w:pStyle w:val="ConsPlusNormal"/>
        <w:widowControl/>
        <w:ind w:firstLine="709"/>
        <w:jc w:val="both"/>
        <w:rPr>
          <w:rFonts w:ascii="Times New Roman" w:hAnsi="Times New Roman" w:cs="Times New Roman"/>
          <w:b/>
          <w:sz w:val="28"/>
          <w:szCs w:val="28"/>
        </w:rPr>
      </w:pPr>
      <w:r w:rsidRPr="00537CBF">
        <w:rPr>
          <w:rFonts w:ascii="Times New Roman" w:hAnsi="Times New Roman" w:cs="Times New Roman"/>
          <w:b/>
          <w:sz w:val="28"/>
          <w:szCs w:val="28"/>
        </w:rPr>
        <w:t>Придорожные полосы</w:t>
      </w:r>
    </w:p>
    <w:p w:rsidR="00537CBF" w:rsidRPr="0017585A" w:rsidRDefault="00537CBF" w:rsidP="00537CBF">
      <w:pPr>
        <w:ind w:firstLine="709"/>
        <w:jc w:val="both"/>
        <w:rPr>
          <w:sz w:val="28"/>
          <w:szCs w:val="28"/>
        </w:rPr>
      </w:pPr>
      <w:r w:rsidRPr="0017585A">
        <w:rPr>
          <w:sz w:val="28"/>
          <w:szCs w:val="28"/>
        </w:rPr>
        <w:t xml:space="preserve">По территории </w:t>
      </w:r>
      <w:r>
        <w:rPr>
          <w:sz w:val="28"/>
          <w:szCs w:val="28"/>
        </w:rPr>
        <w:t>Марьинского</w:t>
      </w:r>
      <w:r w:rsidRPr="0017585A">
        <w:rPr>
          <w:sz w:val="28"/>
          <w:szCs w:val="28"/>
        </w:rPr>
        <w:t xml:space="preserve"> сельского поселения проходят автодороги регионального значения, которые имеют установленные в соответствующем порядке придорожные полосы.</w:t>
      </w:r>
    </w:p>
    <w:p w:rsidR="00537CBF" w:rsidRPr="0017585A" w:rsidRDefault="00537CBF" w:rsidP="00537CBF">
      <w:pPr>
        <w:ind w:firstLine="709"/>
        <w:jc w:val="both"/>
        <w:rPr>
          <w:sz w:val="28"/>
          <w:szCs w:val="28"/>
        </w:rPr>
      </w:pPr>
      <w:r w:rsidRPr="0017585A">
        <w:rPr>
          <w:sz w:val="28"/>
          <w:szCs w:val="28"/>
        </w:rPr>
        <w:t>Придорожные полосы установлены в 2016 году вдоль автодорог регионального значения на расстоянии 50 метров в обе стороны от земельного участка соответствующей автодороги вне границ населенных пунктов:</w:t>
      </w:r>
    </w:p>
    <w:p w:rsidR="00537CBF" w:rsidRPr="0017585A" w:rsidRDefault="00537CBF" w:rsidP="00537CBF">
      <w:pPr>
        <w:ind w:firstLine="709"/>
        <w:jc w:val="both"/>
        <w:rPr>
          <w:sz w:val="28"/>
          <w:szCs w:val="28"/>
        </w:rPr>
      </w:pPr>
      <w:r w:rsidRPr="0017585A">
        <w:rPr>
          <w:sz w:val="28"/>
          <w:szCs w:val="28"/>
        </w:rPr>
        <w:t>- автомобильная дорога «ст-ца Тбилисская-ст-ца Воздвиженская»,</w:t>
      </w:r>
    </w:p>
    <w:p w:rsidR="00537CBF" w:rsidRPr="0017585A" w:rsidRDefault="00537CBF" w:rsidP="00537CBF">
      <w:pPr>
        <w:ind w:firstLine="709"/>
        <w:jc w:val="both"/>
        <w:rPr>
          <w:sz w:val="28"/>
          <w:szCs w:val="28"/>
        </w:rPr>
      </w:pPr>
      <w:r w:rsidRPr="0017585A">
        <w:rPr>
          <w:sz w:val="28"/>
          <w:szCs w:val="28"/>
        </w:rPr>
        <w:t>- автомобильная дорога «Подъезд к х.Екатеринославский»,</w:t>
      </w:r>
    </w:p>
    <w:p w:rsidR="00537CBF" w:rsidRPr="0017585A" w:rsidRDefault="00537CBF" w:rsidP="00537CBF">
      <w:pPr>
        <w:ind w:firstLine="709"/>
        <w:jc w:val="both"/>
        <w:rPr>
          <w:sz w:val="28"/>
          <w:szCs w:val="28"/>
        </w:rPr>
      </w:pPr>
      <w:r w:rsidRPr="0017585A">
        <w:rPr>
          <w:sz w:val="28"/>
          <w:szCs w:val="28"/>
        </w:rPr>
        <w:t>- автомобильная дорога «</w:t>
      </w:r>
      <w:r w:rsidR="00680FFB">
        <w:rPr>
          <w:sz w:val="28"/>
          <w:szCs w:val="28"/>
        </w:rPr>
        <w:t>с</w:t>
      </w:r>
      <w:r w:rsidRPr="0017585A">
        <w:rPr>
          <w:sz w:val="28"/>
          <w:szCs w:val="28"/>
        </w:rPr>
        <w:t>.</w:t>
      </w:r>
      <w:r w:rsidR="00680FFB">
        <w:rPr>
          <w:sz w:val="28"/>
          <w:szCs w:val="28"/>
        </w:rPr>
        <w:t>Шевченко</w:t>
      </w:r>
      <w:r w:rsidRPr="0017585A">
        <w:rPr>
          <w:sz w:val="28"/>
          <w:szCs w:val="28"/>
        </w:rPr>
        <w:t>-х.</w:t>
      </w:r>
      <w:r w:rsidR="00680FFB">
        <w:rPr>
          <w:sz w:val="28"/>
          <w:szCs w:val="28"/>
        </w:rPr>
        <w:t>Нееленский</w:t>
      </w:r>
      <w:r w:rsidRPr="0017585A">
        <w:rPr>
          <w:sz w:val="28"/>
          <w:szCs w:val="28"/>
        </w:rPr>
        <w:t>»,</w:t>
      </w:r>
    </w:p>
    <w:p w:rsidR="00537CBF" w:rsidRPr="0017585A" w:rsidRDefault="00537CBF" w:rsidP="00537CBF">
      <w:pPr>
        <w:ind w:firstLine="709"/>
        <w:jc w:val="both"/>
        <w:rPr>
          <w:sz w:val="28"/>
          <w:szCs w:val="28"/>
        </w:rPr>
      </w:pPr>
      <w:r w:rsidRPr="0017585A">
        <w:rPr>
          <w:sz w:val="28"/>
          <w:szCs w:val="28"/>
        </w:rPr>
        <w:t>- автомобильная дорога «</w:t>
      </w:r>
      <w:r w:rsidR="00680FFB">
        <w:rPr>
          <w:sz w:val="28"/>
          <w:szCs w:val="28"/>
        </w:rPr>
        <w:t>Подъезд к х.Марьинский</w:t>
      </w:r>
      <w:r w:rsidRPr="0017585A">
        <w:rPr>
          <w:sz w:val="28"/>
          <w:szCs w:val="28"/>
        </w:rPr>
        <w:t>».</w:t>
      </w:r>
    </w:p>
    <w:p w:rsidR="00537CBF" w:rsidRPr="0017585A" w:rsidRDefault="00537CBF" w:rsidP="00537CBF">
      <w:pPr>
        <w:ind w:firstLine="709"/>
        <w:jc w:val="both"/>
        <w:rPr>
          <w:sz w:val="28"/>
          <w:szCs w:val="28"/>
        </w:rPr>
      </w:pPr>
      <w:r w:rsidRPr="0017585A">
        <w:rPr>
          <w:sz w:val="28"/>
          <w:szCs w:val="28"/>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w:t>
      </w:r>
    </w:p>
    <w:p w:rsidR="0038423E" w:rsidRDefault="0038423E" w:rsidP="00BD26F8">
      <w:pPr>
        <w:tabs>
          <w:tab w:val="left" w:pos="9781"/>
        </w:tabs>
        <w:jc w:val="center"/>
        <w:outlineLvl w:val="1"/>
        <w:rPr>
          <w:b/>
          <w:sz w:val="28"/>
          <w:szCs w:val="28"/>
        </w:rPr>
        <w:sectPr w:rsidR="0038423E" w:rsidSect="00341024">
          <w:pgSz w:w="11906" w:h="16838"/>
          <w:pgMar w:top="1134" w:right="851" w:bottom="1134" w:left="1701" w:header="709" w:footer="340" w:gutter="0"/>
          <w:cols w:space="708"/>
          <w:docGrid w:linePitch="360"/>
        </w:sectPr>
      </w:pPr>
    </w:p>
    <w:p w:rsidR="00BD26F8" w:rsidRDefault="00BD26F8" w:rsidP="00BD26F8">
      <w:pPr>
        <w:tabs>
          <w:tab w:val="left" w:pos="9781"/>
        </w:tabs>
        <w:jc w:val="center"/>
        <w:outlineLvl w:val="1"/>
        <w:rPr>
          <w:b/>
          <w:color w:val="0000FF"/>
          <w:sz w:val="28"/>
          <w:szCs w:val="28"/>
          <w:highlight w:val="cyan"/>
        </w:rPr>
      </w:pPr>
      <w:bookmarkStart w:id="74" w:name="_Toc504927136"/>
      <w:r>
        <w:rPr>
          <w:b/>
          <w:sz w:val="28"/>
          <w:szCs w:val="28"/>
        </w:rPr>
        <w:lastRenderedPageBreak/>
        <w:t xml:space="preserve">5.5. </w:t>
      </w:r>
      <w:r w:rsidRPr="00593D49">
        <w:rPr>
          <w:b/>
          <w:sz w:val="28"/>
          <w:szCs w:val="28"/>
        </w:rPr>
        <w:t>Инженерная подготовка территории</w:t>
      </w:r>
      <w:bookmarkEnd w:id="74"/>
    </w:p>
    <w:p w:rsidR="00BD26F8" w:rsidRDefault="00BD26F8" w:rsidP="00BD26F8">
      <w:pPr>
        <w:ind w:firstLine="709"/>
        <w:jc w:val="both"/>
        <w:rPr>
          <w:sz w:val="28"/>
          <w:szCs w:val="28"/>
          <w:lang w:eastAsia="ar-SA"/>
        </w:rPr>
      </w:pPr>
      <w:bookmarkStart w:id="75" w:name="%2525D0%2525A4%2525D0%2525B8%2525D0%2525"/>
    </w:p>
    <w:p w:rsidR="00BD26F8" w:rsidRDefault="00BD26F8" w:rsidP="00BD26F8">
      <w:pPr>
        <w:ind w:firstLine="709"/>
        <w:jc w:val="both"/>
        <w:rPr>
          <w:sz w:val="28"/>
          <w:szCs w:val="28"/>
          <w:lang w:eastAsia="ar-SA"/>
        </w:rPr>
      </w:pPr>
      <w:r>
        <w:rPr>
          <w:sz w:val="28"/>
          <w:szCs w:val="28"/>
          <w:lang w:eastAsia="ar-SA"/>
        </w:rPr>
        <w:t xml:space="preserve">Инженерная подготовка </w:t>
      </w:r>
      <w:r w:rsidRPr="00E03392">
        <w:rPr>
          <w:sz w:val="28"/>
          <w:szCs w:val="28"/>
          <w:lang w:eastAsia="ar-SA"/>
        </w:rPr>
        <w:t>территории Марьинского сельского поселения,</w:t>
      </w:r>
      <w:r>
        <w:rPr>
          <w:b/>
          <w:sz w:val="28"/>
          <w:szCs w:val="28"/>
          <w:lang w:eastAsia="ar-SA"/>
        </w:rPr>
        <w:t xml:space="preserve"> </w:t>
      </w:r>
      <w:r>
        <w:rPr>
          <w:sz w:val="28"/>
          <w:szCs w:val="28"/>
          <w:lang w:eastAsia="ar-SA"/>
        </w:rPr>
        <w:t xml:space="preserve">на стадии генерального плана – это комплекс инженерных мероприятий и инженерных сооружений по обеспечению пригодности территорий для различных видов строительства и создание оптимальных санитарно-гигиенических и микроклиматических условий для жизни населения. </w:t>
      </w:r>
    </w:p>
    <w:p w:rsidR="00BD26F8" w:rsidRDefault="00BD26F8" w:rsidP="00BD26F8">
      <w:pPr>
        <w:ind w:firstLine="709"/>
        <w:jc w:val="both"/>
        <w:rPr>
          <w:sz w:val="28"/>
          <w:szCs w:val="28"/>
          <w:lang w:eastAsia="ar-SA"/>
        </w:rPr>
      </w:pPr>
      <w:r>
        <w:rPr>
          <w:sz w:val="28"/>
          <w:szCs w:val="28"/>
          <w:lang w:eastAsia="ar-SA"/>
        </w:rPr>
        <w:t>Данный раздел выполнен в соответствии с заданием на проектирование.</w:t>
      </w:r>
    </w:p>
    <w:p w:rsidR="00BD26F8" w:rsidRDefault="00BD26F8" w:rsidP="00BD26F8">
      <w:pPr>
        <w:ind w:firstLine="709"/>
        <w:jc w:val="both"/>
        <w:rPr>
          <w:sz w:val="28"/>
          <w:szCs w:val="28"/>
          <w:lang w:eastAsia="ar-SA"/>
        </w:rPr>
      </w:pPr>
      <w:r>
        <w:rPr>
          <w:sz w:val="28"/>
          <w:szCs w:val="28"/>
          <w:lang w:eastAsia="ar-SA"/>
        </w:rPr>
        <w:t>К основным вопросам инженерной подготовки территории относятся: организация поверхностного стока, защита территорий от затопления и подтопления, понижение уровня грунтовых вод, противооползневая защита, защита от дефляции, эрозии, берегоукрепление и т.д.</w:t>
      </w:r>
    </w:p>
    <w:p w:rsidR="00BD26F8" w:rsidRDefault="00BD26F8" w:rsidP="00BD26F8">
      <w:pPr>
        <w:ind w:firstLine="709"/>
        <w:jc w:val="both"/>
        <w:rPr>
          <w:sz w:val="28"/>
          <w:szCs w:val="28"/>
          <w:lang w:eastAsia="ar-SA"/>
        </w:rPr>
      </w:pPr>
      <w:r>
        <w:rPr>
          <w:sz w:val="28"/>
          <w:szCs w:val="28"/>
          <w:lang w:eastAsia="ar-SA"/>
        </w:rPr>
        <w:t>В соответствии с инженерно-геологическими и гидрогеологическими условиями территории, представленными в отчете инженерно-геологических изысканий ГУП ″Кубаньгеология″ инженерно-геологической партии, выполненного в 2008 году, к неблагоприятным процессам на проектируемом участке следует отнести:</w:t>
      </w:r>
    </w:p>
    <w:p w:rsidR="00BD26F8" w:rsidRDefault="00BD26F8" w:rsidP="005B7F4D">
      <w:pPr>
        <w:numPr>
          <w:ilvl w:val="0"/>
          <w:numId w:val="24"/>
        </w:numPr>
        <w:tabs>
          <w:tab w:val="clear" w:pos="567"/>
          <w:tab w:val="left" w:pos="992"/>
        </w:tabs>
        <w:ind w:left="0" w:right="141" w:firstLine="709"/>
        <w:jc w:val="both"/>
        <w:rPr>
          <w:sz w:val="28"/>
          <w:szCs w:val="28"/>
          <w:lang w:eastAsia="ar-SA"/>
        </w:rPr>
      </w:pPr>
      <w:r>
        <w:rPr>
          <w:sz w:val="28"/>
          <w:szCs w:val="28"/>
          <w:lang w:eastAsia="ar-SA"/>
        </w:rPr>
        <w:t>подтопление;</w:t>
      </w:r>
    </w:p>
    <w:p w:rsidR="00BD26F8" w:rsidRDefault="00BD26F8" w:rsidP="005B7F4D">
      <w:pPr>
        <w:numPr>
          <w:ilvl w:val="0"/>
          <w:numId w:val="24"/>
        </w:numPr>
        <w:tabs>
          <w:tab w:val="clear" w:pos="567"/>
          <w:tab w:val="left" w:pos="992"/>
        </w:tabs>
        <w:ind w:left="0" w:firstLine="709"/>
        <w:jc w:val="both"/>
        <w:rPr>
          <w:sz w:val="28"/>
          <w:szCs w:val="28"/>
          <w:lang w:eastAsia="ar-SA"/>
        </w:rPr>
      </w:pPr>
      <w:r>
        <w:rPr>
          <w:sz w:val="28"/>
          <w:szCs w:val="28"/>
          <w:lang w:eastAsia="ar-SA"/>
        </w:rPr>
        <w:t>затопление;</w:t>
      </w:r>
    </w:p>
    <w:p w:rsidR="00BD26F8" w:rsidRDefault="00BD26F8" w:rsidP="005B7F4D">
      <w:pPr>
        <w:numPr>
          <w:ilvl w:val="0"/>
          <w:numId w:val="24"/>
        </w:numPr>
        <w:tabs>
          <w:tab w:val="clear" w:pos="567"/>
          <w:tab w:val="left" w:pos="992"/>
        </w:tabs>
        <w:ind w:left="0" w:firstLine="709"/>
        <w:jc w:val="both"/>
        <w:rPr>
          <w:sz w:val="28"/>
          <w:szCs w:val="28"/>
          <w:lang w:eastAsia="ar-SA"/>
        </w:rPr>
      </w:pPr>
      <w:r>
        <w:rPr>
          <w:sz w:val="28"/>
          <w:szCs w:val="28"/>
          <w:lang w:eastAsia="ar-SA"/>
        </w:rPr>
        <w:t>просадка грунтов;</w:t>
      </w:r>
    </w:p>
    <w:p w:rsidR="00BD26F8" w:rsidRDefault="00BD26F8" w:rsidP="005B7F4D">
      <w:pPr>
        <w:numPr>
          <w:ilvl w:val="0"/>
          <w:numId w:val="24"/>
        </w:numPr>
        <w:tabs>
          <w:tab w:val="clear" w:pos="567"/>
          <w:tab w:val="left" w:pos="992"/>
        </w:tabs>
        <w:ind w:left="0" w:firstLine="709"/>
        <w:jc w:val="both"/>
        <w:rPr>
          <w:sz w:val="28"/>
          <w:szCs w:val="28"/>
          <w:lang w:eastAsia="ar-SA"/>
        </w:rPr>
      </w:pPr>
      <w:r>
        <w:rPr>
          <w:sz w:val="28"/>
          <w:szCs w:val="28"/>
          <w:lang w:eastAsia="ar-SA"/>
        </w:rPr>
        <w:t>эрозионно-акумулятивные процессы временных водотоков;</w:t>
      </w:r>
    </w:p>
    <w:p w:rsidR="00BD26F8" w:rsidRDefault="00BD26F8" w:rsidP="005B7F4D">
      <w:pPr>
        <w:numPr>
          <w:ilvl w:val="0"/>
          <w:numId w:val="24"/>
        </w:numPr>
        <w:tabs>
          <w:tab w:val="clear" w:pos="567"/>
          <w:tab w:val="left" w:pos="992"/>
        </w:tabs>
        <w:ind w:left="0" w:firstLine="709"/>
        <w:jc w:val="both"/>
        <w:rPr>
          <w:sz w:val="28"/>
          <w:szCs w:val="28"/>
          <w:lang w:eastAsia="ar-SA"/>
        </w:rPr>
      </w:pPr>
      <w:r>
        <w:rPr>
          <w:sz w:val="28"/>
          <w:szCs w:val="28"/>
          <w:lang w:eastAsia="ar-SA"/>
        </w:rPr>
        <w:t>эоловые процессы, эрозия почв, накопление отложений;</w:t>
      </w:r>
    </w:p>
    <w:p w:rsidR="00BD26F8" w:rsidRDefault="00BD26F8" w:rsidP="005B7F4D">
      <w:pPr>
        <w:numPr>
          <w:ilvl w:val="0"/>
          <w:numId w:val="24"/>
        </w:numPr>
        <w:tabs>
          <w:tab w:val="clear" w:pos="567"/>
          <w:tab w:val="left" w:pos="992"/>
        </w:tabs>
        <w:ind w:left="0" w:firstLine="709"/>
        <w:jc w:val="both"/>
        <w:rPr>
          <w:sz w:val="28"/>
          <w:szCs w:val="28"/>
          <w:lang w:val="en-US" w:eastAsia="ar-SA"/>
        </w:rPr>
      </w:pPr>
      <w:r>
        <w:rPr>
          <w:sz w:val="28"/>
          <w:szCs w:val="28"/>
          <w:lang w:eastAsia="ar-SA"/>
        </w:rPr>
        <w:t>дефляция</w:t>
      </w:r>
      <w:r>
        <w:rPr>
          <w:sz w:val="28"/>
          <w:szCs w:val="28"/>
          <w:lang w:val="en-US" w:eastAsia="ar-SA"/>
        </w:rPr>
        <w:t>;</w:t>
      </w:r>
    </w:p>
    <w:p w:rsidR="00BD26F8" w:rsidRDefault="00BD26F8" w:rsidP="005B7F4D">
      <w:pPr>
        <w:numPr>
          <w:ilvl w:val="0"/>
          <w:numId w:val="24"/>
        </w:numPr>
        <w:tabs>
          <w:tab w:val="clear" w:pos="567"/>
          <w:tab w:val="left" w:pos="992"/>
        </w:tabs>
        <w:ind w:left="0" w:firstLine="709"/>
        <w:jc w:val="both"/>
        <w:rPr>
          <w:sz w:val="28"/>
          <w:szCs w:val="28"/>
          <w:lang w:eastAsia="ar-SA"/>
        </w:rPr>
      </w:pPr>
      <w:r>
        <w:rPr>
          <w:sz w:val="28"/>
          <w:szCs w:val="28"/>
          <w:lang w:eastAsia="ar-SA"/>
        </w:rPr>
        <w:t>сейсмичность.</w:t>
      </w:r>
    </w:p>
    <w:p w:rsidR="00BD26F8" w:rsidRDefault="00BD26F8" w:rsidP="00BD26F8">
      <w:pPr>
        <w:pStyle w:val="212"/>
        <w:ind w:firstLine="709"/>
        <w:rPr>
          <w:sz w:val="28"/>
          <w:szCs w:val="28"/>
        </w:rPr>
      </w:pPr>
      <w:r>
        <w:rPr>
          <w:sz w:val="28"/>
          <w:szCs w:val="28"/>
        </w:rPr>
        <w:t>Инженерно-геологические условия, согласно СП-II-105-97, соответствуют второй категории сложности.</w:t>
      </w:r>
    </w:p>
    <w:p w:rsidR="00BD26F8" w:rsidRDefault="00BD26F8" w:rsidP="00BD26F8">
      <w:pPr>
        <w:ind w:firstLine="709"/>
        <w:jc w:val="both"/>
        <w:rPr>
          <w:sz w:val="28"/>
          <w:szCs w:val="28"/>
          <w:lang w:eastAsia="ar-SA"/>
        </w:rPr>
      </w:pPr>
      <w:r>
        <w:rPr>
          <w:sz w:val="28"/>
          <w:szCs w:val="28"/>
          <w:lang w:eastAsia="ar-SA"/>
        </w:rPr>
        <w:t xml:space="preserve">Исходная сейсмичность для территории работ согласно СНиП 11-7-81* и СНКК 22-301-2000* по карте ОСР-97-А составляет 7 баллов. </w:t>
      </w:r>
    </w:p>
    <w:p w:rsidR="00BD26F8" w:rsidRDefault="00BD26F8" w:rsidP="00BD26F8">
      <w:pPr>
        <w:ind w:firstLine="709"/>
        <w:jc w:val="both"/>
        <w:rPr>
          <w:sz w:val="28"/>
          <w:szCs w:val="28"/>
          <w:lang w:eastAsia="ar-SA"/>
        </w:rPr>
      </w:pPr>
      <w:r>
        <w:rPr>
          <w:sz w:val="28"/>
          <w:szCs w:val="28"/>
          <w:lang w:eastAsia="ar-SA"/>
        </w:rPr>
        <w:t>В результате анализа природных условий, в целях повышения общего уровня благоустройства территории, с учетом рекомендаций:</w:t>
      </w:r>
    </w:p>
    <w:p w:rsidR="00BD26F8" w:rsidRDefault="00BD26F8" w:rsidP="00BD26F8">
      <w:pPr>
        <w:ind w:firstLine="709"/>
        <w:jc w:val="both"/>
        <w:rPr>
          <w:sz w:val="28"/>
          <w:szCs w:val="28"/>
          <w:lang w:eastAsia="ar-SA"/>
        </w:rPr>
      </w:pPr>
      <w:r>
        <w:rPr>
          <w:sz w:val="28"/>
          <w:szCs w:val="28"/>
          <w:lang w:eastAsia="ar-SA"/>
        </w:rPr>
        <w:t>- СНиП 2.01.09-91 ″Здания и сооружения на подрабатываемых территориях и просадочных грунтах″;</w:t>
      </w:r>
    </w:p>
    <w:p w:rsidR="00BD26F8" w:rsidRDefault="00BD26F8" w:rsidP="00BD26F8">
      <w:pPr>
        <w:ind w:firstLine="709"/>
        <w:jc w:val="both"/>
        <w:rPr>
          <w:sz w:val="28"/>
          <w:szCs w:val="28"/>
          <w:lang w:eastAsia="ar-SA"/>
        </w:rPr>
      </w:pPr>
      <w:r>
        <w:rPr>
          <w:sz w:val="28"/>
          <w:szCs w:val="28"/>
          <w:lang w:eastAsia="ar-SA"/>
        </w:rPr>
        <w:t>-  СНиП 2.06.15-85 ″Инженерная защита территорий от затопления и подтопления″;</w:t>
      </w:r>
    </w:p>
    <w:p w:rsidR="00BD26F8" w:rsidRDefault="00BD26F8" w:rsidP="00BD26F8">
      <w:pPr>
        <w:ind w:firstLine="709"/>
        <w:jc w:val="both"/>
        <w:rPr>
          <w:sz w:val="28"/>
          <w:szCs w:val="28"/>
          <w:lang w:eastAsia="ar-SA"/>
        </w:rPr>
      </w:pPr>
      <w:r>
        <w:rPr>
          <w:sz w:val="28"/>
          <w:szCs w:val="28"/>
          <w:lang w:eastAsia="ar-SA"/>
        </w:rPr>
        <w:t>- СНиП 2.01.15-90 ″Инженерная защита территорий, зданий и сооружений от опасных геологических процессов" и, учитывая принятые архитектурно-планировочные решения, предусмотрен следующий комплекс основных мероприятий, направленных на ликвидацию неблагоприятных физико-геологических процессов и явлений, повышения благоустройства и санитарного состояния территории:</w:t>
      </w:r>
    </w:p>
    <w:p w:rsidR="00BD26F8" w:rsidRDefault="00BD26F8" w:rsidP="00BD26F8">
      <w:pPr>
        <w:numPr>
          <w:ilvl w:val="0"/>
          <w:numId w:val="11"/>
        </w:numPr>
        <w:tabs>
          <w:tab w:val="clear" w:pos="786"/>
          <w:tab w:val="left" w:pos="927"/>
          <w:tab w:val="num" w:pos="1429"/>
        </w:tabs>
        <w:ind w:left="0" w:firstLine="709"/>
        <w:jc w:val="both"/>
        <w:rPr>
          <w:sz w:val="28"/>
          <w:szCs w:val="28"/>
          <w:lang w:eastAsia="ar-SA"/>
        </w:rPr>
      </w:pPr>
      <w:r>
        <w:rPr>
          <w:sz w:val="28"/>
          <w:szCs w:val="28"/>
          <w:lang w:eastAsia="ar-SA"/>
        </w:rPr>
        <w:t>Организация поверхностного стока и улучшение санитарного состояния территории, в т.ч.:</w:t>
      </w:r>
    </w:p>
    <w:p w:rsidR="00BD26F8" w:rsidRDefault="00BD26F8" w:rsidP="005B7F4D">
      <w:pPr>
        <w:numPr>
          <w:ilvl w:val="0"/>
          <w:numId w:val="23"/>
        </w:numPr>
        <w:tabs>
          <w:tab w:val="clear" w:pos="709"/>
          <w:tab w:val="num" w:pos="786"/>
          <w:tab w:val="left" w:pos="1418"/>
        </w:tabs>
        <w:ind w:left="0" w:firstLine="709"/>
        <w:jc w:val="both"/>
        <w:rPr>
          <w:sz w:val="28"/>
          <w:szCs w:val="28"/>
          <w:lang w:eastAsia="ar-SA"/>
        </w:rPr>
      </w:pPr>
      <w:r>
        <w:rPr>
          <w:sz w:val="28"/>
          <w:szCs w:val="28"/>
          <w:lang w:eastAsia="ar-SA"/>
        </w:rPr>
        <w:t>организация водостоков.</w:t>
      </w:r>
    </w:p>
    <w:p w:rsidR="00BD26F8" w:rsidRDefault="00BD26F8" w:rsidP="00BD26F8">
      <w:pPr>
        <w:numPr>
          <w:ilvl w:val="0"/>
          <w:numId w:val="11"/>
        </w:numPr>
        <w:tabs>
          <w:tab w:val="clear" w:pos="786"/>
          <w:tab w:val="left" w:pos="927"/>
          <w:tab w:val="num" w:pos="1429"/>
        </w:tabs>
        <w:ind w:left="0" w:firstLine="709"/>
        <w:jc w:val="both"/>
        <w:rPr>
          <w:sz w:val="28"/>
          <w:szCs w:val="28"/>
          <w:lang w:eastAsia="ar-SA"/>
        </w:rPr>
      </w:pPr>
      <w:r>
        <w:rPr>
          <w:sz w:val="28"/>
          <w:szCs w:val="28"/>
          <w:lang w:eastAsia="ar-SA"/>
        </w:rPr>
        <w:lastRenderedPageBreak/>
        <w:t>Защита от опасных физико-геологических процессов:</w:t>
      </w:r>
    </w:p>
    <w:p w:rsidR="00BD26F8" w:rsidRDefault="00BD26F8" w:rsidP="005B7F4D">
      <w:pPr>
        <w:numPr>
          <w:ilvl w:val="0"/>
          <w:numId w:val="23"/>
        </w:numPr>
        <w:tabs>
          <w:tab w:val="clear" w:pos="709"/>
          <w:tab w:val="num" w:pos="786"/>
          <w:tab w:val="left" w:pos="1418"/>
        </w:tabs>
        <w:ind w:left="0" w:firstLine="709"/>
        <w:jc w:val="both"/>
        <w:rPr>
          <w:sz w:val="28"/>
          <w:szCs w:val="28"/>
          <w:lang w:eastAsia="ar-SA"/>
        </w:rPr>
      </w:pPr>
      <w:r>
        <w:rPr>
          <w:sz w:val="28"/>
          <w:szCs w:val="28"/>
          <w:lang w:eastAsia="ar-SA"/>
        </w:rPr>
        <w:t>понижение уровня грунтовых вод в зонах их высокого стояния;</w:t>
      </w:r>
    </w:p>
    <w:p w:rsidR="00BD26F8" w:rsidRDefault="00BD26F8" w:rsidP="005B7F4D">
      <w:pPr>
        <w:numPr>
          <w:ilvl w:val="0"/>
          <w:numId w:val="23"/>
        </w:numPr>
        <w:tabs>
          <w:tab w:val="clear" w:pos="709"/>
          <w:tab w:val="num" w:pos="786"/>
          <w:tab w:val="left" w:pos="1418"/>
        </w:tabs>
        <w:ind w:left="0" w:firstLine="709"/>
        <w:jc w:val="both"/>
        <w:rPr>
          <w:sz w:val="28"/>
          <w:szCs w:val="28"/>
          <w:lang w:eastAsia="ar-SA"/>
        </w:rPr>
      </w:pPr>
      <w:r>
        <w:rPr>
          <w:sz w:val="28"/>
          <w:szCs w:val="28"/>
          <w:lang w:eastAsia="ar-SA"/>
        </w:rPr>
        <w:t>защита от подтопления и затопления;</w:t>
      </w:r>
    </w:p>
    <w:p w:rsidR="00BD26F8" w:rsidRDefault="00BD26F8" w:rsidP="005B7F4D">
      <w:pPr>
        <w:numPr>
          <w:ilvl w:val="0"/>
          <w:numId w:val="23"/>
        </w:numPr>
        <w:tabs>
          <w:tab w:val="clear" w:pos="709"/>
          <w:tab w:val="num" w:pos="786"/>
          <w:tab w:val="left" w:pos="1418"/>
        </w:tabs>
        <w:ind w:left="0" w:firstLine="709"/>
        <w:jc w:val="both"/>
        <w:rPr>
          <w:sz w:val="28"/>
          <w:szCs w:val="28"/>
          <w:lang w:eastAsia="ar-SA"/>
        </w:rPr>
      </w:pPr>
      <w:r>
        <w:rPr>
          <w:sz w:val="28"/>
          <w:szCs w:val="28"/>
          <w:lang w:eastAsia="ar-SA"/>
        </w:rPr>
        <w:t>противоэрозийные мероприятия.</w:t>
      </w:r>
    </w:p>
    <w:p w:rsidR="00BD26F8" w:rsidRDefault="00BD26F8" w:rsidP="00BD26F8">
      <w:pPr>
        <w:numPr>
          <w:ilvl w:val="0"/>
          <w:numId w:val="11"/>
        </w:numPr>
        <w:tabs>
          <w:tab w:val="clear" w:pos="786"/>
          <w:tab w:val="left" w:pos="927"/>
          <w:tab w:val="num" w:pos="1429"/>
        </w:tabs>
        <w:ind w:left="0" w:firstLine="709"/>
        <w:jc w:val="both"/>
        <w:rPr>
          <w:sz w:val="28"/>
          <w:szCs w:val="28"/>
          <w:lang w:eastAsia="ar-SA"/>
        </w:rPr>
      </w:pPr>
      <w:r>
        <w:rPr>
          <w:sz w:val="28"/>
          <w:szCs w:val="28"/>
          <w:lang w:eastAsia="ar-SA"/>
        </w:rPr>
        <w:t>Благоустройство водоемов.</w:t>
      </w:r>
    </w:p>
    <w:p w:rsidR="00BD26F8" w:rsidRDefault="00BD26F8" w:rsidP="00BD26F8">
      <w:pPr>
        <w:numPr>
          <w:ilvl w:val="0"/>
          <w:numId w:val="11"/>
        </w:numPr>
        <w:tabs>
          <w:tab w:val="clear" w:pos="786"/>
          <w:tab w:val="left" w:pos="927"/>
          <w:tab w:val="num" w:pos="1429"/>
        </w:tabs>
        <w:ind w:left="0" w:firstLine="709"/>
        <w:jc w:val="both"/>
        <w:rPr>
          <w:sz w:val="28"/>
          <w:szCs w:val="28"/>
          <w:lang w:eastAsia="ar-SA"/>
        </w:rPr>
      </w:pPr>
      <w:r>
        <w:rPr>
          <w:sz w:val="28"/>
          <w:szCs w:val="28"/>
          <w:lang w:eastAsia="ar-SA"/>
        </w:rPr>
        <w:t>Агролесомелиорация – посадка деревьев, кустарников, посев многолетних трав.</w:t>
      </w:r>
    </w:p>
    <w:p w:rsidR="00BD26F8" w:rsidRDefault="00BD26F8" w:rsidP="00BD26F8">
      <w:pPr>
        <w:numPr>
          <w:ilvl w:val="0"/>
          <w:numId w:val="11"/>
        </w:numPr>
        <w:tabs>
          <w:tab w:val="clear" w:pos="786"/>
          <w:tab w:val="left" w:pos="927"/>
          <w:tab w:val="num" w:pos="1429"/>
        </w:tabs>
        <w:ind w:left="0" w:firstLine="709"/>
        <w:jc w:val="both"/>
        <w:rPr>
          <w:sz w:val="28"/>
          <w:szCs w:val="28"/>
          <w:lang w:eastAsia="ar-SA"/>
        </w:rPr>
      </w:pPr>
      <w:r>
        <w:rPr>
          <w:sz w:val="28"/>
          <w:szCs w:val="28"/>
          <w:lang w:eastAsia="ar-SA"/>
        </w:rPr>
        <w:t>Особые условия строительства: высокий уровень грунтовых вод, подтопление пониженных участков, повышенная сейсмичность территории.</w:t>
      </w:r>
    </w:p>
    <w:p w:rsidR="00BD26F8" w:rsidRDefault="00BD26F8" w:rsidP="00BD26F8">
      <w:pPr>
        <w:pStyle w:val="212"/>
        <w:tabs>
          <w:tab w:val="left" w:pos="4140"/>
        </w:tabs>
        <w:ind w:firstLine="709"/>
        <w:rPr>
          <w:sz w:val="28"/>
          <w:szCs w:val="28"/>
        </w:rPr>
      </w:pPr>
      <w:r>
        <w:rPr>
          <w:sz w:val="28"/>
          <w:szCs w:val="28"/>
        </w:rPr>
        <w:t xml:space="preserve">Подземные воды агрессивны к бетонам и железобетонным конструкциям. </w:t>
      </w:r>
    </w:p>
    <w:p w:rsidR="00BD26F8" w:rsidRDefault="00BD26F8" w:rsidP="00BD26F8">
      <w:pPr>
        <w:ind w:firstLine="709"/>
        <w:jc w:val="both"/>
        <w:rPr>
          <w:sz w:val="28"/>
          <w:szCs w:val="28"/>
          <w:lang w:eastAsia="ar-SA"/>
        </w:rPr>
      </w:pPr>
      <w:r>
        <w:rPr>
          <w:sz w:val="28"/>
          <w:szCs w:val="28"/>
          <w:lang w:eastAsia="ar-SA"/>
        </w:rPr>
        <w:t>Указанные мероприятия представлены в объеме, необходимом для обоснования архитектурно-планировочных решений и подлежат уточнению на стадии рабочего проекта.</w:t>
      </w:r>
    </w:p>
    <w:p w:rsidR="00BD26F8" w:rsidRDefault="00BD26F8" w:rsidP="00BD26F8">
      <w:pPr>
        <w:ind w:firstLine="709"/>
        <w:jc w:val="both"/>
        <w:rPr>
          <w:sz w:val="28"/>
          <w:szCs w:val="28"/>
          <w:lang w:eastAsia="ar-SA"/>
        </w:rPr>
      </w:pPr>
      <w:r>
        <w:rPr>
          <w:sz w:val="28"/>
          <w:szCs w:val="28"/>
          <w:lang w:eastAsia="ar-SA"/>
        </w:rPr>
        <w:t xml:space="preserve">Графическое изображение проектируемых мероприятий дано на «Схеме инженерной подготовки территории»  в М 1:25000. </w:t>
      </w:r>
    </w:p>
    <w:p w:rsidR="00BD26F8" w:rsidRPr="00593D49" w:rsidRDefault="00BD26F8" w:rsidP="00BD26F8">
      <w:pPr>
        <w:ind w:firstLine="709"/>
        <w:jc w:val="both"/>
        <w:rPr>
          <w:sz w:val="28"/>
          <w:szCs w:val="28"/>
        </w:rPr>
      </w:pPr>
      <w:r w:rsidRPr="00593D49">
        <w:rPr>
          <w:sz w:val="28"/>
          <w:szCs w:val="28"/>
        </w:rPr>
        <w:t>Ниже представлена краткая характеристика намеченных настоящим проектом мероприятий.</w:t>
      </w:r>
    </w:p>
    <w:p w:rsidR="00BD26F8" w:rsidRDefault="00BD26F8" w:rsidP="00BD26F8">
      <w:pPr>
        <w:ind w:right="141" w:firstLine="709"/>
        <w:jc w:val="center"/>
        <w:rPr>
          <w:b/>
          <w:sz w:val="28"/>
          <w:szCs w:val="28"/>
          <w:lang w:eastAsia="ar-SA"/>
        </w:rPr>
      </w:pPr>
    </w:p>
    <w:p w:rsidR="00BD26F8" w:rsidRDefault="00BD26F8" w:rsidP="00BD26F8">
      <w:pPr>
        <w:ind w:right="141" w:firstLine="709"/>
        <w:jc w:val="center"/>
        <w:outlineLvl w:val="2"/>
        <w:rPr>
          <w:b/>
          <w:sz w:val="28"/>
          <w:szCs w:val="24"/>
          <w:lang w:eastAsia="ar-SA"/>
        </w:rPr>
      </w:pPr>
      <w:bookmarkStart w:id="76" w:name="_Toc504927137"/>
      <w:r>
        <w:rPr>
          <w:b/>
          <w:sz w:val="28"/>
          <w:szCs w:val="28"/>
          <w:lang w:eastAsia="ar-SA"/>
        </w:rPr>
        <w:t>5.5.1.</w:t>
      </w:r>
      <w:r>
        <w:rPr>
          <w:b/>
          <w:sz w:val="28"/>
          <w:szCs w:val="24"/>
          <w:lang w:eastAsia="ar-SA"/>
        </w:rPr>
        <w:t xml:space="preserve"> Организация поверхностного стока</w:t>
      </w:r>
      <w:bookmarkEnd w:id="76"/>
      <w:r>
        <w:rPr>
          <w:b/>
          <w:sz w:val="28"/>
          <w:szCs w:val="24"/>
          <w:lang w:eastAsia="ar-SA"/>
        </w:rPr>
        <w:t xml:space="preserve"> </w:t>
      </w:r>
    </w:p>
    <w:p w:rsidR="00BD26F8" w:rsidRDefault="00BD26F8" w:rsidP="00BD26F8">
      <w:pPr>
        <w:ind w:right="141" w:firstLine="709"/>
        <w:jc w:val="center"/>
        <w:rPr>
          <w:b/>
          <w:sz w:val="28"/>
          <w:szCs w:val="24"/>
          <w:lang w:eastAsia="ar-SA"/>
        </w:rPr>
      </w:pPr>
      <w:r>
        <w:rPr>
          <w:b/>
          <w:sz w:val="28"/>
          <w:szCs w:val="24"/>
          <w:lang w:eastAsia="ar-SA"/>
        </w:rPr>
        <w:t>и улучшение санитарного состояния территории</w:t>
      </w:r>
    </w:p>
    <w:p w:rsidR="00BD26F8" w:rsidRDefault="00BD26F8" w:rsidP="00BD26F8">
      <w:pPr>
        <w:ind w:right="141" w:firstLine="709"/>
        <w:jc w:val="both"/>
        <w:rPr>
          <w:sz w:val="28"/>
          <w:szCs w:val="28"/>
          <w:lang w:eastAsia="ar-SA"/>
        </w:rPr>
      </w:pPr>
    </w:p>
    <w:p w:rsidR="00BD26F8" w:rsidRDefault="00BD26F8" w:rsidP="00BD26F8">
      <w:pPr>
        <w:ind w:firstLine="709"/>
        <w:jc w:val="both"/>
        <w:rPr>
          <w:sz w:val="28"/>
          <w:szCs w:val="28"/>
          <w:lang w:eastAsia="ar-SA"/>
        </w:rPr>
      </w:pPr>
      <w:r>
        <w:rPr>
          <w:sz w:val="28"/>
          <w:szCs w:val="28"/>
          <w:lang w:eastAsia="ar-SA"/>
        </w:rPr>
        <w:t>В целях благоустройства планируемой территории, улучшения ее общих и санитарных условий проектом предусматривается организация поверхностного стока путем проведения мероприятий по водоотведению и устройства сети водостоков.</w:t>
      </w:r>
    </w:p>
    <w:p w:rsidR="00BD26F8" w:rsidRDefault="00BD26F8" w:rsidP="00BD26F8">
      <w:pPr>
        <w:ind w:right="141" w:firstLine="709"/>
        <w:jc w:val="center"/>
        <w:rPr>
          <w:b/>
          <w:sz w:val="28"/>
          <w:szCs w:val="28"/>
          <w:lang w:eastAsia="ar-SA"/>
        </w:rPr>
      </w:pPr>
    </w:p>
    <w:p w:rsidR="00BD26F8" w:rsidRDefault="00BD26F8" w:rsidP="00BD26F8">
      <w:pPr>
        <w:ind w:right="141" w:firstLine="709"/>
        <w:jc w:val="center"/>
        <w:rPr>
          <w:b/>
          <w:sz w:val="28"/>
          <w:szCs w:val="28"/>
          <w:lang w:eastAsia="ar-SA"/>
        </w:rPr>
      </w:pPr>
      <w:r>
        <w:rPr>
          <w:b/>
          <w:sz w:val="28"/>
          <w:szCs w:val="28"/>
          <w:lang w:eastAsia="ar-SA"/>
        </w:rPr>
        <w:t>Вертикальная планировка</w:t>
      </w:r>
    </w:p>
    <w:p w:rsidR="00BD26F8" w:rsidRDefault="00BD26F8" w:rsidP="00BD26F8">
      <w:pPr>
        <w:ind w:firstLine="709"/>
        <w:jc w:val="both"/>
        <w:rPr>
          <w:sz w:val="28"/>
          <w:szCs w:val="28"/>
          <w:lang w:eastAsia="ar-SA"/>
        </w:rPr>
      </w:pPr>
    </w:p>
    <w:p w:rsidR="00BD26F8" w:rsidRDefault="00BD26F8" w:rsidP="00BD26F8">
      <w:pPr>
        <w:ind w:firstLine="709"/>
        <w:jc w:val="both"/>
        <w:rPr>
          <w:sz w:val="28"/>
          <w:szCs w:val="28"/>
          <w:lang w:eastAsia="ar-SA"/>
        </w:rPr>
      </w:pPr>
      <w:r>
        <w:rPr>
          <w:sz w:val="28"/>
          <w:szCs w:val="28"/>
          <w:lang w:eastAsia="ar-SA"/>
        </w:rPr>
        <w:t>Вертикальная планировка территории х.Марьинского была выполнена ранее и на данном этапе проектирования рассматривается поверхностный водосток и инженерные мероприятия Марьинского сельского поселения.</w:t>
      </w:r>
    </w:p>
    <w:p w:rsidR="00BD26F8" w:rsidRDefault="00BD26F8" w:rsidP="00BD26F8">
      <w:pPr>
        <w:ind w:firstLine="709"/>
        <w:jc w:val="both"/>
        <w:rPr>
          <w:sz w:val="28"/>
          <w:szCs w:val="28"/>
          <w:lang w:eastAsia="ar-SA"/>
        </w:rPr>
      </w:pPr>
      <w:r>
        <w:rPr>
          <w:sz w:val="28"/>
          <w:szCs w:val="28"/>
          <w:lang w:eastAsia="ar-SA"/>
        </w:rPr>
        <w:t>Вертикальной планировкой решалась задача создания благоприятных условий для трасс улиц, проездов, тротуаров, исключения подтопления жилых, общественных и производственных территорий.</w:t>
      </w:r>
    </w:p>
    <w:p w:rsidR="00BD26F8" w:rsidRDefault="00BD26F8" w:rsidP="00BD26F8">
      <w:pPr>
        <w:ind w:firstLine="709"/>
        <w:jc w:val="both"/>
        <w:rPr>
          <w:sz w:val="28"/>
          <w:szCs w:val="28"/>
          <w:lang w:eastAsia="ar-SA"/>
        </w:rPr>
      </w:pPr>
      <w:r>
        <w:rPr>
          <w:sz w:val="28"/>
          <w:szCs w:val="28"/>
          <w:lang w:eastAsia="ar-SA"/>
        </w:rPr>
        <w:t>Водостоки с дорог и территории улиц сведены по водоотводящим лоткам вдоль проезжих частей улиц.</w:t>
      </w:r>
    </w:p>
    <w:p w:rsidR="00BD26F8" w:rsidRDefault="00BD26F8" w:rsidP="00BD26F8">
      <w:pPr>
        <w:ind w:firstLine="709"/>
        <w:jc w:val="both"/>
        <w:rPr>
          <w:sz w:val="28"/>
          <w:szCs w:val="28"/>
          <w:lang w:eastAsia="ar-SA"/>
        </w:rPr>
      </w:pPr>
      <w:r>
        <w:rPr>
          <w:sz w:val="28"/>
          <w:szCs w:val="28"/>
          <w:lang w:eastAsia="ar-SA"/>
        </w:rPr>
        <w:t xml:space="preserve">Проект вертикальной планировки был выполнен с учетом сложившейся застройки и существующих уклонов улиц с некоторой корректировкой отдельных участков для создания минимальных уклонов. </w:t>
      </w:r>
    </w:p>
    <w:p w:rsidR="00BD26F8" w:rsidRDefault="00BD26F8" w:rsidP="00BD26F8">
      <w:pPr>
        <w:ind w:firstLine="709"/>
        <w:jc w:val="both"/>
        <w:rPr>
          <w:sz w:val="28"/>
          <w:szCs w:val="28"/>
          <w:lang w:eastAsia="ar-SA"/>
        </w:rPr>
      </w:pPr>
      <w:r>
        <w:rPr>
          <w:sz w:val="28"/>
          <w:szCs w:val="28"/>
          <w:lang w:eastAsia="ar-SA"/>
        </w:rPr>
        <w:t>Поверхностный сток отводится водостоками, соответствующими характеру застройки.</w:t>
      </w:r>
    </w:p>
    <w:p w:rsidR="00BD26F8" w:rsidRDefault="00BD26F8" w:rsidP="00BD26F8">
      <w:pPr>
        <w:ind w:firstLine="709"/>
        <w:jc w:val="both"/>
        <w:rPr>
          <w:b/>
          <w:sz w:val="28"/>
          <w:szCs w:val="28"/>
          <w:lang w:eastAsia="ar-SA"/>
        </w:rPr>
      </w:pPr>
    </w:p>
    <w:p w:rsidR="00BD26F8" w:rsidRDefault="00BD26F8" w:rsidP="00BD26F8">
      <w:pPr>
        <w:ind w:right="141" w:firstLine="709"/>
        <w:jc w:val="center"/>
        <w:rPr>
          <w:b/>
          <w:sz w:val="28"/>
          <w:szCs w:val="28"/>
          <w:lang w:eastAsia="ar-SA"/>
        </w:rPr>
      </w:pPr>
      <w:r>
        <w:rPr>
          <w:b/>
          <w:sz w:val="28"/>
          <w:szCs w:val="28"/>
          <w:lang w:eastAsia="ar-SA"/>
        </w:rPr>
        <w:t>Водоотведение и организация водостоков</w:t>
      </w:r>
    </w:p>
    <w:p w:rsidR="00BD26F8" w:rsidRDefault="00BD26F8" w:rsidP="00BD26F8">
      <w:pPr>
        <w:ind w:right="141" w:firstLine="709"/>
        <w:jc w:val="both"/>
        <w:rPr>
          <w:sz w:val="28"/>
          <w:szCs w:val="28"/>
          <w:lang w:eastAsia="ar-SA"/>
        </w:rPr>
      </w:pPr>
    </w:p>
    <w:p w:rsidR="00BD26F8" w:rsidRPr="00A40C41" w:rsidRDefault="00BD26F8" w:rsidP="00BD26F8">
      <w:pPr>
        <w:ind w:firstLine="709"/>
        <w:jc w:val="both"/>
        <w:rPr>
          <w:sz w:val="28"/>
          <w:szCs w:val="28"/>
          <w:lang w:eastAsia="ar-SA"/>
        </w:rPr>
      </w:pPr>
      <w:r w:rsidRPr="00A40C41">
        <w:rPr>
          <w:sz w:val="28"/>
          <w:szCs w:val="28"/>
          <w:lang w:eastAsia="ar-SA"/>
        </w:rPr>
        <w:t>Генеральным планом предусматривается осуществить отвод дождевых вод со всех водосборных бассейнов Марьинского сельского поселения.</w:t>
      </w:r>
    </w:p>
    <w:p w:rsidR="00BD26F8" w:rsidRDefault="00BD26F8" w:rsidP="00BD26F8">
      <w:pPr>
        <w:ind w:firstLine="709"/>
        <w:jc w:val="both"/>
        <w:rPr>
          <w:sz w:val="28"/>
          <w:szCs w:val="28"/>
          <w:lang w:eastAsia="ar-SA"/>
        </w:rPr>
      </w:pPr>
      <w:r>
        <w:rPr>
          <w:sz w:val="28"/>
          <w:szCs w:val="28"/>
          <w:lang w:eastAsia="ar-SA"/>
        </w:rPr>
        <w:t>Схемой инженерной подготовки территории намечено организовать поверхностный водосток по всем улицам и кварталам.</w:t>
      </w:r>
    </w:p>
    <w:p w:rsidR="00BD26F8" w:rsidRPr="00A40C41" w:rsidRDefault="00BD26F8" w:rsidP="00BD26F8">
      <w:pPr>
        <w:ind w:firstLine="709"/>
        <w:jc w:val="both"/>
        <w:rPr>
          <w:sz w:val="28"/>
          <w:szCs w:val="28"/>
          <w:lang w:eastAsia="ar-SA"/>
        </w:rPr>
      </w:pPr>
      <w:r w:rsidRPr="00A40C41">
        <w:rPr>
          <w:sz w:val="28"/>
          <w:szCs w:val="28"/>
          <w:lang w:eastAsia="ar-SA"/>
        </w:rPr>
        <w:t>Учитывая современные высокие требования к охране водоемов от загрязнения и необходимость, в связи с этим, очистки дождевого стока с территорий при выпуске их в водоемы, наиболее перспективной является раздельная система канализации:</w:t>
      </w:r>
    </w:p>
    <w:p w:rsidR="00BD26F8" w:rsidRPr="00A40C41" w:rsidRDefault="00BD26F8" w:rsidP="00BD26F8">
      <w:pPr>
        <w:ind w:firstLine="709"/>
        <w:jc w:val="both"/>
        <w:rPr>
          <w:sz w:val="28"/>
          <w:szCs w:val="28"/>
          <w:lang w:eastAsia="ar-SA"/>
        </w:rPr>
      </w:pPr>
      <w:r w:rsidRPr="00A40C41">
        <w:rPr>
          <w:sz w:val="28"/>
          <w:szCs w:val="28"/>
          <w:lang w:eastAsia="ar-SA"/>
        </w:rPr>
        <w:t>- отвод бытовых и производственных стоков (сеть К1);</w:t>
      </w:r>
    </w:p>
    <w:p w:rsidR="00BD26F8" w:rsidRPr="00A40C41" w:rsidRDefault="00BD26F8" w:rsidP="00BD26F8">
      <w:pPr>
        <w:ind w:firstLine="709"/>
        <w:jc w:val="both"/>
        <w:rPr>
          <w:sz w:val="28"/>
          <w:szCs w:val="28"/>
          <w:lang w:eastAsia="ar-SA"/>
        </w:rPr>
      </w:pPr>
      <w:r w:rsidRPr="00A40C41">
        <w:rPr>
          <w:sz w:val="28"/>
          <w:szCs w:val="28"/>
          <w:lang w:eastAsia="ar-SA"/>
        </w:rPr>
        <w:t>- отвод дождевых и талых вод (сеть К2).</w:t>
      </w:r>
    </w:p>
    <w:p w:rsidR="00BD26F8" w:rsidRPr="00A40C41" w:rsidRDefault="00BD26F8" w:rsidP="00BD26F8">
      <w:pPr>
        <w:ind w:firstLine="709"/>
        <w:jc w:val="both"/>
        <w:rPr>
          <w:sz w:val="28"/>
          <w:szCs w:val="28"/>
          <w:lang w:eastAsia="ar-SA"/>
        </w:rPr>
      </w:pPr>
      <w:r w:rsidRPr="00A40C41">
        <w:rPr>
          <w:sz w:val="28"/>
          <w:szCs w:val="28"/>
          <w:lang w:eastAsia="ar-SA"/>
        </w:rPr>
        <w:t xml:space="preserve">Согласно решениям генерального плана на территории </w:t>
      </w:r>
      <w:r>
        <w:rPr>
          <w:sz w:val="28"/>
          <w:szCs w:val="28"/>
          <w:lang w:eastAsia="ar-SA"/>
        </w:rPr>
        <w:t xml:space="preserve">населенных  пунктов </w:t>
      </w:r>
      <w:r w:rsidRPr="00A40C41">
        <w:rPr>
          <w:sz w:val="28"/>
          <w:szCs w:val="28"/>
          <w:lang w:eastAsia="ar-SA"/>
        </w:rPr>
        <w:t>предлагается комбинированная система отвода дождевых и талых вод с дальнейшим развитием в основном закрытой системы водоотвода.</w:t>
      </w:r>
    </w:p>
    <w:p w:rsidR="00BD26F8" w:rsidRPr="00A40C41" w:rsidRDefault="00BD26F8" w:rsidP="00BD26F8">
      <w:pPr>
        <w:ind w:firstLine="709"/>
        <w:jc w:val="both"/>
        <w:rPr>
          <w:sz w:val="28"/>
          <w:szCs w:val="28"/>
          <w:lang w:eastAsia="ar-SA"/>
        </w:rPr>
      </w:pPr>
      <w:r w:rsidRPr="00A40C41">
        <w:rPr>
          <w:sz w:val="28"/>
          <w:szCs w:val="28"/>
          <w:lang w:eastAsia="ar-SA"/>
        </w:rPr>
        <w:t xml:space="preserve">Открытая сеть ливнестоков является простейшей системой, не требующей сложных и дорогих сооружений и выполняется по улицам вдоль проезжей части с обочинами, по открытым лоткам (кюветам) с обеих сторон дороги. </w:t>
      </w:r>
    </w:p>
    <w:p w:rsidR="00BD26F8" w:rsidRPr="00A40C41" w:rsidRDefault="00BD26F8" w:rsidP="00BD26F8">
      <w:pPr>
        <w:ind w:firstLine="709"/>
        <w:jc w:val="both"/>
        <w:rPr>
          <w:sz w:val="28"/>
          <w:szCs w:val="28"/>
          <w:lang w:eastAsia="ar-SA"/>
        </w:rPr>
      </w:pPr>
      <w:r w:rsidRPr="00A40C41">
        <w:rPr>
          <w:sz w:val="28"/>
          <w:szCs w:val="28"/>
          <w:lang w:eastAsia="ar-SA"/>
        </w:rPr>
        <w:t>Согласно требованиям СниП 2.06.15-85 в районах 1-2 этажной застройки внутриквартальные кюветы рекомендуется строить открытыми.</w:t>
      </w:r>
    </w:p>
    <w:p w:rsidR="00BD26F8" w:rsidRPr="00A40C41" w:rsidRDefault="00BD26F8" w:rsidP="00BD26F8">
      <w:pPr>
        <w:ind w:firstLine="709"/>
        <w:jc w:val="both"/>
        <w:rPr>
          <w:sz w:val="28"/>
          <w:szCs w:val="28"/>
          <w:lang w:eastAsia="ar-SA"/>
        </w:rPr>
      </w:pPr>
      <w:r w:rsidRPr="00A40C41">
        <w:rPr>
          <w:sz w:val="28"/>
          <w:szCs w:val="28"/>
          <w:lang w:eastAsia="ar-SA"/>
        </w:rPr>
        <w:t xml:space="preserve">Вид и размеры сечения канав и кюветов назначаются в соответствии с гидравлическим расчетом. Глубина их не должна превышать </w:t>
      </w:r>
      <w:smartTag w:uri="urn:schemas-microsoft-com:office:smarttags" w:element="metricconverter">
        <w:smartTagPr>
          <w:attr w:name="ProductID" w:val="1,2 м"/>
        </w:smartTagPr>
        <w:r w:rsidRPr="00A40C41">
          <w:rPr>
            <w:sz w:val="28"/>
            <w:szCs w:val="28"/>
            <w:lang w:eastAsia="ar-SA"/>
          </w:rPr>
          <w:t>1,2 м</w:t>
        </w:r>
      </w:smartTag>
      <w:r w:rsidRPr="00A40C41">
        <w:rPr>
          <w:sz w:val="28"/>
          <w:szCs w:val="28"/>
          <w:lang w:eastAsia="ar-SA"/>
        </w:rPr>
        <w:t>. Крутизна откосов кюветов 1:2, 1:3. Согласно СниП 2.05.11-83 на территориях с ценными сельскохозяйственными угодьями крутизну откосов уменьшают – 1:1.5. Продольные уклоны по кюветам назначают не менее 0,003 (0.3%).</w:t>
      </w:r>
    </w:p>
    <w:p w:rsidR="00BD26F8" w:rsidRDefault="00BD26F8" w:rsidP="00BD26F8">
      <w:pPr>
        <w:ind w:firstLine="709"/>
        <w:jc w:val="both"/>
        <w:rPr>
          <w:sz w:val="28"/>
          <w:szCs w:val="28"/>
          <w:lang w:eastAsia="ar-SA"/>
        </w:rPr>
      </w:pPr>
      <w:r>
        <w:rPr>
          <w:sz w:val="28"/>
          <w:szCs w:val="28"/>
          <w:lang w:eastAsia="ar-SA"/>
        </w:rPr>
        <w:t>Более точно глубину заложения, длину и местоположения водоотводных лотков определить отдельным рабочим проектом при проектировании дорог.</w:t>
      </w:r>
    </w:p>
    <w:p w:rsidR="00BD26F8" w:rsidRDefault="00BD26F8" w:rsidP="00BD26F8">
      <w:pPr>
        <w:ind w:firstLine="709"/>
        <w:jc w:val="both"/>
        <w:rPr>
          <w:sz w:val="28"/>
          <w:szCs w:val="28"/>
          <w:lang w:eastAsia="ar-SA"/>
        </w:rPr>
      </w:pPr>
      <w:r>
        <w:rPr>
          <w:sz w:val="28"/>
          <w:szCs w:val="28"/>
          <w:lang w:eastAsia="ar-SA"/>
        </w:rPr>
        <w:t>Через дороги водостоки из кюветов пропустить по железобетонным трубам и лоткам. Их диаметр, длину, уклон определить на стадии рабочего проекта.</w:t>
      </w:r>
    </w:p>
    <w:p w:rsidR="00BD26F8" w:rsidRPr="00A40C41" w:rsidRDefault="00BD26F8" w:rsidP="00BD26F8">
      <w:pPr>
        <w:ind w:firstLine="709"/>
        <w:jc w:val="both"/>
        <w:rPr>
          <w:sz w:val="28"/>
          <w:szCs w:val="28"/>
          <w:lang w:eastAsia="ar-SA"/>
        </w:rPr>
      </w:pPr>
      <w:r w:rsidRPr="00A40C41">
        <w:rPr>
          <w:sz w:val="28"/>
          <w:szCs w:val="28"/>
          <w:lang w:eastAsia="ar-SA"/>
        </w:rPr>
        <w:t>Учитывая повышенные требования к охране водного бассейна и к качеству воды, выпуск загрязненных поверхностных вод с территории населенных пунктов рекомендуется выполнять через очистные сооружения с последующим сбросом после соответствующей очистки в водоприемники.</w:t>
      </w:r>
    </w:p>
    <w:p w:rsidR="00BD26F8" w:rsidRPr="00A40C41" w:rsidRDefault="00BD26F8" w:rsidP="00BD26F8">
      <w:pPr>
        <w:ind w:firstLine="709"/>
        <w:jc w:val="both"/>
        <w:rPr>
          <w:sz w:val="28"/>
          <w:szCs w:val="28"/>
          <w:lang w:eastAsia="ar-SA"/>
        </w:rPr>
      </w:pPr>
      <w:r w:rsidRPr="00A40C41">
        <w:rPr>
          <w:sz w:val="28"/>
          <w:szCs w:val="28"/>
          <w:lang w:eastAsia="ar-SA"/>
        </w:rPr>
        <w:t>При открытой системе водоотвода выпуск загрязненных поверхностных вод с территории допускается осуществлять в пруды-отстойники с фильтрами и далее в водоприемники. Учитывая размер водосборной площадки очистные сооружения можно организовывать в виде ряда прудов-отстойников.</w:t>
      </w:r>
    </w:p>
    <w:p w:rsidR="00BD26F8" w:rsidRPr="00A40C41" w:rsidRDefault="00BD26F8" w:rsidP="00BD26F8">
      <w:pPr>
        <w:ind w:firstLine="709"/>
        <w:jc w:val="both"/>
        <w:rPr>
          <w:sz w:val="28"/>
          <w:szCs w:val="28"/>
          <w:lang w:eastAsia="ar-SA"/>
        </w:rPr>
      </w:pPr>
      <w:r w:rsidRPr="00A40C41">
        <w:rPr>
          <w:sz w:val="28"/>
          <w:szCs w:val="28"/>
          <w:lang w:eastAsia="ar-SA"/>
        </w:rPr>
        <w:t>Расчетные расходы дождевых вод в л/сек определены по формуле СНиП 2.04.03-85 стр. 4-9 и справочнику Карагодина, Молокова ″Отвод поверхностных вод с городской территории″, Москва. Стройиздат.</w:t>
      </w:r>
    </w:p>
    <w:p w:rsidR="00BD26F8" w:rsidRPr="00A40C41" w:rsidRDefault="00BD26F8" w:rsidP="00BD26F8">
      <w:pPr>
        <w:ind w:firstLine="709"/>
        <w:jc w:val="both"/>
        <w:rPr>
          <w:sz w:val="28"/>
          <w:szCs w:val="28"/>
          <w:lang w:eastAsia="ar-SA"/>
        </w:rPr>
      </w:pPr>
      <w:r w:rsidRPr="00A40C41">
        <w:rPr>
          <w:sz w:val="28"/>
          <w:szCs w:val="28"/>
          <w:lang w:eastAsia="ar-SA"/>
        </w:rPr>
        <w:t>Общий расход дождевых вод в границах проекта генплана Марьинского сельского поселения составляет 4580</w:t>
      </w:r>
      <w:r>
        <w:rPr>
          <w:sz w:val="28"/>
          <w:szCs w:val="28"/>
          <w:lang w:eastAsia="ar-SA"/>
        </w:rPr>
        <w:t>,</w:t>
      </w:r>
      <w:r w:rsidRPr="00A40C41">
        <w:rPr>
          <w:sz w:val="28"/>
          <w:szCs w:val="28"/>
          <w:lang w:eastAsia="ar-SA"/>
        </w:rPr>
        <w:t>9 л/сек</w:t>
      </w:r>
      <w:r>
        <w:rPr>
          <w:sz w:val="28"/>
          <w:szCs w:val="28"/>
          <w:lang w:eastAsia="ar-SA"/>
        </w:rPr>
        <w:t>.</w:t>
      </w:r>
      <w:r w:rsidRPr="00A40C41">
        <w:rPr>
          <w:sz w:val="28"/>
          <w:szCs w:val="28"/>
          <w:lang w:eastAsia="ar-SA"/>
        </w:rPr>
        <w:t>га.</w:t>
      </w:r>
    </w:p>
    <w:p w:rsidR="00BD26F8" w:rsidRPr="00A40C41" w:rsidRDefault="00BD26F8" w:rsidP="00BD26F8">
      <w:pPr>
        <w:ind w:firstLine="709"/>
        <w:jc w:val="both"/>
        <w:rPr>
          <w:sz w:val="28"/>
          <w:szCs w:val="28"/>
          <w:lang w:eastAsia="ar-SA"/>
        </w:rPr>
      </w:pPr>
      <w:r w:rsidRPr="00A40C41">
        <w:rPr>
          <w:sz w:val="28"/>
          <w:szCs w:val="28"/>
          <w:lang w:eastAsia="ar-SA"/>
        </w:rPr>
        <w:lastRenderedPageBreak/>
        <w:t>Расчет выполнен на 20 минут интенсивного ливня.</w:t>
      </w:r>
    </w:p>
    <w:p w:rsidR="00BD26F8" w:rsidRPr="00A40C41" w:rsidRDefault="00BD26F8" w:rsidP="00BD26F8">
      <w:pPr>
        <w:ind w:firstLine="709"/>
        <w:jc w:val="both"/>
        <w:rPr>
          <w:sz w:val="28"/>
          <w:szCs w:val="28"/>
          <w:lang w:eastAsia="ar-SA"/>
        </w:rPr>
      </w:pPr>
      <w:r w:rsidRPr="00A40C41">
        <w:rPr>
          <w:sz w:val="28"/>
          <w:szCs w:val="28"/>
          <w:lang w:eastAsia="ar-SA"/>
        </w:rPr>
        <w:t>Основными  водоприемниками  водостоков  является р. Кубань, Зеленчук 2-й. После очистки и отстоя, водостоки отводятся по рельефу в сторону рек.</w:t>
      </w:r>
    </w:p>
    <w:p w:rsidR="00BD26F8" w:rsidRPr="00A40C41" w:rsidRDefault="00BD26F8" w:rsidP="00BD26F8">
      <w:pPr>
        <w:ind w:firstLine="709"/>
        <w:jc w:val="both"/>
        <w:rPr>
          <w:sz w:val="28"/>
          <w:szCs w:val="28"/>
          <w:lang w:eastAsia="ar-SA"/>
        </w:rPr>
      </w:pPr>
      <w:r w:rsidRPr="00A40C41">
        <w:rPr>
          <w:sz w:val="28"/>
          <w:szCs w:val="28"/>
          <w:lang w:eastAsia="ar-SA"/>
        </w:rPr>
        <w:t>На стадии проекта генплана в соответствии со СНиП 11-04-2003 схема водоотвода решается только принципиально с показом основных коллекторов и площадок очистных сооружений, ливнеспусков.</w:t>
      </w:r>
    </w:p>
    <w:p w:rsidR="00BD26F8" w:rsidRPr="00A40C41" w:rsidRDefault="00BD26F8" w:rsidP="00BD26F8">
      <w:pPr>
        <w:ind w:firstLine="709"/>
        <w:jc w:val="both"/>
        <w:rPr>
          <w:sz w:val="28"/>
          <w:szCs w:val="28"/>
          <w:lang w:eastAsia="ar-SA"/>
        </w:rPr>
      </w:pPr>
      <w:r w:rsidRPr="00A40C41">
        <w:rPr>
          <w:sz w:val="28"/>
          <w:szCs w:val="28"/>
          <w:lang w:eastAsia="ar-SA"/>
        </w:rPr>
        <w:t>Для полного благоустройства застроенной территории рекомендуется разработка проекта дождевой канализации.</w:t>
      </w:r>
    </w:p>
    <w:p w:rsidR="00BD26F8" w:rsidRPr="00A40C41" w:rsidRDefault="00BD26F8" w:rsidP="00BD26F8">
      <w:pPr>
        <w:ind w:firstLine="709"/>
        <w:jc w:val="both"/>
        <w:rPr>
          <w:sz w:val="28"/>
          <w:szCs w:val="28"/>
          <w:lang w:eastAsia="ar-SA"/>
        </w:rPr>
      </w:pPr>
      <w:r w:rsidRPr="00A40C41">
        <w:rPr>
          <w:sz w:val="28"/>
          <w:szCs w:val="28"/>
          <w:lang w:eastAsia="ar-SA"/>
        </w:rPr>
        <w:t>Водосточная сеть закрытого типа</w:t>
      </w:r>
      <w:r>
        <w:rPr>
          <w:sz w:val="28"/>
          <w:szCs w:val="28"/>
          <w:lang w:eastAsia="ar-SA"/>
        </w:rPr>
        <w:t xml:space="preserve"> является наиболее совершенной и отвечает всем требованиям благоустройства территорий. Она </w:t>
      </w:r>
      <w:r w:rsidRPr="00A40C41">
        <w:rPr>
          <w:sz w:val="28"/>
          <w:szCs w:val="28"/>
          <w:lang w:eastAsia="ar-SA"/>
        </w:rPr>
        <w:t>состоит из подземной сети водосточных труб – коллекторов, с приемом поверхностных вод дождеприемными колодцами и направлением собранных вод в водосточную сеть.</w:t>
      </w:r>
    </w:p>
    <w:p w:rsidR="00BD26F8" w:rsidRPr="00A40C41" w:rsidRDefault="00BD26F8" w:rsidP="00BD26F8">
      <w:pPr>
        <w:ind w:firstLine="709"/>
        <w:jc w:val="both"/>
        <w:rPr>
          <w:sz w:val="28"/>
          <w:szCs w:val="28"/>
          <w:lang w:eastAsia="ar-SA"/>
        </w:rPr>
      </w:pPr>
      <w:r w:rsidRPr="00A40C41">
        <w:rPr>
          <w:sz w:val="28"/>
          <w:szCs w:val="28"/>
          <w:lang w:eastAsia="ar-SA"/>
        </w:rPr>
        <w:t>В х. Марьинском водосточную сеть закрытого типа рекомендуется предусмотреть в центральной части.</w:t>
      </w:r>
    </w:p>
    <w:p w:rsidR="00BD26F8" w:rsidRPr="00A40C41" w:rsidRDefault="00BD26F8" w:rsidP="00BD26F8">
      <w:pPr>
        <w:ind w:firstLine="709"/>
        <w:jc w:val="both"/>
        <w:rPr>
          <w:sz w:val="28"/>
          <w:szCs w:val="28"/>
          <w:lang w:eastAsia="ar-SA"/>
        </w:rPr>
      </w:pPr>
      <w:r w:rsidRPr="00A40C41">
        <w:rPr>
          <w:sz w:val="28"/>
          <w:szCs w:val="28"/>
          <w:lang w:eastAsia="ar-SA"/>
        </w:rPr>
        <w:t>Дождеприемные колодцы устанавливаются вдоль лотков дорог на затяжных участках спусков (подъемов), на перекрестках и пешеходных переходах со стороны притока поверхностных вод, в пониженных местах при пилообразном профиле лотков дорог, в местах понижений, дворовых и парковых территорий, не имеющих стока поверхностных вод. Соединяются дождеприемники ветками с основным коллектором.</w:t>
      </w:r>
    </w:p>
    <w:p w:rsidR="00BD26F8" w:rsidRPr="00A40C41" w:rsidRDefault="00BD26F8" w:rsidP="00BD26F8">
      <w:pPr>
        <w:ind w:firstLine="709"/>
        <w:jc w:val="both"/>
        <w:rPr>
          <w:sz w:val="28"/>
          <w:szCs w:val="28"/>
          <w:lang w:eastAsia="ar-SA"/>
        </w:rPr>
      </w:pPr>
      <w:r w:rsidRPr="00A40C41">
        <w:rPr>
          <w:sz w:val="28"/>
          <w:szCs w:val="28"/>
          <w:lang w:eastAsia="ar-SA"/>
        </w:rPr>
        <w:t>Диаметр водоотводного коллектора должен быть определен расчетом на стадии рабочего проекта.</w:t>
      </w:r>
    </w:p>
    <w:p w:rsidR="00BD26F8" w:rsidRPr="00A40C41" w:rsidRDefault="00BD26F8" w:rsidP="00BD26F8">
      <w:pPr>
        <w:ind w:firstLine="709"/>
        <w:jc w:val="both"/>
        <w:rPr>
          <w:sz w:val="28"/>
          <w:szCs w:val="28"/>
          <w:lang w:eastAsia="ar-SA"/>
        </w:rPr>
      </w:pPr>
      <w:r w:rsidRPr="00A40C41">
        <w:rPr>
          <w:sz w:val="28"/>
          <w:szCs w:val="28"/>
          <w:lang w:eastAsia="ar-SA"/>
        </w:rPr>
        <w:t>Нормальная глубина заложения водосточных коллекторов 2-</w:t>
      </w:r>
      <w:smartTag w:uri="urn:schemas-microsoft-com:office:smarttags" w:element="metricconverter">
        <w:smartTagPr>
          <w:attr w:name="ProductID" w:val="3 м"/>
        </w:smartTagPr>
        <w:r w:rsidRPr="00A40C41">
          <w:rPr>
            <w:sz w:val="28"/>
            <w:szCs w:val="28"/>
            <w:lang w:eastAsia="ar-SA"/>
          </w:rPr>
          <w:t>3 м</w:t>
        </w:r>
      </w:smartTag>
      <w:r w:rsidRPr="00A40C41">
        <w:rPr>
          <w:sz w:val="28"/>
          <w:szCs w:val="28"/>
          <w:lang w:eastAsia="ar-SA"/>
        </w:rPr>
        <w:t>, предельная 5-</w:t>
      </w:r>
      <w:smartTag w:uri="urn:schemas-microsoft-com:office:smarttags" w:element="metricconverter">
        <w:smartTagPr>
          <w:attr w:name="ProductID" w:val="6 м"/>
        </w:smartTagPr>
        <w:r w:rsidRPr="00A40C41">
          <w:rPr>
            <w:sz w:val="28"/>
            <w:szCs w:val="28"/>
            <w:lang w:eastAsia="ar-SA"/>
          </w:rPr>
          <w:t>6 м</w:t>
        </w:r>
      </w:smartTag>
      <w:r w:rsidRPr="00A40C41">
        <w:rPr>
          <w:sz w:val="28"/>
          <w:szCs w:val="28"/>
          <w:lang w:eastAsia="ar-SA"/>
        </w:rPr>
        <w:t>.</w:t>
      </w:r>
    </w:p>
    <w:p w:rsidR="00BD26F8" w:rsidRPr="00A40C41" w:rsidRDefault="00BD26F8" w:rsidP="00BD26F8">
      <w:pPr>
        <w:ind w:firstLine="709"/>
        <w:jc w:val="both"/>
        <w:rPr>
          <w:sz w:val="28"/>
          <w:szCs w:val="28"/>
          <w:lang w:eastAsia="ar-SA"/>
        </w:rPr>
      </w:pPr>
      <w:r w:rsidRPr="00A40C41">
        <w:rPr>
          <w:sz w:val="28"/>
          <w:szCs w:val="28"/>
          <w:lang w:eastAsia="ar-SA"/>
        </w:rPr>
        <w:t>Сброс ливневых вод после предварительной очистки должен производиться в водоприемники, расположенные за пределами зоны санитарной охраны источников водоснабжения.</w:t>
      </w:r>
    </w:p>
    <w:p w:rsidR="00BD26F8" w:rsidRPr="00A40C41" w:rsidRDefault="00BD26F8" w:rsidP="00BD26F8">
      <w:pPr>
        <w:ind w:firstLine="709"/>
        <w:jc w:val="both"/>
        <w:rPr>
          <w:sz w:val="28"/>
          <w:szCs w:val="28"/>
          <w:lang w:eastAsia="ar-SA"/>
        </w:rPr>
      </w:pPr>
      <w:r w:rsidRPr="00A40C41">
        <w:rPr>
          <w:sz w:val="28"/>
          <w:szCs w:val="28"/>
          <w:lang w:eastAsia="ar-SA"/>
        </w:rPr>
        <w:t>Закрытая сеть водостоков предусматривается в зоне застройки по проездам, огражденным бортовыми камнями, и на территориях с незначительными уклонами – менее 0,004, на площадях, в местах расположения общественных зданий, где применение открытого типа водоотвода неприемлемо с точки зрения требований благоустройства.</w:t>
      </w:r>
    </w:p>
    <w:p w:rsidR="00BD26F8" w:rsidRPr="00A40C41" w:rsidRDefault="00BD26F8" w:rsidP="00BD26F8">
      <w:pPr>
        <w:ind w:firstLine="709"/>
        <w:jc w:val="both"/>
        <w:rPr>
          <w:sz w:val="28"/>
          <w:szCs w:val="28"/>
          <w:lang w:eastAsia="ar-SA"/>
        </w:rPr>
      </w:pPr>
      <w:r w:rsidRPr="00A40C41">
        <w:rPr>
          <w:sz w:val="28"/>
          <w:szCs w:val="28"/>
          <w:lang w:eastAsia="ar-SA"/>
        </w:rPr>
        <w:t>Для очистки дождевых стоков на небольших площадях водосборных бассейнов рекомендуется применять локальные очистные сооружения производительностью до 20 л/сек. полной заводской готовности типа SOR II-JKS фирмы «Фортекс» или на основе оборудования ″ИНСТЭБ″ и локальные очистные сооружения для населенных пунктов населением до 15 – 20 тыс. чел. производительностью до 500 л/сек "Свирь".</w:t>
      </w:r>
    </w:p>
    <w:p w:rsidR="00BD26F8" w:rsidRPr="00A40C41" w:rsidRDefault="00BD26F8" w:rsidP="00BD26F8">
      <w:pPr>
        <w:ind w:firstLine="709"/>
        <w:jc w:val="both"/>
        <w:rPr>
          <w:sz w:val="28"/>
          <w:szCs w:val="28"/>
          <w:lang w:eastAsia="ar-SA"/>
        </w:rPr>
      </w:pPr>
      <w:r w:rsidRPr="00A40C41">
        <w:rPr>
          <w:sz w:val="28"/>
          <w:szCs w:val="28"/>
          <w:lang w:eastAsia="ar-SA"/>
        </w:rPr>
        <w:t>Для разгрузки ливневой канализации и уменьшения подачи воды на очистные сооружения при больших расходах дождевого стока перед очистными сооружениями устраиваются разделительные камеры. Они делят поток на 2 части:</w:t>
      </w:r>
    </w:p>
    <w:p w:rsidR="00BD26F8" w:rsidRPr="00A40C41" w:rsidRDefault="00BD26F8" w:rsidP="005B7F4D">
      <w:pPr>
        <w:numPr>
          <w:ilvl w:val="0"/>
          <w:numId w:val="23"/>
        </w:numPr>
        <w:tabs>
          <w:tab w:val="clear" w:pos="709"/>
          <w:tab w:val="num" w:pos="786"/>
          <w:tab w:val="left" w:pos="1134"/>
        </w:tabs>
        <w:ind w:left="0" w:right="141" w:firstLine="709"/>
        <w:jc w:val="both"/>
        <w:rPr>
          <w:sz w:val="28"/>
          <w:szCs w:val="28"/>
          <w:lang w:eastAsia="ar-SA"/>
        </w:rPr>
      </w:pPr>
      <w:r w:rsidRPr="00A40C41">
        <w:rPr>
          <w:sz w:val="28"/>
          <w:szCs w:val="28"/>
          <w:lang w:eastAsia="ar-SA"/>
        </w:rPr>
        <w:t>наиболее чистая направляется в водоем без очистки;</w:t>
      </w:r>
    </w:p>
    <w:p w:rsidR="00BD26F8" w:rsidRPr="00A40C41" w:rsidRDefault="00BD26F8" w:rsidP="005B7F4D">
      <w:pPr>
        <w:numPr>
          <w:ilvl w:val="0"/>
          <w:numId w:val="23"/>
        </w:numPr>
        <w:tabs>
          <w:tab w:val="clear" w:pos="709"/>
          <w:tab w:val="num" w:pos="786"/>
          <w:tab w:val="left" w:pos="1134"/>
        </w:tabs>
        <w:ind w:left="0" w:right="141" w:firstLine="709"/>
        <w:jc w:val="both"/>
        <w:rPr>
          <w:sz w:val="28"/>
          <w:szCs w:val="28"/>
          <w:lang w:eastAsia="ar-SA"/>
        </w:rPr>
      </w:pPr>
      <w:r w:rsidRPr="00A40C41">
        <w:rPr>
          <w:sz w:val="28"/>
          <w:szCs w:val="28"/>
          <w:lang w:eastAsia="ar-SA"/>
        </w:rPr>
        <w:lastRenderedPageBreak/>
        <w:t>загрязненная подается на очистные сооружения.</w:t>
      </w:r>
    </w:p>
    <w:p w:rsidR="00BD26F8" w:rsidRPr="00A40C41" w:rsidRDefault="00BD26F8" w:rsidP="00BD26F8">
      <w:pPr>
        <w:ind w:firstLine="709"/>
        <w:jc w:val="both"/>
        <w:rPr>
          <w:sz w:val="28"/>
          <w:szCs w:val="28"/>
          <w:lang w:eastAsia="ar-SA"/>
        </w:rPr>
      </w:pPr>
      <w:r w:rsidRPr="00A40C41">
        <w:rPr>
          <w:sz w:val="28"/>
          <w:szCs w:val="28"/>
          <w:lang w:eastAsia="ar-SA"/>
        </w:rPr>
        <w:t>С целью уменьшения и выравнивания расходов, поступающих на очистные сооружения, при необходимости устанавливаются регулирующие емкости.</w:t>
      </w:r>
    </w:p>
    <w:p w:rsidR="00BD26F8" w:rsidRPr="00A40C41" w:rsidRDefault="00BD26F8" w:rsidP="00BD26F8">
      <w:pPr>
        <w:ind w:firstLine="709"/>
        <w:jc w:val="both"/>
        <w:rPr>
          <w:sz w:val="28"/>
          <w:szCs w:val="28"/>
          <w:lang w:eastAsia="ar-SA"/>
        </w:rPr>
      </w:pPr>
      <w:r w:rsidRPr="00A40C41">
        <w:rPr>
          <w:sz w:val="28"/>
          <w:szCs w:val="28"/>
          <w:lang w:eastAsia="ar-SA"/>
        </w:rPr>
        <w:t>В качестве регулирующих емкостей можно использовать существующие пруды, не являющиеся источником питьевого водоснабжения и не используемые для купания и спорта.</w:t>
      </w:r>
    </w:p>
    <w:p w:rsidR="00BD26F8" w:rsidRPr="00A40C41" w:rsidRDefault="00BD26F8" w:rsidP="00BD26F8">
      <w:pPr>
        <w:ind w:firstLine="709"/>
        <w:jc w:val="both"/>
        <w:rPr>
          <w:sz w:val="28"/>
          <w:szCs w:val="28"/>
          <w:lang w:eastAsia="ar-SA"/>
        </w:rPr>
      </w:pPr>
      <w:r w:rsidRPr="00A40C41">
        <w:rPr>
          <w:sz w:val="28"/>
          <w:szCs w:val="28"/>
          <w:lang w:eastAsia="ar-SA"/>
        </w:rPr>
        <w:t>Согласно "Техническим указаниям по проектированию и строительству дождевой канализации", с небольших селитебных территорий, допускается сбрасывать поверхностный сток без очистки.</w:t>
      </w:r>
    </w:p>
    <w:p w:rsidR="00BD26F8" w:rsidRPr="00A40C41" w:rsidRDefault="00BD26F8" w:rsidP="00BD26F8">
      <w:pPr>
        <w:ind w:firstLine="709"/>
        <w:jc w:val="both"/>
        <w:rPr>
          <w:sz w:val="28"/>
          <w:szCs w:val="28"/>
          <w:lang w:eastAsia="ar-SA"/>
        </w:rPr>
      </w:pPr>
      <w:r w:rsidRPr="00A40C41">
        <w:rPr>
          <w:sz w:val="28"/>
          <w:szCs w:val="28"/>
          <w:lang w:eastAsia="ar-SA"/>
        </w:rPr>
        <w:t>Загрязненная часть воды, пройдя стадию очистки на очистных сооружениях, отводится в водоприемник.</w:t>
      </w:r>
    </w:p>
    <w:p w:rsidR="00BD26F8" w:rsidRPr="00A40C41" w:rsidRDefault="00BD26F8" w:rsidP="00BD26F8">
      <w:pPr>
        <w:ind w:firstLine="709"/>
        <w:jc w:val="both"/>
        <w:rPr>
          <w:sz w:val="28"/>
          <w:szCs w:val="28"/>
          <w:lang w:eastAsia="ar-SA"/>
        </w:rPr>
      </w:pPr>
      <w:r w:rsidRPr="00A40C41">
        <w:rPr>
          <w:sz w:val="28"/>
          <w:szCs w:val="28"/>
          <w:lang w:eastAsia="ar-SA"/>
        </w:rPr>
        <w:t>Размеры очистных сооружений принимаются расчетом, согласно С</w:t>
      </w:r>
      <w:r>
        <w:rPr>
          <w:sz w:val="28"/>
          <w:szCs w:val="28"/>
          <w:lang w:eastAsia="ar-SA"/>
        </w:rPr>
        <w:t>Н</w:t>
      </w:r>
      <w:r w:rsidRPr="00A40C41">
        <w:rPr>
          <w:sz w:val="28"/>
          <w:szCs w:val="28"/>
          <w:lang w:eastAsia="ar-SA"/>
        </w:rPr>
        <w:t>иП 2.04.03-85.</w:t>
      </w:r>
    </w:p>
    <w:p w:rsidR="00BD26F8" w:rsidRPr="00A40C41" w:rsidRDefault="00BD26F8" w:rsidP="00BD26F8">
      <w:pPr>
        <w:ind w:firstLine="709"/>
        <w:jc w:val="both"/>
        <w:rPr>
          <w:sz w:val="28"/>
          <w:szCs w:val="28"/>
          <w:lang w:eastAsia="ar-SA"/>
        </w:rPr>
      </w:pPr>
      <w:r w:rsidRPr="00A40C41">
        <w:rPr>
          <w:sz w:val="28"/>
          <w:szCs w:val="28"/>
          <w:lang w:eastAsia="ar-SA"/>
        </w:rPr>
        <w:t>Степень очистки сточных вод, сбрасываемых в водные объекты, должна отвечать требованиям ″Правил охраны поверхностных вод от загрязнения сточными водами″. Необходимо выявлять возможность использования условно чистых дождевых вод для оборотного водоснабжения в технических целях, использование обезвреженных осадков для удобрения и других целей.</w:t>
      </w:r>
    </w:p>
    <w:p w:rsidR="00BD26F8" w:rsidRPr="00A40C41" w:rsidRDefault="00BD26F8" w:rsidP="00BD26F8">
      <w:pPr>
        <w:ind w:firstLine="709"/>
        <w:jc w:val="both"/>
        <w:rPr>
          <w:sz w:val="28"/>
          <w:szCs w:val="28"/>
          <w:lang w:eastAsia="ar-SA"/>
        </w:rPr>
      </w:pPr>
      <w:r w:rsidRPr="00A40C41">
        <w:rPr>
          <w:sz w:val="28"/>
          <w:szCs w:val="28"/>
          <w:lang w:eastAsia="ar-SA"/>
        </w:rPr>
        <w:t>Тип очистных сооружений и схемы систем водоотведения должны быть разработаны на стадии рабочих проектов.</w:t>
      </w:r>
    </w:p>
    <w:p w:rsidR="00BD26F8" w:rsidRPr="00A40C41" w:rsidRDefault="00BD26F8" w:rsidP="00BD26F8">
      <w:pPr>
        <w:ind w:firstLine="709"/>
        <w:jc w:val="both"/>
        <w:rPr>
          <w:sz w:val="28"/>
          <w:szCs w:val="28"/>
          <w:lang w:eastAsia="ar-SA"/>
        </w:rPr>
      </w:pPr>
      <w:r w:rsidRPr="00A40C41">
        <w:rPr>
          <w:sz w:val="28"/>
          <w:szCs w:val="28"/>
          <w:lang w:eastAsia="ar-SA"/>
        </w:rPr>
        <w:t xml:space="preserve">При застройке территории зданиями, сооружениями, прокладке асфальтовых дорог и тротуаров, устройстве спортивных площадок, зон отдыха объем фильтрации поверхностных вод уменьшится и увеличится объем воды, отводимый с территорий. </w:t>
      </w:r>
    </w:p>
    <w:p w:rsidR="00BD26F8" w:rsidRPr="00A40C41" w:rsidRDefault="00BD26F8" w:rsidP="00BD26F8">
      <w:pPr>
        <w:ind w:firstLine="709"/>
        <w:jc w:val="both"/>
        <w:rPr>
          <w:sz w:val="28"/>
          <w:szCs w:val="28"/>
          <w:lang w:eastAsia="ar-SA"/>
        </w:rPr>
      </w:pPr>
      <w:r w:rsidRPr="00A40C41">
        <w:rPr>
          <w:sz w:val="28"/>
          <w:szCs w:val="28"/>
          <w:lang w:eastAsia="ar-SA"/>
        </w:rPr>
        <w:t xml:space="preserve">Строгое проведение всех мероприятий по отводу поверхностных вод  является настоятельной необходимостью. </w:t>
      </w:r>
    </w:p>
    <w:p w:rsidR="00BD26F8" w:rsidRPr="00A40C41" w:rsidRDefault="00BD26F8" w:rsidP="00BD26F8">
      <w:pPr>
        <w:tabs>
          <w:tab w:val="left" w:pos="9781"/>
        </w:tabs>
        <w:ind w:firstLine="709"/>
        <w:jc w:val="both"/>
        <w:rPr>
          <w:sz w:val="28"/>
          <w:szCs w:val="28"/>
          <w:lang w:eastAsia="ar-SA"/>
        </w:rPr>
      </w:pPr>
      <w:r w:rsidRPr="00A40C41">
        <w:rPr>
          <w:sz w:val="28"/>
          <w:szCs w:val="28"/>
          <w:lang w:eastAsia="ar-SA"/>
        </w:rPr>
        <w:t>Данным проектом схема водоотвода дается как основа для дальнейших, более детальных разработок с определением диаметров водопропускных сооружений, уклонов, заглублений и т. п., выполняемых на стадии рабочих проектов.</w:t>
      </w:r>
    </w:p>
    <w:p w:rsidR="00BD26F8" w:rsidRPr="00A40C41" w:rsidRDefault="00BD26F8" w:rsidP="00BD26F8">
      <w:pPr>
        <w:tabs>
          <w:tab w:val="left" w:pos="9781"/>
        </w:tabs>
        <w:ind w:firstLine="709"/>
        <w:jc w:val="both"/>
        <w:rPr>
          <w:sz w:val="28"/>
          <w:szCs w:val="28"/>
          <w:lang w:eastAsia="ar-SA"/>
        </w:rPr>
      </w:pPr>
      <w:r w:rsidRPr="00A40C41">
        <w:rPr>
          <w:sz w:val="28"/>
          <w:szCs w:val="28"/>
          <w:lang w:eastAsia="ar-SA"/>
        </w:rPr>
        <w:t>При выполнении закрытой системы водоотвода для разработки рабочего проекта на сооружение по регулированию и отводу поверхностных вод, надлежит руководствоваться требованиями СНиП II-60-75**, СНиП 2.04.03-85.</w:t>
      </w:r>
    </w:p>
    <w:p w:rsidR="00BD26F8" w:rsidRPr="00A40C41" w:rsidRDefault="00BD26F8" w:rsidP="00BD26F8">
      <w:pPr>
        <w:tabs>
          <w:tab w:val="left" w:pos="9781"/>
        </w:tabs>
        <w:ind w:firstLine="709"/>
        <w:jc w:val="both"/>
        <w:rPr>
          <w:sz w:val="28"/>
          <w:szCs w:val="28"/>
          <w:lang w:eastAsia="ar-SA"/>
        </w:rPr>
      </w:pPr>
      <w:r w:rsidRPr="00A40C41">
        <w:rPr>
          <w:sz w:val="28"/>
          <w:szCs w:val="28"/>
          <w:lang w:eastAsia="ar-SA"/>
        </w:rPr>
        <w:t>В дальнейшем, каждое из мероприятий инженерной подготовки должно разрабатываться в виде самостоятельного проекта с учетом инженерно-геологической и гидрологической изученности территории и технико-экономических сопоставлений вариантов проектных решений.</w:t>
      </w:r>
    </w:p>
    <w:p w:rsidR="00BD26F8" w:rsidRPr="00A40C41" w:rsidRDefault="00BD26F8" w:rsidP="00BD26F8">
      <w:pPr>
        <w:tabs>
          <w:tab w:val="left" w:pos="9781"/>
        </w:tabs>
        <w:ind w:firstLine="709"/>
        <w:jc w:val="both"/>
        <w:rPr>
          <w:sz w:val="28"/>
          <w:szCs w:val="28"/>
          <w:lang w:eastAsia="ar-SA"/>
        </w:rPr>
      </w:pPr>
      <w:r w:rsidRPr="00A40C41">
        <w:rPr>
          <w:sz w:val="28"/>
          <w:szCs w:val="28"/>
          <w:lang w:eastAsia="ar-SA"/>
        </w:rPr>
        <w:t>К таким мероприятиям можно отнести укрепление берегов реки,  расчистка дна реки и каналов, террасирование береговых бортов и прибрежных склонов, устройство дамб обвалования, строительство ливневой канализации, агролесомелиорация.</w:t>
      </w:r>
    </w:p>
    <w:p w:rsidR="00BD26F8" w:rsidRPr="00A40C41" w:rsidRDefault="00BD26F8" w:rsidP="00BD26F8">
      <w:pPr>
        <w:tabs>
          <w:tab w:val="left" w:pos="9781"/>
        </w:tabs>
        <w:ind w:firstLine="709"/>
        <w:jc w:val="both"/>
        <w:rPr>
          <w:sz w:val="28"/>
          <w:szCs w:val="28"/>
          <w:lang w:eastAsia="ar-SA"/>
        </w:rPr>
      </w:pPr>
      <w:r w:rsidRPr="00A40C41">
        <w:rPr>
          <w:sz w:val="28"/>
          <w:szCs w:val="28"/>
          <w:lang w:eastAsia="ar-SA"/>
        </w:rPr>
        <w:lastRenderedPageBreak/>
        <w:t>Повышение гребня дамб обвалования над расчетным уровнем воды водных объектов необходимо определять в зависимости от класса защитных сооружений и с учетом требований СНиП 2.06.05-84.</w:t>
      </w:r>
    </w:p>
    <w:p w:rsidR="00BD26F8" w:rsidRDefault="00BD26F8" w:rsidP="00BD26F8">
      <w:pPr>
        <w:tabs>
          <w:tab w:val="left" w:pos="9781"/>
        </w:tabs>
        <w:ind w:firstLine="709"/>
        <w:jc w:val="both"/>
        <w:rPr>
          <w:sz w:val="28"/>
          <w:szCs w:val="24"/>
          <w:lang w:eastAsia="ar-SA"/>
        </w:rPr>
      </w:pPr>
    </w:p>
    <w:p w:rsidR="00BD26F8" w:rsidRDefault="00BD26F8" w:rsidP="00BD26F8">
      <w:pPr>
        <w:ind w:right="141" w:firstLine="709"/>
        <w:jc w:val="center"/>
        <w:outlineLvl w:val="2"/>
        <w:rPr>
          <w:b/>
          <w:sz w:val="28"/>
          <w:szCs w:val="28"/>
          <w:lang w:eastAsia="ar-SA"/>
        </w:rPr>
      </w:pPr>
      <w:bookmarkStart w:id="77" w:name="_Toc504927138"/>
      <w:r>
        <w:rPr>
          <w:b/>
          <w:sz w:val="28"/>
          <w:szCs w:val="28"/>
          <w:lang w:eastAsia="ar-SA"/>
        </w:rPr>
        <w:t>5.5.2. Защита от опасных физико-геологических процессов</w:t>
      </w:r>
      <w:bookmarkEnd w:id="77"/>
    </w:p>
    <w:p w:rsidR="00BD26F8" w:rsidRDefault="00BD26F8" w:rsidP="00BD26F8">
      <w:pPr>
        <w:ind w:right="141" w:firstLine="709"/>
        <w:jc w:val="center"/>
        <w:rPr>
          <w:sz w:val="28"/>
          <w:szCs w:val="28"/>
          <w:lang w:eastAsia="ar-SA"/>
        </w:rPr>
      </w:pPr>
    </w:p>
    <w:p w:rsidR="00BD26F8" w:rsidRDefault="00BD26F8" w:rsidP="00BD26F8">
      <w:pPr>
        <w:pStyle w:val="212"/>
        <w:ind w:firstLine="709"/>
        <w:rPr>
          <w:sz w:val="28"/>
          <w:szCs w:val="28"/>
        </w:rPr>
      </w:pPr>
      <w:r>
        <w:rPr>
          <w:sz w:val="28"/>
          <w:szCs w:val="28"/>
        </w:rPr>
        <w:t xml:space="preserve">Застройка территорий </w:t>
      </w:r>
      <w:r w:rsidRPr="00CC5E41">
        <w:rPr>
          <w:sz w:val="28"/>
          <w:szCs w:val="28"/>
        </w:rPr>
        <w:t>Марьинского сельского поселения,</w:t>
      </w:r>
      <w:r>
        <w:rPr>
          <w:sz w:val="28"/>
          <w:szCs w:val="28"/>
        </w:rPr>
        <w:t xml:space="preserve"> рекультивация балок, прокладка автомобильных дорог в дальнейшем привели к изменению гидрогеологических условий местности, рельефа, почвенного покрова, нарушению естественного стока осадков.</w:t>
      </w:r>
    </w:p>
    <w:p w:rsidR="00BD26F8" w:rsidRDefault="00BD26F8" w:rsidP="00BD26F8">
      <w:pPr>
        <w:ind w:firstLine="709"/>
        <w:jc w:val="both"/>
        <w:rPr>
          <w:sz w:val="28"/>
          <w:szCs w:val="28"/>
          <w:lang w:eastAsia="ar-SA"/>
        </w:rPr>
      </w:pPr>
      <w:r>
        <w:rPr>
          <w:sz w:val="28"/>
          <w:szCs w:val="28"/>
          <w:lang w:eastAsia="ar-SA"/>
        </w:rPr>
        <w:t>На геологическую среду оказывают влияние техногенные процессы: прокладка трасс коммуникаций, дорог, водопроводов газопроводов, линий электропередач и др.</w:t>
      </w:r>
    </w:p>
    <w:p w:rsidR="00BD26F8" w:rsidRDefault="00BD26F8" w:rsidP="00BD26F8">
      <w:pPr>
        <w:ind w:firstLine="709"/>
        <w:jc w:val="both"/>
        <w:rPr>
          <w:sz w:val="28"/>
          <w:szCs w:val="28"/>
          <w:lang w:eastAsia="ar-SA"/>
        </w:rPr>
      </w:pPr>
      <w:r>
        <w:rPr>
          <w:sz w:val="28"/>
          <w:szCs w:val="28"/>
          <w:lang w:eastAsia="ar-SA"/>
        </w:rPr>
        <w:t>Эти инженерные сооружения создают химическое, тепловое, биологическое, механическое воздействие на грунты и повышают их агрессивно-коррозийные свойства.</w:t>
      </w:r>
    </w:p>
    <w:p w:rsidR="00BD26F8" w:rsidRDefault="00BD26F8" w:rsidP="00BD26F8">
      <w:pPr>
        <w:ind w:firstLine="709"/>
        <w:jc w:val="both"/>
        <w:rPr>
          <w:sz w:val="28"/>
          <w:szCs w:val="28"/>
          <w:lang w:eastAsia="ar-SA"/>
        </w:rPr>
      </w:pPr>
      <w:r w:rsidRPr="00CC5E41">
        <w:rPr>
          <w:sz w:val="28"/>
          <w:szCs w:val="28"/>
          <w:lang w:eastAsia="ar-SA"/>
        </w:rPr>
        <w:t>Первоочередными мероприятиями</w:t>
      </w:r>
      <w:r>
        <w:rPr>
          <w:sz w:val="28"/>
          <w:szCs w:val="28"/>
          <w:lang w:eastAsia="ar-SA"/>
        </w:rPr>
        <w:t xml:space="preserve"> по осуществлению защиты территорий </w:t>
      </w:r>
      <w:r w:rsidRPr="00CC5E41">
        <w:rPr>
          <w:sz w:val="28"/>
          <w:szCs w:val="28"/>
          <w:lang w:eastAsia="ar-SA"/>
        </w:rPr>
        <w:t>Марьинского сельского поселения</w:t>
      </w:r>
      <w:r>
        <w:rPr>
          <w:sz w:val="28"/>
          <w:szCs w:val="28"/>
          <w:lang w:eastAsia="ar-SA"/>
        </w:rPr>
        <w:t xml:space="preserve"> от опасных природных процессов являются:</w:t>
      </w:r>
    </w:p>
    <w:p w:rsidR="00BD26F8" w:rsidRDefault="00BD26F8" w:rsidP="00BD26F8">
      <w:pPr>
        <w:ind w:firstLine="709"/>
        <w:jc w:val="both"/>
        <w:rPr>
          <w:sz w:val="28"/>
          <w:szCs w:val="28"/>
          <w:lang w:eastAsia="ar-SA"/>
        </w:rPr>
      </w:pPr>
      <w:r>
        <w:rPr>
          <w:sz w:val="28"/>
          <w:szCs w:val="28"/>
          <w:lang w:eastAsia="ar-SA"/>
        </w:rPr>
        <w:t>1. Обеспечение территории качественными изыскательскими материалами особенно на предмет заиливания дна реки, каналов, подтопления территорий и наличием уже осуществленных мероприятий и выделением наиболее опасных для строительства территорий.</w:t>
      </w:r>
    </w:p>
    <w:p w:rsidR="00BD26F8" w:rsidRDefault="00BD26F8" w:rsidP="00BD26F8">
      <w:pPr>
        <w:ind w:firstLine="709"/>
        <w:jc w:val="both"/>
        <w:rPr>
          <w:sz w:val="28"/>
          <w:szCs w:val="28"/>
          <w:lang w:eastAsia="ar-SA"/>
        </w:rPr>
      </w:pPr>
      <w:r>
        <w:rPr>
          <w:sz w:val="28"/>
          <w:szCs w:val="28"/>
          <w:lang w:eastAsia="ar-SA"/>
        </w:rPr>
        <w:t xml:space="preserve">2. Разработка проектов регулирования русла рек, с защитой от подтопления территорий </w:t>
      </w:r>
      <w:r w:rsidRPr="00CC5E41">
        <w:rPr>
          <w:sz w:val="28"/>
          <w:szCs w:val="28"/>
          <w:lang w:eastAsia="ar-SA"/>
        </w:rPr>
        <w:t>Марьинского сельского поселения</w:t>
      </w:r>
      <w:r>
        <w:rPr>
          <w:sz w:val="28"/>
          <w:szCs w:val="28"/>
          <w:lang w:eastAsia="ar-SA"/>
        </w:rPr>
        <w:t xml:space="preserve"> с учетом уточненных гидрологических данных по паводкам редкой повторяемости (1% обеспеченности), в соответствии со СНиП 2.06.15-85 ″Инженерная защита от затопления и подтопления″. </w:t>
      </w:r>
    </w:p>
    <w:p w:rsidR="00BD26F8" w:rsidRDefault="00BD26F8" w:rsidP="00BD26F8">
      <w:pPr>
        <w:ind w:firstLine="709"/>
        <w:jc w:val="both"/>
        <w:rPr>
          <w:sz w:val="28"/>
          <w:szCs w:val="28"/>
          <w:lang w:eastAsia="ar-SA"/>
        </w:rPr>
      </w:pPr>
      <w:r>
        <w:rPr>
          <w:sz w:val="28"/>
          <w:szCs w:val="28"/>
          <w:lang w:eastAsia="ar-SA"/>
        </w:rPr>
        <w:t>3. Учет сейсмичности при строительстве новых зданий и сооружений и усиление конструкций, построенных в прежние годы зданий и сооружений.</w:t>
      </w:r>
    </w:p>
    <w:p w:rsidR="00BD26F8" w:rsidRDefault="00BD26F8" w:rsidP="00BD26F8">
      <w:pPr>
        <w:ind w:firstLine="709"/>
        <w:jc w:val="both"/>
        <w:rPr>
          <w:sz w:val="28"/>
          <w:szCs w:val="28"/>
          <w:lang w:eastAsia="ar-SA"/>
        </w:rPr>
      </w:pPr>
      <w:r>
        <w:rPr>
          <w:sz w:val="28"/>
          <w:szCs w:val="28"/>
          <w:lang w:eastAsia="ar-SA"/>
        </w:rPr>
        <w:t xml:space="preserve">В связи с принятыми архитектурно-планировочными решениями при разработке генерального плана </w:t>
      </w:r>
      <w:r w:rsidRPr="00CC5E41">
        <w:rPr>
          <w:sz w:val="28"/>
          <w:szCs w:val="28"/>
          <w:lang w:eastAsia="ar-SA"/>
        </w:rPr>
        <w:t>Марьинского сельского поселения</w:t>
      </w:r>
      <w:r>
        <w:rPr>
          <w:sz w:val="28"/>
          <w:szCs w:val="28"/>
          <w:lang w:eastAsia="ar-SA"/>
        </w:rPr>
        <w:t xml:space="preserve"> в данном проекте предусматриваются следующие мероприятия:</w:t>
      </w:r>
    </w:p>
    <w:p w:rsidR="00BD26F8" w:rsidRDefault="00BD26F8" w:rsidP="00BD26F8">
      <w:pPr>
        <w:tabs>
          <w:tab w:val="left" w:pos="1557"/>
        </w:tabs>
        <w:ind w:firstLine="709"/>
        <w:jc w:val="both"/>
        <w:rPr>
          <w:sz w:val="28"/>
          <w:szCs w:val="28"/>
          <w:lang w:eastAsia="ar-SA"/>
        </w:rPr>
      </w:pPr>
      <w:r>
        <w:rPr>
          <w:sz w:val="28"/>
          <w:szCs w:val="28"/>
          <w:lang w:eastAsia="ar-SA"/>
        </w:rPr>
        <w:t>- дренирование территории с высоким стоянием уровня грунтовых вод;</w:t>
      </w:r>
    </w:p>
    <w:p w:rsidR="00BD26F8" w:rsidRDefault="00BD26F8" w:rsidP="00BD26F8">
      <w:pPr>
        <w:tabs>
          <w:tab w:val="left" w:pos="1557"/>
        </w:tabs>
        <w:ind w:firstLine="709"/>
        <w:jc w:val="both"/>
        <w:rPr>
          <w:sz w:val="28"/>
          <w:szCs w:val="28"/>
          <w:lang w:eastAsia="ar-SA"/>
        </w:rPr>
      </w:pPr>
      <w:r>
        <w:rPr>
          <w:sz w:val="28"/>
          <w:szCs w:val="28"/>
          <w:lang w:eastAsia="ar-SA"/>
        </w:rPr>
        <w:t>-  защита от подтопления и  затопления пойменных территорий;</w:t>
      </w:r>
    </w:p>
    <w:p w:rsidR="00BD26F8" w:rsidRDefault="00BD26F8" w:rsidP="00BD26F8">
      <w:pPr>
        <w:tabs>
          <w:tab w:val="left" w:pos="1557"/>
        </w:tabs>
        <w:ind w:firstLine="709"/>
        <w:jc w:val="both"/>
        <w:rPr>
          <w:sz w:val="28"/>
          <w:szCs w:val="28"/>
          <w:lang w:eastAsia="ar-SA"/>
        </w:rPr>
      </w:pPr>
      <w:r>
        <w:rPr>
          <w:sz w:val="28"/>
          <w:szCs w:val="28"/>
          <w:lang w:eastAsia="ar-SA"/>
        </w:rPr>
        <w:t>-  противоэрозийные мероприятия;</w:t>
      </w:r>
    </w:p>
    <w:p w:rsidR="00BD26F8" w:rsidRDefault="00BD26F8" w:rsidP="00BD26F8">
      <w:pPr>
        <w:tabs>
          <w:tab w:val="left" w:pos="1557"/>
        </w:tabs>
        <w:ind w:firstLine="709"/>
        <w:jc w:val="both"/>
        <w:rPr>
          <w:sz w:val="28"/>
          <w:szCs w:val="28"/>
          <w:lang w:eastAsia="ar-SA"/>
        </w:rPr>
      </w:pPr>
      <w:r>
        <w:rPr>
          <w:sz w:val="28"/>
          <w:szCs w:val="28"/>
          <w:lang w:eastAsia="ar-SA"/>
        </w:rPr>
        <w:t>-  защита от ветровой дефляции;</w:t>
      </w:r>
    </w:p>
    <w:p w:rsidR="00BD26F8" w:rsidRDefault="00BD26F8" w:rsidP="00BD26F8">
      <w:pPr>
        <w:tabs>
          <w:tab w:val="left" w:pos="1557"/>
        </w:tabs>
        <w:ind w:firstLine="709"/>
        <w:jc w:val="both"/>
        <w:rPr>
          <w:sz w:val="28"/>
          <w:szCs w:val="28"/>
          <w:lang w:eastAsia="ar-SA"/>
        </w:rPr>
      </w:pPr>
      <w:r>
        <w:rPr>
          <w:sz w:val="28"/>
          <w:szCs w:val="28"/>
          <w:lang w:eastAsia="ar-SA"/>
        </w:rPr>
        <w:t>-  противооползневые мероприятия.</w:t>
      </w:r>
    </w:p>
    <w:p w:rsidR="00BD26F8" w:rsidRDefault="00BD26F8" w:rsidP="00BD26F8">
      <w:pPr>
        <w:ind w:firstLine="709"/>
        <w:jc w:val="both"/>
        <w:rPr>
          <w:sz w:val="28"/>
          <w:szCs w:val="28"/>
          <w:lang w:eastAsia="ar-SA"/>
        </w:rPr>
      </w:pPr>
    </w:p>
    <w:p w:rsidR="00BD26F8" w:rsidRDefault="00BD26F8" w:rsidP="00BD26F8">
      <w:pPr>
        <w:ind w:right="141" w:firstLine="709"/>
        <w:jc w:val="center"/>
        <w:rPr>
          <w:b/>
          <w:sz w:val="28"/>
          <w:szCs w:val="28"/>
          <w:lang w:eastAsia="ar-SA"/>
        </w:rPr>
      </w:pPr>
      <w:r>
        <w:rPr>
          <w:b/>
          <w:sz w:val="28"/>
          <w:szCs w:val="28"/>
          <w:lang w:eastAsia="ar-SA"/>
        </w:rPr>
        <w:t>Дренирование территории с высоким стоянием грунтовых вод</w:t>
      </w:r>
    </w:p>
    <w:p w:rsidR="00BD26F8" w:rsidRDefault="00BD26F8" w:rsidP="00BD26F8">
      <w:pPr>
        <w:ind w:right="141" w:firstLine="709"/>
        <w:jc w:val="both"/>
        <w:rPr>
          <w:sz w:val="28"/>
          <w:szCs w:val="28"/>
          <w:lang w:eastAsia="ar-SA"/>
        </w:rPr>
      </w:pPr>
    </w:p>
    <w:p w:rsidR="00BD26F8" w:rsidRDefault="00BD26F8" w:rsidP="00BD26F8">
      <w:pPr>
        <w:tabs>
          <w:tab w:val="left" w:pos="9781"/>
        </w:tabs>
        <w:ind w:firstLine="709"/>
        <w:jc w:val="both"/>
        <w:rPr>
          <w:sz w:val="28"/>
          <w:szCs w:val="28"/>
          <w:lang w:eastAsia="ar-SA"/>
        </w:rPr>
      </w:pPr>
      <w:r>
        <w:rPr>
          <w:sz w:val="28"/>
          <w:szCs w:val="28"/>
          <w:lang w:eastAsia="ar-SA"/>
        </w:rPr>
        <w:t>В пониженных местах наблюдается повышенное стояние грунтовых вод.</w:t>
      </w:r>
    </w:p>
    <w:p w:rsidR="00BD26F8" w:rsidRDefault="00BD26F8" w:rsidP="00BD26F8">
      <w:pPr>
        <w:tabs>
          <w:tab w:val="left" w:pos="9781"/>
        </w:tabs>
        <w:ind w:firstLine="709"/>
        <w:jc w:val="both"/>
        <w:rPr>
          <w:sz w:val="28"/>
          <w:szCs w:val="28"/>
          <w:lang w:eastAsia="ar-SA"/>
        </w:rPr>
      </w:pPr>
      <w:r>
        <w:rPr>
          <w:sz w:val="28"/>
          <w:szCs w:val="28"/>
          <w:lang w:eastAsia="ar-SA"/>
        </w:rPr>
        <w:lastRenderedPageBreak/>
        <w:t>В период выпадения осадков имеет место образование верховодки, способствующей подтоплению территорий и снижению их инженерных и санитарных свойств.</w:t>
      </w:r>
    </w:p>
    <w:p w:rsidR="00BD26F8" w:rsidRDefault="00BD26F8" w:rsidP="00BD26F8">
      <w:pPr>
        <w:tabs>
          <w:tab w:val="left" w:pos="9781"/>
        </w:tabs>
        <w:ind w:firstLine="709"/>
        <w:jc w:val="both"/>
        <w:rPr>
          <w:sz w:val="28"/>
          <w:szCs w:val="28"/>
          <w:lang w:eastAsia="ar-SA"/>
        </w:rPr>
      </w:pPr>
      <w:r>
        <w:rPr>
          <w:sz w:val="28"/>
          <w:szCs w:val="28"/>
          <w:lang w:eastAsia="ar-SA"/>
        </w:rPr>
        <w:t xml:space="preserve">Предусматривается дренированием территорий в центральной и застроенной части населенных пунктов. Понижение уровня грунтовых вод на застроенной территории предусматривается осуществлять трубчатым дренажем. </w:t>
      </w:r>
    </w:p>
    <w:p w:rsidR="00BD26F8" w:rsidRDefault="00BD26F8" w:rsidP="00BD26F8">
      <w:pPr>
        <w:tabs>
          <w:tab w:val="left" w:pos="9781"/>
        </w:tabs>
        <w:ind w:firstLine="709"/>
        <w:jc w:val="both"/>
        <w:rPr>
          <w:sz w:val="28"/>
          <w:szCs w:val="28"/>
          <w:lang w:eastAsia="ar-SA"/>
        </w:rPr>
      </w:pPr>
      <w:r>
        <w:rPr>
          <w:sz w:val="28"/>
          <w:szCs w:val="28"/>
          <w:lang w:eastAsia="ar-SA"/>
        </w:rPr>
        <w:t xml:space="preserve">Выпуск дренажных вод можно предусмотреть в ливневые коллекторы. </w:t>
      </w:r>
    </w:p>
    <w:p w:rsidR="00BD26F8" w:rsidRDefault="00BD26F8" w:rsidP="00BD26F8">
      <w:pPr>
        <w:tabs>
          <w:tab w:val="left" w:pos="9781"/>
        </w:tabs>
        <w:ind w:firstLine="709"/>
        <w:jc w:val="both"/>
        <w:rPr>
          <w:sz w:val="28"/>
          <w:szCs w:val="28"/>
          <w:lang w:eastAsia="ar-SA"/>
        </w:rPr>
      </w:pPr>
      <w:r>
        <w:rPr>
          <w:sz w:val="28"/>
          <w:szCs w:val="28"/>
          <w:lang w:eastAsia="ar-SA"/>
        </w:rPr>
        <w:t>Необходимо перечисленные работы выполнить на стадии рабочих проектов.</w:t>
      </w:r>
    </w:p>
    <w:p w:rsidR="00BD26F8" w:rsidRDefault="00BD26F8" w:rsidP="00BD26F8">
      <w:pPr>
        <w:tabs>
          <w:tab w:val="left" w:pos="9781"/>
        </w:tabs>
        <w:jc w:val="center"/>
        <w:rPr>
          <w:b/>
          <w:sz w:val="28"/>
          <w:szCs w:val="28"/>
          <w:lang w:eastAsia="ar-SA"/>
        </w:rPr>
      </w:pPr>
    </w:p>
    <w:p w:rsidR="00BD26F8" w:rsidRDefault="00BD26F8" w:rsidP="00BD26F8">
      <w:pPr>
        <w:ind w:right="141"/>
        <w:jc w:val="center"/>
        <w:rPr>
          <w:b/>
          <w:sz w:val="28"/>
          <w:szCs w:val="28"/>
          <w:lang w:eastAsia="ar-SA"/>
        </w:rPr>
      </w:pPr>
      <w:r>
        <w:rPr>
          <w:b/>
          <w:sz w:val="28"/>
          <w:szCs w:val="28"/>
          <w:lang w:eastAsia="ar-SA"/>
        </w:rPr>
        <w:t>Защита от подтопления и затопления</w:t>
      </w:r>
    </w:p>
    <w:p w:rsidR="00BD26F8" w:rsidRDefault="00BD26F8" w:rsidP="00BD26F8">
      <w:pPr>
        <w:ind w:right="141" w:firstLine="709"/>
        <w:jc w:val="center"/>
        <w:rPr>
          <w:b/>
          <w:sz w:val="28"/>
          <w:szCs w:val="28"/>
          <w:lang w:eastAsia="ar-SA"/>
        </w:rPr>
      </w:pPr>
    </w:p>
    <w:p w:rsidR="00BD26F8" w:rsidRDefault="00BD26F8" w:rsidP="00BD26F8">
      <w:pPr>
        <w:tabs>
          <w:tab w:val="left" w:pos="713"/>
          <w:tab w:val="right" w:pos="9781"/>
        </w:tabs>
        <w:ind w:firstLine="709"/>
        <w:jc w:val="both"/>
        <w:rPr>
          <w:sz w:val="28"/>
          <w:szCs w:val="28"/>
          <w:lang w:eastAsia="ar-SA"/>
        </w:rPr>
      </w:pPr>
      <w:r w:rsidRPr="00CC5E41">
        <w:rPr>
          <w:sz w:val="28"/>
          <w:szCs w:val="28"/>
          <w:lang w:eastAsia="ar-SA"/>
        </w:rPr>
        <w:t>Подтопление т</w:t>
      </w:r>
      <w:r>
        <w:rPr>
          <w:sz w:val="28"/>
          <w:szCs w:val="28"/>
          <w:lang w:eastAsia="ar-SA"/>
        </w:rPr>
        <w:t>ерритории происходит в результате подъема уровня грунтовых вод первого от поверхности водоносного горизонта, который относится к верхней части зоны интенсивного водообмена и очень тесно взаимосвязан с климатическими условиями региона. Факторов, влияющих в той или иной степени на процесс подтопления множество, таких как: атмосферные осадки, геологические условия, гидрогеологические условия, геоморфология участка, техногенная деятельность человека и др.</w:t>
      </w:r>
    </w:p>
    <w:p w:rsidR="00BD26F8" w:rsidRDefault="00BD26F8" w:rsidP="00BD26F8">
      <w:pPr>
        <w:tabs>
          <w:tab w:val="left" w:pos="713"/>
          <w:tab w:val="right" w:pos="9781"/>
        </w:tabs>
        <w:ind w:firstLine="709"/>
        <w:jc w:val="both"/>
        <w:rPr>
          <w:sz w:val="28"/>
          <w:szCs w:val="28"/>
          <w:lang w:eastAsia="ar-SA"/>
        </w:rPr>
      </w:pPr>
      <w:r>
        <w:rPr>
          <w:sz w:val="28"/>
          <w:szCs w:val="28"/>
          <w:lang w:eastAsia="ar-SA"/>
        </w:rPr>
        <w:t>Процесс подтопления происходит на определенной глубине от поверхности земли, а на дневной поверхности можно наблюдать лишь вторичные факторы процесса, такие как, деформации зданий и сооружений из-за снижения несущей способности грунтов оснований, затопление строительных котлованов, шурфов, канав и т.п..</w:t>
      </w:r>
    </w:p>
    <w:p w:rsidR="00BD26F8" w:rsidRDefault="00BD26F8" w:rsidP="00BD26F8">
      <w:pPr>
        <w:tabs>
          <w:tab w:val="left" w:pos="713"/>
          <w:tab w:val="right" w:pos="9781"/>
        </w:tabs>
        <w:ind w:firstLine="709"/>
        <w:jc w:val="both"/>
        <w:rPr>
          <w:sz w:val="28"/>
          <w:szCs w:val="28"/>
          <w:lang w:eastAsia="ar-SA"/>
        </w:rPr>
      </w:pPr>
      <w:r>
        <w:rPr>
          <w:sz w:val="28"/>
          <w:szCs w:val="28"/>
          <w:lang w:eastAsia="ar-SA"/>
        </w:rPr>
        <w:t>Таким образом, рассмотрение вопроса о возможности подтопления территории необходимо решать в каждом конкретном случае, в ходе детальных инженерно-геологических изысканий под строительство.</w:t>
      </w:r>
    </w:p>
    <w:p w:rsidR="00BD26F8" w:rsidRDefault="00BD26F8" w:rsidP="00BD26F8">
      <w:pPr>
        <w:tabs>
          <w:tab w:val="left" w:pos="713"/>
          <w:tab w:val="right" w:pos="9781"/>
        </w:tabs>
        <w:ind w:firstLine="709"/>
        <w:jc w:val="both"/>
        <w:rPr>
          <w:sz w:val="28"/>
          <w:szCs w:val="28"/>
          <w:lang w:eastAsia="ar-SA"/>
        </w:rPr>
      </w:pPr>
      <w:r>
        <w:rPr>
          <w:sz w:val="28"/>
          <w:szCs w:val="28"/>
          <w:lang w:eastAsia="ar-SA"/>
        </w:rPr>
        <w:t>В прошлые годы, каких либо работ по детализации процесса подтопления не проводилось.</w:t>
      </w:r>
    </w:p>
    <w:p w:rsidR="00BD26F8" w:rsidRDefault="00BD26F8" w:rsidP="00BD26F8">
      <w:pPr>
        <w:tabs>
          <w:tab w:val="left" w:pos="713"/>
          <w:tab w:val="right" w:pos="9781"/>
        </w:tabs>
        <w:ind w:firstLine="709"/>
        <w:jc w:val="both"/>
        <w:rPr>
          <w:sz w:val="28"/>
          <w:szCs w:val="28"/>
        </w:rPr>
      </w:pPr>
      <w:r w:rsidRPr="006331E6">
        <w:rPr>
          <w:sz w:val="28"/>
          <w:szCs w:val="28"/>
        </w:rPr>
        <w:t xml:space="preserve">По данным предыдущих лет исследований можно говорить только об отмеченных фактах проявлений процесса подтопления на территориях некоторых населенных пунктов района, таких как: ст. </w:t>
      </w:r>
      <w:r>
        <w:rPr>
          <w:sz w:val="28"/>
          <w:szCs w:val="28"/>
        </w:rPr>
        <w:t>Ловлинская</w:t>
      </w:r>
      <w:r w:rsidRPr="006331E6">
        <w:rPr>
          <w:sz w:val="28"/>
          <w:szCs w:val="28"/>
        </w:rPr>
        <w:t>,</w:t>
      </w:r>
      <w:r>
        <w:rPr>
          <w:sz w:val="28"/>
          <w:szCs w:val="28"/>
        </w:rPr>
        <w:t xml:space="preserve"> ст. Нововладимирская, х. Дальний, х. Веревкин, х. Соколовка, х. Ромашевка, х. Советский.</w:t>
      </w:r>
    </w:p>
    <w:p w:rsidR="00BD26F8" w:rsidRPr="006331E6" w:rsidRDefault="00BD26F8" w:rsidP="00BD26F8">
      <w:pPr>
        <w:tabs>
          <w:tab w:val="left" w:pos="713"/>
          <w:tab w:val="right" w:pos="9360"/>
          <w:tab w:val="right" w:pos="9781"/>
        </w:tabs>
        <w:ind w:firstLine="709"/>
        <w:jc w:val="both"/>
        <w:rPr>
          <w:sz w:val="28"/>
          <w:szCs w:val="28"/>
        </w:rPr>
      </w:pPr>
      <w:r w:rsidRPr="00EE6377">
        <w:rPr>
          <w:bCs/>
          <w:sz w:val="28"/>
          <w:szCs w:val="28"/>
          <w:lang w:eastAsia="ar-SA"/>
        </w:rPr>
        <w:t>Затопление</w:t>
      </w:r>
      <w:r w:rsidRPr="00EE6377">
        <w:rPr>
          <w:sz w:val="28"/>
          <w:szCs w:val="28"/>
          <w:lang w:eastAsia="ar-SA"/>
        </w:rPr>
        <w:t xml:space="preserve"> </w:t>
      </w:r>
      <w:r w:rsidRPr="006331E6">
        <w:rPr>
          <w:sz w:val="28"/>
          <w:szCs w:val="28"/>
        </w:rPr>
        <w:t xml:space="preserve">территории </w:t>
      </w:r>
      <w:r>
        <w:rPr>
          <w:sz w:val="28"/>
          <w:szCs w:val="28"/>
        </w:rPr>
        <w:t>Тбилисского</w:t>
      </w:r>
      <w:r w:rsidRPr="006331E6">
        <w:rPr>
          <w:sz w:val="28"/>
          <w:szCs w:val="28"/>
        </w:rPr>
        <w:t xml:space="preserve"> района </w:t>
      </w:r>
      <w:r>
        <w:rPr>
          <w:sz w:val="28"/>
          <w:szCs w:val="28"/>
        </w:rPr>
        <w:t xml:space="preserve">встречается </w:t>
      </w:r>
      <w:r w:rsidRPr="006331E6">
        <w:rPr>
          <w:sz w:val="28"/>
          <w:szCs w:val="28"/>
        </w:rPr>
        <w:t xml:space="preserve">флювиального типа. Затоплению подвержены низкие и высокие поймы рек, имеющих верховья в горной части (р. Кубань), не имеющие верховьев в горной части (реки Бейсуг, </w:t>
      </w:r>
      <w:r>
        <w:rPr>
          <w:sz w:val="28"/>
          <w:szCs w:val="28"/>
        </w:rPr>
        <w:t>Зеленчук 2-й, Средний Зеленчук</w:t>
      </w:r>
      <w:r w:rsidRPr="006331E6">
        <w:rPr>
          <w:sz w:val="28"/>
          <w:szCs w:val="28"/>
        </w:rPr>
        <w:t xml:space="preserve">) затапливают обычно незначительные участки. </w:t>
      </w:r>
    </w:p>
    <w:p w:rsidR="00BD26F8" w:rsidRPr="006331E6" w:rsidRDefault="00BD26F8" w:rsidP="00BD26F8">
      <w:pPr>
        <w:tabs>
          <w:tab w:val="left" w:pos="713"/>
          <w:tab w:val="right" w:pos="9360"/>
          <w:tab w:val="right" w:pos="9781"/>
        </w:tabs>
        <w:ind w:firstLine="709"/>
        <w:jc w:val="both"/>
        <w:rPr>
          <w:sz w:val="28"/>
          <w:szCs w:val="28"/>
        </w:rPr>
      </w:pPr>
      <w:r w:rsidRPr="006331E6">
        <w:rPr>
          <w:sz w:val="28"/>
          <w:szCs w:val="28"/>
        </w:rPr>
        <w:t>На реке Кубань пойма затапливается на 5-7 дней, обычно при прохождении весенне-летнего половодья. Река выходит из берегов иногда и при больших осенних паводках. На рек</w:t>
      </w:r>
      <w:r>
        <w:rPr>
          <w:sz w:val="28"/>
          <w:szCs w:val="28"/>
        </w:rPr>
        <w:t>ах</w:t>
      </w:r>
      <w:r w:rsidRPr="006331E6">
        <w:rPr>
          <w:sz w:val="28"/>
          <w:szCs w:val="28"/>
        </w:rPr>
        <w:t xml:space="preserve"> Бейсуг</w:t>
      </w:r>
      <w:r>
        <w:rPr>
          <w:sz w:val="28"/>
          <w:szCs w:val="28"/>
        </w:rPr>
        <w:t>,</w:t>
      </w:r>
      <w:r w:rsidRPr="006331E6">
        <w:rPr>
          <w:sz w:val="28"/>
          <w:szCs w:val="28"/>
        </w:rPr>
        <w:t xml:space="preserve"> </w:t>
      </w:r>
      <w:r>
        <w:rPr>
          <w:sz w:val="28"/>
          <w:szCs w:val="28"/>
        </w:rPr>
        <w:t xml:space="preserve">Зеленчук 2-й, Средний Зеленчук </w:t>
      </w:r>
      <w:r w:rsidRPr="006331E6">
        <w:rPr>
          <w:sz w:val="28"/>
          <w:szCs w:val="28"/>
        </w:rPr>
        <w:t>пойма затаплив</w:t>
      </w:r>
      <w:r>
        <w:rPr>
          <w:sz w:val="28"/>
          <w:szCs w:val="28"/>
        </w:rPr>
        <w:t xml:space="preserve">ается почти ежегодно, на ширину </w:t>
      </w:r>
      <w:r w:rsidRPr="006331E6">
        <w:rPr>
          <w:sz w:val="28"/>
          <w:szCs w:val="28"/>
        </w:rPr>
        <w:t xml:space="preserve">до </w:t>
      </w:r>
      <w:smartTag w:uri="urn:schemas-microsoft-com:office:smarttags" w:element="metricconverter">
        <w:smartTagPr>
          <w:attr w:name="ProductID" w:val="100 м"/>
        </w:smartTagPr>
        <w:r w:rsidRPr="006331E6">
          <w:rPr>
            <w:sz w:val="28"/>
            <w:szCs w:val="28"/>
          </w:rPr>
          <w:t>100 м</w:t>
        </w:r>
      </w:smartTag>
      <w:r w:rsidRPr="006331E6">
        <w:rPr>
          <w:sz w:val="28"/>
          <w:szCs w:val="28"/>
        </w:rPr>
        <w:t xml:space="preserve">, </w:t>
      </w:r>
      <w:r>
        <w:rPr>
          <w:sz w:val="28"/>
          <w:szCs w:val="28"/>
        </w:rPr>
        <w:t>п</w:t>
      </w:r>
      <w:r w:rsidRPr="006331E6">
        <w:rPr>
          <w:sz w:val="28"/>
          <w:szCs w:val="28"/>
        </w:rPr>
        <w:t>родолжительность затопления изменяется от нескольких часов до 1-2 дней.</w:t>
      </w:r>
    </w:p>
    <w:p w:rsidR="00BD26F8" w:rsidRPr="006331E6" w:rsidRDefault="00BD26F8" w:rsidP="00BD26F8">
      <w:pPr>
        <w:tabs>
          <w:tab w:val="right" w:pos="9360"/>
          <w:tab w:val="right" w:pos="9781"/>
        </w:tabs>
        <w:ind w:firstLine="709"/>
        <w:jc w:val="both"/>
      </w:pPr>
      <w:r w:rsidRPr="006331E6">
        <w:rPr>
          <w:sz w:val="28"/>
          <w:szCs w:val="28"/>
        </w:rPr>
        <w:lastRenderedPageBreak/>
        <w:t xml:space="preserve">Наиболее подвержены процессу затопления части территорий населенных пунктов: </w:t>
      </w:r>
      <w:r>
        <w:rPr>
          <w:sz w:val="28"/>
          <w:szCs w:val="28"/>
        </w:rPr>
        <w:t>х. Екатеринославский, х. Северин, х. Еремин</w:t>
      </w:r>
      <w:r w:rsidRPr="006331E6">
        <w:rPr>
          <w:sz w:val="28"/>
          <w:szCs w:val="28"/>
        </w:rPr>
        <w:t>.</w:t>
      </w:r>
    </w:p>
    <w:p w:rsidR="00BD26F8" w:rsidRDefault="00BD26F8" w:rsidP="00BD26F8">
      <w:pPr>
        <w:tabs>
          <w:tab w:val="left" w:pos="713"/>
          <w:tab w:val="right" w:pos="9781"/>
        </w:tabs>
        <w:ind w:firstLine="709"/>
        <w:jc w:val="both"/>
        <w:rPr>
          <w:sz w:val="28"/>
          <w:szCs w:val="28"/>
          <w:lang w:eastAsia="ar-SA"/>
        </w:rPr>
      </w:pPr>
      <w:r w:rsidRPr="00EE6377">
        <w:rPr>
          <w:bCs/>
          <w:sz w:val="28"/>
          <w:szCs w:val="28"/>
          <w:lang w:eastAsia="ar-SA"/>
        </w:rPr>
        <w:t xml:space="preserve">Заболачивание </w:t>
      </w:r>
      <w:r w:rsidRPr="00EE6377">
        <w:rPr>
          <w:sz w:val="28"/>
          <w:szCs w:val="28"/>
          <w:lang w:eastAsia="ar-SA"/>
        </w:rPr>
        <w:t>т</w:t>
      </w:r>
      <w:r>
        <w:rPr>
          <w:sz w:val="28"/>
          <w:szCs w:val="28"/>
          <w:lang w:eastAsia="ar-SA"/>
        </w:rPr>
        <w:t>ерритории юга России отличается тем, что не представляет собой болот в классическом смысле этого слова, так как здесь практически отсутствует процесс торфообразования, вследствие этого они имеют своеобразный характер.</w:t>
      </w:r>
    </w:p>
    <w:p w:rsidR="00BD26F8" w:rsidRDefault="00BD26F8" w:rsidP="00BD26F8">
      <w:pPr>
        <w:tabs>
          <w:tab w:val="left" w:pos="713"/>
          <w:tab w:val="right" w:pos="9781"/>
        </w:tabs>
        <w:ind w:firstLine="709"/>
        <w:jc w:val="both"/>
        <w:rPr>
          <w:sz w:val="28"/>
          <w:szCs w:val="28"/>
          <w:lang w:eastAsia="ar-SA"/>
        </w:rPr>
      </w:pPr>
      <w:r>
        <w:rPr>
          <w:sz w:val="28"/>
          <w:szCs w:val="28"/>
          <w:lang w:eastAsia="ar-SA"/>
        </w:rPr>
        <w:t>Под заболачиванием понимаются в основном пониженные заболоченные пространства в пойменных частях и дельтах речных долин, затапливаемые паводковыми водами периодически на более или менее продолжительное время, не пригодные для целей сельского хозяйства и относящихся к категории «малопригодных» земель. На заболоченных землях образуются лугово-болотные, перегнойно-глеевые, торфяно-глеевые почвы и редко торфяники. Во влажном состоянии эти почвы бесструктурные, пластичные и вязкие, а в сухом - очень твердые.</w:t>
      </w:r>
    </w:p>
    <w:p w:rsidR="00BD26F8" w:rsidRDefault="00BD26F8" w:rsidP="00BD26F8">
      <w:pPr>
        <w:tabs>
          <w:tab w:val="left" w:pos="713"/>
          <w:tab w:val="right" w:pos="9781"/>
        </w:tabs>
        <w:ind w:firstLine="709"/>
        <w:jc w:val="both"/>
        <w:rPr>
          <w:sz w:val="28"/>
          <w:szCs w:val="28"/>
          <w:lang w:eastAsia="ar-SA"/>
        </w:rPr>
      </w:pPr>
      <w:r>
        <w:rPr>
          <w:sz w:val="28"/>
          <w:szCs w:val="28"/>
          <w:lang w:eastAsia="ar-SA"/>
        </w:rPr>
        <w:t>Избыточно увлажненные и заболоченные участки района расположены в основном в поймах рек, в днищах балок, подпруженных по той или иной причине, а так же в бессточных понижениях (в том числе искусственно созданных). Многие такие участки расположены на зарегулированных поймах рек, таких как Синюха, Зеленчуки и др. заболачивание пойм этих рек в основном имеет антропогенное происхождение (т.е. связанно с технической деятельностью человека).</w:t>
      </w:r>
    </w:p>
    <w:p w:rsidR="00BD26F8" w:rsidRDefault="00BD26F8" w:rsidP="00BD26F8">
      <w:pPr>
        <w:tabs>
          <w:tab w:val="left" w:pos="713"/>
          <w:tab w:val="right" w:pos="9781"/>
        </w:tabs>
        <w:ind w:firstLine="709"/>
        <w:jc w:val="both"/>
        <w:rPr>
          <w:sz w:val="28"/>
          <w:szCs w:val="28"/>
          <w:lang w:eastAsia="ar-SA"/>
        </w:rPr>
      </w:pPr>
      <w:r>
        <w:rPr>
          <w:sz w:val="28"/>
          <w:szCs w:val="28"/>
          <w:lang w:eastAsia="ar-SA"/>
        </w:rPr>
        <w:t>Заболоченные территории в целях строительства малопригодны, т.к. для капитального строительства потребуется целый комплекс предварительных, дорогостоящих инженерно-строительных мероприятий.</w:t>
      </w:r>
    </w:p>
    <w:p w:rsidR="00BD26F8" w:rsidRDefault="00BD26F8" w:rsidP="00BD26F8">
      <w:pPr>
        <w:tabs>
          <w:tab w:val="right" w:pos="9781"/>
        </w:tabs>
        <w:ind w:firstLine="709"/>
        <w:jc w:val="both"/>
        <w:rPr>
          <w:sz w:val="28"/>
          <w:szCs w:val="28"/>
          <w:lang w:eastAsia="ar-SA"/>
        </w:rPr>
      </w:pPr>
    </w:p>
    <w:p w:rsidR="00BD26F8" w:rsidRDefault="00BD26F8" w:rsidP="00BD26F8">
      <w:pPr>
        <w:ind w:right="141" w:firstLine="709"/>
        <w:jc w:val="center"/>
        <w:rPr>
          <w:b/>
          <w:sz w:val="28"/>
          <w:szCs w:val="28"/>
          <w:lang w:eastAsia="ar-SA"/>
        </w:rPr>
      </w:pPr>
      <w:r>
        <w:rPr>
          <w:b/>
          <w:sz w:val="28"/>
          <w:szCs w:val="28"/>
          <w:lang w:eastAsia="ar-SA"/>
        </w:rPr>
        <w:t>Противоэрозионные мероприятия</w:t>
      </w:r>
    </w:p>
    <w:p w:rsidR="00BD26F8" w:rsidRDefault="00BD26F8" w:rsidP="00BD26F8">
      <w:pPr>
        <w:ind w:right="141" w:firstLine="709"/>
        <w:jc w:val="both"/>
        <w:rPr>
          <w:sz w:val="28"/>
          <w:szCs w:val="28"/>
          <w:lang w:eastAsia="ar-SA"/>
        </w:rPr>
      </w:pPr>
    </w:p>
    <w:p w:rsidR="00BD26F8" w:rsidRPr="00EE6377" w:rsidRDefault="00BD26F8" w:rsidP="00BD26F8">
      <w:pPr>
        <w:tabs>
          <w:tab w:val="right" w:pos="900"/>
          <w:tab w:val="left" w:pos="1440"/>
          <w:tab w:val="left" w:pos="1620"/>
        </w:tabs>
        <w:ind w:firstLine="709"/>
        <w:jc w:val="both"/>
        <w:rPr>
          <w:b/>
          <w:sz w:val="28"/>
          <w:szCs w:val="28"/>
          <w:lang w:eastAsia="ar-SA"/>
        </w:rPr>
      </w:pPr>
      <w:r w:rsidRPr="00EE6377">
        <w:rPr>
          <w:b/>
          <w:sz w:val="28"/>
          <w:szCs w:val="28"/>
          <w:lang w:eastAsia="ar-SA"/>
        </w:rPr>
        <w:t>Эрозионно-аккумулятивные процессы постоянных водотоков</w:t>
      </w:r>
    </w:p>
    <w:p w:rsidR="00BD26F8" w:rsidRDefault="00BD26F8" w:rsidP="00BD26F8">
      <w:pPr>
        <w:tabs>
          <w:tab w:val="right" w:pos="900"/>
        </w:tabs>
        <w:ind w:firstLine="709"/>
        <w:jc w:val="both"/>
        <w:rPr>
          <w:sz w:val="28"/>
          <w:szCs w:val="28"/>
          <w:lang w:eastAsia="ar-SA"/>
        </w:rPr>
      </w:pPr>
      <w:r>
        <w:rPr>
          <w:b/>
          <w:sz w:val="28"/>
          <w:szCs w:val="28"/>
          <w:lang w:eastAsia="ar-SA"/>
        </w:rPr>
        <w:tab/>
      </w:r>
      <w:r>
        <w:rPr>
          <w:sz w:val="28"/>
          <w:szCs w:val="28"/>
          <w:lang w:eastAsia="ar-SA"/>
        </w:rPr>
        <w:t>По степени негативного воздействия на народнохозяйственные объекты (НХО), эрозионно-аккумулятивные процессы постоянных водотоков являются наиболее значимыми на территории Марьинского поселения.</w:t>
      </w:r>
    </w:p>
    <w:p w:rsidR="00BD26F8" w:rsidRDefault="00BD26F8" w:rsidP="00BD26F8">
      <w:pPr>
        <w:tabs>
          <w:tab w:val="right" w:pos="900"/>
        </w:tabs>
        <w:ind w:firstLine="709"/>
        <w:jc w:val="both"/>
        <w:rPr>
          <w:sz w:val="28"/>
          <w:szCs w:val="28"/>
          <w:lang w:eastAsia="ar-SA"/>
        </w:rPr>
      </w:pPr>
      <w:r>
        <w:rPr>
          <w:sz w:val="28"/>
          <w:szCs w:val="28"/>
          <w:lang w:eastAsia="ar-SA"/>
        </w:rPr>
        <w:tab/>
        <w:t>Факторы, влияющие на пространственные и временные закономерности эрозионных  процессов</w:t>
      </w:r>
      <w:r>
        <w:rPr>
          <w:sz w:val="28"/>
          <w:szCs w:val="28"/>
          <w:lang w:eastAsia="ar-SA"/>
        </w:rPr>
        <w:tab/>
        <w:t xml:space="preserve"> весьма многообразны. В качестве основных выделяются такие как: </w:t>
      </w:r>
    </w:p>
    <w:p w:rsidR="00BD26F8" w:rsidRDefault="00BD26F8" w:rsidP="00BD26F8">
      <w:pPr>
        <w:tabs>
          <w:tab w:val="right" w:pos="900"/>
        </w:tabs>
        <w:ind w:firstLine="709"/>
        <w:jc w:val="both"/>
        <w:rPr>
          <w:sz w:val="28"/>
          <w:szCs w:val="28"/>
          <w:lang w:eastAsia="ar-SA"/>
        </w:rPr>
      </w:pPr>
      <w:r>
        <w:rPr>
          <w:sz w:val="28"/>
          <w:szCs w:val="28"/>
          <w:lang w:eastAsia="ar-SA"/>
        </w:rPr>
        <w:t>- количество и режим выпадения осадков;</w:t>
      </w:r>
    </w:p>
    <w:p w:rsidR="00BD26F8" w:rsidRDefault="00BD26F8" w:rsidP="00BD26F8">
      <w:pPr>
        <w:tabs>
          <w:tab w:val="right" w:pos="900"/>
        </w:tabs>
        <w:ind w:firstLine="709"/>
        <w:jc w:val="both"/>
        <w:rPr>
          <w:sz w:val="28"/>
          <w:szCs w:val="28"/>
          <w:lang w:eastAsia="ar-SA"/>
        </w:rPr>
      </w:pPr>
      <w:r>
        <w:rPr>
          <w:sz w:val="28"/>
          <w:szCs w:val="28"/>
          <w:lang w:eastAsia="ar-SA"/>
        </w:rPr>
        <w:t>- геоморфологические условия формирования водных потоков;</w:t>
      </w:r>
    </w:p>
    <w:p w:rsidR="00BD26F8" w:rsidRDefault="00BD26F8" w:rsidP="00BD26F8">
      <w:pPr>
        <w:tabs>
          <w:tab w:val="right" w:pos="900"/>
        </w:tabs>
        <w:ind w:firstLine="709"/>
        <w:jc w:val="both"/>
        <w:rPr>
          <w:sz w:val="28"/>
          <w:szCs w:val="28"/>
          <w:lang w:eastAsia="ar-SA"/>
        </w:rPr>
      </w:pPr>
      <w:r>
        <w:rPr>
          <w:sz w:val="28"/>
          <w:szCs w:val="28"/>
          <w:lang w:eastAsia="ar-SA"/>
        </w:rPr>
        <w:t>- свойства горных пород и особенности их залегания;</w:t>
      </w:r>
    </w:p>
    <w:p w:rsidR="00BD26F8" w:rsidRDefault="00BD26F8" w:rsidP="00BD26F8">
      <w:pPr>
        <w:tabs>
          <w:tab w:val="right" w:pos="900"/>
        </w:tabs>
        <w:ind w:firstLine="709"/>
        <w:jc w:val="both"/>
        <w:rPr>
          <w:sz w:val="28"/>
          <w:szCs w:val="28"/>
          <w:lang w:eastAsia="ar-SA"/>
        </w:rPr>
      </w:pPr>
      <w:r>
        <w:rPr>
          <w:sz w:val="28"/>
          <w:szCs w:val="28"/>
          <w:lang w:eastAsia="ar-SA"/>
        </w:rPr>
        <w:t>- характер и особенности почвенно-растительного покрова.</w:t>
      </w:r>
    </w:p>
    <w:p w:rsidR="00BD26F8" w:rsidRDefault="00BD26F8" w:rsidP="00BD26F8">
      <w:pPr>
        <w:tabs>
          <w:tab w:val="right" w:pos="900"/>
        </w:tabs>
        <w:ind w:left="709" w:firstLine="709"/>
        <w:jc w:val="both"/>
        <w:rPr>
          <w:b/>
          <w:sz w:val="28"/>
          <w:szCs w:val="28"/>
          <w:lang w:eastAsia="ar-SA"/>
        </w:rPr>
      </w:pPr>
      <w:r>
        <w:rPr>
          <w:b/>
          <w:sz w:val="28"/>
          <w:szCs w:val="28"/>
          <w:lang w:eastAsia="ar-SA"/>
        </w:rPr>
        <w:t>Донные эрозионно-аккумулятивные процессы постоянных водотоков</w:t>
      </w:r>
    </w:p>
    <w:p w:rsidR="00BD26F8" w:rsidRDefault="00BD26F8" w:rsidP="00BD26F8">
      <w:pPr>
        <w:tabs>
          <w:tab w:val="right" w:pos="900"/>
        </w:tabs>
        <w:ind w:firstLine="709"/>
        <w:jc w:val="both"/>
        <w:rPr>
          <w:sz w:val="28"/>
          <w:szCs w:val="28"/>
          <w:lang w:eastAsia="ar-SA"/>
        </w:rPr>
      </w:pPr>
      <w:r>
        <w:rPr>
          <w:sz w:val="28"/>
          <w:szCs w:val="28"/>
          <w:lang w:eastAsia="ar-SA"/>
        </w:rPr>
        <w:t>Эти процессы прямого, непосредственного воздействия на НХО не оказывают, но значительно влияют на активизацию других генетических типов ЭГП, таких как: оползневые, обвальные, осыпные.</w:t>
      </w:r>
    </w:p>
    <w:p w:rsidR="00BD26F8" w:rsidRPr="006331E6" w:rsidRDefault="00BD26F8" w:rsidP="00BD26F8">
      <w:pPr>
        <w:tabs>
          <w:tab w:val="right" w:pos="900"/>
        </w:tabs>
        <w:ind w:firstLine="709"/>
        <w:jc w:val="both"/>
        <w:rPr>
          <w:sz w:val="28"/>
          <w:szCs w:val="28"/>
        </w:rPr>
      </w:pPr>
      <w:r>
        <w:rPr>
          <w:sz w:val="28"/>
          <w:szCs w:val="28"/>
          <w:lang w:eastAsia="ar-SA"/>
        </w:rPr>
        <w:t xml:space="preserve">Все равнинные, степные реки характеризуются режимом преобладания </w:t>
      </w:r>
      <w:r w:rsidRPr="00EE6377">
        <w:rPr>
          <w:b/>
          <w:sz w:val="28"/>
          <w:szCs w:val="28"/>
          <w:lang w:eastAsia="ar-SA"/>
        </w:rPr>
        <w:t>донной аккумуляции</w:t>
      </w:r>
      <w:r>
        <w:rPr>
          <w:sz w:val="28"/>
          <w:szCs w:val="28"/>
          <w:lang w:eastAsia="ar-SA"/>
        </w:rPr>
        <w:t xml:space="preserve"> (накопления отложений), что в целом обусловлено </w:t>
      </w:r>
      <w:r>
        <w:rPr>
          <w:sz w:val="28"/>
          <w:szCs w:val="28"/>
          <w:lang w:eastAsia="ar-SA"/>
        </w:rPr>
        <w:lastRenderedPageBreak/>
        <w:t>незначительными годовыми расходами, даже в годы максимальной обводненности не превышающими первого десятка м</w:t>
      </w:r>
      <w:r>
        <w:rPr>
          <w:sz w:val="28"/>
          <w:szCs w:val="28"/>
          <w:vertAlign w:val="superscript"/>
          <w:lang w:eastAsia="ar-SA"/>
        </w:rPr>
        <w:t>3</w:t>
      </w:r>
      <w:r>
        <w:rPr>
          <w:sz w:val="28"/>
          <w:szCs w:val="28"/>
          <w:lang w:eastAsia="ar-SA"/>
        </w:rPr>
        <w:t xml:space="preserve">/сек, а также крайне выположенным характером их продольного профиля. </w:t>
      </w:r>
      <w:r w:rsidRPr="006331E6">
        <w:rPr>
          <w:sz w:val="28"/>
          <w:szCs w:val="28"/>
        </w:rPr>
        <w:t>Днища степных рек</w:t>
      </w:r>
      <w:r>
        <w:rPr>
          <w:sz w:val="28"/>
          <w:szCs w:val="28"/>
        </w:rPr>
        <w:t xml:space="preserve"> и их притоков</w:t>
      </w:r>
      <w:r w:rsidRPr="006331E6">
        <w:rPr>
          <w:sz w:val="28"/>
          <w:szCs w:val="28"/>
        </w:rPr>
        <w:t xml:space="preserve"> иногда представляют собой заболоченные низины </w:t>
      </w:r>
      <w:r>
        <w:rPr>
          <w:sz w:val="28"/>
          <w:szCs w:val="28"/>
        </w:rPr>
        <w:t>(</w:t>
      </w:r>
      <w:r w:rsidRPr="006331E6">
        <w:rPr>
          <w:sz w:val="28"/>
          <w:szCs w:val="28"/>
        </w:rPr>
        <w:t xml:space="preserve">верховьях рек Бейсуг, </w:t>
      </w:r>
      <w:r>
        <w:rPr>
          <w:sz w:val="28"/>
          <w:szCs w:val="28"/>
        </w:rPr>
        <w:t>Зеленчук 2-й</w:t>
      </w:r>
      <w:r w:rsidRPr="006331E6">
        <w:rPr>
          <w:sz w:val="28"/>
          <w:szCs w:val="28"/>
        </w:rPr>
        <w:t xml:space="preserve">, </w:t>
      </w:r>
      <w:r>
        <w:rPr>
          <w:sz w:val="28"/>
          <w:szCs w:val="28"/>
        </w:rPr>
        <w:t>Средний Зеленчук)</w:t>
      </w:r>
      <w:r w:rsidRPr="006331E6">
        <w:rPr>
          <w:sz w:val="28"/>
          <w:szCs w:val="28"/>
        </w:rPr>
        <w:t xml:space="preserve">. </w:t>
      </w:r>
    </w:p>
    <w:p w:rsidR="00BD26F8" w:rsidRDefault="00BD26F8" w:rsidP="00BD26F8">
      <w:pPr>
        <w:tabs>
          <w:tab w:val="right" w:pos="900"/>
        </w:tabs>
        <w:ind w:firstLine="709"/>
        <w:jc w:val="both"/>
        <w:rPr>
          <w:sz w:val="28"/>
          <w:szCs w:val="28"/>
          <w:lang w:eastAsia="ar-SA"/>
        </w:rPr>
      </w:pPr>
      <w:r>
        <w:rPr>
          <w:sz w:val="28"/>
          <w:szCs w:val="28"/>
          <w:lang w:eastAsia="ar-SA"/>
        </w:rPr>
        <w:tab/>
        <w:t xml:space="preserve">Сток большинства мелких и части средних рек зарегулирован постройкой систем мелких водохранилищ, каналов. </w:t>
      </w:r>
    </w:p>
    <w:p w:rsidR="00BD26F8" w:rsidRDefault="00BD26F8" w:rsidP="00BD26F8">
      <w:pPr>
        <w:tabs>
          <w:tab w:val="right" w:pos="-4962"/>
        </w:tabs>
        <w:ind w:firstLine="709"/>
        <w:jc w:val="both"/>
        <w:rPr>
          <w:b/>
          <w:sz w:val="28"/>
          <w:szCs w:val="28"/>
          <w:lang w:eastAsia="ar-SA"/>
        </w:rPr>
      </w:pPr>
      <w:r>
        <w:rPr>
          <w:b/>
          <w:sz w:val="28"/>
          <w:szCs w:val="28"/>
          <w:lang w:eastAsia="ar-SA"/>
        </w:rPr>
        <w:t>Береговые эрозионно-аккумулятивные процессы постоянных водотоков</w:t>
      </w:r>
    </w:p>
    <w:p w:rsidR="00BD26F8" w:rsidRDefault="00BD26F8" w:rsidP="00BD26F8">
      <w:pPr>
        <w:tabs>
          <w:tab w:val="right" w:pos="9720"/>
        </w:tabs>
        <w:ind w:firstLine="709"/>
        <w:jc w:val="both"/>
        <w:rPr>
          <w:sz w:val="28"/>
          <w:szCs w:val="28"/>
        </w:rPr>
      </w:pPr>
      <w:r w:rsidRPr="006331E6">
        <w:rPr>
          <w:sz w:val="28"/>
          <w:szCs w:val="28"/>
        </w:rPr>
        <w:t>Ввиду того, что негативное воздействие эрозии связанно, прежде всего,</w:t>
      </w:r>
      <w:r>
        <w:rPr>
          <w:sz w:val="28"/>
          <w:szCs w:val="28"/>
        </w:rPr>
        <w:t xml:space="preserve"> </w:t>
      </w:r>
      <w:r w:rsidRPr="006331E6">
        <w:rPr>
          <w:sz w:val="28"/>
          <w:szCs w:val="28"/>
        </w:rPr>
        <w:t xml:space="preserve">с разрушением берегов, береговые </w:t>
      </w:r>
      <w:r w:rsidRPr="00987691">
        <w:rPr>
          <w:sz w:val="28"/>
          <w:szCs w:val="28"/>
        </w:rPr>
        <w:t>аккумулятивные</w:t>
      </w:r>
      <w:r w:rsidRPr="006331E6">
        <w:rPr>
          <w:i/>
          <w:sz w:val="28"/>
          <w:szCs w:val="28"/>
        </w:rPr>
        <w:t xml:space="preserve"> </w:t>
      </w:r>
      <w:r w:rsidRPr="006331E6">
        <w:rPr>
          <w:sz w:val="28"/>
          <w:szCs w:val="28"/>
        </w:rPr>
        <w:t>(накопительные) процессы не рассматриваются</w:t>
      </w:r>
      <w:r>
        <w:rPr>
          <w:sz w:val="28"/>
          <w:szCs w:val="28"/>
        </w:rPr>
        <w:t xml:space="preserve"> в  связи с их незначительным</w:t>
      </w:r>
      <w:r w:rsidRPr="006331E6">
        <w:rPr>
          <w:sz w:val="28"/>
          <w:szCs w:val="28"/>
        </w:rPr>
        <w:t xml:space="preserve"> и локальным влиянием на НХО.</w:t>
      </w:r>
    </w:p>
    <w:p w:rsidR="00BD26F8" w:rsidRPr="006331E6" w:rsidRDefault="00BD26F8" w:rsidP="00BD26F8">
      <w:pPr>
        <w:tabs>
          <w:tab w:val="right" w:pos="9720"/>
        </w:tabs>
        <w:ind w:firstLine="709"/>
        <w:jc w:val="both"/>
        <w:rPr>
          <w:sz w:val="28"/>
          <w:szCs w:val="28"/>
        </w:rPr>
      </w:pPr>
      <w:r>
        <w:rPr>
          <w:sz w:val="28"/>
          <w:szCs w:val="28"/>
        </w:rPr>
        <w:t>На</w:t>
      </w:r>
      <w:r w:rsidRPr="006331E6">
        <w:rPr>
          <w:sz w:val="28"/>
          <w:szCs w:val="28"/>
        </w:rPr>
        <w:t xml:space="preserve"> территории</w:t>
      </w:r>
      <w:r>
        <w:rPr>
          <w:sz w:val="28"/>
          <w:szCs w:val="28"/>
        </w:rPr>
        <w:t xml:space="preserve"> района</w:t>
      </w:r>
      <w:r w:rsidRPr="006331E6">
        <w:rPr>
          <w:sz w:val="28"/>
          <w:szCs w:val="28"/>
        </w:rPr>
        <w:t xml:space="preserve"> довольно существенное по степени опасности распространение имеют береговые эрозионные процессы, приуроченные к </w:t>
      </w:r>
      <w:r>
        <w:rPr>
          <w:sz w:val="28"/>
          <w:szCs w:val="28"/>
        </w:rPr>
        <w:t xml:space="preserve">верхним и </w:t>
      </w:r>
      <w:r w:rsidRPr="006331E6">
        <w:rPr>
          <w:sz w:val="28"/>
          <w:szCs w:val="28"/>
        </w:rPr>
        <w:t>средним течениям крупных и средних рек</w:t>
      </w:r>
      <w:r>
        <w:rPr>
          <w:sz w:val="28"/>
          <w:szCs w:val="28"/>
        </w:rPr>
        <w:t xml:space="preserve"> </w:t>
      </w:r>
      <w:r w:rsidRPr="006331E6">
        <w:rPr>
          <w:sz w:val="28"/>
          <w:szCs w:val="28"/>
        </w:rPr>
        <w:t>(р.Кубань, р.Бейсуг, р.</w:t>
      </w:r>
      <w:r>
        <w:rPr>
          <w:sz w:val="28"/>
          <w:szCs w:val="28"/>
        </w:rPr>
        <w:t>Зеленчук 2-й, р.Средний Зеленчук</w:t>
      </w:r>
      <w:r w:rsidRPr="006331E6">
        <w:rPr>
          <w:sz w:val="28"/>
          <w:szCs w:val="28"/>
        </w:rPr>
        <w:t>).</w:t>
      </w:r>
    </w:p>
    <w:p w:rsidR="00BD26F8" w:rsidRPr="006331E6" w:rsidRDefault="00BD26F8" w:rsidP="00BD26F8">
      <w:pPr>
        <w:tabs>
          <w:tab w:val="right" w:pos="9720"/>
        </w:tabs>
        <w:ind w:firstLine="709"/>
        <w:jc w:val="both"/>
        <w:rPr>
          <w:sz w:val="28"/>
          <w:szCs w:val="28"/>
        </w:rPr>
      </w:pPr>
      <w:r w:rsidRPr="006331E6">
        <w:rPr>
          <w:sz w:val="28"/>
          <w:szCs w:val="28"/>
        </w:rPr>
        <w:t>Явления эрози</w:t>
      </w:r>
      <w:r>
        <w:rPr>
          <w:sz w:val="28"/>
          <w:szCs w:val="28"/>
        </w:rPr>
        <w:t>он</w:t>
      </w:r>
      <w:r w:rsidRPr="006331E6">
        <w:rPr>
          <w:sz w:val="28"/>
          <w:szCs w:val="28"/>
        </w:rPr>
        <w:t>ного размыва связан</w:t>
      </w:r>
      <w:r>
        <w:rPr>
          <w:sz w:val="28"/>
          <w:szCs w:val="28"/>
        </w:rPr>
        <w:t xml:space="preserve">ы, в основном, </w:t>
      </w:r>
      <w:r w:rsidRPr="006331E6">
        <w:rPr>
          <w:sz w:val="28"/>
          <w:szCs w:val="28"/>
        </w:rPr>
        <w:t>с деятельностью</w:t>
      </w:r>
      <w:r>
        <w:rPr>
          <w:sz w:val="28"/>
          <w:szCs w:val="28"/>
        </w:rPr>
        <w:t xml:space="preserve"> </w:t>
      </w:r>
      <w:r w:rsidRPr="006331E6">
        <w:rPr>
          <w:sz w:val="28"/>
          <w:szCs w:val="28"/>
        </w:rPr>
        <w:t>р.Кубани, которая еще сохраняет быстрое течение горной реки в пределах района.</w:t>
      </w:r>
    </w:p>
    <w:p w:rsidR="00BD26F8" w:rsidRPr="006331E6" w:rsidRDefault="00BD26F8" w:rsidP="00BD26F8">
      <w:pPr>
        <w:tabs>
          <w:tab w:val="right" w:pos="9360"/>
        </w:tabs>
        <w:ind w:firstLine="709"/>
        <w:jc w:val="both"/>
        <w:rPr>
          <w:sz w:val="28"/>
          <w:szCs w:val="28"/>
        </w:rPr>
      </w:pPr>
    </w:p>
    <w:p w:rsidR="00BD26F8" w:rsidRPr="00987691" w:rsidRDefault="00BD26F8" w:rsidP="00BD26F8">
      <w:pPr>
        <w:tabs>
          <w:tab w:val="left" w:pos="1080"/>
          <w:tab w:val="right" w:pos="1800"/>
        </w:tabs>
        <w:ind w:firstLine="709"/>
        <w:rPr>
          <w:b/>
          <w:sz w:val="28"/>
          <w:szCs w:val="28"/>
          <w:lang w:eastAsia="ar-SA"/>
        </w:rPr>
      </w:pPr>
      <w:r w:rsidRPr="00987691">
        <w:rPr>
          <w:b/>
          <w:sz w:val="28"/>
          <w:szCs w:val="28"/>
          <w:lang w:eastAsia="ar-SA"/>
        </w:rPr>
        <w:t>Эрозионно-аккумулятивные процессы временных водотоков</w:t>
      </w:r>
    </w:p>
    <w:p w:rsidR="00BD26F8" w:rsidRDefault="00BD26F8" w:rsidP="00BD26F8">
      <w:pPr>
        <w:tabs>
          <w:tab w:val="left" w:pos="1080"/>
          <w:tab w:val="right" w:pos="1800"/>
        </w:tabs>
        <w:ind w:firstLine="709"/>
        <w:jc w:val="both"/>
        <w:rPr>
          <w:b/>
          <w:i/>
          <w:sz w:val="28"/>
          <w:szCs w:val="28"/>
          <w:lang w:eastAsia="ar-SA"/>
        </w:rPr>
      </w:pPr>
    </w:p>
    <w:p w:rsidR="00BD26F8" w:rsidRDefault="00BD26F8" w:rsidP="00BD26F8">
      <w:pPr>
        <w:tabs>
          <w:tab w:val="right" w:pos="9720"/>
        </w:tabs>
        <w:ind w:firstLine="709"/>
        <w:jc w:val="both"/>
        <w:rPr>
          <w:sz w:val="28"/>
          <w:szCs w:val="28"/>
          <w:lang w:eastAsia="ar-SA"/>
        </w:rPr>
      </w:pPr>
      <w:r>
        <w:rPr>
          <w:sz w:val="28"/>
          <w:szCs w:val="28"/>
          <w:lang w:eastAsia="ar-SA"/>
        </w:rPr>
        <w:t xml:space="preserve">На характер развития процессов деятельности временных водотоков влияют особенности их питания, режима, расхода, геологических условий. Выделяются 2 типа деятельности временных водотоков. </w:t>
      </w:r>
    </w:p>
    <w:p w:rsidR="00BD26F8" w:rsidRDefault="00BD26F8" w:rsidP="00BD26F8">
      <w:pPr>
        <w:tabs>
          <w:tab w:val="right" w:pos="9720"/>
        </w:tabs>
        <w:ind w:firstLine="709"/>
        <w:jc w:val="both"/>
        <w:rPr>
          <w:sz w:val="28"/>
          <w:szCs w:val="28"/>
          <w:lang w:eastAsia="ar-SA"/>
        </w:rPr>
      </w:pPr>
      <w:r>
        <w:rPr>
          <w:sz w:val="28"/>
          <w:szCs w:val="28"/>
          <w:lang w:eastAsia="ar-SA"/>
        </w:rPr>
        <w:t xml:space="preserve">Первый – </w:t>
      </w:r>
      <w:r>
        <w:rPr>
          <w:b/>
          <w:i/>
          <w:sz w:val="28"/>
          <w:szCs w:val="28"/>
          <w:lang w:eastAsia="ar-SA"/>
        </w:rPr>
        <w:t>плоскостная эрозия</w:t>
      </w:r>
      <w:r>
        <w:rPr>
          <w:sz w:val="28"/>
          <w:szCs w:val="28"/>
          <w:lang w:eastAsia="ar-SA"/>
        </w:rPr>
        <w:t xml:space="preserve"> (плоскостной смыв и делювиальная аккумуляция), происходит путем смывания верхнего слоя почвы и переноса его ниже по склону, вовремя выпадения ливневых осадков. Ввиду незначительности опасности для целей строительства данный процесс рассматриваться не будет. </w:t>
      </w:r>
    </w:p>
    <w:p w:rsidR="00BD26F8" w:rsidRDefault="00BD26F8" w:rsidP="00BD26F8">
      <w:pPr>
        <w:tabs>
          <w:tab w:val="right" w:pos="9720"/>
        </w:tabs>
        <w:ind w:firstLine="709"/>
        <w:jc w:val="both"/>
        <w:rPr>
          <w:sz w:val="28"/>
          <w:szCs w:val="28"/>
          <w:lang w:eastAsia="ar-SA"/>
        </w:rPr>
      </w:pPr>
      <w:r>
        <w:rPr>
          <w:sz w:val="28"/>
          <w:szCs w:val="28"/>
          <w:lang w:eastAsia="ar-SA"/>
        </w:rPr>
        <w:t xml:space="preserve">Второй – </w:t>
      </w:r>
      <w:r>
        <w:rPr>
          <w:b/>
          <w:i/>
          <w:sz w:val="28"/>
          <w:szCs w:val="28"/>
          <w:lang w:eastAsia="ar-SA"/>
        </w:rPr>
        <w:t>линейная эрозия</w:t>
      </w:r>
      <w:r>
        <w:rPr>
          <w:i/>
          <w:sz w:val="28"/>
          <w:szCs w:val="28"/>
          <w:lang w:eastAsia="ar-SA"/>
        </w:rPr>
        <w:t>.</w:t>
      </w:r>
      <w:r>
        <w:rPr>
          <w:sz w:val="28"/>
          <w:szCs w:val="28"/>
          <w:lang w:eastAsia="ar-SA"/>
        </w:rPr>
        <w:t xml:space="preserve"> Происходит, когда вода, концентрируясь в поток, вымывает русло и производит дальнейший размыв, углубляя дно и расширяя стенки. Условия развития и формы проявлений временных водотоков различны и для Марьинского поселения составляют: ложбины, лощины, промоины, балки, овраги. </w:t>
      </w:r>
    </w:p>
    <w:p w:rsidR="00BD26F8" w:rsidRDefault="00BD26F8" w:rsidP="00BD26F8">
      <w:pPr>
        <w:tabs>
          <w:tab w:val="right" w:pos="9720"/>
        </w:tabs>
        <w:ind w:firstLine="709"/>
        <w:jc w:val="both"/>
        <w:rPr>
          <w:sz w:val="28"/>
          <w:szCs w:val="28"/>
          <w:lang w:eastAsia="ar-SA"/>
        </w:rPr>
      </w:pPr>
      <w:r w:rsidRPr="00987691">
        <w:rPr>
          <w:sz w:val="28"/>
          <w:szCs w:val="28"/>
          <w:lang w:eastAsia="ar-SA"/>
        </w:rPr>
        <w:t>Образование оврагов</w:t>
      </w:r>
      <w:r>
        <w:rPr>
          <w:i/>
          <w:sz w:val="28"/>
          <w:szCs w:val="28"/>
          <w:lang w:eastAsia="ar-SA"/>
        </w:rPr>
        <w:t xml:space="preserve"> </w:t>
      </w:r>
      <w:r>
        <w:rPr>
          <w:sz w:val="28"/>
          <w:szCs w:val="28"/>
          <w:lang w:eastAsia="ar-SA"/>
        </w:rPr>
        <w:t xml:space="preserve">(наиболее опасный вид линейной эрозии) происходит, как правило, на обрывистых террасовидных уступах рек и озер,  а так же на возвышенно-равнинных пространствах, в областях развития рыхлых, слабосвязанных грунтов (т.к. супеси, суглинки). Деятельность водотоков и связанное с ней образование эрозионных форм (промоины, рытвины, овраги и т.п.) может наносить большой вред народному хозяйству, разрушая уже существующие и препятствуя строительству новых инженерных сооружений. </w:t>
      </w:r>
    </w:p>
    <w:p w:rsidR="00BD26F8" w:rsidRPr="006331E6" w:rsidRDefault="00BD26F8" w:rsidP="00BD26F8">
      <w:pPr>
        <w:tabs>
          <w:tab w:val="right" w:pos="9720"/>
        </w:tabs>
        <w:ind w:firstLine="709"/>
        <w:jc w:val="both"/>
        <w:rPr>
          <w:sz w:val="28"/>
          <w:szCs w:val="28"/>
        </w:rPr>
      </w:pPr>
      <w:r w:rsidRPr="006331E6">
        <w:rPr>
          <w:sz w:val="28"/>
          <w:szCs w:val="28"/>
        </w:rPr>
        <w:lastRenderedPageBreak/>
        <w:t>На территории района эрозия временных водотоков представлена большей частью выположенными, широкими балками, иногда осложненными малоактивными донными, небольшими промоинами и оврагами. Процесс оврагообразования связан с узкой полосой высокого и крутого правого склона долины р. Кубани</w:t>
      </w:r>
      <w:r>
        <w:rPr>
          <w:sz w:val="28"/>
          <w:szCs w:val="28"/>
        </w:rPr>
        <w:t>.</w:t>
      </w:r>
      <w:r w:rsidRPr="006331E6">
        <w:rPr>
          <w:sz w:val="28"/>
          <w:szCs w:val="28"/>
        </w:rPr>
        <w:t xml:space="preserve"> Крутой правый берег</w:t>
      </w:r>
      <w:r>
        <w:rPr>
          <w:sz w:val="28"/>
          <w:szCs w:val="28"/>
        </w:rPr>
        <w:t xml:space="preserve"> </w:t>
      </w:r>
      <w:r w:rsidRPr="006331E6">
        <w:rPr>
          <w:sz w:val="28"/>
          <w:szCs w:val="28"/>
        </w:rPr>
        <w:t>р. Кубани, возвышающийся над рекой на 50-</w:t>
      </w:r>
      <w:smartTag w:uri="urn:schemas-microsoft-com:office:smarttags" w:element="metricconverter">
        <w:smartTagPr>
          <w:attr w:name="ProductID" w:val="60 м"/>
        </w:smartTagPr>
        <w:r w:rsidRPr="006331E6">
          <w:rPr>
            <w:sz w:val="28"/>
            <w:szCs w:val="28"/>
          </w:rPr>
          <w:t>60 м</w:t>
        </w:r>
      </w:smartTag>
      <w:r w:rsidRPr="006331E6">
        <w:rPr>
          <w:sz w:val="28"/>
          <w:szCs w:val="28"/>
        </w:rPr>
        <w:t xml:space="preserve"> и подмываемый ею, сложен в верхней своей части толщей лессов</w:t>
      </w:r>
      <w:r>
        <w:rPr>
          <w:sz w:val="28"/>
          <w:szCs w:val="28"/>
        </w:rPr>
        <w:t>и</w:t>
      </w:r>
      <w:r w:rsidRPr="006331E6">
        <w:rPr>
          <w:sz w:val="28"/>
          <w:szCs w:val="28"/>
        </w:rPr>
        <w:t>дных суглинков. Последние в периоды дождей и весеннего снеготаяния интенсивно размываются</w:t>
      </w:r>
      <w:r>
        <w:rPr>
          <w:sz w:val="28"/>
          <w:szCs w:val="28"/>
        </w:rPr>
        <w:t>, о</w:t>
      </w:r>
      <w:r w:rsidRPr="006331E6">
        <w:rPr>
          <w:sz w:val="28"/>
          <w:szCs w:val="28"/>
        </w:rPr>
        <w:t>бразуя относительно короткие, но глубокие овраги.</w:t>
      </w:r>
    </w:p>
    <w:p w:rsidR="00BD26F8" w:rsidRDefault="00BD26F8" w:rsidP="00BD26F8">
      <w:pPr>
        <w:tabs>
          <w:tab w:val="right" w:pos="9720"/>
        </w:tabs>
        <w:ind w:firstLine="709"/>
        <w:jc w:val="both"/>
        <w:rPr>
          <w:sz w:val="28"/>
          <w:szCs w:val="28"/>
          <w:lang w:eastAsia="ar-SA"/>
        </w:rPr>
      </w:pPr>
    </w:p>
    <w:p w:rsidR="00BD26F8" w:rsidRDefault="00BD26F8" w:rsidP="00BD26F8">
      <w:pPr>
        <w:ind w:firstLine="709"/>
        <w:jc w:val="center"/>
        <w:rPr>
          <w:b/>
          <w:sz w:val="28"/>
          <w:szCs w:val="28"/>
          <w:lang w:eastAsia="ar-SA"/>
        </w:rPr>
      </w:pPr>
      <w:r>
        <w:rPr>
          <w:b/>
          <w:sz w:val="28"/>
          <w:szCs w:val="28"/>
          <w:lang w:eastAsia="ar-SA"/>
        </w:rPr>
        <w:t>Защита от ветровой дефляции</w:t>
      </w:r>
    </w:p>
    <w:p w:rsidR="00BD26F8" w:rsidRDefault="00BD26F8" w:rsidP="00BD26F8">
      <w:pPr>
        <w:ind w:firstLine="709"/>
        <w:jc w:val="both"/>
        <w:rPr>
          <w:b/>
          <w:sz w:val="28"/>
          <w:szCs w:val="28"/>
          <w:lang w:eastAsia="ar-SA"/>
        </w:rPr>
      </w:pPr>
    </w:p>
    <w:p w:rsidR="00BD26F8" w:rsidRDefault="00BD26F8" w:rsidP="00BD26F8">
      <w:pPr>
        <w:ind w:firstLine="709"/>
        <w:jc w:val="both"/>
        <w:rPr>
          <w:sz w:val="28"/>
          <w:szCs w:val="28"/>
          <w:lang w:eastAsia="ar-SA"/>
        </w:rPr>
      </w:pPr>
      <w:r>
        <w:rPr>
          <w:b/>
          <w:bCs/>
          <w:sz w:val="28"/>
          <w:szCs w:val="28"/>
          <w:lang w:eastAsia="ar-SA"/>
        </w:rPr>
        <w:t>Эоловые процессы, дефляция, р</w:t>
      </w:r>
      <w:r>
        <w:rPr>
          <w:b/>
          <w:bCs/>
          <w:color w:val="000000"/>
          <w:spacing w:val="2"/>
          <w:sz w:val="28"/>
          <w:szCs w:val="28"/>
          <w:lang w:eastAsia="ar-SA"/>
        </w:rPr>
        <w:t xml:space="preserve">азвеивание и перенос песчаных и пылеватых масс </w:t>
      </w:r>
      <w:r>
        <w:rPr>
          <w:color w:val="000000"/>
          <w:spacing w:val="2"/>
          <w:sz w:val="28"/>
          <w:szCs w:val="28"/>
          <w:lang w:eastAsia="ar-SA"/>
        </w:rPr>
        <w:t>при вскрытии лессовых проса</w:t>
      </w:r>
      <w:r>
        <w:rPr>
          <w:color w:val="000000"/>
          <w:spacing w:val="-4"/>
          <w:sz w:val="28"/>
          <w:szCs w:val="28"/>
          <w:lang w:eastAsia="ar-SA"/>
        </w:rPr>
        <w:t xml:space="preserve">дочных грунтов </w:t>
      </w:r>
      <w:r>
        <w:rPr>
          <w:sz w:val="28"/>
          <w:szCs w:val="28"/>
          <w:lang w:eastAsia="ar-SA"/>
        </w:rPr>
        <w:t xml:space="preserve">на проектируемой территории наиболее активно протекают в периоды черных пыльных бурь, особенно ранней весной, когда еще нет растительности, а вследствие сухой и малоснежной зимы в почве мало влаги. Сильные восточные, северо-восточные и штормовые западные ветры быстро иссушают верхние слои почвы, выдувая ее вместе с посевами и унося на значительное расстояние. </w:t>
      </w:r>
    </w:p>
    <w:p w:rsidR="00BD26F8" w:rsidRDefault="00BD26F8" w:rsidP="00BD26F8">
      <w:pPr>
        <w:ind w:firstLine="709"/>
        <w:jc w:val="both"/>
        <w:rPr>
          <w:sz w:val="28"/>
          <w:szCs w:val="28"/>
          <w:lang w:eastAsia="ar-SA"/>
        </w:rPr>
      </w:pPr>
      <w:r>
        <w:rPr>
          <w:sz w:val="28"/>
          <w:szCs w:val="28"/>
          <w:lang w:eastAsia="ar-SA"/>
        </w:rPr>
        <w:t>Наиболее совершенной защитой почвы от дефляции является растительность. Одним из видов могут служить лесные насаждения.</w:t>
      </w:r>
    </w:p>
    <w:p w:rsidR="00BD26F8" w:rsidRDefault="00BD26F8" w:rsidP="00BD26F8">
      <w:pPr>
        <w:ind w:firstLine="709"/>
        <w:jc w:val="both"/>
        <w:rPr>
          <w:b/>
          <w:sz w:val="28"/>
          <w:szCs w:val="28"/>
          <w:lang w:eastAsia="ar-SA"/>
        </w:rPr>
      </w:pPr>
    </w:p>
    <w:p w:rsidR="00BD26F8" w:rsidRDefault="00BD26F8" w:rsidP="00BD26F8">
      <w:pPr>
        <w:ind w:firstLine="709"/>
        <w:jc w:val="center"/>
        <w:rPr>
          <w:b/>
          <w:sz w:val="28"/>
          <w:szCs w:val="28"/>
          <w:lang w:eastAsia="ar-SA"/>
        </w:rPr>
      </w:pPr>
      <w:r>
        <w:rPr>
          <w:b/>
          <w:sz w:val="28"/>
          <w:szCs w:val="28"/>
          <w:lang w:eastAsia="ar-SA"/>
        </w:rPr>
        <w:t>Противооползневые мероприятия</w:t>
      </w:r>
    </w:p>
    <w:p w:rsidR="00BD26F8" w:rsidRDefault="00BD26F8" w:rsidP="00BD26F8">
      <w:pPr>
        <w:ind w:firstLine="709"/>
        <w:jc w:val="both"/>
        <w:rPr>
          <w:sz w:val="28"/>
          <w:szCs w:val="28"/>
          <w:u w:val="single"/>
          <w:lang w:eastAsia="ar-SA"/>
        </w:rPr>
      </w:pPr>
    </w:p>
    <w:p w:rsidR="00BD26F8" w:rsidRPr="00797C43" w:rsidRDefault="00BD26F8" w:rsidP="00BD26F8">
      <w:pPr>
        <w:ind w:firstLine="709"/>
        <w:jc w:val="both"/>
        <w:rPr>
          <w:sz w:val="28"/>
          <w:szCs w:val="28"/>
          <w:lang w:eastAsia="ar-SA"/>
        </w:rPr>
      </w:pPr>
      <w:r w:rsidRPr="00797C43">
        <w:rPr>
          <w:sz w:val="28"/>
          <w:szCs w:val="28"/>
          <w:lang w:eastAsia="ar-SA"/>
        </w:rPr>
        <w:t>Вдоль берегов рек на территории Марьинского сельского поселения</w:t>
      </w:r>
      <w:r>
        <w:rPr>
          <w:sz w:val="28"/>
          <w:szCs w:val="28"/>
          <w:lang w:eastAsia="ar-SA"/>
        </w:rPr>
        <w:t xml:space="preserve"> </w:t>
      </w:r>
      <w:r w:rsidRPr="00797C43">
        <w:rPr>
          <w:sz w:val="28"/>
          <w:szCs w:val="28"/>
          <w:lang w:eastAsia="ar-SA"/>
        </w:rPr>
        <w:t>развиты процессы боковой эрозии и аккумуляции, могут повлечь за собой оползневые процессы.</w:t>
      </w:r>
    </w:p>
    <w:p w:rsidR="00BD26F8" w:rsidRPr="006331E6" w:rsidRDefault="00BD26F8" w:rsidP="00BD26F8">
      <w:pPr>
        <w:ind w:firstLine="709"/>
        <w:jc w:val="both"/>
        <w:rPr>
          <w:sz w:val="28"/>
          <w:szCs w:val="28"/>
          <w:lang w:eastAsia="ar-SA"/>
        </w:rPr>
      </w:pPr>
      <w:r w:rsidRPr="006331E6">
        <w:rPr>
          <w:sz w:val="28"/>
          <w:szCs w:val="28"/>
          <w:lang w:eastAsia="ar-SA"/>
        </w:rPr>
        <w:t xml:space="preserve">Основными характеристиками оползневого процесса являются: степень пораженности территории, его активность и интенсивность развития во времени. </w:t>
      </w:r>
    </w:p>
    <w:p w:rsidR="00BD26F8" w:rsidRPr="006331E6" w:rsidRDefault="00BD26F8" w:rsidP="00BD26F8">
      <w:pPr>
        <w:ind w:firstLine="709"/>
        <w:jc w:val="both"/>
        <w:rPr>
          <w:sz w:val="28"/>
          <w:szCs w:val="28"/>
          <w:lang w:eastAsia="ar-SA"/>
        </w:rPr>
      </w:pPr>
      <w:r w:rsidRPr="006331E6">
        <w:rPr>
          <w:sz w:val="28"/>
          <w:szCs w:val="28"/>
          <w:lang w:eastAsia="ar-SA"/>
        </w:rPr>
        <w:t>В пространственном отношении оползни развиты неравномерно. Преобладающее их количество приурочено к крутому правому склону долины р.Кубани</w:t>
      </w:r>
      <w:r>
        <w:rPr>
          <w:sz w:val="28"/>
          <w:szCs w:val="28"/>
          <w:lang w:eastAsia="ar-SA"/>
        </w:rPr>
        <w:t>.</w:t>
      </w:r>
      <w:r w:rsidRPr="006331E6">
        <w:rPr>
          <w:sz w:val="28"/>
          <w:szCs w:val="28"/>
          <w:lang w:eastAsia="ar-SA"/>
        </w:rPr>
        <w:t xml:space="preserve"> </w:t>
      </w:r>
    </w:p>
    <w:p w:rsidR="00BD26F8" w:rsidRPr="006331E6" w:rsidRDefault="00BD26F8" w:rsidP="00BD26F8">
      <w:pPr>
        <w:ind w:firstLine="709"/>
        <w:jc w:val="both"/>
        <w:rPr>
          <w:sz w:val="28"/>
          <w:szCs w:val="28"/>
          <w:lang w:eastAsia="ar-SA"/>
        </w:rPr>
      </w:pPr>
      <w:r w:rsidRPr="006331E6">
        <w:rPr>
          <w:sz w:val="28"/>
          <w:szCs w:val="28"/>
          <w:lang w:eastAsia="ar-SA"/>
        </w:rPr>
        <w:t xml:space="preserve">Оползают лессовидные суглинки по увлажненной поверхности </w:t>
      </w:r>
      <w:r>
        <w:rPr>
          <w:sz w:val="28"/>
          <w:szCs w:val="28"/>
          <w:lang w:eastAsia="ar-SA"/>
        </w:rPr>
        <w:t>глинистых песков и глин надпонтической свиты</w:t>
      </w:r>
      <w:r w:rsidRPr="006331E6">
        <w:rPr>
          <w:sz w:val="28"/>
          <w:szCs w:val="28"/>
          <w:lang w:eastAsia="ar-SA"/>
        </w:rPr>
        <w:t>.</w:t>
      </w:r>
    </w:p>
    <w:p w:rsidR="00BD26F8" w:rsidRPr="006331E6" w:rsidRDefault="00BD26F8" w:rsidP="00BD26F8">
      <w:pPr>
        <w:ind w:firstLine="709"/>
        <w:jc w:val="both"/>
        <w:rPr>
          <w:sz w:val="28"/>
          <w:szCs w:val="28"/>
          <w:lang w:eastAsia="ar-SA"/>
        </w:rPr>
      </w:pPr>
      <w:r w:rsidRPr="006331E6">
        <w:rPr>
          <w:sz w:val="28"/>
          <w:szCs w:val="28"/>
          <w:lang w:eastAsia="ar-SA"/>
        </w:rPr>
        <w:t>Вертикальная отдельность суглинков вместе с их неустойчивостью</w:t>
      </w:r>
      <w:r>
        <w:rPr>
          <w:sz w:val="28"/>
          <w:szCs w:val="28"/>
          <w:lang w:eastAsia="ar-SA"/>
        </w:rPr>
        <w:t xml:space="preserve"> </w:t>
      </w:r>
      <w:r w:rsidRPr="006331E6">
        <w:rPr>
          <w:sz w:val="28"/>
          <w:szCs w:val="28"/>
          <w:lang w:eastAsia="ar-SA"/>
        </w:rPr>
        <w:t>в условиях длительной и непрерывной боковой эрозии</w:t>
      </w:r>
      <w:r>
        <w:rPr>
          <w:sz w:val="28"/>
          <w:szCs w:val="28"/>
          <w:lang w:eastAsia="ar-SA"/>
        </w:rPr>
        <w:t>,</w:t>
      </w:r>
      <w:r w:rsidRPr="006331E6">
        <w:rPr>
          <w:sz w:val="28"/>
          <w:szCs w:val="28"/>
          <w:lang w:eastAsia="ar-SA"/>
        </w:rPr>
        <w:t xml:space="preserve"> </w:t>
      </w:r>
      <w:r>
        <w:rPr>
          <w:sz w:val="28"/>
          <w:szCs w:val="28"/>
          <w:lang w:eastAsia="ar-SA"/>
        </w:rPr>
        <w:t>п</w:t>
      </w:r>
      <w:r w:rsidRPr="006331E6">
        <w:rPr>
          <w:sz w:val="28"/>
          <w:szCs w:val="28"/>
          <w:lang w:eastAsia="ar-SA"/>
        </w:rPr>
        <w:t xml:space="preserve">рисутствие грунтовых вод, а также крутое строение берега, обусловили образование оползней, которыми поражен правый берег </w:t>
      </w:r>
      <w:r>
        <w:rPr>
          <w:sz w:val="28"/>
          <w:szCs w:val="28"/>
          <w:lang w:eastAsia="ar-SA"/>
        </w:rPr>
        <w:t xml:space="preserve"> </w:t>
      </w:r>
      <w:r w:rsidRPr="006331E6">
        <w:rPr>
          <w:sz w:val="28"/>
          <w:szCs w:val="28"/>
          <w:lang w:eastAsia="ar-SA"/>
        </w:rPr>
        <w:t>р. Кубани.</w:t>
      </w:r>
    </w:p>
    <w:p w:rsidR="00BD26F8" w:rsidRPr="000D119D" w:rsidRDefault="00BD26F8" w:rsidP="00BD26F8">
      <w:pPr>
        <w:ind w:firstLine="709"/>
        <w:jc w:val="both"/>
        <w:rPr>
          <w:sz w:val="28"/>
          <w:szCs w:val="28"/>
          <w:lang w:eastAsia="ar-SA"/>
        </w:rPr>
      </w:pPr>
      <w:r w:rsidRPr="000D119D">
        <w:rPr>
          <w:sz w:val="28"/>
          <w:szCs w:val="28"/>
          <w:lang w:eastAsia="ar-SA"/>
        </w:rPr>
        <w:t xml:space="preserve">В связи с преимущественно глинистым составом оползневых отложений, в группе активных деформаций доминируют «консистентные» оползни, т.е. «оползни – потоки», оставшаяся часть – это преобладающие «оползни – блоки» и </w:t>
      </w:r>
      <w:r>
        <w:rPr>
          <w:sz w:val="28"/>
          <w:szCs w:val="28"/>
          <w:lang w:eastAsia="ar-SA"/>
        </w:rPr>
        <w:t xml:space="preserve">«оползни – обвалы» приуроченные </w:t>
      </w:r>
      <w:r w:rsidRPr="000D119D">
        <w:rPr>
          <w:sz w:val="28"/>
          <w:szCs w:val="28"/>
          <w:lang w:eastAsia="ar-SA"/>
        </w:rPr>
        <w:t xml:space="preserve">к крутым береговым </w:t>
      </w:r>
      <w:r w:rsidRPr="000D119D">
        <w:rPr>
          <w:sz w:val="28"/>
          <w:szCs w:val="28"/>
          <w:lang w:eastAsia="ar-SA"/>
        </w:rPr>
        <w:lastRenderedPageBreak/>
        <w:t>уступам крупных и средних рек. Оползни – потоки, большей частью приурочены к более выположенным (6-30</w:t>
      </w:r>
      <w:r w:rsidRPr="00797C43">
        <w:rPr>
          <w:sz w:val="28"/>
          <w:szCs w:val="28"/>
          <w:lang w:eastAsia="ar-SA"/>
        </w:rPr>
        <w:t>0</w:t>
      </w:r>
      <w:r w:rsidRPr="000D119D">
        <w:rPr>
          <w:sz w:val="28"/>
          <w:szCs w:val="28"/>
          <w:lang w:eastAsia="ar-SA"/>
        </w:rPr>
        <w:t xml:space="preserve">) бортам рек </w:t>
      </w:r>
      <w:r>
        <w:rPr>
          <w:sz w:val="28"/>
          <w:szCs w:val="28"/>
          <w:lang w:eastAsia="ar-SA"/>
        </w:rPr>
        <w:t xml:space="preserve"> </w:t>
      </w:r>
      <w:r w:rsidRPr="000D119D">
        <w:rPr>
          <w:sz w:val="28"/>
          <w:szCs w:val="28"/>
          <w:lang w:eastAsia="ar-SA"/>
        </w:rPr>
        <w:t xml:space="preserve">и отдельных балок. </w:t>
      </w:r>
    </w:p>
    <w:p w:rsidR="00BD26F8" w:rsidRPr="000D119D" w:rsidRDefault="00BD26F8" w:rsidP="00BD26F8">
      <w:pPr>
        <w:ind w:firstLine="709"/>
        <w:jc w:val="both"/>
        <w:rPr>
          <w:sz w:val="28"/>
          <w:szCs w:val="28"/>
          <w:lang w:eastAsia="ar-SA"/>
        </w:rPr>
      </w:pPr>
      <w:r w:rsidRPr="000D119D">
        <w:rPr>
          <w:sz w:val="28"/>
          <w:szCs w:val="28"/>
          <w:lang w:eastAsia="ar-SA"/>
        </w:rPr>
        <w:t>Формирование оползневых массивов и отдельных оползней зависит от суммы многочисленных факторов, таких как, геоморфология склонов, литологический состав пород слагающих склон, геологические и гидрогеологические особенности, климатические факторы, гидрологический режим водотоков, техногенная деятельность человека и т.д.</w:t>
      </w:r>
    </w:p>
    <w:p w:rsidR="00BD26F8" w:rsidRPr="000D119D" w:rsidRDefault="00BD26F8" w:rsidP="00BD26F8">
      <w:pPr>
        <w:ind w:firstLine="709"/>
        <w:jc w:val="both"/>
        <w:rPr>
          <w:sz w:val="28"/>
          <w:szCs w:val="28"/>
          <w:lang w:eastAsia="ar-SA"/>
        </w:rPr>
      </w:pPr>
      <w:r w:rsidRPr="000D119D">
        <w:rPr>
          <w:sz w:val="28"/>
          <w:szCs w:val="28"/>
          <w:lang w:eastAsia="ar-SA"/>
        </w:rPr>
        <w:t xml:space="preserve">Следует отметить, что большинство оползней приуроченных к бортам водотоков активизируется в результате мощной «подрезки» береговых уступов и склонов водным потоком, особенно в наиболее полноводные периоды (весенне-летнее половодье и осенний дождевой максимум). </w:t>
      </w:r>
    </w:p>
    <w:p w:rsidR="00BD26F8" w:rsidRDefault="00BD26F8" w:rsidP="00BD26F8">
      <w:pPr>
        <w:ind w:firstLine="709"/>
        <w:jc w:val="both"/>
        <w:rPr>
          <w:sz w:val="28"/>
          <w:szCs w:val="28"/>
          <w:lang w:eastAsia="ar-SA"/>
        </w:rPr>
      </w:pPr>
      <w:r w:rsidRPr="000D119D">
        <w:rPr>
          <w:sz w:val="28"/>
          <w:szCs w:val="28"/>
          <w:lang w:eastAsia="ar-SA"/>
        </w:rPr>
        <w:t xml:space="preserve">Процессы боковой эрозии рек и оползневой процесс настолько тесно  взаимосвязаны, что выделить их в графическом варианте, как разные подрайоны не представляется возможным, поэтому два данных процесса (береговые эрозионные водотоков  и оползневые приуроченные к бортам водотоков) по опасности для целей строительства будут объединены в один подрайон. В пределах </w:t>
      </w:r>
      <w:r>
        <w:rPr>
          <w:sz w:val="28"/>
          <w:szCs w:val="28"/>
          <w:lang w:eastAsia="ar-SA"/>
        </w:rPr>
        <w:t xml:space="preserve">Тбилисского </w:t>
      </w:r>
      <w:r w:rsidRPr="000D119D">
        <w:rPr>
          <w:sz w:val="28"/>
          <w:szCs w:val="28"/>
          <w:lang w:eastAsia="ar-SA"/>
        </w:rPr>
        <w:t>района наиболее подвержен</w:t>
      </w:r>
      <w:r>
        <w:rPr>
          <w:sz w:val="28"/>
          <w:szCs w:val="28"/>
          <w:lang w:eastAsia="ar-SA"/>
        </w:rPr>
        <w:t xml:space="preserve">а </w:t>
      </w:r>
      <w:r w:rsidRPr="000D119D">
        <w:rPr>
          <w:sz w:val="28"/>
          <w:szCs w:val="28"/>
          <w:lang w:eastAsia="ar-SA"/>
        </w:rPr>
        <w:t xml:space="preserve">воздействию оползневого процесса </w:t>
      </w:r>
      <w:r>
        <w:rPr>
          <w:sz w:val="28"/>
          <w:szCs w:val="28"/>
          <w:lang w:eastAsia="ar-SA"/>
        </w:rPr>
        <w:t>ст. Тбилисская.</w:t>
      </w:r>
    </w:p>
    <w:p w:rsidR="00BD26F8" w:rsidRDefault="00BD26F8" w:rsidP="00BD26F8">
      <w:pPr>
        <w:ind w:firstLine="709"/>
        <w:jc w:val="both"/>
        <w:rPr>
          <w:sz w:val="28"/>
          <w:szCs w:val="28"/>
          <w:lang w:eastAsia="ar-SA"/>
        </w:rPr>
      </w:pPr>
      <w:r w:rsidRPr="00265E39">
        <w:rPr>
          <w:sz w:val="28"/>
          <w:szCs w:val="28"/>
          <w:lang w:eastAsia="ar-SA"/>
        </w:rPr>
        <w:t>Для инженерной защиты эрозионных уступов</w:t>
      </w:r>
      <w:r>
        <w:rPr>
          <w:sz w:val="28"/>
          <w:szCs w:val="28"/>
          <w:lang w:eastAsia="ar-SA"/>
        </w:rPr>
        <w:t xml:space="preserve"> можно применять следующие виды сооружений  и мероприятий:</w:t>
      </w:r>
    </w:p>
    <w:p w:rsidR="00BD26F8" w:rsidRDefault="00BD26F8" w:rsidP="005B7F4D">
      <w:pPr>
        <w:numPr>
          <w:ilvl w:val="0"/>
          <w:numId w:val="23"/>
        </w:numPr>
        <w:tabs>
          <w:tab w:val="clear" w:pos="709"/>
          <w:tab w:val="num" w:pos="786"/>
          <w:tab w:val="left" w:pos="1418"/>
          <w:tab w:val="left" w:pos="9781"/>
        </w:tabs>
        <w:ind w:left="1134" w:hanging="425"/>
        <w:jc w:val="both"/>
        <w:rPr>
          <w:sz w:val="28"/>
          <w:szCs w:val="28"/>
          <w:lang w:eastAsia="ar-SA"/>
        </w:rPr>
      </w:pPr>
      <w:r>
        <w:rPr>
          <w:sz w:val="28"/>
          <w:szCs w:val="28"/>
          <w:lang w:eastAsia="ar-SA"/>
        </w:rPr>
        <w:t>подпорные береговые стены (набережные) волноотбойного профиля из монолитного и сборного бетона и железобетона, камня, ряжей, свай;</w:t>
      </w:r>
    </w:p>
    <w:p w:rsidR="00BD26F8" w:rsidRDefault="00BD26F8" w:rsidP="005B7F4D">
      <w:pPr>
        <w:numPr>
          <w:ilvl w:val="0"/>
          <w:numId w:val="23"/>
        </w:numPr>
        <w:tabs>
          <w:tab w:val="clear" w:pos="709"/>
          <w:tab w:val="num" w:pos="786"/>
          <w:tab w:val="left" w:pos="1418"/>
          <w:tab w:val="left" w:pos="9781"/>
        </w:tabs>
        <w:ind w:left="1134" w:hanging="425"/>
        <w:jc w:val="both"/>
        <w:rPr>
          <w:sz w:val="28"/>
          <w:szCs w:val="28"/>
          <w:lang w:eastAsia="ar-SA"/>
        </w:rPr>
      </w:pPr>
      <w:r>
        <w:rPr>
          <w:sz w:val="28"/>
          <w:szCs w:val="28"/>
          <w:lang w:eastAsia="ar-SA"/>
        </w:rPr>
        <w:t>ступенчатые крепления с укреплением основания террас;</w:t>
      </w:r>
    </w:p>
    <w:p w:rsidR="00BD26F8" w:rsidRDefault="00BD26F8" w:rsidP="005B7F4D">
      <w:pPr>
        <w:numPr>
          <w:ilvl w:val="0"/>
          <w:numId w:val="23"/>
        </w:numPr>
        <w:tabs>
          <w:tab w:val="clear" w:pos="709"/>
          <w:tab w:val="num" w:pos="786"/>
          <w:tab w:val="left" w:pos="1418"/>
          <w:tab w:val="left" w:pos="9781"/>
        </w:tabs>
        <w:ind w:left="1134" w:hanging="425"/>
        <w:jc w:val="both"/>
        <w:rPr>
          <w:sz w:val="28"/>
          <w:szCs w:val="28"/>
          <w:lang w:eastAsia="ar-SA"/>
        </w:rPr>
      </w:pPr>
      <w:r>
        <w:rPr>
          <w:sz w:val="28"/>
          <w:szCs w:val="28"/>
          <w:lang w:eastAsia="ar-SA"/>
        </w:rPr>
        <w:t>наброска из камня, наброска или укладка из фасонных блоков;</w:t>
      </w:r>
    </w:p>
    <w:p w:rsidR="00BD26F8" w:rsidRPr="00265E39" w:rsidRDefault="00BD26F8" w:rsidP="005B7F4D">
      <w:pPr>
        <w:numPr>
          <w:ilvl w:val="0"/>
          <w:numId w:val="23"/>
        </w:numPr>
        <w:tabs>
          <w:tab w:val="clear" w:pos="709"/>
          <w:tab w:val="num" w:pos="786"/>
          <w:tab w:val="left" w:pos="1418"/>
          <w:tab w:val="left" w:pos="9781"/>
        </w:tabs>
        <w:ind w:left="1134" w:hanging="425"/>
        <w:jc w:val="both"/>
        <w:rPr>
          <w:sz w:val="28"/>
          <w:szCs w:val="28"/>
          <w:lang w:eastAsia="ar-SA"/>
        </w:rPr>
      </w:pPr>
      <w:r w:rsidRPr="00265E39">
        <w:rPr>
          <w:sz w:val="28"/>
          <w:szCs w:val="28"/>
          <w:lang w:eastAsia="ar-SA"/>
        </w:rPr>
        <w:t>струенаправляющие дамбы из грунта и т.д.</w:t>
      </w:r>
    </w:p>
    <w:p w:rsidR="00BD26F8" w:rsidRDefault="00BD26F8" w:rsidP="00BD26F8">
      <w:pPr>
        <w:ind w:firstLine="709"/>
        <w:jc w:val="both"/>
        <w:rPr>
          <w:sz w:val="28"/>
          <w:szCs w:val="28"/>
          <w:lang w:eastAsia="ar-SA"/>
        </w:rPr>
      </w:pPr>
      <w:r>
        <w:rPr>
          <w:sz w:val="28"/>
          <w:szCs w:val="28"/>
          <w:lang w:eastAsia="ar-SA"/>
        </w:rPr>
        <w:t>Выбор вида берегозащитных сооружений и мероприятий или их комплекса следует производить в зависимости от назначения и режима использования защищаемого участка берега с учетом в необходимых случаях требований судоходства и водопользования.</w:t>
      </w:r>
    </w:p>
    <w:p w:rsidR="00BD26F8" w:rsidRDefault="00BD26F8" w:rsidP="00BD26F8">
      <w:pPr>
        <w:ind w:firstLine="709"/>
        <w:jc w:val="both"/>
        <w:rPr>
          <w:sz w:val="28"/>
          <w:szCs w:val="28"/>
          <w:lang w:eastAsia="ar-SA"/>
        </w:rPr>
      </w:pPr>
      <w:r>
        <w:rPr>
          <w:sz w:val="28"/>
          <w:szCs w:val="28"/>
          <w:lang w:eastAsia="ar-SA"/>
        </w:rPr>
        <w:t>При выборе конструкций сооружений следует учитывать, кроме их назначения, наличие местных строительных материалов и возможные способы производства работ.</w:t>
      </w:r>
    </w:p>
    <w:p w:rsidR="00BD26F8" w:rsidRDefault="00BD26F8" w:rsidP="00BD26F8">
      <w:pPr>
        <w:ind w:firstLine="709"/>
        <w:jc w:val="both"/>
        <w:rPr>
          <w:sz w:val="28"/>
          <w:szCs w:val="28"/>
          <w:lang w:eastAsia="ar-SA"/>
        </w:rPr>
      </w:pPr>
      <w:r>
        <w:rPr>
          <w:sz w:val="28"/>
          <w:szCs w:val="28"/>
          <w:lang w:eastAsia="ar-SA"/>
        </w:rPr>
        <w:t>Противооползневые мероприятия в данном проекте намечаются в основном в террасировании склонов, поверхностном водоотводе, агролесомелиорации.</w:t>
      </w:r>
    </w:p>
    <w:p w:rsidR="00BD26F8" w:rsidRDefault="00BD26F8" w:rsidP="00BD26F8">
      <w:pPr>
        <w:ind w:firstLine="709"/>
        <w:jc w:val="both"/>
        <w:rPr>
          <w:sz w:val="28"/>
          <w:szCs w:val="28"/>
          <w:lang w:eastAsia="ar-SA"/>
        </w:rPr>
      </w:pPr>
      <w:r>
        <w:rPr>
          <w:sz w:val="28"/>
          <w:szCs w:val="28"/>
          <w:lang w:eastAsia="ar-SA"/>
        </w:rPr>
        <w:t>Укрепление склонов с посевом трав предохранит территорию от выветривания.</w:t>
      </w:r>
    </w:p>
    <w:p w:rsidR="00BD26F8" w:rsidRDefault="00BD26F8" w:rsidP="00BD26F8">
      <w:pPr>
        <w:ind w:firstLine="709"/>
        <w:jc w:val="both"/>
        <w:rPr>
          <w:sz w:val="28"/>
          <w:szCs w:val="28"/>
          <w:lang w:eastAsia="ar-SA"/>
        </w:rPr>
      </w:pPr>
    </w:p>
    <w:p w:rsidR="00BD26F8" w:rsidRDefault="00BD26F8" w:rsidP="00BD26F8">
      <w:pPr>
        <w:ind w:right="141" w:firstLine="709"/>
        <w:jc w:val="center"/>
        <w:outlineLvl w:val="2"/>
        <w:rPr>
          <w:b/>
          <w:sz w:val="28"/>
          <w:szCs w:val="28"/>
          <w:lang w:eastAsia="ar-SA"/>
        </w:rPr>
      </w:pPr>
      <w:bookmarkStart w:id="78" w:name="_Toc504927139"/>
      <w:r>
        <w:rPr>
          <w:b/>
          <w:sz w:val="28"/>
          <w:szCs w:val="28"/>
          <w:lang w:eastAsia="ar-SA"/>
        </w:rPr>
        <w:t>5.5.3. Мероприятия по берегоукреплению</w:t>
      </w:r>
      <w:bookmarkEnd w:id="78"/>
      <w:r>
        <w:rPr>
          <w:b/>
          <w:sz w:val="28"/>
          <w:szCs w:val="28"/>
          <w:lang w:eastAsia="ar-SA"/>
        </w:rPr>
        <w:t xml:space="preserve"> </w:t>
      </w:r>
    </w:p>
    <w:p w:rsidR="00BD26F8" w:rsidRDefault="00BD26F8" w:rsidP="00BD26F8">
      <w:pPr>
        <w:ind w:firstLine="709"/>
        <w:jc w:val="center"/>
        <w:rPr>
          <w:sz w:val="28"/>
          <w:szCs w:val="28"/>
          <w:lang w:eastAsia="ar-SA"/>
        </w:rPr>
      </w:pPr>
    </w:p>
    <w:p w:rsidR="00BD26F8" w:rsidRDefault="00BD26F8" w:rsidP="00BD26F8">
      <w:pPr>
        <w:ind w:firstLine="709"/>
        <w:jc w:val="both"/>
        <w:rPr>
          <w:sz w:val="28"/>
          <w:szCs w:val="28"/>
          <w:lang w:eastAsia="ar-SA"/>
        </w:rPr>
      </w:pPr>
      <w:r>
        <w:rPr>
          <w:sz w:val="28"/>
          <w:szCs w:val="28"/>
          <w:lang w:eastAsia="ar-SA"/>
        </w:rPr>
        <w:t>Берегоукрепительные работы рек, прудов, каналов необходимо выполнить для предотвращения эрозии бортов береговых склонов и днища.</w:t>
      </w:r>
    </w:p>
    <w:p w:rsidR="00BD26F8" w:rsidRDefault="00BD26F8" w:rsidP="00BD26F8">
      <w:pPr>
        <w:ind w:firstLine="709"/>
        <w:jc w:val="both"/>
        <w:rPr>
          <w:sz w:val="28"/>
          <w:szCs w:val="28"/>
          <w:lang w:eastAsia="ar-SA"/>
        </w:rPr>
      </w:pPr>
      <w:r>
        <w:rPr>
          <w:sz w:val="28"/>
          <w:szCs w:val="28"/>
          <w:lang w:eastAsia="ar-SA"/>
        </w:rPr>
        <w:t xml:space="preserve">Рекомендуется профилирование склонов для предотвращения задержки ливневых и талых вод, укрепление склонов посевом трав, редкой посадкой </w:t>
      </w:r>
      <w:r>
        <w:rPr>
          <w:sz w:val="28"/>
          <w:szCs w:val="28"/>
          <w:lang w:eastAsia="ar-SA"/>
        </w:rPr>
        <w:lastRenderedPageBreak/>
        <w:t xml:space="preserve">деревьев и кустарников для проветривания и быстрого осушения склонов, для предотвращения оползневых процессов. </w:t>
      </w:r>
    </w:p>
    <w:p w:rsidR="00BD26F8" w:rsidRDefault="00BD26F8" w:rsidP="00BD26F8">
      <w:pPr>
        <w:ind w:firstLine="709"/>
        <w:jc w:val="both"/>
        <w:rPr>
          <w:sz w:val="28"/>
          <w:szCs w:val="28"/>
          <w:lang w:eastAsia="ar-SA"/>
        </w:rPr>
      </w:pPr>
      <w:r>
        <w:rPr>
          <w:sz w:val="28"/>
          <w:szCs w:val="28"/>
          <w:lang w:eastAsia="ar-SA"/>
        </w:rPr>
        <w:t xml:space="preserve">Грунт от расчистки водоемов использовать для отсыпки прибрежных территорий. </w:t>
      </w:r>
    </w:p>
    <w:p w:rsidR="00BD26F8" w:rsidRDefault="00BD26F8" w:rsidP="00BD26F8">
      <w:pPr>
        <w:ind w:firstLine="709"/>
        <w:jc w:val="both"/>
        <w:rPr>
          <w:sz w:val="28"/>
          <w:szCs w:val="28"/>
          <w:lang w:eastAsia="ar-SA"/>
        </w:rPr>
      </w:pPr>
      <w:r>
        <w:rPr>
          <w:sz w:val="28"/>
          <w:szCs w:val="28"/>
          <w:lang w:eastAsia="ar-SA"/>
        </w:rPr>
        <w:t>При строительстве вывоз грунта рекомендуется направить на берега водоемов для устройства прогулочных, пляжных и спортивных зон, для улучшения санитарно-гигиенических условий для отдыхающих и повышения уровня благоустройства в прибрежной части.</w:t>
      </w:r>
    </w:p>
    <w:p w:rsidR="00BD26F8" w:rsidRDefault="00BD26F8" w:rsidP="00BD26F8">
      <w:pPr>
        <w:ind w:firstLine="709"/>
        <w:jc w:val="both"/>
        <w:rPr>
          <w:sz w:val="28"/>
          <w:szCs w:val="28"/>
          <w:lang w:eastAsia="ar-SA"/>
        </w:rPr>
      </w:pPr>
      <w:r>
        <w:rPr>
          <w:sz w:val="28"/>
          <w:szCs w:val="28"/>
          <w:lang w:eastAsia="ar-SA"/>
        </w:rPr>
        <w:t>Также, в целях берегоукрепления, по берегам реки предусмотреть посадку деревьев, кустарников и посев многолетних газонных трав.</w:t>
      </w:r>
    </w:p>
    <w:p w:rsidR="00BD26F8" w:rsidRDefault="00BD26F8" w:rsidP="00BD26F8">
      <w:pPr>
        <w:ind w:right="141"/>
        <w:jc w:val="center"/>
        <w:outlineLvl w:val="2"/>
        <w:rPr>
          <w:b/>
          <w:sz w:val="28"/>
          <w:szCs w:val="28"/>
          <w:lang w:eastAsia="ar-SA"/>
        </w:rPr>
      </w:pPr>
      <w:r>
        <w:rPr>
          <w:sz w:val="28"/>
          <w:szCs w:val="28"/>
          <w:lang w:eastAsia="ar-SA"/>
        </w:rPr>
        <w:br w:type="page"/>
      </w:r>
      <w:bookmarkStart w:id="79" w:name="_Toc504927140"/>
      <w:r>
        <w:rPr>
          <w:b/>
          <w:sz w:val="28"/>
          <w:szCs w:val="28"/>
          <w:lang w:eastAsia="ar-SA"/>
        </w:rPr>
        <w:lastRenderedPageBreak/>
        <w:t>5.5.4. Устройство набережной</w:t>
      </w:r>
      <w:bookmarkEnd w:id="79"/>
    </w:p>
    <w:p w:rsidR="00BD26F8" w:rsidRDefault="00BD26F8" w:rsidP="00BD26F8">
      <w:pPr>
        <w:ind w:firstLine="709"/>
        <w:jc w:val="both"/>
        <w:rPr>
          <w:sz w:val="28"/>
          <w:szCs w:val="28"/>
          <w:lang w:eastAsia="ar-SA"/>
        </w:rPr>
      </w:pPr>
    </w:p>
    <w:p w:rsidR="00BD26F8" w:rsidRDefault="00BD26F8" w:rsidP="00BD26F8">
      <w:pPr>
        <w:ind w:firstLine="709"/>
        <w:jc w:val="both"/>
        <w:rPr>
          <w:sz w:val="28"/>
          <w:lang w:eastAsia="ar-SA"/>
        </w:rPr>
      </w:pPr>
      <w:r>
        <w:rPr>
          <w:sz w:val="28"/>
          <w:lang w:eastAsia="ar-SA"/>
        </w:rPr>
        <w:t>Согласно представленному генеральному плану в состав рекреационной зоны населенных пунктов входят скверы, спортивные площадки, общественные зоны отдыха.</w:t>
      </w:r>
    </w:p>
    <w:p w:rsidR="00BD26F8" w:rsidRDefault="00BD26F8" w:rsidP="00BD26F8">
      <w:pPr>
        <w:ind w:firstLine="709"/>
        <w:jc w:val="both"/>
        <w:rPr>
          <w:sz w:val="28"/>
          <w:lang w:eastAsia="ar-SA"/>
        </w:rPr>
      </w:pPr>
      <w:r>
        <w:rPr>
          <w:sz w:val="28"/>
          <w:lang w:eastAsia="ar-SA"/>
        </w:rPr>
        <w:t xml:space="preserve">Предусмотрено устройство набережной с устройством  спусков к реке, благоустройством и озеленением. </w:t>
      </w:r>
    </w:p>
    <w:p w:rsidR="00BD26F8" w:rsidRDefault="00BD26F8" w:rsidP="00BD26F8">
      <w:pPr>
        <w:ind w:firstLine="709"/>
        <w:jc w:val="both"/>
        <w:rPr>
          <w:sz w:val="28"/>
          <w:lang w:eastAsia="ar-SA"/>
        </w:rPr>
      </w:pPr>
      <w:r>
        <w:rPr>
          <w:sz w:val="28"/>
          <w:lang w:eastAsia="ar-SA"/>
        </w:rPr>
        <w:t xml:space="preserve">По берегам реки предусмотрено устройство пляжей с намывом пляжной территории, с отсыпкой пляжеобразующего материала. </w:t>
      </w:r>
    </w:p>
    <w:p w:rsidR="00BD26F8" w:rsidRDefault="00BD26F8" w:rsidP="00BD26F8">
      <w:pPr>
        <w:ind w:firstLine="709"/>
        <w:jc w:val="both"/>
        <w:rPr>
          <w:sz w:val="28"/>
          <w:szCs w:val="28"/>
          <w:lang w:eastAsia="ar-SA"/>
        </w:rPr>
      </w:pPr>
      <w:r>
        <w:rPr>
          <w:sz w:val="28"/>
          <w:szCs w:val="28"/>
          <w:lang w:eastAsia="ar-SA"/>
        </w:rPr>
        <w:t>При застройке новых жилых кварталов вывоз минерального и растительного грунта рекомендуется направлять на пониженные участки рельефа, для планирования территории согласно генеральному плану, а также улучшения санитарно-гигиенических условий для проживания и повышения уровня благоустройства территории, а также на берега реки, для устройства обвалования с профилированием береговых откосов 1:2 и укреплением их одерновкой.</w:t>
      </w:r>
    </w:p>
    <w:p w:rsidR="00BD26F8" w:rsidRDefault="00BD26F8" w:rsidP="00BD26F8">
      <w:pPr>
        <w:ind w:firstLine="709"/>
        <w:jc w:val="both"/>
        <w:rPr>
          <w:sz w:val="28"/>
          <w:szCs w:val="28"/>
          <w:lang w:eastAsia="ar-SA"/>
        </w:rPr>
      </w:pPr>
      <w:r>
        <w:rPr>
          <w:sz w:val="28"/>
          <w:szCs w:val="28"/>
          <w:lang w:eastAsia="ar-SA"/>
        </w:rPr>
        <w:t>Далее на спланированной территории предусматривается застройка или устройство прогулочных и спортивных зон.</w:t>
      </w:r>
    </w:p>
    <w:p w:rsidR="00BD26F8" w:rsidRDefault="00BD26F8" w:rsidP="00BD26F8">
      <w:pPr>
        <w:ind w:firstLine="709"/>
        <w:jc w:val="both"/>
        <w:rPr>
          <w:sz w:val="28"/>
          <w:szCs w:val="28"/>
          <w:lang w:eastAsia="ar-SA"/>
        </w:rPr>
      </w:pPr>
    </w:p>
    <w:p w:rsidR="00BD26F8" w:rsidRDefault="00BD26F8" w:rsidP="00BD26F8">
      <w:pPr>
        <w:ind w:right="141" w:firstLine="709"/>
        <w:jc w:val="center"/>
        <w:outlineLvl w:val="2"/>
        <w:rPr>
          <w:b/>
          <w:sz w:val="28"/>
          <w:szCs w:val="28"/>
          <w:lang w:eastAsia="ar-SA"/>
        </w:rPr>
      </w:pPr>
      <w:bookmarkStart w:id="80" w:name="_Toc504927141"/>
      <w:r>
        <w:rPr>
          <w:b/>
          <w:sz w:val="28"/>
          <w:szCs w:val="28"/>
          <w:lang w:eastAsia="ar-SA"/>
        </w:rPr>
        <w:t>5.5.5. Благоустройство водоемов</w:t>
      </w:r>
      <w:bookmarkEnd w:id="80"/>
    </w:p>
    <w:p w:rsidR="00BD26F8" w:rsidRDefault="00BD26F8" w:rsidP="00BD26F8">
      <w:pPr>
        <w:ind w:right="141" w:firstLine="709"/>
        <w:jc w:val="center"/>
        <w:rPr>
          <w:sz w:val="28"/>
          <w:szCs w:val="28"/>
          <w:lang w:eastAsia="ar-SA"/>
        </w:rPr>
      </w:pPr>
    </w:p>
    <w:p w:rsidR="00BD26F8" w:rsidRDefault="00BD26F8" w:rsidP="00BD26F8">
      <w:pPr>
        <w:ind w:firstLine="709"/>
        <w:jc w:val="both"/>
        <w:rPr>
          <w:sz w:val="28"/>
          <w:szCs w:val="28"/>
          <w:lang w:eastAsia="ar-SA"/>
        </w:rPr>
      </w:pPr>
      <w:r>
        <w:rPr>
          <w:sz w:val="28"/>
          <w:szCs w:val="28"/>
          <w:lang w:eastAsia="ar-SA"/>
        </w:rPr>
        <w:t>В настоящее время санитарное состояние водоемов неудовлетворительное. Прибрежные территории и дно водоемов заилены, берега поросли болотной растительностью.</w:t>
      </w:r>
    </w:p>
    <w:p w:rsidR="00BD26F8" w:rsidRDefault="00BD26F8" w:rsidP="00BD26F8">
      <w:pPr>
        <w:ind w:firstLine="709"/>
        <w:jc w:val="both"/>
        <w:rPr>
          <w:sz w:val="28"/>
          <w:szCs w:val="28"/>
          <w:lang w:eastAsia="ar-SA"/>
        </w:rPr>
      </w:pPr>
      <w:r>
        <w:rPr>
          <w:sz w:val="28"/>
          <w:szCs w:val="28"/>
          <w:lang w:eastAsia="ar-SA"/>
        </w:rPr>
        <w:t>В данном проекте инженерной подготовкой предусматривает ряд мероприятий, направленных на благоустройство водоемов, а именно:</w:t>
      </w:r>
    </w:p>
    <w:p w:rsidR="00BD26F8" w:rsidRDefault="00BD26F8" w:rsidP="00BD26F8">
      <w:pPr>
        <w:numPr>
          <w:ilvl w:val="0"/>
          <w:numId w:val="5"/>
        </w:numPr>
        <w:tabs>
          <w:tab w:val="clear" w:pos="1429"/>
          <w:tab w:val="left" w:pos="454"/>
          <w:tab w:val="num" w:pos="709"/>
          <w:tab w:val="left" w:pos="1134"/>
        </w:tabs>
        <w:ind w:left="0" w:firstLine="709"/>
        <w:jc w:val="both"/>
        <w:rPr>
          <w:sz w:val="28"/>
          <w:szCs w:val="28"/>
          <w:lang w:eastAsia="ar-SA"/>
        </w:rPr>
      </w:pPr>
      <w:r>
        <w:rPr>
          <w:sz w:val="28"/>
          <w:szCs w:val="28"/>
          <w:lang w:eastAsia="ar-SA"/>
        </w:rPr>
        <w:t>регулирование и расчистка русла реки;</w:t>
      </w:r>
    </w:p>
    <w:p w:rsidR="00BD26F8" w:rsidRDefault="00BD26F8" w:rsidP="00BD26F8">
      <w:pPr>
        <w:numPr>
          <w:ilvl w:val="0"/>
          <w:numId w:val="5"/>
        </w:numPr>
        <w:tabs>
          <w:tab w:val="clear" w:pos="1429"/>
          <w:tab w:val="left" w:pos="454"/>
          <w:tab w:val="num" w:pos="709"/>
          <w:tab w:val="left" w:pos="1134"/>
        </w:tabs>
        <w:ind w:left="0" w:firstLine="709"/>
        <w:jc w:val="both"/>
        <w:rPr>
          <w:sz w:val="28"/>
          <w:szCs w:val="28"/>
          <w:lang w:eastAsia="ar-SA"/>
        </w:rPr>
      </w:pPr>
      <w:r>
        <w:rPr>
          <w:sz w:val="28"/>
          <w:szCs w:val="28"/>
          <w:lang w:eastAsia="ar-SA"/>
        </w:rPr>
        <w:t>профилирование берегов;</w:t>
      </w:r>
    </w:p>
    <w:p w:rsidR="00BD26F8" w:rsidRDefault="00BD26F8" w:rsidP="00BD26F8">
      <w:pPr>
        <w:numPr>
          <w:ilvl w:val="0"/>
          <w:numId w:val="5"/>
        </w:numPr>
        <w:tabs>
          <w:tab w:val="clear" w:pos="1429"/>
          <w:tab w:val="left" w:pos="454"/>
          <w:tab w:val="num" w:pos="709"/>
          <w:tab w:val="left" w:pos="1134"/>
        </w:tabs>
        <w:ind w:left="0" w:firstLine="709"/>
        <w:jc w:val="both"/>
        <w:rPr>
          <w:sz w:val="28"/>
          <w:szCs w:val="28"/>
          <w:lang w:eastAsia="ar-SA"/>
        </w:rPr>
      </w:pPr>
      <w:r>
        <w:rPr>
          <w:sz w:val="28"/>
          <w:szCs w:val="28"/>
          <w:lang w:eastAsia="ar-SA"/>
        </w:rPr>
        <w:t>подсыпка заболоченных участков прибрежных территорий;</w:t>
      </w:r>
    </w:p>
    <w:p w:rsidR="00BD26F8" w:rsidRDefault="00BD26F8" w:rsidP="00BD26F8">
      <w:pPr>
        <w:numPr>
          <w:ilvl w:val="0"/>
          <w:numId w:val="5"/>
        </w:numPr>
        <w:tabs>
          <w:tab w:val="clear" w:pos="1429"/>
          <w:tab w:val="left" w:pos="454"/>
          <w:tab w:val="num" w:pos="709"/>
          <w:tab w:val="left" w:pos="1134"/>
        </w:tabs>
        <w:ind w:left="0" w:firstLine="709"/>
        <w:jc w:val="both"/>
        <w:rPr>
          <w:sz w:val="28"/>
          <w:szCs w:val="28"/>
          <w:lang w:eastAsia="ar-SA"/>
        </w:rPr>
      </w:pPr>
      <w:r>
        <w:rPr>
          <w:sz w:val="28"/>
          <w:szCs w:val="28"/>
          <w:lang w:eastAsia="ar-SA"/>
        </w:rPr>
        <w:t>вертикальная планировка и организация поверхностного стока на прилегающих территориях;</w:t>
      </w:r>
    </w:p>
    <w:p w:rsidR="00BD26F8" w:rsidRDefault="00BD26F8" w:rsidP="00BD26F8">
      <w:pPr>
        <w:numPr>
          <w:ilvl w:val="0"/>
          <w:numId w:val="5"/>
        </w:numPr>
        <w:tabs>
          <w:tab w:val="clear" w:pos="1429"/>
          <w:tab w:val="left" w:pos="454"/>
          <w:tab w:val="num" w:pos="709"/>
          <w:tab w:val="left" w:pos="1134"/>
        </w:tabs>
        <w:ind w:left="0" w:firstLine="709"/>
        <w:jc w:val="both"/>
        <w:rPr>
          <w:sz w:val="28"/>
          <w:szCs w:val="28"/>
          <w:lang w:eastAsia="ar-SA"/>
        </w:rPr>
      </w:pPr>
      <w:r>
        <w:rPr>
          <w:sz w:val="28"/>
          <w:szCs w:val="28"/>
          <w:lang w:eastAsia="ar-SA"/>
        </w:rPr>
        <w:t>дренирование территории с высоким стоянием грунтовых вод;</w:t>
      </w:r>
    </w:p>
    <w:p w:rsidR="00BD26F8" w:rsidRDefault="00BD26F8" w:rsidP="00BD26F8">
      <w:pPr>
        <w:numPr>
          <w:ilvl w:val="0"/>
          <w:numId w:val="5"/>
        </w:numPr>
        <w:tabs>
          <w:tab w:val="clear" w:pos="1429"/>
          <w:tab w:val="left" w:pos="454"/>
          <w:tab w:val="num" w:pos="709"/>
          <w:tab w:val="left" w:pos="1134"/>
        </w:tabs>
        <w:ind w:left="0" w:firstLine="709"/>
        <w:jc w:val="both"/>
        <w:rPr>
          <w:sz w:val="28"/>
          <w:szCs w:val="28"/>
          <w:lang w:eastAsia="ar-SA"/>
        </w:rPr>
      </w:pPr>
      <w:r>
        <w:rPr>
          <w:sz w:val="28"/>
          <w:szCs w:val="28"/>
          <w:lang w:eastAsia="ar-SA"/>
        </w:rPr>
        <w:t>посадка зеленых насаждений, посев трав;</w:t>
      </w:r>
    </w:p>
    <w:p w:rsidR="00BD26F8" w:rsidRDefault="00BD26F8" w:rsidP="00BD26F8">
      <w:pPr>
        <w:numPr>
          <w:ilvl w:val="0"/>
          <w:numId w:val="5"/>
        </w:numPr>
        <w:tabs>
          <w:tab w:val="clear" w:pos="1429"/>
          <w:tab w:val="left" w:pos="454"/>
          <w:tab w:val="num" w:pos="709"/>
          <w:tab w:val="left" w:pos="1134"/>
        </w:tabs>
        <w:ind w:left="0" w:firstLine="709"/>
        <w:jc w:val="both"/>
        <w:rPr>
          <w:sz w:val="28"/>
          <w:szCs w:val="28"/>
          <w:lang w:eastAsia="ar-SA"/>
        </w:rPr>
      </w:pPr>
      <w:r>
        <w:rPr>
          <w:sz w:val="28"/>
          <w:szCs w:val="28"/>
          <w:lang w:eastAsia="ar-SA"/>
        </w:rPr>
        <w:t>устройство пешеходных прогулочных связей, удобных подъездов и подходов к воде;</w:t>
      </w:r>
    </w:p>
    <w:p w:rsidR="00BD26F8" w:rsidRDefault="00BD26F8" w:rsidP="00BD26F8">
      <w:pPr>
        <w:numPr>
          <w:ilvl w:val="0"/>
          <w:numId w:val="5"/>
        </w:numPr>
        <w:tabs>
          <w:tab w:val="clear" w:pos="1429"/>
          <w:tab w:val="left" w:pos="454"/>
          <w:tab w:val="num" w:pos="709"/>
          <w:tab w:val="left" w:pos="1134"/>
        </w:tabs>
        <w:ind w:left="0" w:firstLine="709"/>
        <w:jc w:val="both"/>
        <w:rPr>
          <w:sz w:val="28"/>
          <w:szCs w:val="28"/>
          <w:lang w:eastAsia="ar-SA"/>
        </w:rPr>
      </w:pPr>
      <w:r>
        <w:rPr>
          <w:sz w:val="28"/>
          <w:szCs w:val="28"/>
          <w:lang w:eastAsia="ar-SA"/>
        </w:rPr>
        <w:t>укрепление откосов одерновкой и посевом трав;</w:t>
      </w:r>
    </w:p>
    <w:p w:rsidR="00BD26F8" w:rsidRDefault="00BD26F8" w:rsidP="00BD26F8">
      <w:pPr>
        <w:ind w:firstLine="709"/>
        <w:jc w:val="both"/>
        <w:rPr>
          <w:sz w:val="28"/>
          <w:szCs w:val="28"/>
          <w:lang w:eastAsia="ar-SA"/>
        </w:rPr>
      </w:pPr>
      <w:r>
        <w:rPr>
          <w:sz w:val="28"/>
          <w:szCs w:val="28"/>
          <w:lang w:eastAsia="ar-SA"/>
        </w:rPr>
        <w:t>В случае засыпки временных водотоков необходимо устройство в основании подсыпки фильтрующего слоя или пластового дренажа, а постоянные водотоки необходимо заключать в коллекторы с сопутствующими дренами.</w:t>
      </w:r>
    </w:p>
    <w:p w:rsidR="00BD26F8" w:rsidRDefault="00BD26F8" w:rsidP="00BD26F8">
      <w:pPr>
        <w:ind w:right="141" w:firstLine="709"/>
        <w:jc w:val="center"/>
        <w:outlineLvl w:val="2"/>
        <w:rPr>
          <w:b/>
          <w:sz w:val="28"/>
          <w:szCs w:val="28"/>
          <w:lang w:eastAsia="ar-SA"/>
        </w:rPr>
      </w:pPr>
      <w:r>
        <w:rPr>
          <w:b/>
          <w:sz w:val="28"/>
          <w:szCs w:val="28"/>
          <w:lang w:eastAsia="ar-SA"/>
        </w:rPr>
        <w:br w:type="page"/>
      </w:r>
      <w:bookmarkStart w:id="81" w:name="_Toc504927142"/>
      <w:r>
        <w:rPr>
          <w:b/>
          <w:sz w:val="28"/>
          <w:szCs w:val="28"/>
          <w:lang w:eastAsia="ar-SA"/>
        </w:rPr>
        <w:lastRenderedPageBreak/>
        <w:t>5.5.6. Агролесомелиорация</w:t>
      </w:r>
      <w:bookmarkEnd w:id="81"/>
    </w:p>
    <w:p w:rsidR="00BD26F8" w:rsidRDefault="00BD26F8" w:rsidP="00BD26F8">
      <w:pPr>
        <w:tabs>
          <w:tab w:val="left" w:pos="9781"/>
        </w:tabs>
        <w:ind w:firstLine="709"/>
        <w:jc w:val="both"/>
        <w:rPr>
          <w:sz w:val="28"/>
          <w:szCs w:val="28"/>
          <w:lang w:eastAsia="ar-SA"/>
        </w:rPr>
      </w:pPr>
    </w:p>
    <w:p w:rsidR="00BD26F8" w:rsidRDefault="00BD26F8" w:rsidP="00BD26F8">
      <w:pPr>
        <w:tabs>
          <w:tab w:val="left" w:pos="9781"/>
        </w:tabs>
        <w:ind w:firstLine="709"/>
        <w:jc w:val="both"/>
        <w:rPr>
          <w:sz w:val="28"/>
          <w:szCs w:val="28"/>
          <w:lang w:eastAsia="ar-SA"/>
        </w:rPr>
      </w:pPr>
      <w:r>
        <w:rPr>
          <w:sz w:val="28"/>
          <w:szCs w:val="28"/>
          <w:lang w:eastAsia="ar-SA"/>
        </w:rPr>
        <w:t>Агролесомелиорация включает в себя защиту природных ландшафтов территорий, а также предусматривает использование территории для создания санитарно-защитных зон, лесопарков, лечебно-оздоровительных объектов, зон отдыха.</w:t>
      </w:r>
    </w:p>
    <w:p w:rsidR="00BD26F8" w:rsidRDefault="00BD26F8" w:rsidP="00BD26F8">
      <w:pPr>
        <w:tabs>
          <w:tab w:val="left" w:pos="9781"/>
        </w:tabs>
        <w:ind w:firstLine="709"/>
        <w:jc w:val="both"/>
        <w:rPr>
          <w:sz w:val="28"/>
          <w:szCs w:val="28"/>
          <w:lang w:eastAsia="ar-SA"/>
        </w:rPr>
      </w:pPr>
      <w:r>
        <w:rPr>
          <w:sz w:val="28"/>
          <w:szCs w:val="28"/>
          <w:lang w:eastAsia="ar-SA"/>
        </w:rPr>
        <w:t>Согласно генеральному плану система зеленых насаждений состоит из:</w:t>
      </w:r>
    </w:p>
    <w:p w:rsidR="00BD26F8" w:rsidRDefault="00BD26F8" w:rsidP="005B7F4D">
      <w:pPr>
        <w:numPr>
          <w:ilvl w:val="0"/>
          <w:numId w:val="32"/>
        </w:numPr>
        <w:tabs>
          <w:tab w:val="left" w:pos="1134"/>
        </w:tabs>
        <w:ind w:left="1134" w:hanging="425"/>
        <w:jc w:val="both"/>
        <w:rPr>
          <w:sz w:val="28"/>
          <w:szCs w:val="28"/>
          <w:lang w:eastAsia="ar-SA"/>
        </w:rPr>
      </w:pPr>
      <w:r>
        <w:rPr>
          <w:sz w:val="28"/>
          <w:szCs w:val="28"/>
          <w:lang w:eastAsia="ar-SA"/>
        </w:rPr>
        <w:t>зеленых насаждений общего пользования в жилой и общественной зонах;</w:t>
      </w:r>
    </w:p>
    <w:p w:rsidR="00BD26F8" w:rsidRDefault="00BD26F8" w:rsidP="005B7F4D">
      <w:pPr>
        <w:numPr>
          <w:ilvl w:val="0"/>
          <w:numId w:val="32"/>
        </w:numPr>
        <w:tabs>
          <w:tab w:val="left" w:pos="1134"/>
        </w:tabs>
        <w:ind w:left="1134" w:hanging="425"/>
        <w:jc w:val="both"/>
        <w:rPr>
          <w:sz w:val="28"/>
          <w:szCs w:val="28"/>
          <w:lang w:eastAsia="ar-SA"/>
        </w:rPr>
      </w:pPr>
      <w:r>
        <w:rPr>
          <w:sz w:val="28"/>
          <w:szCs w:val="28"/>
          <w:lang w:eastAsia="ar-SA"/>
        </w:rPr>
        <w:t>лесопарка;</w:t>
      </w:r>
    </w:p>
    <w:p w:rsidR="00BD26F8" w:rsidRDefault="00BD26F8" w:rsidP="005B7F4D">
      <w:pPr>
        <w:numPr>
          <w:ilvl w:val="0"/>
          <w:numId w:val="32"/>
        </w:numPr>
        <w:tabs>
          <w:tab w:val="left" w:pos="1134"/>
        </w:tabs>
        <w:ind w:left="1134" w:hanging="425"/>
        <w:jc w:val="both"/>
        <w:rPr>
          <w:sz w:val="28"/>
          <w:szCs w:val="28"/>
          <w:lang w:eastAsia="ar-SA"/>
        </w:rPr>
      </w:pPr>
      <w:r>
        <w:rPr>
          <w:sz w:val="28"/>
          <w:szCs w:val="28"/>
          <w:lang w:eastAsia="ar-SA"/>
        </w:rPr>
        <w:t>зеленых насаждений специального назначения;</w:t>
      </w:r>
    </w:p>
    <w:p w:rsidR="00BD26F8" w:rsidRDefault="00BD26F8" w:rsidP="005B7F4D">
      <w:pPr>
        <w:numPr>
          <w:ilvl w:val="0"/>
          <w:numId w:val="32"/>
        </w:numPr>
        <w:tabs>
          <w:tab w:val="left" w:pos="1134"/>
        </w:tabs>
        <w:ind w:left="1134" w:hanging="425"/>
        <w:jc w:val="both"/>
        <w:rPr>
          <w:sz w:val="28"/>
          <w:szCs w:val="28"/>
          <w:lang w:eastAsia="ar-SA"/>
        </w:rPr>
      </w:pPr>
      <w:r>
        <w:rPr>
          <w:sz w:val="28"/>
          <w:szCs w:val="28"/>
          <w:lang w:eastAsia="ar-SA"/>
        </w:rPr>
        <w:t>зеленых насаждений ограниченного пользования.</w:t>
      </w:r>
    </w:p>
    <w:p w:rsidR="00BD26F8" w:rsidRDefault="00BD26F8" w:rsidP="00BD26F8">
      <w:pPr>
        <w:ind w:firstLine="709"/>
        <w:jc w:val="both"/>
        <w:rPr>
          <w:sz w:val="28"/>
          <w:szCs w:val="28"/>
          <w:lang w:eastAsia="ar-SA"/>
        </w:rPr>
      </w:pPr>
      <w:r>
        <w:rPr>
          <w:sz w:val="28"/>
          <w:szCs w:val="28"/>
          <w:lang w:eastAsia="ar-SA"/>
        </w:rPr>
        <w:t xml:space="preserve">На территориях </w:t>
      </w:r>
      <w:r w:rsidRPr="00261678">
        <w:rPr>
          <w:sz w:val="28"/>
          <w:szCs w:val="28"/>
          <w:lang w:eastAsia="ar-SA"/>
        </w:rPr>
        <w:t>Марьинского сельского поселения</w:t>
      </w:r>
      <w:r>
        <w:rPr>
          <w:sz w:val="28"/>
          <w:szCs w:val="28"/>
          <w:lang w:eastAsia="ar-SA"/>
        </w:rPr>
        <w:t xml:space="preserve"> при устройстве покрытий тротуаров, прогулочных дорожек и т. д. необходимо максимально сохранять зеленые насаждения.</w:t>
      </w:r>
    </w:p>
    <w:p w:rsidR="00BD26F8" w:rsidRDefault="00BD26F8" w:rsidP="00BD26F8">
      <w:pPr>
        <w:ind w:firstLine="709"/>
        <w:jc w:val="both"/>
        <w:rPr>
          <w:sz w:val="28"/>
          <w:szCs w:val="28"/>
          <w:lang w:eastAsia="ar-SA"/>
        </w:rPr>
      </w:pPr>
      <w:r>
        <w:rPr>
          <w:sz w:val="28"/>
          <w:szCs w:val="28"/>
          <w:lang w:eastAsia="ar-SA"/>
        </w:rPr>
        <w:t>Все существующие насаждения общего пользования также сохраняются.</w:t>
      </w:r>
    </w:p>
    <w:p w:rsidR="00BD26F8" w:rsidRDefault="00BD26F8" w:rsidP="00BD26F8">
      <w:pPr>
        <w:ind w:firstLine="709"/>
        <w:jc w:val="both"/>
        <w:rPr>
          <w:sz w:val="28"/>
          <w:szCs w:val="28"/>
          <w:lang w:eastAsia="ar-SA"/>
        </w:rPr>
      </w:pPr>
      <w:r>
        <w:rPr>
          <w:sz w:val="28"/>
          <w:szCs w:val="28"/>
          <w:lang w:eastAsia="ar-SA"/>
        </w:rPr>
        <w:t>В состав мероприятий по агролесомелиорации включена планировка территории, посев многолетних трав, посадка деревьев и кустарников.</w:t>
      </w:r>
    </w:p>
    <w:p w:rsidR="00BD26F8" w:rsidRDefault="00BD26F8" w:rsidP="00BD26F8">
      <w:pPr>
        <w:ind w:firstLine="709"/>
        <w:jc w:val="both"/>
        <w:rPr>
          <w:sz w:val="28"/>
          <w:szCs w:val="28"/>
          <w:lang w:eastAsia="ar-SA"/>
        </w:rPr>
      </w:pPr>
      <w:r>
        <w:rPr>
          <w:sz w:val="28"/>
          <w:szCs w:val="28"/>
          <w:lang w:eastAsia="ar-SA"/>
        </w:rPr>
        <w:t>Норма зеленых насаждений общего пользования определена численностью постоянного населения в соответствии со СНиП 2.07.01-89* ″Планировка и застройка городских и сельских поселений″.</w:t>
      </w:r>
    </w:p>
    <w:p w:rsidR="00BD26F8" w:rsidRDefault="00BD26F8" w:rsidP="00BD26F8">
      <w:pPr>
        <w:ind w:firstLine="709"/>
        <w:jc w:val="both"/>
        <w:rPr>
          <w:sz w:val="28"/>
          <w:szCs w:val="28"/>
          <w:lang w:eastAsia="ar-SA"/>
        </w:rPr>
      </w:pPr>
      <w:r>
        <w:rPr>
          <w:sz w:val="28"/>
          <w:szCs w:val="28"/>
          <w:lang w:eastAsia="ar-SA"/>
        </w:rPr>
        <w:t xml:space="preserve">Подбор растений, их размещение в плане, типы и схемы посадок следует назначать в соответствии с почвенно-климатическими условиями и СНиП </w:t>
      </w:r>
      <w:r>
        <w:rPr>
          <w:sz w:val="28"/>
          <w:szCs w:val="28"/>
          <w:lang w:val="en-US" w:eastAsia="ar-SA"/>
        </w:rPr>
        <w:t>III</w:t>
      </w:r>
      <w:r>
        <w:rPr>
          <w:sz w:val="28"/>
          <w:szCs w:val="28"/>
          <w:lang w:eastAsia="ar-SA"/>
        </w:rPr>
        <w:t>-10-75 ″Благоустройство″ на стадии рабочего проекта.</w:t>
      </w:r>
    </w:p>
    <w:p w:rsidR="00BD26F8" w:rsidRDefault="00BD26F8" w:rsidP="00BD26F8">
      <w:pPr>
        <w:ind w:right="141" w:firstLine="709"/>
        <w:jc w:val="center"/>
        <w:rPr>
          <w:sz w:val="28"/>
          <w:szCs w:val="28"/>
          <w:lang w:eastAsia="ar-SA"/>
        </w:rPr>
      </w:pPr>
    </w:p>
    <w:p w:rsidR="00BD26F8" w:rsidRDefault="00BD26F8" w:rsidP="00BD26F8">
      <w:pPr>
        <w:ind w:right="141" w:firstLine="709"/>
        <w:jc w:val="center"/>
        <w:outlineLvl w:val="2"/>
        <w:rPr>
          <w:b/>
          <w:sz w:val="28"/>
          <w:szCs w:val="28"/>
          <w:lang w:eastAsia="ar-SA"/>
        </w:rPr>
      </w:pPr>
      <w:bookmarkStart w:id="82" w:name="_Toc504927143"/>
      <w:r>
        <w:rPr>
          <w:b/>
          <w:sz w:val="28"/>
          <w:szCs w:val="28"/>
          <w:lang w:eastAsia="ar-SA"/>
        </w:rPr>
        <w:t>5.5.7. Особые условия строительства</w:t>
      </w:r>
      <w:bookmarkEnd w:id="82"/>
    </w:p>
    <w:p w:rsidR="00BD26F8" w:rsidRDefault="00BD26F8" w:rsidP="00BD26F8">
      <w:pPr>
        <w:ind w:right="141" w:firstLine="709"/>
        <w:jc w:val="both"/>
        <w:rPr>
          <w:sz w:val="28"/>
          <w:szCs w:val="28"/>
          <w:lang w:eastAsia="ar-SA"/>
        </w:rPr>
      </w:pPr>
    </w:p>
    <w:p w:rsidR="00BD26F8" w:rsidRDefault="00BD26F8" w:rsidP="00BD26F8">
      <w:pPr>
        <w:ind w:firstLine="709"/>
        <w:jc w:val="both"/>
        <w:rPr>
          <w:sz w:val="28"/>
          <w:szCs w:val="28"/>
          <w:lang w:eastAsia="ar-SA"/>
        </w:rPr>
      </w:pPr>
      <w:r>
        <w:rPr>
          <w:sz w:val="28"/>
          <w:szCs w:val="28"/>
          <w:lang w:eastAsia="ar-SA"/>
        </w:rPr>
        <w:t>Во время землетрясения, особенно сильной мощности, значительно ухудшается устойчивость зданий и сооружений и возникает возможность разрушений, представляющих опасность не только для них, но и для жизни человека.</w:t>
      </w:r>
    </w:p>
    <w:p w:rsidR="00BD26F8" w:rsidRDefault="00BD26F8" w:rsidP="00BD26F8">
      <w:pPr>
        <w:ind w:firstLine="709"/>
        <w:jc w:val="both"/>
        <w:rPr>
          <w:sz w:val="28"/>
          <w:szCs w:val="28"/>
          <w:lang w:eastAsia="ar-SA"/>
        </w:rPr>
      </w:pPr>
      <w:r>
        <w:rPr>
          <w:sz w:val="28"/>
          <w:szCs w:val="28"/>
          <w:lang w:eastAsia="ar-SA"/>
        </w:rPr>
        <w:t>Проектируемая территория застроена, часть территории свободна от застройки.</w:t>
      </w:r>
    </w:p>
    <w:p w:rsidR="00BD26F8" w:rsidRDefault="00BD26F8" w:rsidP="00BD26F8">
      <w:pPr>
        <w:ind w:firstLine="709"/>
        <w:jc w:val="both"/>
        <w:rPr>
          <w:sz w:val="28"/>
          <w:szCs w:val="28"/>
          <w:lang w:eastAsia="ar-SA"/>
        </w:rPr>
      </w:pPr>
      <w:r>
        <w:rPr>
          <w:sz w:val="28"/>
          <w:szCs w:val="28"/>
          <w:lang w:eastAsia="ar-SA"/>
        </w:rPr>
        <w:t>Основными факторами, осложняющими строительство, являются:</w:t>
      </w:r>
    </w:p>
    <w:p w:rsidR="00BD26F8" w:rsidRDefault="00BD26F8" w:rsidP="005B7F4D">
      <w:pPr>
        <w:numPr>
          <w:ilvl w:val="0"/>
          <w:numId w:val="33"/>
        </w:numPr>
        <w:tabs>
          <w:tab w:val="left" w:pos="1134"/>
        </w:tabs>
        <w:ind w:hanging="720"/>
        <w:jc w:val="both"/>
        <w:rPr>
          <w:sz w:val="28"/>
          <w:szCs w:val="28"/>
          <w:lang w:eastAsia="ar-SA"/>
        </w:rPr>
      </w:pPr>
      <w:r>
        <w:rPr>
          <w:sz w:val="28"/>
          <w:szCs w:val="28"/>
          <w:lang w:eastAsia="ar-SA"/>
        </w:rPr>
        <w:t>высокий уровень стояния грунтовых вод;</w:t>
      </w:r>
    </w:p>
    <w:p w:rsidR="00BD26F8" w:rsidRDefault="00BD26F8" w:rsidP="005B7F4D">
      <w:pPr>
        <w:numPr>
          <w:ilvl w:val="0"/>
          <w:numId w:val="33"/>
        </w:numPr>
        <w:tabs>
          <w:tab w:val="left" w:pos="1134"/>
        </w:tabs>
        <w:ind w:hanging="720"/>
        <w:jc w:val="both"/>
        <w:rPr>
          <w:sz w:val="28"/>
          <w:szCs w:val="28"/>
          <w:lang w:eastAsia="ar-SA"/>
        </w:rPr>
      </w:pPr>
      <w:r>
        <w:rPr>
          <w:sz w:val="28"/>
          <w:szCs w:val="28"/>
          <w:lang w:eastAsia="ar-SA"/>
        </w:rPr>
        <w:t xml:space="preserve">подтопление и затопление пониженных участков рельефа;  </w:t>
      </w:r>
    </w:p>
    <w:p w:rsidR="00BD26F8" w:rsidRDefault="00BD26F8" w:rsidP="005B7F4D">
      <w:pPr>
        <w:numPr>
          <w:ilvl w:val="0"/>
          <w:numId w:val="33"/>
        </w:numPr>
        <w:tabs>
          <w:tab w:val="left" w:pos="1134"/>
        </w:tabs>
        <w:ind w:hanging="720"/>
        <w:jc w:val="both"/>
        <w:rPr>
          <w:sz w:val="28"/>
          <w:szCs w:val="28"/>
          <w:lang w:eastAsia="ar-SA"/>
        </w:rPr>
      </w:pPr>
      <w:r>
        <w:rPr>
          <w:sz w:val="28"/>
          <w:szCs w:val="28"/>
          <w:lang w:eastAsia="ar-SA"/>
        </w:rPr>
        <w:t xml:space="preserve">повышенная агрессивность подземных вод. </w:t>
      </w:r>
    </w:p>
    <w:p w:rsidR="00BD26F8" w:rsidRDefault="00BD26F8" w:rsidP="00BD26F8">
      <w:pPr>
        <w:ind w:firstLine="709"/>
        <w:jc w:val="both"/>
        <w:rPr>
          <w:sz w:val="28"/>
          <w:szCs w:val="28"/>
          <w:lang w:eastAsia="ar-SA"/>
        </w:rPr>
      </w:pPr>
      <w:r>
        <w:rPr>
          <w:sz w:val="28"/>
          <w:szCs w:val="28"/>
          <w:lang w:eastAsia="ar-SA"/>
        </w:rPr>
        <w:t>В связи с чем, на территории необходимо вести сейсмостойкое проектирование и строительство общественных систем жизнеобеспечения, включающих в себя сети транспорта, водоснабжения, канализации, газо- и электроснабжения, средств связи.</w:t>
      </w:r>
    </w:p>
    <w:p w:rsidR="00BD26F8" w:rsidRDefault="00BD26F8" w:rsidP="00BD26F8">
      <w:pPr>
        <w:ind w:firstLine="709"/>
        <w:jc w:val="both"/>
        <w:rPr>
          <w:sz w:val="28"/>
          <w:szCs w:val="28"/>
          <w:lang w:eastAsia="ar-SA"/>
        </w:rPr>
      </w:pPr>
      <w:r>
        <w:rPr>
          <w:sz w:val="28"/>
          <w:szCs w:val="28"/>
          <w:lang w:eastAsia="ar-SA"/>
        </w:rPr>
        <w:t>Балл сейсмичности на территориях, расположенных в зоне возможных оползневых подвижек и на территориях подтопления, должен быть увеличен.</w:t>
      </w:r>
    </w:p>
    <w:p w:rsidR="00BD26F8" w:rsidRDefault="00BD26F8" w:rsidP="00BD26F8">
      <w:pPr>
        <w:ind w:firstLine="709"/>
        <w:jc w:val="center"/>
        <w:rPr>
          <w:sz w:val="28"/>
          <w:szCs w:val="28"/>
          <w:lang w:eastAsia="ar-SA"/>
        </w:rPr>
      </w:pPr>
    </w:p>
    <w:p w:rsidR="00BD26F8" w:rsidRDefault="00BD26F8" w:rsidP="00BD26F8">
      <w:pPr>
        <w:ind w:right="141" w:firstLine="709"/>
        <w:jc w:val="center"/>
        <w:outlineLvl w:val="2"/>
        <w:rPr>
          <w:b/>
          <w:sz w:val="28"/>
          <w:szCs w:val="28"/>
          <w:lang w:eastAsia="ar-SA"/>
        </w:rPr>
      </w:pPr>
      <w:bookmarkStart w:id="83" w:name="_Toc504927144"/>
      <w:r>
        <w:rPr>
          <w:b/>
          <w:sz w:val="28"/>
          <w:szCs w:val="28"/>
          <w:lang w:eastAsia="ar-SA"/>
        </w:rPr>
        <w:lastRenderedPageBreak/>
        <w:t>5.5.8. Заключение и рекомендации по строительству</w:t>
      </w:r>
      <w:bookmarkEnd w:id="83"/>
    </w:p>
    <w:p w:rsidR="00BD26F8" w:rsidRDefault="00BD26F8" w:rsidP="00BD26F8">
      <w:pPr>
        <w:ind w:firstLine="709"/>
        <w:jc w:val="both"/>
        <w:rPr>
          <w:sz w:val="28"/>
          <w:szCs w:val="28"/>
          <w:lang w:eastAsia="ar-SA"/>
        </w:rPr>
      </w:pPr>
    </w:p>
    <w:p w:rsidR="00BD26F8" w:rsidRPr="003758B2" w:rsidRDefault="00BD26F8" w:rsidP="00BD26F8">
      <w:pPr>
        <w:ind w:firstLine="709"/>
        <w:jc w:val="both"/>
        <w:rPr>
          <w:sz w:val="28"/>
          <w:szCs w:val="28"/>
        </w:rPr>
      </w:pPr>
      <w:r w:rsidRPr="003758B2">
        <w:rPr>
          <w:sz w:val="28"/>
          <w:szCs w:val="28"/>
        </w:rPr>
        <w:t xml:space="preserve">При строительстве </w:t>
      </w:r>
      <w:r>
        <w:rPr>
          <w:sz w:val="28"/>
          <w:szCs w:val="28"/>
        </w:rPr>
        <w:t xml:space="preserve">на территории населенных пунктов Марьинского сельского поселения </w:t>
      </w:r>
      <w:r w:rsidRPr="003758B2">
        <w:rPr>
          <w:sz w:val="28"/>
          <w:szCs w:val="28"/>
        </w:rPr>
        <w:t xml:space="preserve">необходимо соблюдать следующие </w:t>
      </w:r>
      <w:r>
        <w:rPr>
          <w:sz w:val="28"/>
          <w:szCs w:val="28"/>
        </w:rPr>
        <w:t>рекомендации</w:t>
      </w:r>
      <w:r w:rsidRPr="003758B2">
        <w:rPr>
          <w:sz w:val="28"/>
          <w:szCs w:val="28"/>
        </w:rPr>
        <w:t>:</w:t>
      </w:r>
    </w:p>
    <w:p w:rsidR="00BD26F8" w:rsidRPr="003758B2" w:rsidRDefault="00BD26F8" w:rsidP="005B7F4D">
      <w:pPr>
        <w:numPr>
          <w:ilvl w:val="0"/>
          <w:numId w:val="30"/>
        </w:numPr>
        <w:tabs>
          <w:tab w:val="clear" w:pos="1276"/>
          <w:tab w:val="num" w:pos="-3119"/>
          <w:tab w:val="left" w:pos="1134"/>
        </w:tabs>
        <w:ind w:left="0" w:firstLine="709"/>
        <w:jc w:val="both"/>
        <w:rPr>
          <w:sz w:val="28"/>
          <w:szCs w:val="28"/>
        </w:rPr>
      </w:pPr>
      <w:r w:rsidRPr="003758B2">
        <w:rPr>
          <w:sz w:val="28"/>
          <w:szCs w:val="28"/>
        </w:rPr>
        <w:t>минимальная глубина заложения фундаментов рекомендуется равной мощности почвы (</w:t>
      </w:r>
      <w:r w:rsidRPr="008F0F12">
        <w:rPr>
          <w:sz w:val="28"/>
          <w:szCs w:val="28"/>
        </w:rPr>
        <w:t>0</w:t>
      </w:r>
      <w:r>
        <w:rPr>
          <w:sz w:val="28"/>
          <w:szCs w:val="28"/>
        </w:rPr>
        <w:t>.7</w:t>
      </w:r>
      <w:r w:rsidRPr="003758B2">
        <w:rPr>
          <w:sz w:val="28"/>
          <w:szCs w:val="28"/>
        </w:rPr>
        <w:t xml:space="preserve"> – </w:t>
      </w:r>
      <w:smartTag w:uri="urn:schemas-microsoft-com:office:smarttags" w:element="metricconverter">
        <w:smartTagPr>
          <w:attr w:name="ProductID" w:val="1,5 м"/>
        </w:smartTagPr>
        <w:r>
          <w:rPr>
            <w:sz w:val="28"/>
            <w:szCs w:val="28"/>
          </w:rPr>
          <w:t>1,5</w:t>
        </w:r>
        <w:r w:rsidRPr="003758B2">
          <w:rPr>
            <w:sz w:val="28"/>
            <w:szCs w:val="28"/>
          </w:rPr>
          <w:t xml:space="preserve"> м</w:t>
        </w:r>
      </w:smartTag>
      <w:r w:rsidRPr="003758B2">
        <w:rPr>
          <w:sz w:val="28"/>
          <w:szCs w:val="28"/>
        </w:rPr>
        <w:t xml:space="preserve">), но не менее нормативной глубины промерзания – </w:t>
      </w:r>
      <w:smartTag w:uri="urn:schemas-microsoft-com:office:smarttags" w:element="metricconverter">
        <w:smartTagPr>
          <w:attr w:name="ProductID" w:val="0,8 м"/>
        </w:smartTagPr>
        <w:r w:rsidRPr="003758B2">
          <w:rPr>
            <w:sz w:val="28"/>
            <w:szCs w:val="28"/>
          </w:rPr>
          <w:t>0</w:t>
        </w:r>
        <w:r>
          <w:rPr>
            <w:sz w:val="28"/>
            <w:szCs w:val="28"/>
          </w:rPr>
          <w:t>,</w:t>
        </w:r>
        <w:r w:rsidRPr="003758B2">
          <w:rPr>
            <w:sz w:val="28"/>
            <w:szCs w:val="28"/>
          </w:rPr>
          <w:t>8 м</w:t>
        </w:r>
      </w:smartTag>
      <w:r w:rsidRPr="003758B2">
        <w:rPr>
          <w:sz w:val="28"/>
          <w:szCs w:val="28"/>
        </w:rPr>
        <w:t>;</w:t>
      </w:r>
    </w:p>
    <w:p w:rsidR="00BD26F8" w:rsidRDefault="00BD26F8" w:rsidP="005B7F4D">
      <w:pPr>
        <w:numPr>
          <w:ilvl w:val="0"/>
          <w:numId w:val="30"/>
        </w:numPr>
        <w:tabs>
          <w:tab w:val="clear" w:pos="1276"/>
          <w:tab w:val="num" w:pos="-3119"/>
          <w:tab w:val="left" w:pos="1134"/>
        </w:tabs>
        <w:ind w:left="0" w:firstLine="709"/>
        <w:jc w:val="both"/>
        <w:rPr>
          <w:sz w:val="28"/>
          <w:szCs w:val="28"/>
        </w:rPr>
      </w:pPr>
      <w:r w:rsidRPr="003758B2">
        <w:rPr>
          <w:sz w:val="28"/>
          <w:szCs w:val="28"/>
        </w:rPr>
        <w:t xml:space="preserve">в качестве грунтов оснований фундаментов рекомендуются суглинки и глины в соответствии </w:t>
      </w:r>
      <w:r>
        <w:rPr>
          <w:sz w:val="28"/>
          <w:szCs w:val="28"/>
        </w:rPr>
        <w:t xml:space="preserve">со </w:t>
      </w:r>
      <w:r w:rsidRPr="003758B2">
        <w:rPr>
          <w:sz w:val="28"/>
          <w:szCs w:val="28"/>
        </w:rPr>
        <w:t>СНиП 2.01.09-91 ″Здания и сооружения на подрабатываемых территориях и просадочных грунтах″;</w:t>
      </w:r>
    </w:p>
    <w:p w:rsidR="00BD26F8" w:rsidRPr="00A7066B" w:rsidRDefault="00BD26F8" w:rsidP="005B7F4D">
      <w:pPr>
        <w:numPr>
          <w:ilvl w:val="0"/>
          <w:numId w:val="30"/>
        </w:numPr>
        <w:tabs>
          <w:tab w:val="clear" w:pos="1276"/>
          <w:tab w:val="num" w:pos="-3119"/>
          <w:tab w:val="left" w:pos="1134"/>
        </w:tabs>
        <w:ind w:left="0" w:firstLine="709"/>
        <w:jc w:val="both"/>
        <w:rPr>
          <w:sz w:val="28"/>
          <w:szCs w:val="28"/>
        </w:rPr>
      </w:pPr>
      <w:r w:rsidRPr="00A7066B">
        <w:rPr>
          <w:sz w:val="28"/>
          <w:szCs w:val="28"/>
        </w:rPr>
        <w:t>во всех случаях учитывать просадочные свойства грунтов и предусмотреть мероприятия по защите их от замачивания. Устранение просадочных свойств грунтов в пределах верхней зоны просадки или ее части достигается уплотнением тяжелыми трамбовками, устройством грунтовых подушек, вытрамбовыванием котлованов, в том числе с устройством уширения из жесткого материала, химическим или термическим способом. В пределах всей просадочной толщи устранение просадочных свойств достигается глубинным уплотнением грунтовыми сваями, предварительным замачиванием грунтов основания. Кроме того, рекомендуется прорезать просадочную толщу и опирать фундаменты на непросадочные основания;</w:t>
      </w:r>
    </w:p>
    <w:p w:rsidR="00BD26F8" w:rsidRDefault="00BD26F8" w:rsidP="005B7F4D">
      <w:pPr>
        <w:numPr>
          <w:ilvl w:val="0"/>
          <w:numId w:val="30"/>
        </w:numPr>
        <w:tabs>
          <w:tab w:val="clear" w:pos="1276"/>
          <w:tab w:val="num" w:pos="-3119"/>
          <w:tab w:val="left" w:pos="1134"/>
        </w:tabs>
        <w:ind w:left="0" w:firstLine="709"/>
        <w:jc w:val="both"/>
        <w:rPr>
          <w:sz w:val="28"/>
          <w:szCs w:val="28"/>
        </w:rPr>
      </w:pPr>
      <w:r>
        <w:rPr>
          <w:sz w:val="28"/>
          <w:szCs w:val="28"/>
        </w:rPr>
        <w:t>почвенно-растительный слой подлежит срезке с последующим использованием для рекультивации земель;</w:t>
      </w:r>
    </w:p>
    <w:p w:rsidR="00BD26F8" w:rsidRDefault="00BD26F8" w:rsidP="005B7F4D">
      <w:pPr>
        <w:numPr>
          <w:ilvl w:val="0"/>
          <w:numId w:val="30"/>
        </w:numPr>
        <w:tabs>
          <w:tab w:val="clear" w:pos="1276"/>
          <w:tab w:val="num" w:pos="-3119"/>
          <w:tab w:val="left" w:pos="1134"/>
        </w:tabs>
        <w:ind w:left="0" w:firstLine="709"/>
        <w:jc w:val="both"/>
        <w:rPr>
          <w:sz w:val="28"/>
          <w:szCs w:val="28"/>
        </w:rPr>
      </w:pPr>
      <w:r>
        <w:rPr>
          <w:sz w:val="28"/>
          <w:szCs w:val="28"/>
        </w:rPr>
        <w:t>все работы по инженерной защите территории застройки выполнять в соответствии с п.2 СНиП 2.01.15-90 ″Инженерная защита территорий, зданий и сооружений от опасных геологических процессов″;</w:t>
      </w:r>
    </w:p>
    <w:p w:rsidR="00BD26F8" w:rsidRDefault="00BD26F8" w:rsidP="005B7F4D">
      <w:pPr>
        <w:numPr>
          <w:ilvl w:val="0"/>
          <w:numId w:val="30"/>
        </w:numPr>
        <w:tabs>
          <w:tab w:val="clear" w:pos="1276"/>
          <w:tab w:val="num" w:pos="-3119"/>
          <w:tab w:val="left" w:pos="1134"/>
        </w:tabs>
        <w:ind w:left="0" w:firstLine="709"/>
        <w:jc w:val="both"/>
        <w:rPr>
          <w:sz w:val="28"/>
          <w:szCs w:val="28"/>
        </w:rPr>
      </w:pPr>
      <w:r>
        <w:rPr>
          <w:sz w:val="28"/>
          <w:szCs w:val="28"/>
        </w:rPr>
        <w:t>инженерную защиту территорий от затопления и подтопления выполнять в соответствии со СНиП 2.06.15-85 ″Инженерная защита территорий от затопления и подтопления″;</w:t>
      </w:r>
    </w:p>
    <w:p w:rsidR="00BD26F8" w:rsidRDefault="00BD26F8" w:rsidP="005B7F4D">
      <w:pPr>
        <w:numPr>
          <w:ilvl w:val="0"/>
          <w:numId w:val="30"/>
        </w:numPr>
        <w:tabs>
          <w:tab w:val="clear" w:pos="1276"/>
          <w:tab w:val="num" w:pos="-3119"/>
          <w:tab w:val="left" w:pos="1134"/>
        </w:tabs>
        <w:ind w:left="0" w:firstLine="709"/>
        <w:jc w:val="both"/>
        <w:rPr>
          <w:sz w:val="28"/>
          <w:szCs w:val="28"/>
        </w:rPr>
      </w:pPr>
      <w:r>
        <w:rPr>
          <w:sz w:val="28"/>
          <w:szCs w:val="28"/>
        </w:rPr>
        <w:t>здания и сооружения повышенной категории ответственности разрабатывать с учетом антисейсмических мероприятий по СНиП II-7-81* ″Строительство в сейсмических районах″ и ТСН 22-302-2000 ″Строительство в сейсмических районах Краснодарского края″;</w:t>
      </w:r>
    </w:p>
    <w:p w:rsidR="00BD26F8" w:rsidRDefault="00BD26F8" w:rsidP="005B7F4D">
      <w:pPr>
        <w:numPr>
          <w:ilvl w:val="0"/>
          <w:numId w:val="30"/>
        </w:numPr>
        <w:tabs>
          <w:tab w:val="clear" w:pos="1276"/>
          <w:tab w:val="num" w:pos="-3119"/>
          <w:tab w:val="left" w:pos="1134"/>
        </w:tabs>
        <w:ind w:left="0" w:firstLine="709"/>
        <w:jc w:val="both"/>
        <w:rPr>
          <w:sz w:val="28"/>
          <w:szCs w:val="28"/>
        </w:rPr>
      </w:pPr>
      <w:r>
        <w:rPr>
          <w:sz w:val="28"/>
          <w:szCs w:val="28"/>
        </w:rPr>
        <w:t>при строительстве зданий и сооружений на площадках с высоким уровнем стояния грунтовых вод необходимо выполнить работы по водопонижению, устройство дренажей - по отдельному рабочему проекту;</w:t>
      </w:r>
    </w:p>
    <w:p w:rsidR="00BD26F8" w:rsidRDefault="00BD26F8" w:rsidP="005B7F4D">
      <w:pPr>
        <w:numPr>
          <w:ilvl w:val="0"/>
          <w:numId w:val="30"/>
        </w:numPr>
        <w:tabs>
          <w:tab w:val="clear" w:pos="1276"/>
          <w:tab w:val="num" w:pos="-3119"/>
          <w:tab w:val="left" w:pos="1134"/>
        </w:tabs>
        <w:ind w:left="0" w:firstLine="709"/>
        <w:jc w:val="both"/>
        <w:rPr>
          <w:sz w:val="28"/>
          <w:szCs w:val="28"/>
        </w:rPr>
      </w:pPr>
      <w:r>
        <w:rPr>
          <w:sz w:val="28"/>
          <w:szCs w:val="28"/>
        </w:rPr>
        <w:t>в процессе работы не допускать длительного простоя открытых котлованов и замачивания их дна атмосферными осадками;</w:t>
      </w:r>
    </w:p>
    <w:p w:rsidR="00BD26F8" w:rsidRDefault="00BD26F8" w:rsidP="005B7F4D">
      <w:pPr>
        <w:numPr>
          <w:ilvl w:val="0"/>
          <w:numId w:val="30"/>
        </w:numPr>
        <w:tabs>
          <w:tab w:val="clear" w:pos="1276"/>
          <w:tab w:val="num" w:pos="-3119"/>
          <w:tab w:val="left" w:pos="1134"/>
        </w:tabs>
        <w:ind w:left="0" w:firstLine="709"/>
        <w:jc w:val="both"/>
        <w:rPr>
          <w:sz w:val="28"/>
          <w:szCs w:val="28"/>
        </w:rPr>
      </w:pPr>
      <w:r>
        <w:rPr>
          <w:sz w:val="28"/>
          <w:szCs w:val="28"/>
        </w:rPr>
        <w:t>все работы нулевого цикла проводить в сухое время года с соблюдением ″Правил технической эксплуатации сооружений инженерной защиты городов″;</w:t>
      </w:r>
    </w:p>
    <w:p w:rsidR="00BD26F8" w:rsidRDefault="00BD26F8" w:rsidP="005B7F4D">
      <w:pPr>
        <w:numPr>
          <w:ilvl w:val="0"/>
          <w:numId w:val="30"/>
        </w:numPr>
        <w:tabs>
          <w:tab w:val="clear" w:pos="1276"/>
          <w:tab w:val="num" w:pos="-3119"/>
          <w:tab w:val="left" w:pos="1134"/>
        </w:tabs>
        <w:ind w:left="0" w:firstLine="709"/>
        <w:jc w:val="both"/>
        <w:rPr>
          <w:sz w:val="28"/>
          <w:szCs w:val="28"/>
        </w:rPr>
      </w:pPr>
      <w:r>
        <w:rPr>
          <w:sz w:val="28"/>
          <w:szCs w:val="28"/>
        </w:rPr>
        <w:t xml:space="preserve">при производстве строительных работ необходимо принимать меры по защите бетонных и металлических конструкций т.к. грунтовые воды средне - и сильноагрессивны к бетонам и железобетонным конструкциям. </w:t>
      </w:r>
      <w:r>
        <w:rPr>
          <w:sz w:val="28"/>
          <w:szCs w:val="28"/>
        </w:rPr>
        <w:lastRenderedPageBreak/>
        <w:t>Защиту строительных конструкций выполнять в соответствии со СНиП 2.03.11-85.</w:t>
      </w:r>
    </w:p>
    <w:p w:rsidR="00BD26F8" w:rsidRDefault="00BD26F8" w:rsidP="00BD26F8">
      <w:pPr>
        <w:tabs>
          <w:tab w:val="left" w:pos="9781"/>
        </w:tabs>
        <w:ind w:firstLine="709"/>
        <w:jc w:val="both"/>
        <w:rPr>
          <w:sz w:val="28"/>
          <w:szCs w:val="28"/>
          <w:lang w:eastAsia="ar-SA"/>
        </w:rPr>
      </w:pPr>
      <w:r>
        <w:rPr>
          <w:sz w:val="28"/>
          <w:szCs w:val="28"/>
          <w:lang w:eastAsia="ar-SA"/>
        </w:rPr>
        <w:t>На территориях, сложенных просадочными грунтами с поверхности, необходимо исключить замачивание из-за утечек из водонесущих коммуникаций.</w:t>
      </w:r>
    </w:p>
    <w:p w:rsidR="00BD26F8" w:rsidRDefault="00BD26F8" w:rsidP="00BD26F8">
      <w:pPr>
        <w:tabs>
          <w:tab w:val="left" w:pos="9781"/>
        </w:tabs>
        <w:ind w:firstLine="709"/>
        <w:jc w:val="both"/>
        <w:rPr>
          <w:sz w:val="28"/>
          <w:szCs w:val="28"/>
          <w:lang w:eastAsia="ar-SA"/>
        </w:rPr>
      </w:pPr>
      <w:r>
        <w:rPr>
          <w:sz w:val="28"/>
          <w:szCs w:val="28"/>
          <w:lang w:eastAsia="ar-SA"/>
        </w:rPr>
        <w:t>Проведение работ по организации поверхностного и подземного стока создадут условно благоприятные условия для строительства на площадях, отнесенных к неблагоприятным.</w:t>
      </w:r>
    </w:p>
    <w:p w:rsidR="00BD26F8" w:rsidRDefault="00BD26F8" w:rsidP="00BD26F8">
      <w:pPr>
        <w:tabs>
          <w:tab w:val="left" w:pos="9781"/>
        </w:tabs>
        <w:ind w:firstLine="709"/>
        <w:jc w:val="both"/>
        <w:rPr>
          <w:sz w:val="28"/>
          <w:szCs w:val="28"/>
          <w:lang w:eastAsia="ar-SA"/>
        </w:rPr>
      </w:pPr>
      <w:r>
        <w:rPr>
          <w:sz w:val="28"/>
          <w:szCs w:val="28"/>
          <w:lang w:eastAsia="ar-SA"/>
        </w:rPr>
        <w:t>Приведенный состав инженерных мероприятий разработан в объеме, необходимом для обоснования планировочных решений и подлежит уточнению на последующих стадиях проектирования.</w:t>
      </w:r>
    </w:p>
    <w:p w:rsidR="00BD26F8" w:rsidRDefault="00BD26F8" w:rsidP="00BD26F8">
      <w:pPr>
        <w:tabs>
          <w:tab w:val="left" w:pos="9781"/>
        </w:tabs>
        <w:ind w:firstLine="709"/>
        <w:jc w:val="both"/>
        <w:rPr>
          <w:sz w:val="28"/>
          <w:szCs w:val="28"/>
          <w:lang w:eastAsia="ar-SA"/>
        </w:rPr>
      </w:pPr>
      <w:r>
        <w:rPr>
          <w:sz w:val="28"/>
          <w:szCs w:val="28"/>
          <w:lang w:eastAsia="ar-SA"/>
        </w:rPr>
        <w:t>При освоении территории на каждом отдельном участке, под каждый объект необходимо проведение детальных инженерно-геологических изысканий.</w:t>
      </w:r>
    </w:p>
    <w:p w:rsidR="00BD26F8" w:rsidRDefault="00BD26F8" w:rsidP="00BD26F8">
      <w:pPr>
        <w:tabs>
          <w:tab w:val="left" w:pos="9781"/>
        </w:tabs>
        <w:ind w:firstLine="709"/>
        <w:jc w:val="both"/>
        <w:rPr>
          <w:sz w:val="28"/>
          <w:szCs w:val="28"/>
          <w:lang w:eastAsia="ar-SA"/>
        </w:rPr>
      </w:pPr>
      <w:r>
        <w:rPr>
          <w:sz w:val="28"/>
          <w:szCs w:val="28"/>
          <w:lang w:eastAsia="ar-SA"/>
        </w:rPr>
        <w:t>Состав защитных сооружений следует назначать в зависимости от состава и характера опасных геологических процессов (постоянного, сезонного, эпизодического) и величины ими приносимого ущерба.</w:t>
      </w:r>
    </w:p>
    <w:p w:rsidR="00BD26F8" w:rsidRDefault="00BD26F8" w:rsidP="00BD26F8">
      <w:pPr>
        <w:tabs>
          <w:tab w:val="left" w:pos="9781"/>
        </w:tabs>
        <w:ind w:firstLine="709"/>
        <w:jc w:val="both"/>
        <w:rPr>
          <w:sz w:val="28"/>
          <w:szCs w:val="28"/>
          <w:lang w:eastAsia="ar-SA"/>
        </w:rPr>
      </w:pPr>
      <w:r>
        <w:rPr>
          <w:sz w:val="28"/>
          <w:szCs w:val="28"/>
          <w:lang w:eastAsia="ar-SA"/>
        </w:rPr>
        <w:t>Защитные мероприятия направлены на устранение основных причин опасных геологических процессов и должны быть разработаны в полном объеме на стадии рабочего проекта.</w:t>
      </w:r>
      <w:bookmarkEnd w:id="75"/>
    </w:p>
    <w:p w:rsidR="00BD26F8" w:rsidRPr="00227F31" w:rsidRDefault="00BD26F8" w:rsidP="00BD26F8">
      <w:pPr>
        <w:ind w:right="141" w:firstLine="709"/>
        <w:jc w:val="center"/>
        <w:outlineLvl w:val="1"/>
        <w:rPr>
          <w:b/>
          <w:sz w:val="28"/>
          <w:szCs w:val="28"/>
          <w:highlight w:val="cyan"/>
        </w:rPr>
      </w:pPr>
      <w:r>
        <w:rPr>
          <w:sz w:val="28"/>
          <w:szCs w:val="28"/>
          <w:lang w:eastAsia="ar-SA"/>
        </w:rPr>
        <w:br w:type="page"/>
      </w:r>
      <w:bookmarkStart w:id="84" w:name="_Toc504927145"/>
      <w:r>
        <w:rPr>
          <w:b/>
          <w:sz w:val="28"/>
          <w:szCs w:val="28"/>
        </w:rPr>
        <w:lastRenderedPageBreak/>
        <w:t xml:space="preserve">5.6. </w:t>
      </w:r>
      <w:r w:rsidRPr="00227F31">
        <w:rPr>
          <w:b/>
          <w:sz w:val="28"/>
          <w:szCs w:val="28"/>
        </w:rPr>
        <w:t>Инженерное оборудование территории</w:t>
      </w:r>
      <w:bookmarkEnd w:id="84"/>
    </w:p>
    <w:p w:rsidR="00BD26F8" w:rsidRPr="009F23B3" w:rsidRDefault="00BD26F8" w:rsidP="00BD26F8">
      <w:pPr>
        <w:jc w:val="center"/>
        <w:rPr>
          <w:color w:val="0000FF"/>
          <w:sz w:val="28"/>
          <w:szCs w:val="28"/>
          <w:highlight w:val="cyan"/>
        </w:rPr>
      </w:pPr>
    </w:p>
    <w:p w:rsidR="00BD26F8" w:rsidRPr="00227F31" w:rsidRDefault="00BD26F8" w:rsidP="00BD26F8">
      <w:pPr>
        <w:jc w:val="center"/>
        <w:outlineLvl w:val="2"/>
        <w:rPr>
          <w:b/>
          <w:sz w:val="28"/>
          <w:szCs w:val="28"/>
        </w:rPr>
      </w:pPr>
      <w:bookmarkStart w:id="85" w:name="_Toc504927146"/>
      <w:r>
        <w:rPr>
          <w:b/>
          <w:sz w:val="28"/>
          <w:szCs w:val="28"/>
        </w:rPr>
        <w:t xml:space="preserve">5.6.1. </w:t>
      </w:r>
      <w:r w:rsidRPr="00227F31">
        <w:rPr>
          <w:b/>
          <w:sz w:val="28"/>
          <w:szCs w:val="28"/>
        </w:rPr>
        <w:t>Водоснабжение и канализация</w:t>
      </w:r>
      <w:bookmarkEnd w:id="85"/>
    </w:p>
    <w:p w:rsidR="00BD26F8" w:rsidRDefault="00BD26F8" w:rsidP="00BD26F8">
      <w:pPr>
        <w:ind w:right="-1" w:firstLine="709"/>
        <w:jc w:val="center"/>
        <w:rPr>
          <w:b/>
          <w:color w:val="0000FF"/>
          <w:sz w:val="28"/>
          <w:szCs w:val="28"/>
          <w:highlight w:val="cyan"/>
        </w:rPr>
      </w:pPr>
    </w:p>
    <w:p w:rsidR="00BD26F8" w:rsidRDefault="00BD26F8" w:rsidP="00BD26F8">
      <w:pPr>
        <w:ind w:right="-1" w:firstLine="709"/>
        <w:jc w:val="both"/>
        <w:rPr>
          <w:sz w:val="28"/>
          <w:szCs w:val="28"/>
          <w:lang w:eastAsia="ar-SA"/>
        </w:rPr>
      </w:pPr>
      <w:r>
        <w:rPr>
          <w:sz w:val="28"/>
          <w:szCs w:val="28"/>
        </w:rPr>
        <w:t>Настоящей частью проекта решаются вопросы водоснабжения и канализации Марьинского сельского поселения Тбилисского района Краснодарского края на основании задания проектирование.</w:t>
      </w:r>
    </w:p>
    <w:p w:rsidR="00BD26F8" w:rsidRDefault="00BD26F8" w:rsidP="00BD26F8">
      <w:pPr>
        <w:ind w:right="-1" w:firstLine="709"/>
        <w:jc w:val="both"/>
        <w:rPr>
          <w:sz w:val="28"/>
          <w:szCs w:val="28"/>
          <w:lang w:eastAsia="ar-SA"/>
        </w:rPr>
      </w:pPr>
      <w:r>
        <w:rPr>
          <w:sz w:val="28"/>
          <w:szCs w:val="28"/>
          <w:lang w:eastAsia="ar-SA"/>
        </w:rPr>
        <w:t>В состав муниципального образования Марьинское сельское поселение входят: х.Марьинский, х.Долинов, х.Екатеринославский, х.Зайчанский, х.Зиссермановский, х.Зубов, х.Терско-Каламбетский.</w:t>
      </w:r>
    </w:p>
    <w:p w:rsidR="00BD26F8" w:rsidRDefault="00BD26F8" w:rsidP="00BD26F8">
      <w:pPr>
        <w:ind w:right="-1" w:firstLine="709"/>
        <w:jc w:val="both"/>
        <w:rPr>
          <w:sz w:val="28"/>
          <w:szCs w:val="28"/>
        </w:rPr>
      </w:pPr>
      <w:r>
        <w:rPr>
          <w:sz w:val="28"/>
          <w:szCs w:val="28"/>
        </w:rPr>
        <w:t>Проектные решения раздела «Водоснабжение и канализация» приняты в соответствии со следующими действующими нормативными документами:</w:t>
      </w:r>
    </w:p>
    <w:p w:rsidR="00BD26F8" w:rsidRDefault="00BD26F8" w:rsidP="005B7F4D">
      <w:pPr>
        <w:numPr>
          <w:ilvl w:val="0"/>
          <w:numId w:val="25"/>
        </w:numPr>
        <w:shd w:val="clear" w:color="auto" w:fill="FFFFFF"/>
        <w:tabs>
          <w:tab w:val="num" w:pos="-2977"/>
          <w:tab w:val="left" w:pos="1134"/>
        </w:tabs>
        <w:ind w:left="0" w:right="-1" w:firstLine="709"/>
        <w:jc w:val="both"/>
        <w:rPr>
          <w:color w:val="000000"/>
          <w:sz w:val="28"/>
          <w:szCs w:val="28"/>
        </w:rPr>
      </w:pPr>
      <w:r>
        <w:rPr>
          <w:color w:val="000000"/>
          <w:sz w:val="28"/>
          <w:szCs w:val="28"/>
        </w:rPr>
        <w:t>строительными нормами и правилами СНиП 2.04.02-84* «Водоснабжение. Наружные сети и сооружения»;</w:t>
      </w:r>
    </w:p>
    <w:p w:rsidR="00BD26F8" w:rsidRDefault="00BD26F8" w:rsidP="005B7F4D">
      <w:pPr>
        <w:numPr>
          <w:ilvl w:val="0"/>
          <w:numId w:val="25"/>
        </w:numPr>
        <w:shd w:val="clear" w:color="auto" w:fill="FFFFFF"/>
        <w:tabs>
          <w:tab w:val="num" w:pos="-2977"/>
          <w:tab w:val="left" w:pos="1134"/>
        </w:tabs>
        <w:ind w:left="0" w:right="-1" w:firstLine="709"/>
        <w:jc w:val="both"/>
        <w:rPr>
          <w:color w:val="000000"/>
          <w:sz w:val="28"/>
          <w:szCs w:val="28"/>
        </w:rPr>
      </w:pPr>
      <w:r>
        <w:rPr>
          <w:color w:val="000000"/>
          <w:sz w:val="28"/>
          <w:szCs w:val="28"/>
        </w:rPr>
        <w:t>строительными нормами и правилами СНиП 2.04.03-85* «Канализация. Наружные сети и сооружения»;</w:t>
      </w:r>
    </w:p>
    <w:p w:rsidR="00BD26F8" w:rsidRDefault="00BD26F8" w:rsidP="005B7F4D">
      <w:pPr>
        <w:numPr>
          <w:ilvl w:val="0"/>
          <w:numId w:val="25"/>
        </w:numPr>
        <w:shd w:val="clear" w:color="auto" w:fill="FFFFFF"/>
        <w:tabs>
          <w:tab w:val="num" w:pos="-2977"/>
          <w:tab w:val="left" w:pos="1134"/>
        </w:tabs>
        <w:ind w:left="0" w:right="-1" w:firstLine="709"/>
        <w:jc w:val="both"/>
        <w:rPr>
          <w:color w:val="000000"/>
          <w:sz w:val="28"/>
          <w:szCs w:val="28"/>
        </w:rPr>
      </w:pPr>
      <w:r>
        <w:rPr>
          <w:color w:val="000000"/>
          <w:sz w:val="28"/>
          <w:szCs w:val="28"/>
        </w:rPr>
        <w:t>справочным пособием (к СНиП 2.04.03-85) «Проектирование сооружений для очистки сточных вод»;</w:t>
      </w:r>
    </w:p>
    <w:p w:rsidR="00BD26F8" w:rsidRDefault="00BD26F8" w:rsidP="005B7F4D">
      <w:pPr>
        <w:numPr>
          <w:ilvl w:val="0"/>
          <w:numId w:val="25"/>
        </w:numPr>
        <w:shd w:val="clear" w:color="auto" w:fill="FFFFFF"/>
        <w:tabs>
          <w:tab w:val="num" w:pos="-2977"/>
          <w:tab w:val="left" w:pos="1134"/>
        </w:tabs>
        <w:ind w:left="0" w:right="-1" w:firstLine="709"/>
        <w:jc w:val="both"/>
        <w:rPr>
          <w:color w:val="000000"/>
          <w:sz w:val="28"/>
          <w:szCs w:val="28"/>
        </w:rPr>
      </w:pPr>
      <w:r>
        <w:rPr>
          <w:color w:val="000000"/>
          <w:sz w:val="28"/>
          <w:szCs w:val="28"/>
        </w:rPr>
        <w:t>санитарными нормами и правилами СанПиН 2.1.4.1074-01 «Питьевая вода. Гигиенические требования к качеству воды централизованных систем питьевого водоснабжения. Контроль качества»;</w:t>
      </w:r>
    </w:p>
    <w:p w:rsidR="00BD26F8" w:rsidRDefault="00BD26F8" w:rsidP="005B7F4D">
      <w:pPr>
        <w:numPr>
          <w:ilvl w:val="0"/>
          <w:numId w:val="25"/>
        </w:numPr>
        <w:shd w:val="clear" w:color="auto" w:fill="FFFFFF"/>
        <w:tabs>
          <w:tab w:val="num" w:pos="-2977"/>
          <w:tab w:val="left" w:pos="1134"/>
        </w:tabs>
        <w:ind w:left="0" w:right="-1" w:firstLine="709"/>
        <w:jc w:val="both"/>
        <w:rPr>
          <w:color w:val="000000"/>
          <w:sz w:val="28"/>
          <w:szCs w:val="28"/>
        </w:rPr>
      </w:pPr>
      <w:r>
        <w:rPr>
          <w:color w:val="000000"/>
          <w:sz w:val="28"/>
          <w:szCs w:val="28"/>
        </w:rPr>
        <w:t>МДК 3-01.2001 «Методические рекомендации по расчету количества и качества принимаемых сточных вод и загрязняющих веществ в системы канализации населенных пунктов»;</w:t>
      </w:r>
    </w:p>
    <w:p w:rsidR="00BD26F8" w:rsidRDefault="00BD26F8" w:rsidP="005B7F4D">
      <w:pPr>
        <w:numPr>
          <w:ilvl w:val="0"/>
          <w:numId w:val="25"/>
        </w:numPr>
        <w:shd w:val="clear" w:color="auto" w:fill="FFFFFF"/>
        <w:tabs>
          <w:tab w:val="num" w:pos="-2977"/>
          <w:tab w:val="left" w:pos="1134"/>
        </w:tabs>
        <w:ind w:left="0" w:right="-1" w:firstLine="709"/>
        <w:jc w:val="both"/>
        <w:rPr>
          <w:color w:val="000000"/>
          <w:sz w:val="28"/>
          <w:szCs w:val="28"/>
        </w:rPr>
      </w:pPr>
      <w:r>
        <w:rPr>
          <w:color w:val="000000"/>
          <w:sz w:val="28"/>
          <w:szCs w:val="28"/>
        </w:rPr>
        <w:t>санитарными нормами и правилами СанПиН 2.1.5.980-00 «Водоотведение населенных мест. Санитарная охрана водных объектов. Гигиенические требования к охране поверхностных вод»;</w:t>
      </w:r>
    </w:p>
    <w:p w:rsidR="00BD26F8" w:rsidRDefault="00BD26F8" w:rsidP="005B7F4D">
      <w:pPr>
        <w:numPr>
          <w:ilvl w:val="0"/>
          <w:numId w:val="25"/>
        </w:numPr>
        <w:shd w:val="clear" w:color="auto" w:fill="FFFFFF"/>
        <w:tabs>
          <w:tab w:val="num" w:pos="-2977"/>
          <w:tab w:val="left" w:pos="1134"/>
        </w:tabs>
        <w:ind w:left="0" w:right="-1" w:firstLine="709"/>
        <w:jc w:val="both"/>
        <w:rPr>
          <w:color w:val="000000"/>
          <w:sz w:val="28"/>
          <w:szCs w:val="28"/>
        </w:rPr>
      </w:pPr>
      <w:r>
        <w:rPr>
          <w:color w:val="000000"/>
          <w:sz w:val="28"/>
          <w:szCs w:val="28"/>
        </w:rPr>
        <w:t>гигиеническими нормами «Предельно допустимые концентрации (ПДК) химических веществ в водных объектах хозяйственного и культурно-бытового водопользования» (ГН 2.1.5.689-89);</w:t>
      </w:r>
    </w:p>
    <w:p w:rsidR="00BD26F8" w:rsidRDefault="00BD26F8" w:rsidP="005B7F4D">
      <w:pPr>
        <w:numPr>
          <w:ilvl w:val="0"/>
          <w:numId w:val="25"/>
        </w:numPr>
        <w:shd w:val="clear" w:color="auto" w:fill="FFFFFF"/>
        <w:tabs>
          <w:tab w:val="num" w:pos="-2977"/>
          <w:tab w:val="left" w:pos="1134"/>
        </w:tabs>
        <w:ind w:left="0" w:right="-1" w:firstLine="709"/>
        <w:jc w:val="both"/>
        <w:rPr>
          <w:color w:val="000000"/>
          <w:sz w:val="28"/>
          <w:szCs w:val="28"/>
        </w:rPr>
      </w:pPr>
      <w:r>
        <w:rPr>
          <w:color w:val="000000"/>
          <w:sz w:val="28"/>
          <w:szCs w:val="28"/>
        </w:rPr>
        <w:t>методическими указаниями МУ 2.1.5.800-99 «Организация санэпиднадзора за обеззараживанием сточных вод»;</w:t>
      </w:r>
    </w:p>
    <w:p w:rsidR="00BD26F8" w:rsidRDefault="00BD26F8" w:rsidP="005B7F4D">
      <w:pPr>
        <w:numPr>
          <w:ilvl w:val="0"/>
          <w:numId w:val="25"/>
        </w:numPr>
        <w:shd w:val="clear" w:color="auto" w:fill="FFFFFF"/>
        <w:tabs>
          <w:tab w:val="num" w:pos="-2977"/>
          <w:tab w:val="left" w:pos="1134"/>
        </w:tabs>
        <w:ind w:left="0" w:right="-1" w:firstLine="709"/>
        <w:jc w:val="both"/>
        <w:rPr>
          <w:color w:val="000000"/>
          <w:sz w:val="28"/>
          <w:szCs w:val="28"/>
        </w:rPr>
      </w:pPr>
      <w:r>
        <w:rPr>
          <w:color w:val="000000"/>
          <w:sz w:val="28"/>
          <w:szCs w:val="28"/>
        </w:rPr>
        <w:t>методическими указаниями МУ 2.1.5.732-99 «Санитарно-эпидемиологический надзор за обеззараживанием сточных вод ультрафиолетовым излучением»;</w:t>
      </w:r>
    </w:p>
    <w:p w:rsidR="00BD26F8" w:rsidRDefault="00BD26F8" w:rsidP="005B7F4D">
      <w:pPr>
        <w:numPr>
          <w:ilvl w:val="0"/>
          <w:numId w:val="25"/>
        </w:numPr>
        <w:shd w:val="clear" w:color="auto" w:fill="FFFFFF"/>
        <w:tabs>
          <w:tab w:val="num" w:pos="-2977"/>
          <w:tab w:val="left" w:pos="1134"/>
        </w:tabs>
        <w:ind w:left="0" w:right="-1" w:firstLine="709"/>
        <w:jc w:val="both"/>
        <w:rPr>
          <w:color w:val="000000"/>
          <w:sz w:val="28"/>
          <w:szCs w:val="28"/>
        </w:rPr>
      </w:pPr>
      <w:r>
        <w:rPr>
          <w:color w:val="000000"/>
          <w:sz w:val="28"/>
          <w:szCs w:val="28"/>
        </w:rPr>
        <w:t>санитарными нормами и правилами СанПиН 2.1.4.1110-02 «Зоны санитарной охраны источников водоснабжения и водопроводов питьевого назначения»;</w:t>
      </w:r>
    </w:p>
    <w:p w:rsidR="00BD26F8" w:rsidRDefault="00BD26F8" w:rsidP="005B7F4D">
      <w:pPr>
        <w:numPr>
          <w:ilvl w:val="0"/>
          <w:numId w:val="25"/>
        </w:numPr>
        <w:shd w:val="clear" w:color="auto" w:fill="FFFFFF"/>
        <w:tabs>
          <w:tab w:val="num" w:pos="-2977"/>
          <w:tab w:val="left" w:pos="1134"/>
        </w:tabs>
        <w:ind w:left="0" w:right="-1" w:firstLine="709"/>
        <w:jc w:val="both"/>
        <w:rPr>
          <w:color w:val="000000"/>
          <w:sz w:val="28"/>
          <w:szCs w:val="28"/>
        </w:rPr>
      </w:pPr>
      <w:r>
        <w:rPr>
          <w:color w:val="000000"/>
          <w:sz w:val="28"/>
          <w:szCs w:val="28"/>
        </w:rPr>
        <w:t>пособием к СНиП 11-01-95 по разработке раздела «Охрана окружающей среды»;</w:t>
      </w:r>
    </w:p>
    <w:p w:rsidR="00BD26F8" w:rsidRDefault="00BD26F8" w:rsidP="005B7F4D">
      <w:pPr>
        <w:numPr>
          <w:ilvl w:val="0"/>
          <w:numId w:val="25"/>
        </w:numPr>
        <w:shd w:val="clear" w:color="auto" w:fill="FFFFFF"/>
        <w:tabs>
          <w:tab w:val="num" w:pos="-2977"/>
          <w:tab w:val="left" w:pos="1134"/>
        </w:tabs>
        <w:ind w:left="0" w:right="-1" w:firstLine="709"/>
        <w:jc w:val="both"/>
        <w:rPr>
          <w:color w:val="000000"/>
          <w:sz w:val="28"/>
          <w:szCs w:val="28"/>
        </w:rPr>
      </w:pPr>
      <w:r>
        <w:rPr>
          <w:color w:val="000000"/>
          <w:sz w:val="28"/>
          <w:szCs w:val="28"/>
        </w:rPr>
        <w:t>пособиям к СНиП 2.04.02-84* и СНиП 2.04.03-85 по объему и содержанию технической документации внеплощадочных систем водоснабжения и канализации;</w:t>
      </w:r>
    </w:p>
    <w:p w:rsidR="00BD26F8" w:rsidRPr="00B62BB1" w:rsidRDefault="00BD26F8" w:rsidP="005B7F4D">
      <w:pPr>
        <w:numPr>
          <w:ilvl w:val="0"/>
          <w:numId w:val="25"/>
        </w:numPr>
        <w:shd w:val="clear" w:color="auto" w:fill="FFFFFF"/>
        <w:tabs>
          <w:tab w:val="num" w:pos="-2977"/>
          <w:tab w:val="left" w:pos="1134"/>
        </w:tabs>
        <w:ind w:left="0" w:right="-1" w:firstLine="709"/>
        <w:jc w:val="both"/>
        <w:rPr>
          <w:color w:val="000000"/>
          <w:sz w:val="28"/>
          <w:szCs w:val="28"/>
        </w:rPr>
      </w:pPr>
      <w:r w:rsidRPr="00B62BB1">
        <w:rPr>
          <w:color w:val="000000"/>
          <w:sz w:val="28"/>
          <w:szCs w:val="28"/>
        </w:rPr>
        <w:lastRenderedPageBreak/>
        <w:t xml:space="preserve">СНиП 11-01-95 «Инструкция о порядке разработки, согласования, утверждения и составе проектной документации на строительство предприятий, зданий и сооружений», </w:t>
      </w:r>
      <w:r>
        <w:rPr>
          <w:color w:val="000000"/>
          <w:sz w:val="28"/>
          <w:szCs w:val="28"/>
        </w:rPr>
        <w:t>а</w:t>
      </w:r>
      <w:r w:rsidRPr="00B62BB1">
        <w:rPr>
          <w:color w:val="000000"/>
          <w:sz w:val="28"/>
          <w:szCs w:val="28"/>
        </w:rPr>
        <w:t xml:space="preserve"> также требованиями ряда других нормативных документов.</w:t>
      </w:r>
    </w:p>
    <w:p w:rsidR="00BD26F8" w:rsidRDefault="00BD26F8" w:rsidP="00BD26F8">
      <w:pPr>
        <w:ind w:left="284" w:right="-1" w:firstLine="425"/>
        <w:jc w:val="center"/>
        <w:rPr>
          <w:b/>
          <w:bCs/>
          <w:sz w:val="28"/>
          <w:szCs w:val="28"/>
        </w:rPr>
      </w:pPr>
    </w:p>
    <w:p w:rsidR="00BD26F8" w:rsidRDefault="00BD26F8" w:rsidP="00BD26F8">
      <w:pPr>
        <w:ind w:left="284" w:right="-1" w:firstLine="425"/>
        <w:jc w:val="center"/>
        <w:outlineLvl w:val="3"/>
        <w:rPr>
          <w:b/>
          <w:bCs/>
          <w:sz w:val="28"/>
          <w:szCs w:val="28"/>
        </w:rPr>
      </w:pPr>
      <w:r>
        <w:rPr>
          <w:b/>
          <w:bCs/>
          <w:sz w:val="28"/>
          <w:szCs w:val="28"/>
        </w:rPr>
        <w:t>5.6.1.1. Водоснабжение</w:t>
      </w:r>
    </w:p>
    <w:p w:rsidR="00BD26F8" w:rsidRDefault="00BD26F8" w:rsidP="00BD26F8">
      <w:pPr>
        <w:ind w:left="284" w:right="-1" w:firstLine="425"/>
        <w:jc w:val="center"/>
        <w:rPr>
          <w:b/>
          <w:bCs/>
          <w:sz w:val="28"/>
          <w:szCs w:val="28"/>
        </w:rPr>
      </w:pPr>
    </w:p>
    <w:p w:rsidR="00BD26F8" w:rsidRPr="00DB6C6E" w:rsidRDefault="00BD26F8" w:rsidP="00BD26F8">
      <w:pPr>
        <w:tabs>
          <w:tab w:val="left" w:pos="4140"/>
        </w:tabs>
        <w:ind w:right="-1" w:firstLine="709"/>
        <w:jc w:val="both"/>
        <w:rPr>
          <w:sz w:val="28"/>
          <w:szCs w:val="28"/>
        </w:rPr>
      </w:pPr>
      <w:r w:rsidRPr="00DB6C6E">
        <w:rPr>
          <w:b/>
          <w:bCs/>
          <w:sz w:val="28"/>
          <w:szCs w:val="28"/>
        </w:rPr>
        <w:t>Геологическое строение</w:t>
      </w:r>
      <w:r w:rsidRPr="00DB6C6E">
        <w:rPr>
          <w:sz w:val="28"/>
          <w:szCs w:val="28"/>
        </w:rPr>
        <w:t xml:space="preserve"> обусловлено геоморфологическим положением и включает следующие стратиграфо-генетические комплексы, распространенные с поверхности до глубины 10.0-15.0м:</w:t>
      </w:r>
    </w:p>
    <w:p w:rsidR="00BD26F8" w:rsidRPr="00DB6C6E" w:rsidRDefault="00BD26F8" w:rsidP="00BD26F8">
      <w:pPr>
        <w:pStyle w:val="24"/>
        <w:tabs>
          <w:tab w:val="left" w:pos="4140"/>
        </w:tabs>
        <w:ind w:left="709" w:right="-1" w:firstLine="0"/>
        <w:rPr>
          <w:sz w:val="28"/>
          <w:szCs w:val="28"/>
        </w:rPr>
      </w:pPr>
      <w:r w:rsidRPr="00DB6C6E">
        <w:rPr>
          <w:sz w:val="28"/>
          <w:szCs w:val="28"/>
        </w:rPr>
        <w:t>- современные голоценовые аллювиальных отложения (а</w:t>
      </w:r>
      <w:r w:rsidRPr="00DB6C6E">
        <w:rPr>
          <w:sz w:val="28"/>
          <w:szCs w:val="28"/>
          <w:lang w:val="en-US"/>
        </w:rPr>
        <w:t>Q</w:t>
      </w:r>
      <w:r w:rsidRPr="00DB6C6E">
        <w:rPr>
          <w:sz w:val="28"/>
          <w:szCs w:val="28"/>
          <w:vertAlign w:val="subscript"/>
          <w:lang w:val="en-US"/>
        </w:rPr>
        <w:t>IV</w:t>
      </w:r>
      <w:r w:rsidRPr="00DB6C6E">
        <w:rPr>
          <w:sz w:val="28"/>
          <w:szCs w:val="28"/>
          <w:vertAlign w:val="subscript"/>
        </w:rPr>
        <w:t xml:space="preserve"> </w:t>
      </w:r>
      <w:r w:rsidRPr="00DB6C6E">
        <w:rPr>
          <w:sz w:val="28"/>
          <w:szCs w:val="28"/>
          <w:vertAlign w:val="superscript"/>
        </w:rPr>
        <w:t>с</w:t>
      </w:r>
      <w:r w:rsidRPr="00DB6C6E">
        <w:rPr>
          <w:sz w:val="28"/>
          <w:szCs w:val="28"/>
        </w:rPr>
        <w:t>);</w:t>
      </w:r>
    </w:p>
    <w:p w:rsidR="00BD26F8" w:rsidRPr="00DB6C6E" w:rsidRDefault="00BD26F8" w:rsidP="00BD26F8">
      <w:pPr>
        <w:pStyle w:val="24"/>
        <w:tabs>
          <w:tab w:val="left" w:pos="4140"/>
        </w:tabs>
        <w:ind w:left="709" w:right="-1" w:firstLine="0"/>
        <w:rPr>
          <w:sz w:val="28"/>
          <w:szCs w:val="28"/>
        </w:rPr>
      </w:pPr>
      <w:r w:rsidRPr="00DB6C6E">
        <w:rPr>
          <w:sz w:val="28"/>
          <w:szCs w:val="28"/>
        </w:rPr>
        <w:t>-голоценовые аллювиально-делювиальные отложения (</w:t>
      </w:r>
      <w:r w:rsidRPr="00DB6C6E">
        <w:rPr>
          <w:sz w:val="28"/>
          <w:szCs w:val="28"/>
          <w:lang w:val="en-US"/>
        </w:rPr>
        <w:t>adQ</w:t>
      </w:r>
      <w:r w:rsidRPr="00DB6C6E">
        <w:rPr>
          <w:sz w:val="28"/>
          <w:szCs w:val="28"/>
          <w:vertAlign w:val="subscript"/>
          <w:lang w:val="en-US"/>
        </w:rPr>
        <w:t>IV</w:t>
      </w:r>
      <w:r w:rsidRPr="00DB6C6E">
        <w:rPr>
          <w:sz w:val="28"/>
          <w:szCs w:val="28"/>
        </w:rPr>
        <w:t>);</w:t>
      </w:r>
    </w:p>
    <w:p w:rsidR="00BD26F8" w:rsidRPr="00DB6C6E" w:rsidRDefault="00BD26F8" w:rsidP="00BD26F8">
      <w:pPr>
        <w:tabs>
          <w:tab w:val="left" w:pos="4140"/>
        </w:tabs>
        <w:ind w:left="709" w:right="-1"/>
        <w:jc w:val="both"/>
        <w:rPr>
          <w:sz w:val="28"/>
          <w:szCs w:val="28"/>
        </w:rPr>
      </w:pPr>
      <w:r w:rsidRPr="00DB6C6E">
        <w:rPr>
          <w:sz w:val="28"/>
          <w:szCs w:val="28"/>
        </w:rPr>
        <w:t>-покровные голоценово-верхнеплейстоценовые делювиальные отложения (</w:t>
      </w:r>
      <w:r w:rsidRPr="00DB6C6E">
        <w:rPr>
          <w:sz w:val="28"/>
          <w:szCs w:val="28"/>
          <w:lang w:val="en-US"/>
        </w:rPr>
        <w:t>dQ</w:t>
      </w:r>
      <w:r w:rsidRPr="00DB6C6E">
        <w:rPr>
          <w:sz w:val="28"/>
          <w:szCs w:val="28"/>
          <w:vertAlign w:val="subscript"/>
          <w:lang w:val="en-US"/>
        </w:rPr>
        <w:t>III</w:t>
      </w:r>
      <w:r w:rsidRPr="00DB6C6E">
        <w:rPr>
          <w:sz w:val="28"/>
          <w:szCs w:val="28"/>
          <w:vertAlign w:val="subscript"/>
        </w:rPr>
        <w:t>-</w:t>
      </w:r>
      <w:r w:rsidRPr="00DB6C6E">
        <w:rPr>
          <w:sz w:val="28"/>
          <w:szCs w:val="28"/>
          <w:vertAlign w:val="subscript"/>
          <w:lang w:val="en-US"/>
        </w:rPr>
        <w:t>IV</w:t>
      </w:r>
      <w:r w:rsidRPr="00DB6C6E">
        <w:rPr>
          <w:sz w:val="28"/>
          <w:szCs w:val="28"/>
        </w:rPr>
        <w:t>);</w:t>
      </w:r>
    </w:p>
    <w:p w:rsidR="00BD26F8" w:rsidRPr="00DB6C6E" w:rsidRDefault="00BD26F8" w:rsidP="00BD26F8">
      <w:pPr>
        <w:tabs>
          <w:tab w:val="left" w:pos="4140"/>
        </w:tabs>
        <w:ind w:left="709" w:right="-1"/>
        <w:jc w:val="both"/>
        <w:rPr>
          <w:sz w:val="28"/>
          <w:szCs w:val="28"/>
        </w:rPr>
      </w:pPr>
      <w:r w:rsidRPr="00DB6C6E">
        <w:rPr>
          <w:sz w:val="28"/>
          <w:szCs w:val="28"/>
        </w:rPr>
        <w:t>-голоценовые пролювиально-делювиальные отложения (р</w:t>
      </w:r>
      <w:r w:rsidRPr="00DB6C6E">
        <w:rPr>
          <w:sz w:val="28"/>
          <w:szCs w:val="28"/>
          <w:lang w:val="en-US"/>
        </w:rPr>
        <w:t>dQ</w:t>
      </w:r>
      <w:r w:rsidRPr="00DB6C6E">
        <w:rPr>
          <w:sz w:val="28"/>
          <w:szCs w:val="28"/>
          <w:vertAlign w:val="subscript"/>
          <w:lang w:val="en-US"/>
        </w:rPr>
        <w:t>IV</w:t>
      </w:r>
      <w:r w:rsidRPr="00DB6C6E">
        <w:rPr>
          <w:sz w:val="28"/>
          <w:szCs w:val="28"/>
        </w:rPr>
        <w:t>);</w:t>
      </w:r>
    </w:p>
    <w:p w:rsidR="00BD26F8" w:rsidRPr="00DB6C6E" w:rsidRDefault="00BD26F8" w:rsidP="00BD26F8">
      <w:pPr>
        <w:pStyle w:val="24"/>
        <w:tabs>
          <w:tab w:val="left" w:pos="4140"/>
        </w:tabs>
        <w:ind w:left="709" w:right="-1" w:firstLine="0"/>
        <w:rPr>
          <w:sz w:val="28"/>
          <w:szCs w:val="28"/>
        </w:rPr>
      </w:pPr>
      <w:r w:rsidRPr="00DB6C6E">
        <w:rPr>
          <w:sz w:val="28"/>
          <w:szCs w:val="28"/>
        </w:rPr>
        <w:t>-покровные верхнеплейстоценовые эолово-делювиальные отложения (</w:t>
      </w:r>
      <w:r w:rsidRPr="00DB6C6E">
        <w:rPr>
          <w:sz w:val="28"/>
          <w:szCs w:val="28"/>
          <w:lang w:val="en-US"/>
        </w:rPr>
        <w:t>vdQ</w:t>
      </w:r>
      <w:r w:rsidRPr="00DB6C6E">
        <w:rPr>
          <w:sz w:val="28"/>
          <w:szCs w:val="28"/>
          <w:vertAlign w:val="subscript"/>
          <w:lang w:val="en-US"/>
        </w:rPr>
        <w:t>III</w:t>
      </w:r>
      <w:r w:rsidRPr="00DB6C6E">
        <w:rPr>
          <w:sz w:val="28"/>
          <w:szCs w:val="28"/>
        </w:rPr>
        <w:t>);</w:t>
      </w:r>
    </w:p>
    <w:p w:rsidR="00BD26F8" w:rsidRPr="00DB6C6E" w:rsidRDefault="00BD26F8" w:rsidP="00BD26F8">
      <w:pPr>
        <w:pStyle w:val="24"/>
        <w:tabs>
          <w:tab w:val="left" w:pos="-4962"/>
        </w:tabs>
        <w:ind w:left="709" w:right="-1" w:firstLine="0"/>
        <w:rPr>
          <w:sz w:val="28"/>
          <w:szCs w:val="28"/>
        </w:rPr>
      </w:pPr>
      <w:r w:rsidRPr="00DB6C6E">
        <w:rPr>
          <w:sz w:val="28"/>
          <w:szCs w:val="28"/>
        </w:rPr>
        <w:t>-среднеплейстоценовые аллювиальные отложения (а</w:t>
      </w:r>
      <w:r w:rsidRPr="00DB6C6E">
        <w:rPr>
          <w:sz w:val="28"/>
          <w:szCs w:val="28"/>
          <w:lang w:val="en-US"/>
        </w:rPr>
        <w:t>Q</w:t>
      </w:r>
      <w:r w:rsidRPr="00DB6C6E">
        <w:rPr>
          <w:sz w:val="28"/>
          <w:szCs w:val="28"/>
          <w:vertAlign w:val="subscript"/>
          <w:lang w:val="en-US"/>
        </w:rPr>
        <w:t>II</w:t>
      </w:r>
      <w:r w:rsidRPr="00DB6C6E">
        <w:rPr>
          <w:sz w:val="28"/>
          <w:szCs w:val="28"/>
        </w:rPr>
        <w:t>).</w:t>
      </w:r>
    </w:p>
    <w:p w:rsidR="00BD26F8" w:rsidRPr="00DB6C6E" w:rsidRDefault="00BD26F8" w:rsidP="00BD26F8">
      <w:pPr>
        <w:pStyle w:val="24"/>
        <w:ind w:right="-1"/>
        <w:rPr>
          <w:sz w:val="28"/>
          <w:szCs w:val="28"/>
        </w:rPr>
      </w:pPr>
      <w:r w:rsidRPr="00DB6C6E">
        <w:rPr>
          <w:sz w:val="28"/>
          <w:szCs w:val="28"/>
        </w:rPr>
        <w:t>Всего на площади работ выделено 5 инженерно-геологических элементов, включающих суглинки и крупнообломочные грунты, классифицированные согласно ГОСТ 25100-95.</w:t>
      </w:r>
    </w:p>
    <w:p w:rsidR="00BD26F8" w:rsidRPr="00DB6C6E" w:rsidRDefault="00BD26F8" w:rsidP="00BD26F8">
      <w:pPr>
        <w:ind w:right="-1" w:firstLine="709"/>
        <w:jc w:val="both"/>
        <w:rPr>
          <w:sz w:val="28"/>
          <w:szCs w:val="28"/>
        </w:rPr>
      </w:pPr>
      <w:r w:rsidRPr="00DB6C6E">
        <w:rPr>
          <w:b/>
          <w:bCs/>
          <w:sz w:val="28"/>
          <w:szCs w:val="28"/>
        </w:rPr>
        <w:t>Гидрогеологические условия</w:t>
      </w:r>
      <w:r>
        <w:rPr>
          <w:b/>
          <w:bCs/>
          <w:sz w:val="28"/>
          <w:szCs w:val="28"/>
        </w:rPr>
        <w:t>.</w:t>
      </w:r>
    </w:p>
    <w:p w:rsidR="00BD26F8" w:rsidRPr="00DB6C6E" w:rsidRDefault="00BD26F8" w:rsidP="00BD26F8">
      <w:pPr>
        <w:pStyle w:val="24"/>
        <w:tabs>
          <w:tab w:val="left" w:pos="4140"/>
        </w:tabs>
        <w:ind w:right="-1"/>
        <w:rPr>
          <w:sz w:val="28"/>
          <w:szCs w:val="28"/>
        </w:rPr>
      </w:pPr>
      <w:r w:rsidRPr="00DB6C6E">
        <w:rPr>
          <w:sz w:val="28"/>
          <w:szCs w:val="28"/>
        </w:rPr>
        <w:t xml:space="preserve">Амплитуда колебаний уровня подземных вод изменяется от 1.0 до 2.0м, уменьшаясь с глубиной. Режим подземных вод – приречный, склоновый и террасовый. Различия в гипсометрическом положении позволяют отнести режим подземных вод к трем разновидностям по глубине залегания их уровня. </w:t>
      </w:r>
    </w:p>
    <w:p w:rsidR="00BD26F8" w:rsidRPr="00DB6C6E" w:rsidRDefault="00BD26F8" w:rsidP="00BD26F8">
      <w:pPr>
        <w:pStyle w:val="24"/>
        <w:tabs>
          <w:tab w:val="left" w:pos="4140"/>
        </w:tabs>
        <w:ind w:right="-1"/>
        <w:rPr>
          <w:sz w:val="28"/>
          <w:szCs w:val="28"/>
        </w:rPr>
      </w:pPr>
      <w:r w:rsidRPr="00DB6C6E">
        <w:rPr>
          <w:sz w:val="28"/>
          <w:szCs w:val="28"/>
        </w:rPr>
        <w:t>В пределах изученной территории по среднемноголетним наблюдениям уровень подземных вод изменяет свое положение от 0 до 10.0, в зависимости от геоморфологического положения:</w:t>
      </w:r>
    </w:p>
    <w:p w:rsidR="00BD26F8" w:rsidRDefault="00BD26F8" w:rsidP="00BD26F8">
      <w:pPr>
        <w:pStyle w:val="24"/>
        <w:tabs>
          <w:tab w:val="left" w:pos="4140"/>
        </w:tabs>
        <w:ind w:right="-1"/>
      </w:pPr>
      <w:r w:rsidRPr="00DB6C6E">
        <w:rPr>
          <w:bCs/>
          <w:sz w:val="28"/>
          <w:szCs w:val="28"/>
        </w:rPr>
        <w:t xml:space="preserve">В пределах поймы р. Зеленчук 2-й </w:t>
      </w:r>
      <w:r w:rsidRPr="00DB6C6E">
        <w:rPr>
          <w:sz w:val="28"/>
          <w:szCs w:val="28"/>
        </w:rPr>
        <w:t xml:space="preserve">уровень подземных вод находится на глубине от </w:t>
      </w:r>
      <w:r w:rsidRPr="004B29B9">
        <w:rPr>
          <w:sz w:val="28"/>
          <w:szCs w:val="28"/>
        </w:rPr>
        <w:t xml:space="preserve">0 до </w:t>
      </w:r>
      <w:smartTag w:uri="urn:schemas-microsoft-com:office:smarttags" w:element="metricconverter">
        <w:smartTagPr>
          <w:attr w:name="ProductID" w:val="2.0 м"/>
        </w:smartTagPr>
        <w:r w:rsidRPr="004B29B9">
          <w:rPr>
            <w:sz w:val="28"/>
            <w:szCs w:val="28"/>
          </w:rPr>
          <w:t>2.0 м</w:t>
        </w:r>
      </w:smartTag>
      <w:r w:rsidRPr="004B29B9">
        <w:rPr>
          <w:sz w:val="28"/>
          <w:szCs w:val="28"/>
        </w:rPr>
        <w:t>.</w:t>
      </w:r>
      <w:r>
        <w:t xml:space="preserve"> </w:t>
      </w:r>
    </w:p>
    <w:p w:rsidR="00BD26F8" w:rsidRPr="00DB6C6E" w:rsidRDefault="00BD26F8" w:rsidP="00BD26F8">
      <w:pPr>
        <w:tabs>
          <w:tab w:val="left" w:pos="4140"/>
        </w:tabs>
        <w:ind w:right="-1" w:firstLine="720"/>
        <w:jc w:val="both"/>
        <w:rPr>
          <w:sz w:val="28"/>
          <w:szCs w:val="28"/>
        </w:rPr>
      </w:pPr>
      <w:r w:rsidRPr="00DB6C6E">
        <w:rPr>
          <w:bCs/>
          <w:sz w:val="28"/>
          <w:szCs w:val="28"/>
        </w:rPr>
        <w:t>В пределах эрозионного уступа второй надпойменной террасы р. Кубани</w:t>
      </w:r>
      <w:r w:rsidRPr="00DB6C6E">
        <w:rPr>
          <w:sz w:val="28"/>
          <w:szCs w:val="28"/>
        </w:rPr>
        <w:t xml:space="preserve"> уровень изменяет свое положение от 2.0м до 5.0м и от 5.0 до 10.0м.</w:t>
      </w:r>
    </w:p>
    <w:p w:rsidR="00BD26F8" w:rsidRPr="00DB6C6E" w:rsidRDefault="00BD26F8" w:rsidP="00BD26F8">
      <w:pPr>
        <w:tabs>
          <w:tab w:val="left" w:pos="4140"/>
        </w:tabs>
        <w:ind w:right="-1" w:firstLine="720"/>
        <w:jc w:val="both"/>
        <w:rPr>
          <w:sz w:val="28"/>
          <w:szCs w:val="28"/>
        </w:rPr>
      </w:pPr>
      <w:r w:rsidRPr="00DB6C6E">
        <w:rPr>
          <w:bCs/>
          <w:sz w:val="28"/>
          <w:szCs w:val="28"/>
        </w:rPr>
        <w:t>В пределах поверхности второй надпойменной террасы р. Кубани</w:t>
      </w:r>
      <w:r w:rsidRPr="00DB6C6E">
        <w:rPr>
          <w:b/>
          <w:bCs/>
          <w:sz w:val="28"/>
          <w:szCs w:val="28"/>
        </w:rPr>
        <w:t xml:space="preserve"> </w:t>
      </w:r>
      <w:r w:rsidRPr="00DB6C6E">
        <w:rPr>
          <w:sz w:val="28"/>
          <w:szCs w:val="28"/>
        </w:rPr>
        <w:t xml:space="preserve"> уровень подземных вод распространен на глубине от 5.0 до 10.0м.</w:t>
      </w:r>
    </w:p>
    <w:p w:rsidR="00BD26F8" w:rsidRDefault="00BD26F8" w:rsidP="00BD26F8">
      <w:pPr>
        <w:pStyle w:val="32"/>
        <w:spacing w:after="0"/>
        <w:ind w:right="-1" w:firstLine="426"/>
        <w:jc w:val="both"/>
        <w:rPr>
          <w:sz w:val="28"/>
          <w:szCs w:val="28"/>
        </w:rPr>
      </w:pPr>
      <w:r w:rsidRPr="00DB6C6E">
        <w:rPr>
          <w:bCs/>
          <w:sz w:val="28"/>
          <w:szCs w:val="28"/>
        </w:rPr>
        <w:t>Специфические грунты</w:t>
      </w:r>
      <w:r w:rsidRPr="00DB6C6E">
        <w:rPr>
          <w:sz w:val="28"/>
          <w:szCs w:val="28"/>
        </w:rPr>
        <w:t xml:space="preserve"> на территории изысканий распространены</w:t>
      </w:r>
      <w:r>
        <w:rPr>
          <w:sz w:val="28"/>
          <w:szCs w:val="28"/>
        </w:rPr>
        <w:t>:</w:t>
      </w:r>
    </w:p>
    <w:p w:rsidR="00BD26F8" w:rsidRPr="00002FCA" w:rsidRDefault="00BD26F8" w:rsidP="005B7F4D">
      <w:pPr>
        <w:numPr>
          <w:ilvl w:val="0"/>
          <w:numId w:val="25"/>
        </w:numPr>
        <w:shd w:val="clear" w:color="auto" w:fill="FFFFFF"/>
        <w:tabs>
          <w:tab w:val="num" w:pos="-2977"/>
          <w:tab w:val="left" w:pos="1134"/>
        </w:tabs>
        <w:ind w:left="0" w:right="-1" w:firstLine="709"/>
        <w:jc w:val="both"/>
        <w:rPr>
          <w:color w:val="000000"/>
          <w:sz w:val="28"/>
          <w:szCs w:val="28"/>
        </w:rPr>
      </w:pPr>
      <w:r w:rsidRPr="00002FCA">
        <w:rPr>
          <w:color w:val="000000"/>
          <w:sz w:val="28"/>
          <w:szCs w:val="28"/>
        </w:rPr>
        <w:t>в пределах эрозионного уступа второй надпойменной террасы р.Кубани</w:t>
      </w:r>
      <w:r>
        <w:rPr>
          <w:color w:val="000000"/>
          <w:sz w:val="28"/>
          <w:szCs w:val="28"/>
        </w:rPr>
        <w:t>:</w:t>
      </w:r>
      <w:r w:rsidRPr="00002FCA">
        <w:rPr>
          <w:color w:val="000000"/>
          <w:sz w:val="28"/>
          <w:szCs w:val="28"/>
        </w:rPr>
        <w:t xml:space="preserve"> ИГЭ-3 – суглинки тяжелые, твердые, пылеватые, просадочные. Залегают с поверхности, локально вмещают по площади суглинки непросадочные. Первый тип грунтовых условий по просадочности. Мощность просадочной толщи 6.5м. Начальное просадочное давление 110кПа.</w:t>
      </w:r>
    </w:p>
    <w:p w:rsidR="00BD26F8" w:rsidRPr="00002FCA" w:rsidRDefault="00BD26F8" w:rsidP="005B7F4D">
      <w:pPr>
        <w:numPr>
          <w:ilvl w:val="0"/>
          <w:numId w:val="25"/>
        </w:numPr>
        <w:shd w:val="clear" w:color="auto" w:fill="FFFFFF"/>
        <w:tabs>
          <w:tab w:val="num" w:pos="-2977"/>
          <w:tab w:val="left" w:pos="1134"/>
        </w:tabs>
        <w:ind w:left="0" w:right="-1" w:firstLine="709"/>
        <w:jc w:val="both"/>
        <w:rPr>
          <w:color w:val="000000"/>
          <w:sz w:val="28"/>
          <w:szCs w:val="28"/>
        </w:rPr>
      </w:pPr>
      <w:r w:rsidRPr="00002FCA">
        <w:rPr>
          <w:color w:val="000000"/>
          <w:sz w:val="28"/>
          <w:szCs w:val="28"/>
        </w:rPr>
        <w:t>в пределах поверхности второй надпойменной террасы р. Кубани</w:t>
      </w:r>
      <w:r>
        <w:rPr>
          <w:color w:val="000000"/>
          <w:sz w:val="28"/>
          <w:szCs w:val="28"/>
        </w:rPr>
        <w:t>:</w:t>
      </w:r>
      <w:r w:rsidRPr="00002FCA">
        <w:rPr>
          <w:color w:val="000000"/>
          <w:sz w:val="28"/>
          <w:szCs w:val="28"/>
        </w:rPr>
        <w:t xml:space="preserve"> ИГЭ-5 – суглинки тяжелые, пылеватые, твердые, просадочные. Первый тип </w:t>
      </w:r>
      <w:r w:rsidRPr="00002FCA">
        <w:rPr>
          <w:color w:val="000000"/>
          <w:sz w:val="28"/>
          <w:szCs w:val="28"/>
        </w:rPr>
        <w:lastRenderedPageBreak/>
        <w:t>грунтовых условий по просадочности. Начальное просадочное давление 180кПа. Распространены с поверхности до глубины более 10.0м.</w:t>
      </w:r>
    </w:p>
    <w:p w:rsidR="00BD26F8" w:rsidRPr="00DB6C6E" w:rsidRDefault="00BD26F8" w:rsidP="00BD26F8">
      <w:pPr>
        <w:shd w:val="clear" w:color="auto" w:fill="FFFFFF"/>
        <w:ind w:right="-1" w:firstLine="709"/>
        <w:jc w:val="both"/>
        <w:rPr>
          <w:color w:val="000000"/>
          <w:sz w:val="28"/>
          <w:szCs w:val="28"/>
        </w:rPr>
      </w:pPr>
    </w:p>
    <w:p w:rsidR="00BD26F8" w:rsidRDefault="00BD26F8" w:rsidP="00BD26F8">
      <w:pPr>
        <w:ind w:left="284" w:right="-1" w:firstLine="425"/>
        <w:jc w:val="center"/>
        <w:rPr>
          <w:b/>
          <w:bCs/>
          <w:sz w:val="28"/>
          <w:szCs w:val="28"/>
        </w:rPr>
      </w:pPr>
      <w:r>
        <w:rPr>
          <w:b/>
          <w:sz w:val="28"/>
          <w:szCs w:val="28"/>
        </w:rPr>
        <w:t>Существующее положение</w:t>
      </w:r>
    </w:p>
    <w:p w:rsidR="00BD26F8" w:rsidRPr="002148BC" w:rsidRDefault="00BD26F8" w:rsidP="00BD26F8">
      <w:pPr>
        <w:ind w:left="284" w:right="-1" w:firstLine="425"/>
        <w:jc w:val="both"/>
        <w:rPr>
          <w:bCs/>
          <w:sz w:val="28"/>
          <w:szCs w:val="28"/>
        </w:rPr>
      </w:pPr>
    </w:p>
    <w:p w:rsidR="00BD26F8" w:rsidRPr="002148BC" w:rsidRDefault="00BD26F8" w:rsidP="00BD26F8">
      <w:pPr>
        <w:shd w:val="clear" w:color="auto" w:fill="FFFFFF"/>
        <w:ind w:right="-1" w:firstLine="709"/>
        <w:jc w:val="both"/>
        <w:rPr>
          <w:sz w:val="28"/>
          <w:szCs w:val="28"/>
        </w:rPr>
      </w:pPr>
      <w:r w:rsidRPr="002148BC">
        <w:rPr>
          <w:sz w:val="28"/>
          <w:szCs w:val="28"/>
        </w:rPr>
        <w:t xml:space="preserve">В настоящее время население </w:t>
      </w:r>
      <w:r w:rsidRPr="00DF4A36">
        <w:rPr>
          <w:b/>
          <w:color w:val="000000"/>
          <w:sz w:val="28"/>
          <w:szCs w:val="28"/>
        </w:rPr>
        <w:t>х.Марьянский</w:t>
      </w:r>
      <w:r>
        <w:rPr>
          <w:color w:val="000000"/>
          <w:sz w:val="28"/>
          <w:szCs w:val="28"/>
        </w:rPr>
        <w:t xml:space="preserve"> </w:t>
      </w:r>
      <w:r w:rsidRPr="002148BC">
        <w:rPr>
          <w:sz w:val="28"/>
          <w:szCs w:val="28"/>
        </w:rPr>
        <w:t>снабжается водой от артскважины дебетом 90</w:t>
      </w:r>
      <w:r>
        <w:rPr>
          <w:sz w:val="28"/>
          <w:szCs w:val="28"/>
        </w:rPr>
        <w:t xml:space="preserve"> </w:t>
      </w:r>
      <w:r w:rsidRPr="002148BC">
        <w:rPr>
          <w:sz w:val="28"/>
          <w:szCs w:val="28"/>
        </w:rPr>
        <w:t>м</w:t>
      </w:r>
      <w:r w:rsidRPr="002148BC">
        <w:rPr>
          <w:sz w:val="28"/>
          <w:szCs w:val="28"/>
          <w:vertAlign w:val="superscript"/>
        </w:rPr>
        <w:t>3</w:t>
      </w:r>
      <w:r w:rsidRPr="002148BC">
        <w:rPr>
          <w:sz w:val="28"/>
          <w:szCs w:val="28"/>
        </w:rPr>
        <w:t>/ч.</w:t>
      </w:r>
    </w:p>
    <w:p w:rsidR="00BD26F8" w:rsidRDefault="00BD26F8" w:rsidP="00BD26F8">
      <w:pPr>
        <w:ind w:right="-1" w:firstLine="709"/>
        <w:jc w:val="both"/>
        <w:rPr>
          <w:sz w:val="28"/>
          <w:szCs w:val="28"/>
        </w:rPr>
      </w:pPr>
      <w:r>
        <w:rPr>
          <w:sz w:val="28"/>
          <w:szCs w:val="28"/>
        </w:rPr>
        <w:t>Водозаборные сооружения находятся на территории МТФ-2. Источником питания являются подземные воды. На площадке водозаборных сооружений расположены:</w:t>
      </w:r>
    </w:p>
    <w:p w:rsidR="00BD26F8" w:rsidRDefault="00BD26F8" w:rsidP="00BD26F8">
      <w:pPr>
        <w:ind w:right="-1" w:firstLine="709"/>
        <w:jc w:val="both"/>
        <w:rPr>
          <w:sz w:val="28"/>
          <w:szCs w:val="28"/>
        </w:rPr>
      </w:pPr>
      <w:r>
        <w:rPr>
          <w:sz w:val="28"/>
          <w:szCs w:val="28"/>
        </w:rPr>
        <w:t>- резервуары емк.15 м</w:t>
      </w:r>
      <w:r>
        <w:rPr>
          <w:sz w:val="28"/>
          <w:szCs w:val="28"/>
          <w:vertAlign w:val="superscript"/>
        </w:rPr>
        <w:t>3</w:t>
      </w:r>
      <w:r>
        <w:rPr>
          <w:sz w:val="28"/>
          <w:szCs w:val="28"/>
        </w:rPr>
        <w:t xml:space="preserve"> и </w:t>
      </w:r>
      <w:smartTag w:uri="urn:schemas-microsoft-com:office:smarttags" w:element="metricconverter">
        <w:smartTagPr>
          <w:attr w:name="ProductID" w:val="12 м3"/>
        </w:smartTagPr>
        <w:r>
          <w:rPr>
            <w:sz w:val="28"/>
            <w:szCs w:val="28"/>
          </w:rPr>
          <w:t>12 м</w:t>
        </w:r>
        <w:r>
          <w:rPr>
            <w:sz w:val="28"/>
            <w:szCs w:val="28"/>
            <w:vertAlign w:val="superscript"/>
          </w:rPr>
          <w:t>3</w:t>
        </w:r>
      </w:smartTag>
      <w:r>
        <w:rPr>
          <w:sz w:val="28"/>
          <w:szCs w:val="28"/>
        </w:rPr>
        <w:t>;</w:t>
      </w:r>
    </w:p>
    <w:p w:rsidR="00BD26F8" w:rsidRDefault="00BD26F8" w:rsidP="00BD26F8">
      <w:pPr>
        <w:ind w:right="-1" w:firstLine="709"/>
        <w:jc w:val="both"/>
        <w:rPr>
          <w:sz w:val="28"/>
          <w:szCs w:val="28"/>
        </w:rPr>
      </w:pPr>
      <w:r>
        <w:rPr>
          <w:sz w:val="28"/>
          <w:szCs w:val="28"/>
        </w:rPr>
        <w:t>- 2 насосных станции общей мощностью 15 кВт.</w:t>
      </w:r>
    </w:p>
    <w:p w:rsidR="00BD26F8" w:rsidRDefault="00BD26F8" w:rsidP="00BD26F8">
      <w:pPr>
        <w:ind w:right="-1" w:firstLine="709"/>
        <w:jc w:val="both"/>
        <w:rPr>
          <w:sz w:val="28"/>
          <w:szCs w:val="28"/>
        </w:rPr>
      </w:pPr>
      <w:r w:rsidRPr="00E54A1E">
        <w:rPr>
          <w:sz w:val="28"/>
          <w:szCs w:val="28"/>
        </w:rPr>
        <w:t>Существующие водопроводные сети тупиковые, выполнены из разных материало</w:t>
      </w:r>
      <w:r>
        <w:rPr>
          <w:sz w:val="28"/>
          <w:szCs w:val="28"/>
        </w:rPr>
        <w:t>в: сталь, асбестоцемент, полиэтилен диаметром 80-</w:t>
      </w:r>
      <w:smartTag w:uri="urn:schemas-microsoft-com:office:smarttags" w:element="metricconverter">
        <w:smartTagPr>
          <w:attr w:name="ProductID" w:val="100 мм"/>
        </w:smartTagPr>
        <w:r>
          <w:rPr>
            <w:sz w:val="28"/>
            <w:szCs w:val="28"/>
          </w:rPr>
          <w:t>10</w:t>
        </w:r>
        <w:r w:rsidRPr="00E54A1E">
          <w:rPr>
            <w:sz w:val="28"/>
            <w:szCs w:val="28"/>
          </w:rPr>
          <w:t>0</w:t>
        </w:r>
        <w:r>
          <w:rPr>
            <w:sz w:val="28"/>
            <w:szCs w:val="28"/>
          </w:rPr>
          <w:t xml:space="preserve"> </w:t>
        </w:r>
        <w:r w:rsidRPr="00E54A1E">
          <w:rPr>
            <w:sz w:val="28"/>
            <w:szCs w:val="28"/>
          </w:rPr>
          <w:t>мм</w:t>
        </w:r>
      </w:smartTag>
      <w:r w:rsidRPr="00E54A1E">
        <w:rPr>
          <w:sz w:val="28"/>
          <w:szCs w:val="28"/>
        </w:rPr>
        <w:t>.</w:t>
      </w:r>
    </w:p>
    <w:p w:rsidR="00BD26F8" w:rsidRPr="00E54A1E" w:rsidRDefault="00BD26F8" w:rsidP="00BD26F8">
      <w:pPr>
        <w:ind w:right="-1" w:firstLine="709"/>
        <w:jc w:val="both"/>
        <w:rPr>
          <w:sz w:val="28"/>
          <w:szCs w:val="28"/>
        </w:rPr>
      </w:pPr>
      <w:r>
        <w:rPr>
          <w:sz w:val="28"/>
          <w:szCs w:val="28"/>
        </w:rPr>
        <w:t xml:space="preserve">Глубина залегания до </w:t>
      </w:r>
      <w:smartTag w:uri="urn:schemas-microsoft-com:office:smarttags" w:element="metricconverter">
        <w:smartTagPr>
          <w:attr w:name="ProductID" w:val="1,5 м"/>
        </w:smartTagPr>
        <w:r>
          <w:rPr>
            <w:sz w:val="28"/>
            <w:szCs w:val="28"/>
          </w:rPr>
          <w:t>1,5 м</w:t>
        </w:r>
      </w:smartTag>
      <w:r>
        <w:rPr>
          <w:sz w:val="28"/>
          <w:szCs w:val="28"/>
        </w:rPr>
        <w:t>.</w:t>
      </w:r>
    </w:p>
    <w:p w:rsidR="00BD26F8" w:rsidRPr="002148BC" w:rsidRDefault="00BD26F8" w:rsidP="00BD26F8">
      <w:pPr>
        <w:ind w:right="-1" w:firstLine="709"/>
        <w:jc w:val="both"/>
        <w:rPr>
          <w:color w:val="000000"/>
          <w:sz w:val="28"/>
          <w:szCs w:val="28"/>
        </w:rPr>
      </w:pPr>
      <w:r w:rsidRPr="002148BC">
        <w:rPr>
          <w:bCs/>
          <w:sz w:val="28"/>
          <w:szCs w:val="28"/>
        </w:rPr>
        <w:t xml:space="preserve">Население </w:t>
      </w:r>
      <w:r w:rsidRPr="00DF4A36">
        <w:rPr>
          <w:b/>
          <w:color w:val="000000"/>
          <w:sz w:val="28"/>
          <w:szCs w:val="28"/>
        </w:rPr>
        <w:t xml:space="preserve">х.Екатеринославский, </w:t>
      </w:r>
      <w:r w:rsidRPr="00DF4A36">
        <w:rPr>
          <w:b/>
          <w:sz w:val="28"/>
          <w:szCs w:val="28"/>
        </w:rPr>
        <w:t xml:space="preserve">х.Долинов, </w:t>
      </w:r>
      <w:r w:rsidRPr="00DF4A36">
        <w:rPr>
          <w:b/>
          <w:color w:val="000000"/>
          <w:sz w:val="28"/>
          <w:szCs w:val="28"/>
        </w:rPr>
        <w:t>х.Зайчанский, х.Зиссермановский, х.Зубов, х.Терско-Каламбетский</w:t>
      </w:r>
      <w:r>
        <w:rPr>
          <w:color w:val="000000"/>
          <w:sz w:val="28"/>
          <w:szCs w:val="28"/>
        </w:rPr>
        <w:t xml:space="preserve"> также </w:t>
      </w:r>
      <w:r>
        <w:rPr>
          <w:sz w:val="28"/>
          <w:szCs w:val="28"/>
        </w:rPr>
        <w:t>снабжаются водой от артскважин. Источником питания являются подземные воды.</w:t>
      </w:r>
    </w:p>
    <w:p w:rsidR="00BD26F8" w:rsidRDefault="00BD26F8" w:rsidP="00BD26F8">
      <w:pPr>
        <w:ind w:right="-1" w:firstLine="709"/>
        <w:jc w:val="both"/>
        <w:rPr>
          <w:sz w:val="28"/>
          <w:szCs w:val="28"/>
        </w:rPr>
      </w:pPr>
      <w:r w:rsidRPr="00E54A1E">
        <w:rPr>
          <w:sz w:val="28"/>
          <w:szCs w:val="28"/>
        </w:rPr>
        <w:t>Существующие водопроводные сети тупиковые, выполнены из разных материало</w:t>
      </w:r>
      <w:r>
        <w:rPr>
          <w:sz w:val="28"/>
          <w:szCs w:val="28"/>
        </w:rPr>
        <w:t>в: сталь, асбестоцемент, полиэтилен диаметром 80-</w:t>
      </w:r>
      <w:smartTag w:uri="urn:schemas-microsoft-com:office:smarttags" w:element="metricconverter">
        <w:smartTagPr>
          <w:attr w:name="ProductID" w:val="100 мм"/>
        </w:smartTagPr>
        <w:r>
          <w:rPr>
            <w:sz w:val="28"/>
            <w:szCs w:val="28"/>
          </w:rPr>
          <w:t>10</w:t>
        </w:r>
        <w:r w:rsidRPr="00E54A1E">
          <w:rPr>
            <w:sz w:val="28"/>
            <w:szCs w:val="28"/>
          </w:rPr>
          <w:t>0</w:t>
        </w:r>
        <w:r>
          <w:rPr>
            <w:sz w:val="28"/>
            <w:szCs w:val="28"/>
          </w:rPr>
          <w:t xml:space="preserve"> </w:t>
        </w:r>
        <w:r w:rsidRPr="00E54A1E">
          <w:rPr>
            <w:sz w:val="28"/>
            <w:szCs w:val="28"/>
          </w:rPr>
          <w:t>мм</w:t>
        </w:r>
      </w:smartTag>
      <w:r w:rsidRPr="00E54A1E">
        <w:rPr>
          <w:sz w:val="28"/>
          <w:szCs w:val="28"/>
        </w:rPr>
        <w:t>.</w:t>
      </w:r>
    </w:p>
    <w:p w:rsidR="00BD26F8" w:rsidRPr="00E54A1E" w:rsidRDefault="00BD26F8" w:rsidP="00BD26F8">
      <w:pPr>
        <w:ind w:right="-1" w:firstLine="709"/>
        <w:jc w:val="both"/>
        <w:rPr>
          <w:sz w:val="28"/>
          <w:szCs w:val="28"/>
        </w:rPr>
      </w:pPr>
      <w:r>
        <w:rPr>
          <w:sz w:val="28"/>
          <w:szCs w:val="28"/>
        </w:rPr>
        <w:t xml:space="preserve">Глубина залегания до </w:t>
      </w:r>
      <w:smartTag w:uri="urn:schemas-microsoft-com:office:smarttags" w:element="metricconverter">
        <w:smartTagPr>
          <w:attr w:name="ProductID" w:val="1.5 м"/>
        </w:smartTagPr>
        <w:r>
          <w:rPr>
            <w:sz w:val="28"/>
            <w:szCs w:val="28"/>
          </w:rPr>
          <w:t>1.5 м</w:t>
        </w:r>
      </w:smartTag>
      <w:r>
        <w:rPr>
          <w:sz w:val="28"/>
          <w:szCs w:val="28"/>
        </w:rPr>
        <w:t>.</w:t>
      </w:r>
    </w:p>
    <w:p w:rsidR="00BD26F8" w:rsidRDefault="00BD26F8" w:rsidP="00BD26F8">
      <w:pPr>
        <w:pStyle w:val="af6"/>
        <w:spacing w:before="0" w:line="240" w:lineRule="auto"/>
        <w:ind w:left="0" w:right="0" w:firstLine="709"/>
        <w:rPr>
          <w:rFonts w:ascii="Times New Roman" w:hAnsi="Times New Roman"/>
          <w:sz w:val="28"/>
        </w:rPr>
      </w:pPr>
      <w:r>
        <w:rPr>
          <w:rFonts w:ascii="Times New Roman" w:hAnsi="Times New Roman"/>
          <w:sz w:val="28"/>
        </w:rPr>
        <w:t>Качество воды, подаваемой потребителям, соответствует требованиям СанПиН 2.1.4.1074-01 «Питьевая вода. Гигиенические требования к качеству воды централизованных систем питьевого водоснабжения. Контроль качества».</w:t>
      </w:r>
    </w:p>
    <w:p w:rsidR="00BD26F8" w:rsidRDefault="00BD26F8" w:rsidP="00BD26F8">
      <w:pPr>
        <w:pStyle w:val="32"/>
        <w:spacing w:after="0"/>
        <w:ind w:left="0" w:firstLine="709"/>
        <w:jc w:val="both"/>
        <w:rPr>
          <w:sz w:val="28"/>
        </w:rPr>
      </w:pPr>
    </w:p>
    <w:p w:rsidR="00BD26F8" w:rsidRPr="003A3DED" w:rsidRDefault="00BD26F8" w:rsidP="00BD26F8">
      <w:pPr>
        <w:pStyle w:val="32"/>
        <w:spacing w:after="0"/>
        <w:ind w:left="0" w:firstLine="709"/>
        <w:jc w:val="center"/>
        <w:rPr>
          <w:b/>
          <w:sz w:val="28"/>
          <w:szCs w:val="28"/>
        </w:rPr>
      </w:pPr>
      <w:r w:rsidRPr="003A3DED">
        <w:rPr>
          <w:b/>
          <w:sz w:val="28"/>
          <w:szCs w:val="28"/>
        </w:rPr>
        <w:t>Проектируемое водоснабжение</w:t>
      </w:r>
    </w:p>
    <w:p w:rsidR="00BD26F8" w:rsidRPr="003A3DED" w:rsidRDefault="00BD26F8" w:rsidP="00BD26F8">
      <w:pPr>
        <w:pStyle w:val="32"/>
        <w:spacing w:after="0"/>
        <w:ind w:left="0" w:firstLine="709"/>
        <w:jc w:val="both"/>
        <w:rPr>
          <w:sz w:val="28"/>
        </w:rPr>
      </w:pPr>
    </w:p>
    <w:p w:rsidR="00BD26F8" w:rsidRDefault="00BD26F8" w:rsidP="00BD26F8">
      <w:pPr>
        <w:ind w:firstLine="709"/>
        <w:jc w:val="both"/>
        <w:rPr>
          <w:sz w:val="28"/>
          <w:szCs w:val="28"/>
        </w:rPr>
      </w:pPr>
      <w:r>
        <w:rPr>
          <w:sz w:val="28"/>
          <w:szCs w:val="28"/>
        </w:rPr>
        <w:t>Расчетное водопотребление принято по планируемому количеству населения согласно степени благоустройства жилой застройки, в соответствии с архитектурно-планировочной частью проекта и указаний СНиП 2.04.02-84* с учетом существующей застройки.</w:t>
      </w:r>
    </w:p>
    <w:p w:rsidR="00BD26F8" w:rsidRDefault="00BD26F8" w:rsidP="00BD26F8">
      <w:pPr>
        <w:ind w:right="-1" w:firstLine="709"/>
        <w:jc w:val="both"/>
        <w:rPr>
          <w:sz w:val="28"/>
          <w:szCs w:val="28"/>
        </w:rPr>
      </w:pPr>
      <w:r>
        <w:rPr>
          <w:sz w:val="28"/>
          <w:szCs w:val="28"/>
        </w:rPr>
        <w:t>Проектом решается вопрос централизованного водоснабжения населенных пунктов с учетом пожаротушения.</w:t>
      </w:r>
    </w:p>
    <w:p w:rsidR="00BD26F8" w:rsidRDefault="00BD26F8" w:rsidP="00BD26F8">
      <w:pPr>
        <w:ind w:right="-1" w:firstLine="709"/>
        <w:jc w:val="both"/>
        <w:rPr>
          <w:sz w:val="28"/>
          <w:szCs w:val="28"/>
        </w:rPr>
      </w:pPr>
      <w:r>
        <w:rPr>
          <w:sz w:val="28"/>
          <w:szCs w:val="28"/>
        </w:rPr>
        <w:t>Расчет водопотребления выполнен в табличной форме и приведен в таблице 44 и 46.</w:t>
      </w:r>
    </w:p>
    <w:p w:rsidR="00BD26F8" w:rsidRPr="00175A9B" w:rsidRDefault="00BD26F8" w:rsidP="00BD26F8">
      <w:pPr>
        <w:pStyle w:val="a7"/>
        <w:spacing w:line="240" w:lineRule="auto"/>
        <w:ind w:right="-1"/>
        <w:rPr>
          <w:rFonts w:ascii="Times New Roman" w:hAnsi="Times New Roman"/>
          <w:b/>
          <w:szCs w:val="28"/>
          <w:u w:val="single"/>
        </w:rPr>
      </w:pPr>
      <w:r>
        <w:rPr>
          <w:rFonts w:ascii="Times New Roman" w:hAnsi="Times New Roman"/>
        </w:rPr>
        <w:t xml:space="preserve">Согласно произведенному расчету </w:t>
      </w:r>
      <w:r w:rsidRPr="00175A9B">
        <w:rPr>
          <w:rFonts w:ascii="Times New Roman" w:hAnsi="Times New Roman"/>
        </w:rPr>
        <w:t>расход воды составляет:</w:t>
      </w:r>
    </w:p>
    <w:p w:rsidR="00BD26F8" w:rsidRPr="00121D86" w:rsidRDefault="00BD26F8" w:rsidP="00BD26F8">
      <w:pPr>
        <w:shd w:val="clear" w:color="auto" w:fill="FFFFFF"/>
        <w:ind w:firstLine="709"/>
        <w:jc w:val="both"/>
        <w:rPr>
          <w:sz w:val="28"/>
          <w:szCs w:val="28"/>
        </w:rPr>
      </w:pPr>
      <w:r w:rsidRPr="00121D86">
        <w:rPr>
          <w:sz w:val="28"/>
          <w:szCs w:val="28"/>
          <w:u w:val="single"/>
        </w:rPr>
        <w:t>х.Марьянский</w:t>
      </w:r>
    </w:p>
    <w:p w:rsidR="00BD26F8" w:rsidRPr="00121D86" w:rsidRDefault="00BD26F8" w:rsidP="00BD26F8">
      <w:pPr>
        <w:pStyle w:val="a7"/>
        <w:spacing w:line="240" w:lineRule="auto"/>
        <w:ind w:right="-1"/>
        <w:rPr>
          <w:rFonts w:ascii="Times New Roman" w:hAnsi="Times New Roman"/>
          <w:szCs w:val="28"/>
        </w:rPr>
      </w:pPr>
      <w:r w:rsidRPr="00121D86">
        <w:rPr>
          <w:rFonts w:ascii="Times New Roman" w:hAnsi="Times New Roman"/>
          <w:szCs w:val="28"/>
          <w:lang w:val="en-US"/>
        </w:rPr>
        <w:t>Q</w:t>
      </w:r>
      <w:r w:rsidRPr="00121D86">
        <w:rPr>
          <w:rFonts w:ascii="Times New Roman" w:hAnsi="Times New Roman"/>
          <w:szCs w:val="28"/>
        </w:rPr>
        <w:t xml:space="preserve"> = 318,82 м</w:t>
      </w:r>
      <w:r w:rsidRPr="00121D86">
        <w:rPr>
          <w:rFonts w:ascii="Times New Roman" w:hAnsi="Times New Roman"/>
          <w:szCs w:val="28"/>
          <w:vertAlign w:val="superscript"/>
        </w:rPr>
        <w:t>3</w:t>
      </w:r>
      <w:r w:rsidRPr="00121D86">
        <w:rPr>
          <w:rFonts w:ascii="Times New Roman" w:hAnsi="Times New Roman"/>
          <w:szCs w:val="28"/>
        </w:rPr>
        <w:t>/ сут – на существующее положение.</w:t>
      </w:r>
    </w:p>
    <w:p w:rsidR="00BD26F8" w:rsidRPr="00121D86" w:rsidRDefault="00BD26F8" w:rsidP="00BD26F8">
      <w:pPr>
        <w:pStyle w:val="a7"/>
        <w:spacing w:line="240" w:lineRule="auto"/>
        <w:ind w:right="-1"/>
        <w:rPr>
          <w:rFonts w:ascii="Times New Roman" w:hAnsi="Times New Roman"/>
          <w:szCs w:val="28"/>
        </w:rPr>
      </w:pPr>
      <w:r w:rsidRPr="00121D86">
        <w:rPr>
          <w:rFonts w:ascii="Times New Roman" w:hAnsi="Times New Roman"/>
          <w:szCs w:val="28"/>
          <w:lang w:val="en-US"/>
        </w:rPr>
        <w:t>Q</w:t>
      </w:r>
      <w:r w:rsidRPr="00121D86">
        <w:rPr>
          <w:rFonts w:ascii="Times New Roman" w:hAnsi="Times New Roman"/>
          <w:szCs w:val="28"/>
        </w:rPr>
        <w:t xml:space="preserve"> = 551,00 м</w:t>
      </w:r>
      <w:r w:rsidRPr="00121D86">
        <w:rPr>
          <w:rFonts w:ascii="Times New Roman" w:hAnsi="Times New Roman"/>
          <w:szCs w:val="28"/>
          <w:vertAlign w:val="superscript"/>
        </w:rPr>
        <w:t>3</w:t>
      </w:r>
      <w:r w:rsidRPr="00121D86">
        <w:rPr>
          <w:rFonts w:ascii="Times New Roman" w:hAnsi="Times New Roman"/>
          <w:szCs w:val="28"/>
        </w:rPr>
        <w:t>/ сут – на расчетный срок.</w:t>
      </w:r>
    </w:p>
    <w:p w:rsidR="00BD26F8" w:rsidRPr="00121D86" w:rsidRDefault="00BD26F8" w:rsidP="00BD26F8">
      <w:pPr>
        <w:ind w:left="709" w:right="-1" w:hanging="1"/>
        <w:rPr>
          <w:sz w:val="28"/>
          <w:szCs w:val="28"/>
        </w:rPr>
      </w:pPr>
      <w:r w:rsidRPr="00121D86">
        <w:rPr>
          <w:sz w:val="28"/>
          <w:szCs w:val="28"/>
          <w:lang w:val="en-US"/>
        </w:rPr>
        <w:t>Q</w:t>
      </w:r>
      <w:r w:rsidRPr="00121D86">
        <w:rPr>
          <w:sz w:val="28"/>
          <w:szCs w:val="28"/>
        </w:rPr>
        <w:t xml:space="preserve"> = 418,00 м</w:t>
      </w:r>
      <w:r w:rsidRPr="00121D86">
        <w:rPr>
          <w:sz w:val="28"/>
          <w:szCs w:val="28"/>
          <w:vertAlign w:val="superscript"/>
        </w:rPr>
        <w:t>3</w:t>
      </w:r>
      <w:r w:rsidRPr="00121D86">
        <w:rPr>
          <w:sz w:val="28"/>
          <w:szCs w:val="28"/>
        </w:rPr>
        <w:t>/ сут – на первую очередь строительства.</w:t>
      </w:r>
    </w:p>
    <w:p w:rsidR="00BD26F8" w:rsidRPr="00121D86" w:rsidRDefault="00BD26F8" w:rsidP="00BD26F8">
      <w:pPr>
        <w:shd w:val="clear" w:color="auto" w:fill="FFFFFF"/>
        <w:ind w:right="-1" w:firstLine="709"/>
        <w:jc w:val="both"/>
        <w:rPr>
          <w:color w:val="000000"/>
          <w:sz w:val="28"/>
          <w:szCs w:val="28"/>
          <w:u w:val="single"/>
        </w:rPr>
      </w:pPr>
      <w:r w:rsidRPr="00121D86">
        <w:rPr>
          <w:color w:val="000000"/>
          <w:sz w:val="28"/>
          <w:szCs w:val="28"/>
          <w:u w:val="single"/>
        </w:rPr>
        <w:t>х.Екатеринославский</w:t>
      </w:r>
    </w:p>
    <w:p w:rsidR="00BD26F8" w:rsidRPr="00121D86" w:rsidRDefault="00BD26F8" w:rsidP="00BD26F8">
      <w:pPr>
        <w:pStyle w:val="a7"/>
        <w:spacing w:line="240" w:lineRule="auto"/>
        <w:ind w:right="-1"/>
        <w:rPr>
          <w:rFonts w:ascii="Times New Roman" w:hAnsi="Times New Roman"/>
          <w:szCs w:val="28"/>
        </w:rPr>
      </w:pPr>
      <w:r w:rsidRPr="00121D86">
        <w:rPr>
          <w:rFonts w:ascii="Times New Roman" w:hAnsi="Times New Roman"/>
          <w:szCs w:val="28"/>
          <w:lang w:val="en-US"/>
        </w:rPr>
        <w:t>Q</w:t>
      </w:r>
      <w:r w:rsidRPr="00121D86">
        <w:rPr>
          <w:rFonts w:ascii="Times New Roman" w:hAnsi="Times New Roman"/>
          <w:szCs w:val="28"/>
        </w:rPr>
        <w:t xml:space="preserve"> = 124,46 м</w:t>
      </w:r>
      <w:r w:rsidRPr="00121D86">
        <w:rPr>
          <w:rFonts w:ascii="Times New Roman" w:hAnsi="Times New Roman"/>
          <w:szCs w:val="28"/>
          <w:vertAlign w:val="superscript"/>
        </w:rPr>
        <w:t>3</w:t>
      </w:r>
      <w:r w:rsidRPr="00121D86">
        <w:rPr>
          <w:rFonts w:ascii="Times New Roman" w:hAnsi="Times New Roman"/>
          <w:szCs w:val="28"/>
        </w:rPr>
        <w:t>/ сут – на существующее положение</w:t>
      </w:r>
    </w:p>
    <w:p w:rsidR="00BD26F8" w:rsidRPr="00121D86" w:rsidRDefault="00BD26F8" w:rsidP="00BD26F8">
      <w:pPr>
        <w:pStyle w:val="a7"/>
        <w:spacing w:line="240" w:lineRule="auto"/>
        <w:ind w:right="-1"/>
        <w:rPr>
          <w:rFonts w:ascii="Times New Roman" w:hAnsi="Times New Roman"/>
          <w:szCs w:val="28"/>
        </w:rPr>
      </w:pPr>
      <w:r w:rsidRPr="00121D86">
        <w:rPr>
          <w:rFonts w:ascii="Times New Roman" w:hAnsi="Times New Roman"/>
          <w:szCs w:val="28"/>
          <w:lang w:val="en-US"/>
        </w:rPr>
        <w:t>Q</w:t>
      </w:r>
      <w:r w:rsidRPr="00121D86">
        <w:rPr>
          <w:rFonts w:ascii="Times New Roman" w:hAnsi="Times New Roman"/>
          <w:szCs w:val="28"/>
        </w:rPr>
        <w:t xml:space="preserve"> = 155,58 м</w:t>
      </w:r>
      <w:r w:rsidRPr="00121D86">
        <w:rPr>
          <w:rFonts w:ascii="Times New Roman" w:hAnsi="Times New Roman"/>
          <w:szCs w:val="28"/>
          <w:vertAlign w:val="superscript"/>
        </w:rPr>
        <w:t>3</w:t>
      </w:r>
      <w:r w:rsidRPr="00121D86">
        <w:rPr>
          <w:rFonts w:ascii="Times New Roman" w:hAnsi="Times New Roman"/>
          <w:szCs w:val="28"/>
        </w:rPr>
        <w:t>/ сут – на расчетный срок .</w:t>
      </w:r>
    </w:p>
    <w:p w:rsidR="00BD26F8" w:rsidRPr="00121D86" w:rsidRDefault="00BD26F8" w:rsidP="00BD26F8">
      <w:pPr>
        <w:ind w:left="709" w:right="-1" w:hanging="1"/>
        <w:rPr>
          <w:sz w:val="28"/>
          <w:szCs w:val="28"/>
        </w:rPr>
      </w:pPr>
      <w:r w:rsidRPr="00121D86">
        <w:rPr>
          <w:sz w:val="28"/>
          <w:szCs w:val="28"/>
          <w:lang w:val="en-US"/>
        </w:rPr>
        <w:t>Q</w:t>
      </w:r>
      <w:r w:rsidRPr="00121D86">
        <w:rPr>
          <w:sz w:val="28"/>
          <w:szCs w:val="28"/>
        </w:rPr>
        <w:t xml:space="preserve"> = 137,90 м</w:t>
      </w:r>
      <w:r w:rsidRPr="00121D86">
        <w:rPr>
          <w:sz w:val="28"/>
          <w:szCs w:val="28"/>
          <w:vertAlign w:val="superscript"/>
        </w:rPr>
        <w:t>3</w:t>
      </w:r>
      <w:r w:rsidRPr="00121D86">
        <w:rPr>
          <w:sz w:val="28"/>
          <w:szCs w:val="28"/>
        </w:rPr>
        <w:t>/ сут – на первую очередь строительства.</w:t>
      </w:r>
    </w:p>
    <w:p w:rsidR="00BD26F8" w:rsidRPr="00121D86" w:rsidRDefault="00BD26F8" w:rsidP="00BD26F8">
      <w:pPr>
        <w:ind w:left="284" w:right="-1" w:firstLine="425"/>
        <w:jc w:val="both"/>
        <w:rPr>
          <w:sz w:val="28"/>
          <w:szCs w:val="28"/>
          <w:u w:val="single"/>
        </w:rPr>
      </w:pPr>
      <w:r w:rsidRPr="00121D86">
        <w:rPr>
          <w:sz w:val="28"/>
          <w:szCs w:val="28"/>
          <w:u w:val="single"/>
        </w:rPr>
        <w:lastRenderedPageBreak/>
        <w:t>х.Долинов</w:t>
      </w:r>
    </w:p>
    <w:p w:rsidR="00BD26F8" w:rsidRPr="00121D86" w:rsidRDefault="00BD26F8" w:rsidP="00BD26F8">
      <w:pPr>
        <w:pStyle w:val="a7"/>
        <w:spacing w:line="240" w:lineRule="auto"/>
        <w:ind w:right="-1"/>
        <w:rPr>
          <w:rFonts w:ascii="Times New Roman" w:hAnsi="Times New Roman"/>
          <w:szCs w:val="28"/>
        </w:rPr>
      </w:pPr>
      <w:r w:rsidRPr="00121D86">
        <w:rPr>
          <w:rFonts w:ascii="Times New Roman" w:hAnsi="Times New Roman"/>
          <w:szCs w:val="28"/>
          <w:lang w:val="en-US"/>
        </w:rPr>
        <w:t>Q</w:t>
      </w:r>
      <w:r w:rsidRPr="00121D86">
        <w:rPr>
          <w:rFonts w:ascii="Times New Roman" w:hAnsi="Times New Roman"/>
          <w:szCs w:val="28"/>
        </w:rPr>
        <w:t xml:space="preserve"> = 0,315 м</w:t>
      </w:r>
      <w:r w:rsidRPr="00121D86">
        <w:rPr>
          <w:rFonts w:ascii="Times New Roman" w:hAnsi="Times New Roman"/>
          <w:szCs w:val="28"/>
          <w:vertAlign w:val="superscript"/>
        </w:rPr>
        <w:t>3</w:t>
      </w:r>
      <w:r w:rsidRPr="00121D86">
        <w:rPr>
          <w:rFonts w:ascii="Times New Roman" w:hAnsi="Times New Roman"/>
          <w:szCs w:val="28"/>
        </w:rPr>
        <w:t>/ сут – на существующее положение</w:t>
      </w:r>
    </w:p>
    <w:p w:rsidR="00BD26F8" w:rsidRPr="00121D86" w:rsidRDefault="00BD26F8" w:rsidP="00BD26F8">
      <w:pPr>
        <w:pStyle w:val="a7"/>
        <w:spacing w:line="240" w:lineRule="auto"/>
        <w:ind w:right="-1"/>
        <w:rPr>
          <w:rFonts w:ascii="Times New Roman" w:hAnsi="Times New Roman"/>
          <w:szCs w:val="28"/>
        </w:rPr>
      </w:pPr>
      <w:r w:rsidRPr="00121D86">
        <w:rPr>
          <w:rFonts w:ascii="Times New Roman" w:hAnsi="Times New Roman"/>
          <w:szCs w:val="28"/>
          <w:lang w:val="en-US"/>
        </w:rPr>
        <w:t>Q</w:t>
      </w:r>
      <w:r w:rsidRPr="00121D86">
        <w:rPr>
          <w:rFonts w:ascii="Times New Roman" w:hAnsi="Times New Roman"/>
          <w:szCs w:val="28"/>
        </w:rPr>
        <w:t xml:space="preserve"> = 0,315 м</w:t>
      </w:r>
      <w:r w:rsidRPr="00121D86">
        <w:rPr>
          <w:rFonts w:ascii="Times New Roman" w:hAnsi="Times New Roman"/>
          <w:szCs w:val="28"/>
          <w:vertAlign w:val="superscript"/>
        </w:rPr>
        <w:t>3</w:t>
      </w:r>
      <w:r w:rsidRPr="00121D86">
        <w:rPr>
          <w:rFonts w:ascii="Times New Roman" w:hAnsi="Times New Roman"/>
          <w:szCs w:val="28"/>
        </w:rPr>
        <w:t>/ сут – на расчетный срок .</w:t>
      </w:r>
    </w:p>
    <w:p w:rsidR="00BD26F8" w:rsidRPr="00121D86" w:rsidRDefault="00BD26F8" w:rsidP="00BD26F8">
      <w:pPr>
        <w:ind w:left="709" w:right="-1" w:hanging="1"/>
        <w:rPr>
          <w:sz w:val="28"/>
          <w:szCs w:val="28"/>
        </w:rPr>
      </w:pPr>
      <w:r w:rsidRPr="00121D86">
        <w:rPr>
          <w:sz w:val="28"/>
          <w:szCs w:val="28"/>
          <w:lang w:val="en-US"/>
        </w:rPr>
        <w:t>Q</w:t>
      </w:r>
      <w:r w:rsidRPr="00121D86">
        <w:rPr>
          <w:sz w:val="28"/>
          <w:szCs w:val="28"/>
        </w:rPr>
        <w:t xml:space="preserve"> = 0,315,00 м</w:t>
      </w:r>
      <w:r w:rsidRPr="00121D86">
        <w:rPr>
          <w:sz w:val="28"/>
          <w:szCs w:val="28"/>
          <w:vertAlign w:val="superscript"/>
        </w:rPr>
        <w:t>3</w:t>
      </w:r>
      <w:r w:rsidRPr="00121D86">
        <w:rPr>
          <w:sz w:val="28"/>
          <w:szCs w:val="28"/>
        </w:rPr>
        <w:t>/ сут – на первую очередь строительства.</w:t>
      </w:r>
    </w:p>
    <w:p w:rsidR="00BD26F8" w:rsidRPr="00121D86" w:rsidRDefault="00BD26F8" w:rsidP="00BD26F8">
      <w:pPr>
        <w:shd w:val="clear" w:color="auto" w:fill="FFFFFF"/>
        <w:ind w:right="-1" w:firstLine="709"/>
        <w:jc w:val="both"/>
        <w:rPr>
          <w:color w:val="000000"/>
          <w:sz w:val="28"/>
          <w:szCs w:val="28"/>
          <w:u w:val="single"/>
        </w:rPr>
      </w:pPr>
      <w:r w:rsidRPr="00121D86">
        <w:rPr>
          <w:color w:val="000000"/>
          <w:sz w:val="28"/>
          <w:szCs w:val="28"/>
          <w:u w:val="single"/>
        </w:rPr>
        <w:t>х.Зайчанский</w:t>
      </w:r>
    </w:p>
    <w:p w:rsidR="00BD26F8" w:rsidRPr="00121D86" w:rsidRDefault="00BD26F8" w:rsidP="00BD26F8">
      <w:pPr>
        <w:pStyle w:val="a7"/>
        <w:spacing w:line="240" w:lineRule="auto"/>
        <w:ind w:right="-1"/>
        <w:rPr>
          <w:rFonts w:ascii="Times New Roman" w:hAnsi="Times New Roman"/>
          <w:szCs w:val="28"/>
        </w:rPr>
      </w:pPr>
      <w:r w:rsidRPr="00121D86">
        <w:rPr>
          <w:rFonts w:ascii="Times New Roman" w:hAnsi="Times New Roman"/>
          <w:szCs w:val="28"/>
          <w:lang w:val="en-US"/>
        </w:rPr>
        <w:t>Q</w:t>
      </w:r>
      <w:r w:rsidRPr="00121D86">
        <w:rPr>
          <w:rFonts w:ascii="Times New Roman" w:hAnsi="Times New Roman"/>
          <w:szCs w:val="28"/>
        </w:rPr>
        <w:t xml:space="preserve"> = 33,95 м</w:t>
      </w:r>
      <w:r w:rsidRPr="00121D86">
        <w:rPr>
          <w:rFonts w:ascii="Times New Roman" w:hAnsi="Times New Roman"/>
          <w:szCs w:val="28"/>
          <w:vertAlign w:val="superscript"/>
        </w:rPr>
        <w:t>3</w:t>
      </w:r>
      <w:r w:rsidRPr="00121D86">
        <w:rPr>
          <w:rFonts w:ascii="Times New Roman" w:hAnsi="Times New Roman"/>
          <w:szCs w:val="28"/>
        </w:rPr>
        <w:t>/ сут – на существующее положение</w:t>
      </w:r>
    </w:p>
    <w:p w:rsidR="00BD26F8" w:rsidRPr="00121D86" w:rsidRDefault="00BD26F8" w:rsidP="00BD26F8">
      <w:pPr>
        <w:pStyle w:val="a7"/>
        <w:spacing w:line="240" w:lineRule="auto"/>
        <w:ind w:right="-1"/>
        <w:rPr>
          <w:rFonts w:ascii="Times New Roman" w:hAnsi="Times New Roman"/>
          <w:szCs w:val="28"/>
        </w:rPr>
      </w:pPr>
      <w:r w:rsidRPr="00121D86">
        <w:rPr>
          <w:rFonts w:ascii="Times New Roman" w:hAnsi="Times New Roman"/>
          <w:szCs w:val="28"/>
          <w:lang w:val="en-US"/>
        </w:rPr>
        <w:t>Q</w:t>
      </w:r>
      <w:r w:rsidRPr="00121D86">
        <w:rPr>
          <w:rFonts w:ascii="Times New Roman" w:hAnsi="Times New Roman"/>
          <w:szCs w:val="28"/>
        </w:rPr>
        <w:t xml:space="preserve"> = 33,95 м</w:t>
      </w:r>
      <w:r w:rsidRPr="00121D86">
        <w:rPr>
          <w:rFonts w:ascii="Times New Roman" w:hAnsi="Times New Roman"/>
          <w:szCs w:val="28"/>
          <w:vertAlign w:val="superscript"/>
        </w:rPr>
        <w:t>3</w:t>
      </w:r>
      <w:r w:rsidRPr="00121D86">
        <w:rPr>
          <w:rFonts w:ascii="Times New Roman" w:hAnsi="Times New Roman"/>
          <w:szCs w:val="28"/>
        </w:rPr>
        <w:t>/ сут – на расчетный срок .</w:t>
      </w:r>
    </w:p>
    <w:p w:rsidR="00BD26F8" w:rsidRPr="00121D86" w:rsidRDefault="00BD26F8" w:rsidP="00BD26F8">
      <w:pPr>
        <w:ind w:left="709" w:right="-1" w:hanging="1"/>
        <w:rPr>
          <w:sz w:val="28"/>
          <w:szCs w:val="28"/>
        </w:rPr>
      </w:pPr>
      <w:r w:rsidRPr="00121D86">
        <w:rPr>
          <w:sz w:val="28"/>
          <w:szCs w:val="28"/>
          <w:lang w:val="en-US"/>
        </w:rPr>
        <w:t>Q</w:t>
      </w:r>
      <w:r w:rsidRPr="00121D86">
        <w:rPr>
          <w:sz w:val="28"/>
          <w:szCs w:val="28"/>
        </w:rPr>
        <w:t xml:space="preserve"> = 33,95 м</w:t>
      </w:r>
      <w:r w:rsidRPr="00121D86">
        <w:rPr>
          <w:sz w:val="28"/>
          <w:szCs w:val="28"/>
          <w:vertAlign w:val="superscript"/>
        </w:rPr>
        <w:t>3</w:t>
      </w:r>
      <w:r w:rsidRPr="00121D86">
        <w:rPr>
          <w:sz w:val="28"/>
          <w:szCs w:val="28"/>
        </w:rPr>
        <w:t>/ сут – на первую очередь строительства.</w:t>
      </w:r>
    </w:p>
    <w:p w:rsidR="00BD26F8" w:rsidRPr="00121D86" w:rsidRDefault="00BD26F8" w:rsidP="00BD26F8">
      <w:pPr>
        <w:shd w:val="clear" w:color="auto" w:fill="FFFFFF"/>
        <w:ind w:right="-1" w:firstLine="709"/>
        <w:jc w:val="both"/>
        <w:rPr>
          <w:color w:val="000000"/>
          <w:sz w:val="28"/>
          <w:szCs w:val="28"/>
          <w:u w:val="single"/>
        </w:rPr>
      </w:pPr>
      <w:r w:rsidRPr="00121D86">
        <w:rPr>
          <w:color w:val="000000"/>
          <w:sz w:val="28"/>
          <w:szCs w:val="28"/>
          <w:u w:val="single"/>
        </w:rPr>
        <w:t>х.Зиссермановский</w:t>
      </w:r>
    </w:p>
    <w:p w:rsidR="00BD26F8" w:rsidRPr="00121D86" w:rsidRDefault="00BD26F8" w:rsidP="00BD26F8">
      <w:pPr>
        <w:pStyle w:val="a7"/>
        <w:spacing w:line="240" w:lineRule="auto"/>
        <w:ind w:right="-1"/>
        <w:rPr>
          <w:rFonts w:ascii="Times New Roman" w:hAnsi="Times New Roman"/>
          <w:szCs w:val="28"/>
        </w:rPr>
      </w:pPr>
      <w:r w:rsidRPr="00121D86">
        <w:rPr>
          <w:rFonts w:ascii="Times New Roman" w:hAnsi="Times New Roman"/>
          <w:szCs w:val="28"/>
          <w:lang w:val="en-US"/>
        </w:rPr>
        <w:t>Q</w:t>
      </w:r>
      <w:r w:rsidRPr="00121D86">
        <w:rPr>
          <w:rFonts w:ascii="Times New Roman" w:hAnsi="Times New Roman"/>
          <w:szCs w:val="28"/>
        </w:rPr>
        <w:t xml:space="preserve"> = 83,10 м</w:t>
      </w:r>
      <w:r w:rsidRPr="00121D86">
        <w:rPr>
          <w:rFonts w:ascii="Times New Roman" w:hAnsi="Times New Roman"/>
          <w:szCs w:val="28"/>
          <w:vertAlign w:val="superscript"/>
        </w:rPr>
        <w:t>3</w:t>
      </w:r>
      <w:r w:rsidRPr="00121D86">
        <w:rPr>
          <w:rFonts w:ascii="Times New Roman" w:hAnsi="Times New Roman"/>
          <w:szCs w:val="28"/>
        </w:rPr>
        <w:t>/ сут – на существующее положение</w:t>
      </w:r>
    </w:p>
    <w:p w:rsidR="00BD26F8" w:rsidRPr="00121D86" w:rsidRDefault="00BD26F8" w:rsidP="00BD26F8">
      <w:pPr>
        <w:pStyle w:val="a7"/>
        <w:spacing w:line="240" w:lineRule="auto"/>
        <w:ind w:right="-1"/>
        <w:rPr>
          <w:rFonts w:ascii="Times New Roman" w:hAnsi="Times New Roman"/>
          <w:szCs w:val="28"/>
        </w:rPr>
      </w:pPr>
      <w:r w:rsidRPr="00121D86">
        <w:rPr>
          <w:rFonts w:ascii="Times New Roman" w:hAnsi="Times New Roman"/>
          <w:szCs w:val="28"/>
          <w:lang w:val="en-US"/>
        </w:rPr>
        <w:t>Q</w:t>
      </w:r>
      <w:r w:rsidRPr="00121D86">
        <w:rPr>
          <w:rFonts w:ascii="Times New Roman" w:hAnsi="Times New Roman"/>
          <w:szCs w:val="28"/>
        </w:rPr>
        <w:t xml:space="preserve"> = 120,22 м</w:t>
      </w:r>
      <w:r w:rsidRPr="00121D86">
        <w:rPr>
          <w:rFonts w:ascii="Times New Roman" w:hAnsi="Times New Roman"/>
          <w:szCs w:val="28"/>
          <w:vertAlign w:val="superscript"/>
        </w:rPr>
        <w:t>3</w:t>
      </w:r>
      <w:r w:rsidRPr="00121D86">
        <w:rPr>
          <w:rFonts w:ascii="Times New Roman" w:hAnsi="Times New Roman"/>
          <w:szCs w:val="28"/>
        </w:rPr>
        <w:t>/ сут – на расчетный срок .</w:t>
      </w:r>
    </w:p>
    <w:p w:rsidR="00BD26F8" w:rsidRPr="00121D86" w:rsidRDefault="00BD26F8" w:rsidP="00BD26F8">
      <w:pPr>
        <w:ind w:left="709" w:right="-1" w:hanging="1"/>
        <w:rPr>
          <w:sz w:val="28"/>
          <w:szCs w:val="28"/>
        </w:rPr>
      </w:pPr>
      <w:r w:rsidRPr="00121D86">
        <w:rPr>
          <w:sz w:val="28"/>
          <w:szCs w:val="28"/>
          <w:lang w:val="en-US"/>
        </w:rPr>
        <w:t>Q</w:t>
      </w:r>
      <w:r w:rsidRPr="00121D86">
        <w:rPr>
          <w:sz w:val="28"/>
          <w:szCs w:val="28"/>
        </w:rPr>
        <w:t xml:space="preserve"> = 97,24 м</w:t>
      </w:r>
      <w:r w:rsidRPr="00121D86">
        <w:rPr>
          <w:sz w:val="28"/>
          <w:szCs w:val="28"/>
          <w:vertAlign w:val="superscript"/>
        </w:rPr>
        <w:t>3</w:t>
      </w:r>
      <w:r w:rsidRPr="00121D86">
        <w:rPr>
          <w:sz w:val="28"/>
          <w:szCs w:val="28"/>
        </w:rPr>
        <w:t>/ сут – на первую очередь строительства.</w:t>
      </w:r>
    </w:p>
    <w:p w:rsidR="00BD26F8" w:rsidRPr="00121D86" w:rsidRDefault="00BD26F8" w:rsidP="00BD26F8">
      <w:pPr>
        <w:shd w:val="clear" w:color="auto" w:fill="FFFFFF"/>
        <w:ind w:right="-1" w:firstLine="709"/>
        <w:jc w:val="both"/>
        <w:rPr>
          <w:color w:val="000000"/>
          <w:sz w:val="28"/>
          <w:szCs w:val="28"/>
          <w:u w:val="single"/>
        </w:rPr>
      </w:pPr>
      <w:r w:rsidRPr="00121D86">
        <w:rPr>
          <w:color w:val="000000"/>
          <w:sz w:val="28"/>
          <w:szCs w:val="28"/>
          <w:u w:val="single"/>
        </w:rPr>
        <w:t>х.Зубов</w:t>
      </w:r>
    </w:p>
    <w:p w:rsidR="00BD26F8" w:rsidRPr="00121D86" w:rsidRDefault="00BD26F8" w:rsidP="00BD26F8">
      <w:pPr>
        <w:pStyle w:val="a7"/>
        <w:spacing w:line="240" w:lineRule="auto"/>
        <w:ind w:right="-1"/>
        <w:rPr>
          <w:rFonts w:ascii="Times New Roman" w:hAnsi="Times New Roman"/>
          <w:szCs w:val="28"/>
        </w:rPr>
      </w:pPr>
      <w:r w:rsidRPr="00121D86">
        <w:rPr>
          <w:rFonts w:ascii="Times New Roman" w:hAnsi="Times New Roman"/>
          <w:szCs w:val="28"/>
          <w:lang w:val="en-US"/>
        </w:rPr>
        <w:t>Q</w:t>
      </w:r>
      <w:r w:rsidRPr="00121D86">
        <w:rPr>
          <w:rFonts w:ascii="Times New Roman" w:hAnsi="Times New Roman"/>
          <w:szCs w:val="28"/>
        </w:rPr>
        <w:t xml:space="preserve"> = 97,24 м</w:t>
      </w:r>
      <w:r w:rsidRPr="00121D86">
        <w:rPr>
          <w:rFonts w:ascii="Times New Roman" w:hAnsi="Times New Roman"/>
          <w:szCs w:val="28"/>
          <w:vertAlign w:val="superscript"/>
        </w:rPr>
        <w:t>3</w:t>
      </w:r>
      <w:r w:rsidRPr="00121D86">
        <w:rPr>
          <w:rFonts w:ascii="Times New Roman" w:hAnsi="Times New Roman"/>
          <w:szCs w:val="28"/>
        </w:rPr>
        <w:t>/ сут – на существующее положение</w:t>
      </w:r>
    </w:p>
    <w:p w:rsidR="00BD26F8" w:rsidRPr="00121D86" w:rsidRDefault="00BD26F8" w:rsidP="00BD26F8">
      <w:pPr>
        <w:pStyle w:val="a7"/>
        <w:spacing w:line="240" w:lineRule="auto"/>
        <w:ind w:right="-1"/>
        <w:rPr>
          <w:rFonts w:ascii="Times New Roman" w:hAnsi="Times New Roman"/>
          <w:szCs w:val="28"/>
        </w:rPr>
      </w:pPr>
      <w:r w:rsidRPr="00121D86">
        <w:rPr>
          <w:rFonts w:ascii="Times New Roman" w:hAnsi="Times New Roman"/>
          <w:szCs w:val="28"/>
          <w:lang w:val="en-US"/>
        </w:rPr>
        <w:t>Q</w:t>
      </w:r>
      <w:r w:rsidRPr="00121D86">
        <w:rPr>
          <w:rFonts w:ascii="Times New Roman" w:hAnsi="Times New Roman"/>
          <w:szCs w:val="28"/>
        </w:rPr>
        <w:t xml:space="preserve"> = 129,06 м</w:t>
      </w:r>
      <w:r w:rsidRPr="00121D86">
        <w:rPr>
          <w:rFonts w:ascii="Times New Roman" w:hAnsi="Times New Roman"/>
          <w:szCs w:val="28"/>
          <w:vertAlign w:val="superscript"/>
        </w:rPr>
        <w:t>3</w:t>
      </w:r>
      <w:r w:rsidRPr="00121D86">
        <w:rPr>
          <w:rFonts w:ascii="Times New Roman" w:hAnsi="Times New Roman"/>
          <w:szCs w:val="28"/>
        </w:rPr>
        <w:t>/ сут – на расчетный срок .</w:t>
      </w:r>
    </w:p>
    <w:p w:rsidR="00BD26F8" w:rsidRPr="00121D86" w:rsidRDefault="00BD26F8" w:rsidP="00BD26F8">
      <w:pPr>
        <w:ind w:left="709" w:right="-1" w:hanging="1"/>
        <w:rPr>
          <w:sz w:val="28"/>
          <w:szCs w:val="28"/>
        </w:rPr>
      </w:pPr>
      <w:r w:rsidRPr="00121D86">
        <w:rPr>
          <w:sz w:val="28"/>
          <w:szCs w:val="28"/>
          <w:lang w:val="en-US"/>
        </w:rPr>
        <w:t>Q</w:t>
      </w:r>
      <w:r w:rsidRPr="00121D86">
        <w:rPr>
          <w:sz w:val="28"/>
          <w:szCs w:val="28"/>
        </w:rPr>
        <w:t xml:space="preserve"> = 111,38 м</w:t>
      </w:r>
      <w:r w:rsidRPr="00121D86">
        <w:rPr>
          <w:sz w:val="28"/>
          <w:szCs w:val="28"/>
          <w:vertAlign w:val="superscript"/>
        </w:rPr>
        <w:t>3</w:t>
      </w:r>
      <w:r w:rsidRPr="00121D86">
        <w:rPr>
          <w:sz w:val="28"/>
          <w:szCs w:val="28"/>
        </w:rPr>
        <w:t>/ сут – на первую очередь строительства.</w:t>
      </w:r>
    </w:p>
    <w:p w:rsidR="00BD26F8" w:rsidRPr="00121D86" w:rsidRDefault="00BD26F8" w:rsidP="00BD26F8">
      <w:pPr>
        <w:shd w:val="clear" w:color="auto" w:fill="FFFFFF"/>
        <w:ind w:right="-1" w:firstLine="709"/>
        <w:jc w:val="both"/>
        <w:rPr>
          <w:color w:val="000000"/>
          <w:sz w:val="28"/>
          <w:szCs w:val="28"/>
          <w:u w:val="single"/>
        </w:rPr>
      </w:pPr>
      <w:r w:rsidRPr="00121D86">
        <w:rPr>
          <w:color w:val="000000"/>
          <w:sz w:val="28"/>
          <w:szCs w:val="28"/>
          <w:u w:val="single"/>
        </w:rPr>
        <w:t>х.Терско-Каламбетский</w:t>
      </w:r>
    </w:p>
    <w:p w:rsidR="00BD26F8" w:rsidRPr="00121D86" w:rsidRDefault="00BD26F8" w:rsidP="00BD26F8">
      <w:pPr>
        <w:pStyle w:val="a7"/>
        <w:spacing w:line="240" w:lineRule="auto"/>
        <w:ind w:right="-1"/>
        <w:rPr>
          <w:rFonts w:ascii="Times New Roman" w:hAnsi="Times New Roman"/>
          <w:szCs w:val="28"/>
        </w:rPr>
      </w:pPr>
      <w:r w:rsidRPr="00121D86">
        <w:rPr>
          <w:rFonts w:ascii="Times New Roman" w:hAnsi="Times New Roman"/>
          <w:szCs w:val="28"/>
          <w:lang w:val="en-US"/>
        </w:rPr>
        <w:t>Q</w:t>
      </w:r>
      <w:r w:rsidRPr="00121D86">
        <w:rPr>
          <w:rFonts w:ascii="Times New Roman" w:hAnsi="Times New Roman"/>
          <w:szCs w:val="28"/>
        </w:rPr>
        <w:t xml:space="preserve"> = 112,44 м</w:t>
      </w:r>
      <w:r w:rsidRPr="00121D86">
        <w:rPr>
          <w:rFonts w:ascii="Times New Roman" w:hAnsi="Times New Roman"/>
          <w:szCs w:val="28"/>
          <w:vertAlign w:val="superscript"/>
        </w:rPr>
        <w:t>3</w:t>
      </w:r>
      <w:r w:rsidRPr="00121D86">
        <w:rPr>
          <w:rFonts w:ascii="Times New Roman" w:hAnsi="Times New Roman"/>
          <w:szCs w:val="28"/>
        </w:rPr>
        <w:t>/ сут – на существующее положение</w:t>
      </w:r>
    </w:p>
    <w:p w:rsidR="00BD26F8" w:rsidRPr="00121D86" w:rsidRDefault="00BD26F8" w:rsidP="00BD26F8">
      <w:pPr>
        <w:pStyle w:val="a7"/>
        <w:spacing w:line="240" w:lineRule="auto"/>
        <w:ind w:right="-1"/>
        <w:rPr>
          <w:rFonts w:ascii="Times New Roman" w:hAnsi="Times New Roman"/>
          <w:szCs w:val="28"/>
        </w:rPr>
      </w:pPr>
      <w:r w:rsidRPr="00121D86">
        <w:rPr>
          <w:rFonts w:ascii="Times New Roman" w:hAnsi="Times New Roman"/>
          <w:szCs w:val="28"/>
          <w:lang w:val="en-US"/>
        </w:rPr>
        <w:t>Q</w:t>
      </w:r>
      <w:r w:rsidRPr="00121D86">
        <w:rPr>
          <w:rFonts w:ascii="Times New Roman" w:hAnsi="Times New Roman"/>
          <w:szCs w:val="28"/>
        </w:rPr>
        <w:t xml:space="preserve"> = 127,29 м</w:t>
      </w:r>
      <w:r w:rsidRPr="00121D86">
        <w:rPr>
          <w:rFonts w:ascii="Times New Roman" w:hAnsi="Times New Roman"/>
          <w:szCs w:val="28"/>
          <w:vertAlign w:val="superscript"/>
        </w:rPr>
        <w:t>3</w:t>
      </w:r>
      <w:r w:rsidRPr="00121D86">
        <w:rPr>
          <w:rFonts w:ascii="Times New Roman" w:hAnsi="Times New Roman"/>
          <w:szCs w:val="28"/>
        </w:rPr>
        <w:t>/ сут – на расчетный срок .</w:t>
      </w:r>
    </w:p>
    <w:p w:rsidR="00BD26F8" w:rsidRPr="00121D86" w:rsidRDefault="00BD26F8" w:rsidP="00BD26F8">
      <w:pPr>
        <w:ind w:left="709" w:right="-1" w:hanging="1"/>
        <w:rPr>
          <w:sz w:val="28"/>
          <w:szCs w:val="28"/>
        </w:rPr>
      </w:pPr>
      <w:r w:rsidRPr="00121D86">
        <w:rPr>
          <w:sz w:val="28"/>
          <w:szCs w:val="28"/>
          <w:lang w:val="en-US"/>
        </w:rPr>
        <w:t>Q</w:t>
      </w:r>
      <w:r w:rsidRPr="00121D86">
        <w:rPr>
          <w:sz w:val="28"/>
          <w:szCs w:val="28"/>
        </w:rPr>
        <w:t xml:space="preserve"> = 118,46 м</w:t>
      </w:r>
      <w:r w:rsidRPr="00121D86">
        <w:rPr>
          <w:sz w:val="28"/>
          <w:szCs w:val="28"/>
          <w:vertAlign w:val="superscript"/>
        </w:rPr>
        <w:t>3</w:t>
      </w:r>
      <w:r w:rsidRPr="00121D86">
        <w:rPr>
          <w:sz w:val="28"/>
          <w:szCs w:val="28"/>
        </w:rPr>
        <w:t>/ сут – на первую очередь строительства.</w:t>
      </w:r>
    </w:p>
    <w:p w:rsidR="00BD26F8" w:rsidRDefault="00BD26F8" w:rsidP="00BD26F8">
      <w:pPr>
        <w:shd w:val="clear" w:color="auto" w:fill="FFFFFF"/>
        <w:ind w:right="-1"/>
        <w:jc w:val="both"/>
        <w:rPr>
          <w:sz w:val="28"/>
          <w:szCs w:val="28"/>
        </w:rPr>
      </w:pPr>
    </w:p>
    <w:p w:rsidR="00BD26F8" w:rsidRDefault="00BD26F8" w:rsidP="00BD26F8">
      <w:pPr>
        <w:shd w:val="clear" w:color="auto" w:fill="FFFFFF"/>
        <w:tabs>
          <w:tab w:val="num" w:pos="-2977"/>
        </w:tabs>
        <w:ind w:firstLine="709"/>
        <w:jc w:val="both"/>
        <w:rPr>
          <w:sz w:val="28"/>
        </w:rPr>
      </w:pPr>
      <w:r>
        <w:rPr>
          <w:sz w:val="28"/>
          <w:szCs w:val="28"/>
        </w:rPr>
        <w:t xml:space="preserve">Для обеспечения водой населения </w:t>
      </w:r>
      <w:r w:rsidRPr="0095407C">
        <w:rPr>
          <w:b/>
          <w:sz w:val="28"/>
          <w:szCs w:val="28"/>
        </w:rPr>
        <w:t>х.Марьянский</w:t>
      </w:r>
      <w:r>
        <w:rPr>
          <w:sz w:val="28"/>
          <w:szCs w:val="28"/>
        </w:rPr>
        <w:t xml:space="preserve"> на расчетный срок предусматривается строительство водопроводных сооружений производительностью 600 м</w:t>
      </w:r>
      <w:r>
        <w:rPr>
          <w:sz w:val="28"/>
          <w:szCs w:val="28"/>
          <w:vertAlign w:val="superscript"/>
        </w:rPr>
        <w:t>3</w:t>
      </w:r>
      <w:r>
        <w:rPr>
          <w:sz w:val="28"/>
          <w:szCs w:val="28"/>
        </w:rPr>
        <w:t xml:space="preserve">/сут </w:t>
      </w:r>
      <w:r w:rsidRPr="001169D1">
        <w:rPr>
          <w:sz w:val="28"/>
          <w:szCs w:val="28"/>
        </w:rPr>
        <w:t>в</w:t>
      </w:r>
      <w:r>
        <w:rPr>
          <w:sz w:val="28"/>
          <w:szCs w:val="28"/>
        </w:rPr>
        <w:t xml:space="preserve"> составе:</w:t>
      </w:r>
    </w:p>
    <w:p w:rsidR="00BD26F8" w:rsidRPr="0020750E" w:rsidRDefault="00BD26F8" w:rsidP="005B7F4D">
      <w:pPr>
        <w:numPr>
          <w:ilvl w:val="0"/>
          <w:numId w:val="25"/>
        </w:numPr>
        <w:shd w:val="clear" w:color="auto" w:fill="FFFFFF"/>
        <w:tabs>
          <w:tab w:val="clear" w:pos="1134"/>
          <w:tab w:val="num" w:pos="-2977"/>
        </w:tabs>
        <w:ind w:left="0" w:right="-1" w:firstLine="709"/>
        <w:jc w:val="both"/>
        <w:rPr>
          <w:color w:val="000000"/>
          <w:sz w:val="28"/>
          <w:szCs w:val="28"/>
        </w:rPr>
      </w:pPr>
      <w:r w:rsidRPr="0020750E">
        <w:rPr>
          <w:color w:val="000000"/>
          <w:sz w:val="28"/>
          <w:szCs w:val="28"/>
        </w:rPr>
        <w:t>артезианские скважины с насосными станциями I подъема – 1 куст (2 скважины в кусте рабочие и одна, отдельно стоящая, резервная скважина)</w:t>
      </w:r>
      <w:r>
        <w:rPr>
          <w:color w:val="000000"/>
          <w:sz w:val="28"/>
          <w:szCs w:val="28"/>
        </w:rPr>
        <w:t>;</w:t>
      </w:r>
    </w:p>
    <w:p w:rsidR="00BD26F8" w:rsidRDefault="00BD26F8" w:rsidP="005B7F4D">
      <w:pPr>
        <w:numPr>
          <w:ilvl w:val="0"/>
          <w:numId w:val="25"/>
        </w:numPr>
        <w:shd w:val="clear" w:color="auto" w:fill="FFFFFF"/>
        <w:tabs>
          <w:tab w:val="clear" w:pos="1134"/>
          <w:tab w:val="num" w:pos="-2977"/>
        </w:tabs>
        <w:ind w:left="0" w:right="-1" w:firstLine="709"/>
        <w:jc w:val="both"/>
        <w:rPr>
          <w:color w:val="000000"/>
          <w:sz w:val="28"/>
          <w:szCs w:val="28"/>
        </w:rPr>
      </w:pPr>
      <w:r>
        <w:rPr>
          <w:color w:val="000000"/>
          <w:sz w:val="28"/>
          <w:szCs w:val="28"/>
        </w:rPr>
        <w:t>резервуаров для хранения хозпитьевого - противопожарного запаса воды с фильтрами-поглотителями;</w:t>
      </w:r>
    </w:p>
    <w:p w:rsidR="00BD26F8" w:rsidRDefault="00BD26F8" w:rsidP="005B7F4D">
      <w:pPr>
        <w:numPr>
          <w:ilvl w:val="0"/>
          <w:numId w:val="25"/>
        </w:numPr>
        <w:shd w:val="clear" w:color="auto" w:fill="FFFFFF"/>
        <w:tabs>
          <w:tab w:val="clear" w:pos="1134"/>
          <w:tab w:val="num" w:pos="-2977"/>
        </w:tabs>
        <w:ind w:left="0" w:right="-1" w:firstLine="709"/>
        <w:jc w:val="both"/>
        <w:rPr>
          <w:color w:val="000000"/>
          <w:sz w:val="28"/>
          <w:szCs w:val="28"/>
        </w:rPr>
      </w:pPr>
      <w:r>
        <w:rPr>
          <w:color w:val="000000"/>
          <w:sz w:val="28"/>
          <w:szCs w:val="28"/>
        </w:rPr>
        <w:t>насосной станции II подъема;</w:t>
      </w:r>
    </w:p>
    <w:p w:rsidR="00BD26F8" w:rsidRDefault="00BD26F8" w:rsidP="005B7F4D">
      <w:pPr>
        <w:numPr>
          <w:ilvl w:val="0"/>
          <w:numId w:val="25"/>
        </w:numPr>
        <w:shd w:val="clear" w:color="auto" w:fill="FFFFFF"/>
        <w:tabs>
          <w:tab w:val="clear" w:pos="1134"/>
          <w:tab w:val="num" w:pos="-2977"/>
        </w:tabs>
        <w:ind w:left="0" w:right="-1" w:firstLine="709"/>
        <w:jc w:val="both"/>
        <w:rPr>
          <w:color w:val="000000"/>
          <w:sz w:val="28"/>
          <w:szCs w:val="28"/>
        </w:rPr>
      </w:pPr>
      <w:r>
        <w:rPr>
          <w:color w:val="000000"/>
          <w:sz w:val="28"/>
          <w:szCs w:val="28"/>
        </w:rPr>
        <w:t>электролизной;</w:t>
      </w:r>
    </w:p>
    <w:p w:rsidR="00BD26F8" w:rsidRDefault="00BD26F8" w:rsidP="005B7F4D">
      <w:pPr>
        <w:numPr>
          <w:ilvl w:val="0"/>
          <w:numId w:val="25"/>
        </w:numPr>
        <w:shd w:val="clear" w:color="auto" w:fill="FFFFFF"/>
        <w:tabs>
          <w:tab w:val="clear" w:pos="1134"/>
          <w:tab w:val="num" w:pos="-2977"/>
        </w:tabs>
        <w:ind w:left="0" w:right="-1" w:firstLine="709"/>
        <w:jc w:val="both"/>
        <w:rPr>
          <w:color w:val="000000"/>
          <w:sz w:val="28"/>
          <w:szCs w:val="28"/>
        </w:rPr>
      </w:pPr>
      <w:r>
        <w:rPr>
          <w:color w:val="000000"/>
          <w:sz w:val="28"/>
          <w:szCs w:val="28"/>
        </w:rPr>
        <w:t>проходной;</w:t>
      </w:r>
    </w:p>
    <w:p w:rsidR="00BD26F8" w:rsidRPr="0020750E" w:rsidRDefault="00BD26F8" w:rsidP="005B7F4D">
      <w:pPr>
        <w:numPr>
          <w:ilvl w:val="0"/>
          <w:numId w:val="25"/>
        </w:numPr>
        <w:shd w:val="clear" w:color="auto" w:fill="FFFFFF"/>
        <w:tabs>
          <w:tab w:val="clear" w:pos="1134"/>
          <w:tab w:val="num" w:pos="-2977"/>
        </w:tabs>
        <w:ind w:left="0" w:right="-1" w:firstLine="709"/>
        <w:jc w:val="both"/>
        <w:rPr>
          <w:color w:val="000000"/>
          <w:sz w:val="28"/>
          <w:szCs w:val="28"/>
        </w:rPr>
      </w:pPr>
      <w:r w:rsidRPr="0020750E">
        <w:rPr>
          <w:color w:val="000000"/>
          <w:sz w:val="28"/>
          <w:szCs w:val="28"/>
        </w:rPr>
        <w:t>объединенного хозпитьевого противопожарного водопровода (кольцевая сеть).</w:t>
      </w:r>
    </w:p>
    <w:p w:rsidR="00BD26F8" w:rsidRDefault="00BD26F8" w:rsidP="00BD26F8">
      <w:pPr>
        <w:pStyle w:val="a7"/>
        <w:spacing w:line="240" w:lineRule="auto"/>
        <w:ind w:right="-1"/>
        <w:rPr>
          <w:rFonts w:ascii="Times New Roman" w:hAnsi="Times New Roman"/>
          <w:szCs w:val="24"/>
        </w:rPr>
      </w:pPr>
      <w:r>
        <w:rPr>
          <w:rFonts w:ascii="Times New Roman" w:hAnsi="Times New Roman"/>
          <w:szCs w:val="24"/>
        </w:rPr>
        <w:t>Для обеззараживания воды на площадке головных водопроводных сооружений предусматривается строительство электролизной установки, разработанной ГУП «СКНИИбиоТехХим». Установка предназначена для получения гипохлорита натрия методом прямого электролиза. В качестве исходного продукта для получения гипохлорита натрия используется поваренная соль. Раствор хлорной воды подается в водовод перед резервуарами.</w:t>
      </w:r>
    </w:p>
    <w:p w:rsidR="00BD26F8" w:rsidRPr="00806DD0" w:rsidRDefault="00BD26F8" w:rsidP="00BD26F8">
      <w:pPr>
        <w:pStyle w:val="a7"/>
        <w:spacing w:line="240" w:lineRule="auto"/>
        <w:ind w:right="-1"/>
        <w:rPr>
          <w:rFonts w:ascii="Times New Roman" w:hAnsi="Times New Roman"/>
          <w:szCs w:val="24"/>
        </w:rPr>
      </w:pPr>
      <w:r w:rsidRPr="00806DD0">
        <w:rPr>
          <w:rFonts w:ascii="Times New Roman" w:hAnsi="Times New Roman"/>
          <w:szCs w:val="24"/>
        </w:rPr>
        <w:t xml:space="preserve">Для обеспечения водой населения </w:t>
      </w:r>
      <w:r w:rsidRPr="0095407C">
        <w:rPr>
          <w:rFonts w:ascii="Times New Roman" w:hAnsi="Times New Roman"/>
          <w:b/>
          <w:szCs w:val="24"/>
        </w:rPr>
        <w:t>х.Екатеринославский</w:t>
      </w:r>
      <w:r w:rsidRPr="00806DD0">
        <w:rPr>
          <w:rFonts w:ascii="Times New Roman" w:hAnsi="Times New Roman"/>
          <w:szCs w:val="24"/>
        </w:rPr>
        <w:t xml:space="preserve"> на расчетный срок предусматривается строительство водопроводных сооружений производительностью</w:t>
      </w:r>
      <w:r>
        <w:rPr>
          <w:rFonts w:ascii="Times New Roman" w:hAnsi="Times New Roman"/>
          <w:szCs w:val="24"/>
        </w:rPr>
        <w:t xml:space="preserve"> </w:t>
      </w:r>
      <w:r w:rsidRPr="00806DD0">
        <w:rPr>
          <w:rFonts w:ascii="Times New Roman" w:hAnsi="Times New Roman"/>
          <w:szCs w:val="24"/>
        </w:rPr>
        <w:t>160 м</w:t>
      </w:r>
      <w:r w:rsidRPr="0095407C">
        <w:rPr>
          <w:rFonts w:ascii="Times New Roman" w:hAnsi="Times New Roman"/>
          <w:szCs w:val="24"/>
          <w:vertAlign w:val="superscript"/>
        </w:rPr>
        <w:t>3</w:t>
      </w:r>
      <w:r w:rsidRPr="00806DD0">
        <w:rPr>
          <w:rFonts w:ascii="Times New Roman" w:hAnsi="Times New Roman"/>
          <w:szCs w:val="24"/>
        </w:rPr>
        <w:t>/сут.</w:t>
      </w:r>
      <w:r>
        <w:rPr>
          <w:rFonts w:ascii="Times New Roman" w:hAnsi="Times New Roman"/>
          <w:szCs w:val="24"/>
        </w:rPr>
        <w:t>, д</w:t>
      </w:r>
      <w:r w:rsidRPr="00806DD0">
        <w:rPr>
          <w:rFonts w:ascii="Times New Roman" w:hAnsi="Times New Roman"/>
          <w:szCs w:val="24"/>
        </w:rPr>
        <w:t xml:space="preserve">ля </w:t>
      </w:r>
      <w:r w:rsidRPr="0095407C">
        <w:rPr>
          <w:rFonts w:ascii="Times New Roman" w:hAnsi="Times New Roman"/>
          <w:b/>
          <w:szCs w:val="24"/>
        </w:rPr>
        <w:t>х.Зиссермановский</w:t>
      </w:r>
      <w:r>
        <w:rPr>
          <w:rFonts w:ascii="Times New Roman" w:hAnsi="Times New Roman"/>
          <w:b/>
          <w:szCs w:val="24"/>
        </w:rPr>
        <w:t xml:space="preserve">, </w:t>
      </w:r>
      <w:r w:rsidRPr="0095407C">
        <w:rPr>
          <w:rFonts w:ascii="Times New Roman" w:hAnsi="Times New Roman"/>
          <w:b/>
          <w:szCs w:val="24"/>
        </w:rPr>
        <w:t>х.Терско-</w:t>
      </w:r>
      <w:r w:rsidRPr="0095407C">
        <w:rPr>
          <w:rFonts w:ascii="Times New Roman" w:hAnsi="Times New Roman"/>
          <w:b/>
          <w:szCs w:val="24"/>
        </w:rPr>
        <w:lastRenderedPageBreak/>
        <w:t>Каламбетский</w:t>
      </w:r>
      <w:r w:rsidRPr="00806DD0">
        <w:rPr>
          <w:rFonts w:ascii="Times New Roman" w:hAnsi="Times New Roman"/>
          <w:szCs w:val="24"/>
        </w:rPr>
        <w:t xml:space="preserve"> </w:t>
      </w:r>
      <w:r>
        <w:rPr>
          <w:rFonts w:ascii="Times New Roman" w:hAnsi="Times New Roman"/>
          <w:szCs w:val="24"/>
        </w:rPr>
        <w:t>– по</w:t>
      </w:r>
      <w:r w:rsidRPr="00806DD0">
        <w:rPr>
          <w:rFonts w:ascii="Times New Roman" w:hAnsi="Times New Roman"/>
          <w:szCs w:val="24"/>
        </w:rPr>
        <w:t xml:space="preserve"> 150</w:t>
      </w:r>
      <w:r>
        <w:rPr>
          <w:rFonts w:ascii="Times New Roman" w:hAnsi="Times New Roman"/>
          <w:szCs w:val="24"/>
        </w:rPr>
        <w:t xml:space="preserve"> </w:t>
      </w:r>
      <w:r w:rsidRPr="00806DD0">
        <w:rPr>
          <w:rFonts w:ascii="Times New Roman" w:hAnsi="Times New Roman"/>
          <w:szCs w:val="24"/>
        </w:rPr>
        <w:t>м</w:t>
      </w:r>
      <w:r w:rsidRPr="0095407C">
        <w:rPr>
          <w:rFonts w:ascii="Times New Roman" w:hAnsi="Times New Roman"/>
          <w:szCs w:val="24"/>
          <w:vertAlign w:val="superscript"/>
        </w:rPr>
        <w:t>3</w:t>
      </w:r>
      <w:r w:rsidRPr="00806DD0">
        <w:rPr>
          <w:rFonts w:ascii="Times New Roman" w:hAnsi="Times New Roman"/>
          <w:szCs w:val="24"/>
        </w:rPr>
        <w:t>/сут</w:t>
      </w:r>
      <w:r>
        <w:rPr>
          <w:rFonts w:ascii="Times New Roman" w:hAnsi="Times New Roman"/>
          <w:szCs w:val="24"/>
        </w:rPr>
        <w:t xml:space="preserve">. (состав УВС см. выше). </w:t>
      </w:r>
      <w:r w:rsidRPr="00806DD0">
        <w:rPr>
          <w:rFonts w:ascii="Times New Roman" w:hAnsi="Times New Roman"/>
          <w:szCs w:val="24"/>
        </w:rPr>
        <w:t xml:space="preserve">Для обеспечения водой населения </w:t>
      </w:r>
      <w:r w:rsidRPr="001049C5">
        <w:rPr>
          <w:rFonts w:ascii="Times New Roman" w:hAnsi="Times New Roman"/>
          <w:b/>
          <w:szCs w:val="24"/>
        </w:rPr>
        <w:t>х.Долинов</w:t>
      </w:r>
      <w:r w:rsidRPr="00806DD0">
        <w:rPr>
          <w:rFonts w:ascii="Times New Roman" w:hAnsi="Times New Roman"/>
          <w:szCs w:val="24"/>
        </w:rPr>
        <w:t xml:space="preserve"> на все сроки предусматривается строительство артскважины с погружным насосом, который подает воду к пожарному гидранту и к водоочистной установке фирмы «Грундфос» с бактерицидной лампой для обеззараживания воды.</w:t>
      </w:r>
      <w:r>
        <w:rPr>
          <w:rFonts w:ascii="Times New Roman" w:hAnsi="Times New Roman"/>
          <w:szCs w:val="24"/>
        </w:rPr>
        <w:t xml:space="preserve"> </w:t>
      </w:r>
      <w:r w:rsidRPr="00806DD0">
        <w:rPr>
          <w:rFonts w:ascii="Times New Roman" w:hAnsi="Times New Roman"/>
          <w:szCs w:val="24"/>
        </w:rPr>
        <w:t xml:space="preserve">Для </w:t>
      </w:r>
      <w:r w:rsidRPr="00B82137">
        <w:rPr>
          <w:rFonts w:ascii="Times New Roman" w:hAnsi="Times New Roman"/>
          <w:b/>
          <w:szCs w:val="24"/>
        </w:rPr>
        <w:t>хуторов Зайчанский и Зубов</w:t>
      </w:r>
      <w:r w:rsidRPr="00806DD0">
        <w:rPr>
          <w:rFonts w:ascii="Times New Roman" w:hAnsi="Times New Roman"/>
          <w:szCs w:val="24"/>
        </w:rPr>
        <w:t xml:space="preserve"> на расчетный срок предусматривается строительство </w:t>
      </w:r>
      <w:r>
        <w:rPr>
          <w:rFonts w:ascii="Times New Roman" w:hAnsi="Times New Roman"/>
          <w:szCs w:val="24"/>
        </w:rPr>
        <w:t>единых</w:t>
      </w:r>
      <w:r w:rsidRPr="00806DD0">
        <w:rPr>
          <w:rFonts w:ascii="Times New Roman" w:hAnsi="Times New Roman"/>
          <w:szCs w:val="24"/>
        </w:rPr>
        <w:t xml:space="preserve"> водопроводных сооружений производительностью 160</w:t>
      </w:r>
      <w:r>
        <w:rPr>
          <w:rFonts w:ascii="Times New Roman" w:hAnsi="Times New Roman"/>
          <w:szCs w:val="24"/>
        </w:rPr>
        <w:t xml:space="preserve"> </w:t>
      </w:r>
      <w:r w:rsidRPr="00806DD0">
        <w:rPr>
          <w:rFonts w:ascii="Times New Roman" w:hAnsi="Times New Roman"/>
          <w:szCs w:val="24"/>
        </w:rPr>
        <w:t>м</w:t>
      </w:r>
      <w:r w:rsidRPr="0096628C">
        <w:rPr>
          <w:rFonts w:ascii="Times New Roman" w:hAnsi="Times New Roman"/>
          <w:szCs w:val="24"/>
          <w:vertAlign w:val="superscript"/>
        </w:rPr>
        <w:t>3</w:t>
      </w:r>
      <w:r w:rsidRPr="00806DD0">
        <w:rPr>
          <w:rFonts w:ascii="Times New Roman" w:hAnsi="Times New Roman"/>
          <w:szCs w:val="24"/>
        </w:rPr>
        <w:t>/сут</w:t>
      </w:r>
      <w:r>
        <w:rPr>
          <w:rFonts w:ascii="Times New Roman" w:hAnsi="Times New Roman"/>
          <w:szCs w:val="24"/>
        </w:rPr>
        <w:t>.</w:t>
      </w:r>
    </w:p>
    <w:p w:rsidR="00BD26F8" w:rsidRPr="0096628C" w:rsidRDefault="00BD26F8" w:rsidP="00BD26F8">
      <w:pPr>
        <w:pStyle w:val="a7"/>
        <w:spacing w:line="240" w:lineRule="auto"/>
        <w:ind w:right="-1"/>
        <w:rPr>
          <w:rFonts w:ascii="Times New Roman" w:hAnsi="Times New Roman"/>
          <w:szCs w:val="24"/>
        </w:rPr>
      </w:pPr>
      <w:r w:rsidRPr="0096628C">
        <w:rPr>
          <w:rFonts w:ascii="Times New Roman" w:hAnsi="Times New Roman"/>
        </w:rPr>
        <w:t>Генеральным планом предусматривается строительство новых водопроводных сетей взамен существующих с увеличением их диаметра для пропуска расхода на хозпитьевые противопожарные нужды.</w:t>
      </w:r>
      <w:r w:rsidRPr="0096628C">
        <w:rPr>
          <w:rFonts w:ascii="Times New Roman" w:hAnsi="Times New Roman"/>
          <w:szCs w:val="24"/>
        </w:rPr>
        <w:t xml:space="preserve"> После строительства нов</w:t>
      </w:r>
      <w:r>
        <w:rPr>
          <w:rFonts w:ascii="Times New Roman" w:hAnsi="Times New Roman"/>
          <w:szCs w:val="24"/>
        </w:rPr>
        <w:t>ых</w:t>
      </w:r>
      <w:r w:rsidRPr="0096628C">
        <w:rPr>
          <w:rFonts w:ascii="Times New Roman" w:hAnsi="Times New Roman"/>
          <w:szCs w:val="24"/>
        </w:rPr>
        <w:t xml:space="preserve"> узл</w:t>
      </w:r>
      <w:r>
        <w:rPr>
          <w:rFonts w:ascii="Times New Roman" w:hAnsi="Times New Roman"/>
          <w:szCs w:val="24"/>
        </w:rPr>
        <w:t>ов</w:t>
      </w:r>
      <w:r w:rsidRPr="0096628C">
        <w:rPr>
          <w:rFonts w:ascii="Times New Roman" w:hAnsi="Times New Roman"/>
          <w:szCs w:val="24"/>
        </w:rPr>
        <w:t xml:space="preserve"> головных водозаборных сооружений, необходимо используемые существующие сети переключить на </w:t>
      </w:r>
      <w:r>
        <w:rPr>
          <w:rFonts w:ascii="Times New Roman" w:hAnsi="Times New Roman"/>
          <w:szCs w:val="24"/>
        </w:rPr>
        <w:t>них</w:t>
      </w:r>
      <w:r w:rsidRPr="0096628C">
        <w:rPr>
          <w:rFonts w:ascii="Times New Roman" w:hAnsi="Times New Roman"/>
          <w:szCs w:val="24"/>
        </w:rPr>
        <w:t>, а скважины, срок службы которых истек, законсервировать и затампонировать.</w:t>
      </w:r>
    </w:p>
    <w:p w:rsidR="00BD26F8" w:rsidRPr="0096628C" w:rsidRDefault="00BD26F8" w:rsidP="00BD26F8">
      <w:pPr>
        <w:pStyle w:val="a7"/>
        <w:spacing w:line="240" w:lineRule="auto"/>
        <w:ind w:right="-1"/>
        <w:rPr>
          <w:rFonts w:ascii="Times New Roman" w:hAnsi="Times New Roman"/>
          <w:szCs w:val="24"/>
        </w:rPr>
      </w:pPr>
      <w:r w:rsidRPr="0096628C">
        <w:rPr>
          <w:rFonts w:ascii="Times New Roman" w:hAnsi="Times New Roman"/>
          <w:szCs w:val="24"/>
        </w:rPr>
        <w:t>Полив выполняется в часы минимального водопотребления – 4 часа утром, 4 часа вечером.</w:t>
      </w:r>
    </w:p>
    <w:p w:rsidR="00BD26F8" w:rsidRPr="0096628C" w:rsidRDefault="00BD26F8" w:rsidP="00BD26F8">
      <w:pPr>
        <w:pStyle w:val="a7"/>
        <w:spacing w:line="240" w:lineRule="auto"/>
        <w:ind w:right="-1"/>
        <w:rPr>
          <w:rFonts w:ascii="Times New Roman" w:hAnsi="Times New Roman"/>
          <w:szCs w:val="24"/>
        </w:rPr>
      </w:pPr>
    </w:p>
    <w:p w:rsidR="00BD26F8" w:rsidRDefault="00BD26F8" w:rsidP="00BD26F8">
      <w:pPr>
        <w:pStyle w:val="a7"/>
        <w:spacing w:line="240" w:lineRule="auto"/>
        <w:ind w:left="2124" w:right="-1" w:firstLine="708"/>
        <w:rPr>
          <w:rFonts w:ascii="Times New Roman" w:hAnsi="Times New Roman"/>
          <w:b/>
          <w:bCs/>
          <w:szCs w:val="24"/>
        </w:rPr>
      </w:pPr>
      <w:r>
        <w:rPr>
          <w:rFonts w:ascii="Times New Roman" w:hAnsi="Times New Roman"/>
          <w:b/>
          <w:bCs/>
          <w:szCs w:val="24"/>
        </w:rPr>
        <w:t>Противопожарное водоснабжение</w:t>
      </w:r>
    </w:p>
    <w:p w:rsidR="00BD26F8" w:rsidRDefault="00BD26F8" w:rsidP="00BD26F8">
      <w:pPr>
        <w:pStyle w:val="a7"/>
        <w:spacing w:line="240" w:lineRule="auto"/>
        <w:ind w:right="-1"/>
        <w:jc w:val="center"/>
        <w:rPr>
          <w:rFonts w:ascii="Times New Roman" w:hAnsi="Times New Roman"/>
          <w:b/>
          <w:bCs/>
          <w:szCs w:val="24"/>
        </w:rPr>
      </w:pPr>
    </w:p>
    <w:p w:rsidR="00BD26F8" w:rsidRPr="000C202B" w:rsidRDefault="00BD26F8" w:rsidP="00BD26F8">
      <w:pPr>
        <w:pStyle w:val="a7"/>
        <w:spacing w:line="240" w:lineRule="auto"/>
        <w:ind w:right="-1"/>
        <w:rPr>
          <w:rFonts w:ascii="Times New Roman" w:hAnsi="Times New Roman"/>
          <w:szCs w:val="28"/>
        </w:rPr>
      </w:pPr>
      <w:r w:rsidRPr="000C202B">
        <w:rPr>
          <w:rFonts w:ascii="Times New Roman" w:hAnsi="Times New Roman"/>
          <w:szCs w:val="28"/>
        </w:rPr>
        <w:t xml:space="preserve">По планируемому количеству населения расчетный расход воды на наружное пожаротушение принят по таблице 5 СНиП 2.04.02-84* и составляет в </w:t>
      </w:r>
      <w:r w:rsidRPr="000C202B">
        <w:rPr>
          <w:rFonts w:ascii="Times New Roman" w:hAnsi="Times New Roman"/>
          <w:b/>
          <w:szCs w:val="28"/>
        </w:rPr>
        <w:t>х.Марьянский</w:t>
      </w:r>
      <w:r w:rsidRPr="000C202B">
        <w:rPr>
          <w:rFonts w:ascii="Times New Roman" w:hAnsi="Times New Roman"/>
          <w:szCs w:val="28"/>
        </w:rPr>
        <w:t xml:space="preserve"> 10 л/с на один пожар. Количество одновременных пожаров – один. Расход воды и число струй на внутреннее пожаротушение диктующего объекта принимаем по таблице 1* СНиП 2.04.01-85* - 1 струи по 2,5 л/с каждая. Общий расход составляет </w:t>
      </w:r>
      <w:r>
        <w:rPr>
          <w:rFonts w:ascii="Times New Roman" w:hAnsi="Times New Roman"/>
          <w:szCs w:val="28"/>
        </w:rPr>
        <w:t xml:space="preserve">по </w:t>
      </w:r>
      <w:r w:rsidRPr="000C202B">
        <w:rPr>
          <w:rFonts w:ascii="Times New Roman" w:hAnsi="Times New Roman"/>
          <w:szCs w:val="28"/>
        </w:rPr>
        <w:t>12.5 л/с.</w:t>
      </w:r>
    </w:p>
    <w:p w:rsidR="00BD26F8" w:rsidRPr="000C202B" w:rsidRDefault="00BD26F8" w:rsidP="00BD26F8">
      <w:pPr>
        <w:pStyle w:val="a7"/>
        <w:spacing w:line="240" w:lineRule="auto"/>
        <w:ind w:right="-1"/>
        <w:rPr>
          <w:rFonts w:ascii="Times New Roman" w:hAnsi="Times New Roman"/>
          <w:szCs w:val="28"/>
        </w:rPr>
      </w:pPr>
      <w:r w:rsidRPr="000C202B">
        <w:rPr>
          <w:rFonts w:ascii="Times New Roman" w:hAnsi="Times New Roman"/>
          <w:color w:val="000000"/>
          <w:szCs w:val="28"/>
        </w:rPr>
        <w:t xml:space="preserve">В </w:t>
      </w:r>
      <w:r w:rsidRPr="000C202B">
        <w:rPr>
          <w:rFonts w:ascii="Times New Roman" w:hAnsi="Times New Roman"/>
          <w:b/>
          <w:color w:val="000000"/>
          <w:szCs w:val="28"/>
        </w:rPr>
        <w:t>х.Екатеринославский</w:t>
      </w:r>
      <w:r>
        <w:rPr>
          <w:rFonts w:ascii="Times New Roman" w:hAnsi="Times New Roman"/>
          <w:b/>
          <w:color w:val="000000"/>
          <w:szCs w:val="28"/>
        </w:rPr>
        <w:t>,</w:t>
      </w:r>
      <w:r w:rsidRPr="000C202B">
        <w:rPr>
          <w:rFonts w:ascii="Times New Roman" w:hAnsi="Times New Roman"/>
          <w:szCs w:val="28"/>
        </w:rPr>
        <w:t xml:space="preserve"> </w:t>
      </w:r>
      <w:r>
        <w:rPr>
          <w:rFonts w:ascii="Times New Roman" w:hAnsi="Times New Roman"/>
          <w:b/>
          <w:bCs/>
          <w:szCs w:val="28"/>
        </w:rPr>
        <w:t>х</w:t>
      </w:r>
      <w:r w:rsidRPr="000C202B">
        <w:rPr>
          <w:rFonts w:ascii="Times New Roman" w:hAnsi="Times New Roman"/>
          <w:b/>
          <w:bCs/>
          <w:szCs w:val="28"/>
        </w:rPr>
        <w:t>.Зайчанский</w:t>
      </w:r>
      <w:r>
        <w:rPr>
          <w:rFonts w:ascii="Times New Roman" w:hAnsi="Times New Roman"/>
          <w:b/>
          <w:bCs/>
          <w:szCs w:val="28"/>
        </w:rPr>
        <w:t>,</w:t>
      </w:r>
      <w:r w:rsidRPr="000C202B">
        <w:rPr>
          <w:rFonts w:ascii="Times New Roman" w:hAnsi="Times New Roman"/>
          <w:b/>
          <w:bCs/>
          <w:szCs w:val="28"/>
        </w:rPr>
        <w:t xml:space="preserve"> </w:t>
      </w:r>
      <w:r>
        <w:rPr>
          <w:rFonts w:ascii="Times New Roman" w:hAnsi="Times New Roman"/>
          <w:b/>
          <w:bCs/>
          <w:szCs w:val="28"/>
        </w:rPr>
        <w:t>х</w:t>
      </w:r>
      <w:r w:rsidRPr="000C202B">
        <w:rPr>
          <w:rFonts w:ascii="Times New Roman" w:hAnsi="Times New Roman"/>
          <w:b/>
          <w:bCs/>
          <w:szCs w:val="28"/>
        </w:rPr>
        <w:t>.Зиссермановский</w:t>
      </w:r>
      <w:r>
        <w:rPr>
          <w:rFonts w:ascii="Times New Roman" w:hAnsi="Times New Roman"/>
          <w:b/>
          <w:bCs/>
          <w:szCs w:val="28"/>
        </w:rPr>
        <w:t>, х</w:t>
      </w:r>
      <w:r w:rsidRPr="000C202B">
        <w:rPr>
          <w:rFonts w:ascii="Times New Roman" w:hAnsi="Times New Roman"/>
          <w:b/>
          <w:bCs/>
          <w:szCs w:val="28"/>
        </w:rPr>
        <w:t>.Зубо</w:t>
      </w:r>
      <w:r>
        <w:rPr>
          <w:rFonts w:ascii="Times New Roman" w:hAnsi="Times New Roman"/>
          <w:b/>
          <w:bCs/>
          <w:szCs w:val="28"/>
        </w:rPr>
        <w:t>в, х</w:t>
      </w:r>
      <w:r w:rsidRPr="000C202B">
        <w:rPr>
          <w:rFonts w:ascii="Times New Roman" w:hAnsi="Times New Roman"/>
          <w:b/>
          <w:bCs/>
          <w:szCs w:val="28"/>
        </w:rPr>
        <w:t>.Терско-Каламбетский</w:t>
      </w:r>
      <w:r>
        <w:rPr>
          <w:rFonts w:ascii="Times New Roman" w:hAnsi="Times New Roman"/>
          <w:b/>
          <w:bCs/>
          <w:szCs w:val="28"/>
        </w:rPr>
        <w:t xml:space="preserve"> </w:t>
      </w:r>
      <w:r w:rsidRPr="000C202B">
        <w:rPr>
          <w:rFonts w:ascii="Times New Roman" w:hAnsi="Times New Roman"/>
          <w:szCs w:val="28"/>
        </w:rPr>
        <w:t xml:space="preserve">расход воды на наружное пожаротушение составляет 5 л/с на один пожар. Количество одновременных пожаров – один. Расход воды и число струй на внутреннее пожаротушение диктующего объекта - 1 струя по 2,5 л/с каждая. Общий расход </w:t>
      </w:r>
      <w:r>
        <w:rPr>
          <w:rFonts w:ascii="Times New Roman" w:hAnsi="Times New Roman"/>
          <w:szCs w:val="28"/>
        </w:rPr>
        <w:t xml:space="preserve">по каждому населенному пункту </w:t>
      </w:r>
      <w:r w:rsidRPr="000C202B">
        <w:rPr>
          <w:rFonts w:ascii="Times New Roman" w:hAnsi="Times New Roman"/>
          <w:szCs w:val="28"/>
        </w:rPr>
        <w:t xml:space="preserve">составляет </w:t>
      </w:r>
      <w:r>
        <w:rPr>
          <w:rFonts w:ascii="Times New Roman" w:hAnsi="Times New Roman"/>
          <w:szCs w:val="28"/>
        </w:rPr>
        <w:t xml:space="preserve">по </w:t>
      </w:r>
      <w:r w:rsidRPr="000C202B">
        <w:rPr>
          <w:rFonts w:ascii="Times New Roman" w:hAnsi="Times New Roman"/>
          <w:szCs w:val="28"/>
        </w:rPr>
        <w:t>7</w:t>
      </w:r>
      <w:r>
        <w:rPr>
          <w:rFonts w:ascii="Times New Roman" w:hAnsi="Times New Roman"/>
          <w:szCs w:val="28"/>
        </w:rPr>
        <w:t>,</w:t>
      </w:r>
      <w:r w:rsidRPr="000C202B">
        <w:rPr>
          <w:rFonts w:ascii="Times New Roman" w:hAnsi="Times New Roman"/>
          <w:szCs w:val="28"/>
        </w:rPr>
        <w:t>5 л/с.</w:t>
      </w:r>
    </w:p>
    <w:p w:rsidR="00BD26F8" w:rsidRPr="000C202B" w:rsidRDefault="00BD26F8" w:rsidP="00BD26F8">
      <w:pPr>
        <w:pStyle w:val="a7"/>
        <w:spacing w:line="240" w:lineRule="auto"/>
        <w:ind w:right="-1"/>
        <w:rPr>
          <w:rFonts w:ascii="Times New Roman" w:hAnsi="Times New Roman"/>
          <w:szCs w:val="28"/>
        </w:rPr>
      </w:pPr>
      <w:r w:rsidRPr="000C202B">
        <w:rPr>
          <w:rFonts w:ascii="Times New Roman" w:hAnsi="Times New Roman"/>
          <w:szCs w:val="28"/>
        </w:rPr>
        <w:t>Наружное пожаротушение предусматривается из хозпитьевого противопожарного объединенного водопровода через пожарные гидранты.</w:t>
      </w:r>
    </w:p>
    <w:p w:rsidR="00BD26F8" w:rsidRPr="000C202B" w:rsidRDefault="00BD26F8" w:rsidP="00BD26F8">
      <w:pPr>
        <w:pStyle w:val="a7"/>
        <w:spacing w:line="240" w:lineRule="auto"/>
        <w:ind w:right="141"/>
        <w:rPr>
          <w:rFonts w:ascii="Times New Roman" w:hAnsi="Times New Roman"/>
          <w:szCs w:val="28"/>
        </w:rPr>
      </w:pPr>
      <w:r w:rsidRPr="001306CC">
        <w:rPr>
          <w:rFonts w:ascii="Times New Roman" w:hAnsi="Times New Roman"/>
          <w:bCs/>
          <w:szCs w:val="28"/>
        </w:rPr>
        <w:t>В</w:t>
      </w:r>
      <w:r>
        <w:rPr>
          <w:rFonts w:ascii="Times New Roman" w:hAnsi="Times New Roman"/>
          <w:b/>
          <w:bCs/>
          <w:szCs w:val="28"/>
        </w:rPr>
        <w:t xml:space="preserve"> </w:t>
      </w:r>
      <w:r w:rsidRPr="000C202B">
        <w:rPr>
          <w:rFonts w:ascii="Times New Roman" w:hAnsi="Times New Roman"/>
          <w:b/>
          <w:bCs/>
          <w:szCs w:val="28"/>
        </w:rPr>
        <w:t>Х.Долинов</w:t>
      </w:r>
      <w:r>
        <w:rPr>
          <w:rFonts w:ascii="Times New Roman" w:hAnsi="Times New Roman"/>
          <w:b/>
          <w:bCs/>
          <w:szCs w:val="28"/>
        </w:rPr>
        <w:t xml:space="preserve"> </w:t>
      </w:r>
      <w:r w:rsidRPr="000C202B">
        <w:rPr>
          <w:rFonts w:ascii="Times New Roman" w:hAnsi="Times New Roman"/>
          <w:szCs w:val="28"/>
        </w:rPr>
        <w:t>расход воды на наружное пожаротушение составляет 5 л/с на один пожар. Количество одновременных пожаров – один.</w:t>
      </w:r>
      <w:r>
        <w:rPr>
          <w:rFonts w:ascii="Times New Roman" w:hAnsi="Times New Roman"/>
          <w:szCs w:val="28"/>
        </w:rPr>
        <w:t xml:space="preserve"> </w:t>
      </w:r>
      <w:r w:rsidRPr="000C202B">
        <w:rPr>
          <w:rFonts w:ascii="Times New Roman" w:hAnsi="Times New Roman"/>
          <w:szCs w:val="28"/>
        </w:rPr>
        <w:t>Наружное пожаротушение предусматривается из хозпитьевого противопожарного водопровода через пожарный гидрант, а внутреннее пожаротушение предусматривается системой внутриквартирного пожаротушения «Роса».</w:t>
      </w:r>
    </w:p>
    <w:p w:rsidR="00BD26F8" w:rsidRDefault="00BD26F8" w:rsidP="00BD26F8">
      <w:pPr>
        <w:shd w:val="clear" w:color="auto" w:fill="FFFFFF"/>
        <w:ind w:firstLine="709"/>
        <w:jc w:val="center"/>
        <w:rPr>
          <w:b/>
          <w:sz w:val="28"/>
          <w:szCs w:val="28"/>
        </w:rPr>
      </w:pPr>
    </w:p>
    <w:p w:rsidR="00BD26F8" w:rsidRDefault="00BD26F8" w:rsidP="00BD26F8">
      <w:pPr>
        <w:shd w:val="clear" w:color="auto" w:fill="FFFFFF"/>
        <w:ind w:firstLine="709"/>
        <w:jc w:val="center"/>
        <w:rPr>
          <w:b/>
          <w:sz w:val="28"/>
          <w:szCs w:val="28"/>
        </w:rPr>
      </w:pPr>
      <w:r w:rsidRPr="001F5E94">
        <w:rPr>
          <w:b/>
          <w:sz w:val="28"/>
          <w:szCs w:val="28"/>
        </w:rPr>
        <w:t>Расчет водопотребления</w:t>
      </w:r>
      <w:r>
        <w:rPr>
          <w:b/>
          <w:sz w:val="28"/>
          <w:szCs w:val="28"/>
        </w:rPr>
        <w:t xml:space="preserve"> на расчетный срок</w:t>
      </w:r>
    </w:p>
    <w:p w:rsidR="00BD26F8" w:rsidRPr="001F5E94" w:rsidRDefault="00BD26F8" w:rsidP="00BD26F8">
      <w:pPr>
        <w:shd w:val="clear" w:color="auto" w:fill="FFFFFF"/>
        <w:ind w:firstLine="709"/>
        <w:jc w:val="center"/>
        <w:rPr>
          <w:b/>
          <w:sz w:val="28"/>
          <w:szCs w:val="28"/>
        </w:rPr>
      </w:pPr>
      <w:r>
        <w:rPr>
          <w:b/>
          <w:sz w:val="28"/>
          <w:szCs w:val="28"/>
        </w:rPr>
        <w:t>(</w:t>
      </w:r>
      <w:smartTag w:uri="urn:schemas-microsoft-com:office:smarttags" w:element="metricconverter">
        <w:smartTagPr>
          <w:attr w:name="ProductID" w:val="2029 г"/>
        </w:smartTagPr>
        <w:r>
          <w:rPr>
            <w:b/>
            <w:sz w:val="28"/>
            <w:szCs w:val="28"/>
          </w:rPr>
          <w:t>2029 г</w:t>
        </w:r>
      </w:smartTag>
      <w:r>
        <w:rPr>
          <w:b/>
          <w:sz w:val="28"/>
          <w:szCs w:val="28"/>
        </w:rPr>
        <w:t>.)</w:t>
      </w:r>
    </w:p>
    <w:p w:rsidR="00BD26F8" w:rsidRPr="002839ED" w:rsidRDefault="00BD26F8" w:rsidP="00BD26F8">
      <w:pPr>
        <w:pStyle w:val="a7"/>
        <w:spacing w:line="240" w:lineRule="auto"/>
        <w:ind w:right="-1" w:firstLine="0"/>
        <w:jc w:val="right"/>
        <w:outlineLvl w:val="8"/>
        <w:rPr>
          <w:rFonts w:ascii="Times New Roman" w:hAnsi="Times New Roman"/>
          <w:szCs w:val="28"/>
        </w:rPr>
      </w:pPr>
      <w:r w:rsidRPr="002839ED">
        <w:rPr>
          <w:rFonts w:ascii="Times New Roman" w:hAnsi="Times New Roman"/>
          <w:szCs w:val="28"/>
        </w:rPr>
        <w:t xml:space="preserve">Таблица </w:t>
      </w:r>
      <w:r>
        <w:rPr>
          <w:rFonts w:ascii="Times New Roman" w:hAnsi="Times New Roman"/>
          <w:szCs w:val="28"/>
        </w:rPr>
        <w:t>44</w:t>
      </w:r>
    </w:p>
    <w:tbl>
      <w:tblPr>
        <w:tblW w:w="9870" w:type="dxa"/>
        <w:tblBorders>
          <w:top w:val="single" w:sz="4" w:space="0" w:color="auto"/>
          <w:left w:val="single" w:sz="4" w:space="0" w:color="auto"/>
          <w:bottom w:val="single" w:sz="4" w:space="0" w:color="auto"/>
          <w:right w:val="single" w:sz="4" w:space="0" w:color="auto"/>
        </w:tblBorders>
        <w:tblLayout w:type="fixed"/>
        <w:tblLook w:val="0000"/>
      </w:tblPr>
      <w:tblGrid>
        <w:gridCol w:w="2660"/>
        <w:gridCol w:w="814"/>
        <w:gridCol w:w="887"/>
        <w:gridCol w:w="993"/>
        <w:gridCol w:w="815"/>
        <w:gridCol w:w="1139"/>
        <w:gridCol w:w="854"/>
        <w:gridCol w:w="854"/>
        <w:gridCol w:w="854"/>
      </w:tblGrid>
      <w:tr w:rsidR="00BD26F8" w:rsidTr="00DA6567">
        <w:trPr>
          <w:trHeight w:hRule="exact" w:val="340"/>
        </w:trPr>
        <w:tc>
          <w:tcPr>
            <w:tcW w:w="2660" w:type="dxa"/>
            <w:vMerge w:val="restart"/>
            <w:tcBorders>
              <w:top w:val="single" w:sz="4" w:space="0" w:color="auto"/>
              <w:left w:val="single" w:sz="4" w:space="0" w:color="auto"/>
              <w:right w:val="single" w:sz="4" w:space="0" w:color="auto"/>
            </w:tcBorders>
            <w:vAlign w:val="center"/>
          </w:tcPr>
          <w:p w:rsidR="00BD26F8" w:rsidRPr="00790BF9" w:rsidRDefault="00BD26F8" w:rsidP="00DA6567">
            <w:pPr>
              <w:pStyle w:val="a7"/>
              <w:spacing w:line="240" w:lineRule="auto"/>
              <w:ind w:left="-142" w:right="-147" w:firstLine="0"/>
              <w:jc w:val="center"/>
              <w:rPr>
                <w:rFonts w:ascii="Times New Roman" w:eastAsia="Arial Unicode MS" w:hAnsi="Times New Roman"/>
                <w:b/>
                <w:sz w:val="20"/>
              </w:rPr>
            </w:pPr>
            <w:r w:rsidRPr="00790BF9">
              <w:rPr>
                <w:rFonts w:ascii="Times New Roman" w:eastAsia="Arial Unicode MS" w:hAnsi="Times New Roman"/>
                <w:b/>
                <w:sz w:val="20"/>
              </w:rPr>
              <w:t>Наименование потребителей</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26F8" w:rsidRPr="00790BF9" w:rsidRDefault="00BD26F8" w:rsidP="00DA6567">
            <w:pPr>
              <w:pStyle w:val="a7"/>
              <w:spacing w:line="240" w:lineRule="auto"/>
              <w:ind w:left="-142" w:right="-147" w:firstLine="0"/>
              <w:jc w:val="center"/>
              <w:rPr>
                <w:rFonts w:ascii="Times New Roman" w:eastAsia="Arial Unicode MS" w:hAnsi="Times New Roman"/>
                <w:b/>
                <w:sz w:val="20"/>
              </w:rPr>
            </w:pPr>
            <w:r w:rsidRPr="00790BF9">
              <w:rPr>
                <w:rFonts w:ascii="Times New Roman" w:eastAsia="Arial Unicode MS" w:hAnsi="Times New Roman"/>
                <w:b/>
                <w:sz w:val="20"/>
              </w:rPr>
              <w:t>Потребители</w:t>
            </w:r>
          </w:p>
        </w:tc>
        <w:tc>
          <w:tcPr>
            <w:tcW w:w="993" w:type="dxa"/>
            <w:vMerge w:val="restart"/>
            <w:tcBorders>
              <w:top w:val="single" w:sz="4" w:space="0" w:color="auto"/>
              <w:left w:val="single" w:sz="4" w:space="0" w:color="auto"/>
              <w:right w:val="single" w:sz="4" w:space="0" w:color="auto"/>
            </w:tcBorders>
            <w:vAlign w:val="center"/>
          </w:tcPr>
          <w:p w:rsidR="00BD26F8" w:rsidRPr="00790BF9" w:rsidRDefault="00BD26F8" w:rsidP="00DA6567">
            <w:pPr>
              <w:pStyle w:val="a7"/>
              <w:spacing w:line="240" w:lineRule="auto"/>
              <w:ind w:left="-35" w:right="-29" w:firstLine="0"/>
              <w:jc w:val="center"/>
              <w:rPr>
                <w:rFonts w:ascii="Times New Roman" w:eastAsia="Arial Unicode MS" w:hAnsi="Times New Roman"/>
                <w:b/>
                <w:sz w:val="20"/>
              </w:rPr>
            </w:pPr>
            <w:r w:rsidRPr="00790BF9">
              <w:rPr>
                <w:rFonts w:ascii="Times New Roman" w:eastAsia="Arial Unicode MS" w:hAnsi="Times New Roman"/>
                <w:b/>
                <w:sz w:val="20"/>
              </w:rPr>
              <w:t>Норма расхода воды</w:t>
            </w:r>
          </w:p>
          <w:p w:rsidR="00BD26F8" w:rsidRPr="00790BF9" w:rsidRDefault="00BD26F8" w:rsidP="00DA6567">
            <w:pPr>
              <w:pStyle w:val="a7"/>
              <w:spacing w:line="240" w:lineRule="auto"/>
              <w:ind w:left="-35" w:right="-29" w:firstLine="0"/>
              <w:jc w:val="center"/>
              <w:rPr>
                <w:rFonts w:ascii="Times New Roman" w:eastAsia="Arial Unicode MS" w:hAnsi="Times New Roman"/>
                <w:b/>
                <w:sz w:val="20"/>
              </w:rPr>
            </w:pPr>
            <w:r w:rsidRPr="00790BF9">
              <w:rPr>
                <w:rFonts w:ascii="Times New Roman" w:eastAsia="Arial Unicode MS" w:hAnsi="Times New Roman"/>
                <w:b/>
                <w:sz w:val="20"/>
              </w:rPr>
              <w:t>л/чел сут</w:t>
            </w:r>
          </w:p>
        </w:tc>
        <w:tc>
          <w:tcPr>
            <w:tcW w:w="815" w:type="dxa"/>
            <w:vMerge w:val="restart"/>
            <w:tcBorders>
              <w:top w:val="single" w:sz="4" w:space="0" w:color="auto"/>
              <w:left w:val="single" w:sz="4" w:space="0" w:color="auto"/>
              <w:right w:val="single" w:sz="4" w:space="0" w:color="auto"/>
            </w:tcBorders>
            <w:vAlign w:val="center"/>
          </w:tcPr>
          <w:p w:rsidR="00BD26F8" w:rsidRPr="00790BF9" w:rsidRDefault="00BD26F8" w:rsidP="00DA6567">
            <w:pPr>
              <w:pStyle w:val="a7"/>
              <w:spacing w:line="240" w:lineRule="auto"/>
              <w:ind w:left="-35" w:right="-29" w:firstLine="0"/>
              <w:jc w:val="center"/>
              <w:rPr>
                <w:rFonts w:ascii="Times New Roman" w:eastAsia="Arial Unicode MS" w:hAnsi="Times New Roman"/>
                <w:b/>
                <w:sz w:val="20"/>
              </w:rPr>
            </w:pPr>
            <w:r>
              <w:rPr>
                <w:rFonts w:ascii="Times New Roman" w:eastAsia="Arial Unicode MS" w:hAnsi="Times New Roman"/>
                <w:b/>
                <w:sz w:val="20"/>
              </w:rPr>
              <w:t>Коэф</w:t>
            </w:r>
            <w:r w:rsidRPr="00790BF9">
              <w:rPr>
                <w:rFonts w:ascii="Times New Roman" w:eastAsia="Arial Unicode MS" w:hAnsi="Times New Roman"/>
                <w:b/>
                <w:sz w:val="20"/>
              </w:rPr>
              <w:t>.сут.</w:t>
            </w:r>
          </w:p>
          <w:p w:rsidR="00BD26F8" w:rsidRPr="00790BF9" w:rsidRDefault="00BD26F8" w:rsidP="00DA6567">
            <w:pPr>
              <w:pStyle w:val="a7"/>
              <w:spacing w:line="240" w:lineRule="auto"/>
              <w:ind w:left="-35" w:right="-29" w:firstLine="0"/>
              <w:jc w:val="center"/>
              <w:rPr>
                <w:rFonts w:ascii="Times New Roman" w:eastAsia="Arial Unicode MS" w:hAnsi="Times New Roman"/>
                <w:b/>
                <w:sz w:val="20"/>
              </w:rPr>
            </w:pPr>
            <w:r w:rsidRPr="00790BF9">
              <w:rPr>
                <w:rFonts w:ascii="Times New Roman" w:eastAsia="Arial Unicode MS" w:hAnsi="Times New Roman"/>
                <w:b/>
                <w:sz w:val="20"/>
              </w:rPr>
              <w:t>неравн</w:t>
            </w:r>
          </w:p>
        </w:tc>
        <w:tc>
          <w:tcPr>
            <w:tcW w:w="1139" w:type="dxa"/>
            <w:vMerge w:val="restart"/>
            <w:tcBorders>
              <w:top w:val="single" w:sz="4" w:space="0" w:color="auto"/>
              <w:left w:val="single" w:sz="4" w:space="0" w:color="auto"/>
              <w:right w:val="single" w:sz="4" w:space="0" w:color="auto"/>
            </w:tcBorders>
            <w:vAlign w:val="center"/>
          </w:tcPr>
          <w:p w:rsidR="00BD26F8" w:rsidRDefault="00BD26F8" w:rsidP="00DA6567">
            <w:pPr>
              <w:pStyle w:val="a7"/>
              <w:spacing w:line="240" w:lineRule="auto"/>
              <w:ind w:left="-35" w:right="-29" w:firstLine="0"/>
              <w:jc w:val="center"/>
              <w:rPr>
                <w:rFonts w:ascii="Times New Roman" w:eastAsia="Arial Unicode MS" w:hAnsi="Times New Roman"/>
                <w:b/>
                <w:sz w:val="20"/>
              </w:rPr>
            </w:pPr>
            <w:r w:rsidRPr="00790BF9">
              <w:rPr>
                <w:rFonts w:ascii="Times New Roman" w:eastAsia="Arial Unicode MS" w:hAnsi="Times New Roman"/>
                <w:b/>
                <w:sz w:val="20"/>
              </w:rPr>
              <w:t>Расход</w:t>
            </w:r>
          </w:p>
          <w:p w:rsidR="00BD26F8" w:rsidRPr="00790BF9" w:rsidRDefault="00BD26F8" w:rsidP="00DA6567">
            <w:pPr>
              <w:pStyle w:val="a7"/>
              <w:spacing w:line="240" w:lineRule="auto"/>
              <w:ind w:left="-35" w:right="-29" w:firstLine="0"/>
              <w:jc w:val="center"/>
              <w:rPr>
                <w:rFonts w:ascii="Times New Roman" w:eastAsia="Arial Unicode MS" w:hAnsi="Times New Roman"/>
                <w:b/>
                <w:sz w:val="20"/>
              </w:rPr>
            </w:pPr>
            <w:r w:rsidRPr="00790BF9">
              <w:rPr>
                <w:rFonts w:ascii="Times New Roman" w:eastAsia="Arial Unicode MS" w:hAnsi="Times New Roman"/>
                <w:b/>
                <w:sz w:val="20"/>
              </w:rPr>
              <w:t xml:space="preserve">в </w:t>
            </w:r>
            <w:r w:rsidRPr="00AD7185">
              <w:rPr>
                <w:rFonts w:ascii="Times New Roman" w:eastAsia="Arial Unicode MS" w:hAnsi="Times New Roman"/>
                <w:b/>
                <w:sz w:val="20"/>
              </w:rPr>
              <w:t>max</w:t>
            </w:r>
            <w:r w:rsidRPr="00790BF9">
              <w:rPr>
                <w:rFonts w:ascii="Times New Roman" w:eastAsia="Arial Unicode MS" w:hAnsi="Times New Roman"/>
                <w:b/>
                <w:sz w:val="20"/>
              </w:rPr>
              <w:t xml:space="preserve"> сут.</w:t>
            </w:r>
          </w:p>
          <w:p w:rsidR="00BD26F8" w:rsidRPr="00790BF9" w:rsidRDefault="00BD26F8" w:rsidP="00DA6567">
            <w:pPr>
              <w:pStyle w:val="a7"/>
              <w:spacing w:line="240" w:lineRule="auto"/>
              <w:ind w:left="-35" w:right="-29" w:firstLine="0"/>
              <w:jc w:val="center"/>
              <w:rPr>
                <w:rFonts w:ascii="Times New Roman" w:eastAsia="Arial Unicode MS" w:hAnsi="Times New Roman"/>
                <w:b/>
                <w:sz w:val="20"/>
              </w:rPr>
            </w:pPr>
            <w:r>
              <w:rPr>
                <w:rFonts w:ascii="Times New Roman" w:eastAsia="Arial Unicode MS" w:hAnsi="Times New Roman"/>
                <w:b/>
                <w:sz w:val="20"/>
              </w:rPr>
              <w:t>м</w:t>
            </w:r>
            <w:r>
              <w:rPr>
                <w:rFonts w:ascii="Times New Roman" w:eastAsia="Arial Unicode MS" w:hAnsi="Times New Roman"/>
                <w:b/>
                <w:sz w:val="20"/>
                <w:vertAlign w:val="superscript"/>
              </w:rPr>
              <w:t>3</w:t>
            </w:r>
            <w:r w:rsidRPr="00790BF9">
              <w:rPr>
                <w:rFonts w:ascii="Times New Roman" w:eastAsia="Arial Unicode MS" w:hAnsi="Times New Roman"/>
                <w:b/>
                <w:sz w:val="20"/>
              </w:rPr>
              <w:t>/сут</w:t>
            </w:r>
          </w:p>
        </w:tc>
        <w:tc>
          <w:tcPr>
            <w:tcW w:w="854" w:type="dxa"/>
            <w:vMerge w:val="restart"/>
            <w:tcBorders>
              <w:top w:val="single" w:sz="4" w:space="0" w:color="auto"/>
              <w:left w:val="single" w:sz="4" w:space="0" w:color="auto"/>
              <w:right w:val="single" w:sz="4" w:space="0" w:color="auto"/>
            </w:tcBorders>
            <w:vAlign w:val="center"/>
          </w:tcPr>
          <w:p w:rsidR="00BD26F8" w:rsidRPr="00790BF9" w:rsidRDefault="00BD26F8" w:rsidP="00DA6567">
            <w:pPr>
              <w:pStyle w:val="a7"/>
              <w:spacing w:line="240" w:lineRule="auto"/>
              <w:ind w:left="-35" w:right="-29" w:firstLine="0"/>
              <w:jc w:val="center"/>
              <w:rPr>
                <w:rFonts w:ascii="Times New Roman" w:eastAsia="Arial Unicode MS" w:hAnsi="Times New Roman"/>
                <w:b/>
                <w:sz w:val="20"/>
              </w:rPr>
            </w:pPr>
            <w:r>
              <w:rPr>
                <w:rFonts w:ascii="Times New Roman" w:eastAsia="Arial Unicode MS" w:hAnsi="Times New Roman"/>
                <w:b/>
                <w:sz w:val="20"/>
              </w:rPr>
              <w:t>Коэф</w:t>
            </w:r>
            <w:r w:rsidRPr="00790BF9">
              <w:rPr>
                <w:rFonts w:ascii="Times New Roman" w:eastAsia="Arial Unicode MS" w:hAnsi="Times New Roman"/>
                <w:b/>
                <w:sz w:val="20"/>
              </w:rPr>
              <w:t>.</w:t>
            </w:r>
          </w:p>
          <w:p w:rsidR="00BD26F8" w:rsidRPr="00790BF9" w:rsidRDefault="00BD26F8" w:rsidP="00DA6567">
            <w:pPr>
              <w:pStyle w:val="a7"/>
              <w:spacing w:line="240" w:lineRule="auto"/>
              <w:ind w:left="-35" w:right="-29" w:firstLine="0"/>
              <w:jc w:val="center"/>
              <w:rPr>
                <w:rFonts w:ascii="Times New Roman" w:eastAsia="Arial Unicode MS" w:hAnsi="Times New Roman"/>
                <w:b/>
                <w:sz w:val="20"/>
              </w:rPr>
            </w:pPr>
            <w:r w:rsidRPr="00790BF9">
              <w:rPr>
                <w:rFonts w:ascii="Times New Roman" w:eastAsia="Arial Unicode MS" w:hAnsi="Times New Roman"/>
                <w:b/>
                <w:sz w:val="20"/>
              </w:rPr>
              <w:t>сут.</w:t>
            </w:r>
          </w:p>
          <w:p w:rsidR="00BD26F8" w:rsidRPr="00790BF9" w:rsidRDefault="00BD26F8" w:rsidP="00DA6567">
            <w:pPr>
              <w:pStyle w:val="a7"/>
              <w:spacing w:line="240" w:lineRule="auto"/>
              <w:ind w:left="-35" w:right="-29" w:firstLine="0"/>
              <w:jc w:val="center"/>
              <w:rPr>
                <w:rFonts w:ascii="Times New Roman" w:eastAsia="Arial Unicode MS" w:hAnsi="Times New Roman"/>
                <w:b/>
                <w:sz w:val="20"/>
              </w:rPr>
            </w:pPr>
            <w:r w:rsidRPr="00790BF9">
              <w:rPr>
                <w:rFonts w:ascii="Times New Roman" w:eastAsia="Arial Unicode MS" w:hAnsi="Times New Roman"/>
                <w:b/>
                <w:sz w:val="20"/>
              </w:rPr>
              <w:t>неравн</w:t>
            </w:r>
          </w:p>
        </w:tc>
        <w:tc>
          <w:tcPr>
            <w:tcW w:w="854" w:type="dxa"/>
            <w:vMerge w:val="restart"/>
            <w:tcBorders>
              <w:top w:val="single" w:sz="4" w:space="0" w:color="auto"/>
              <w:left w:val="single" w:sz="4" w:space="0" w:color="auto"/>
              <w:right w:val="single" w:sz="4" w:space="0" w:color="auto"/>
            </w:tcBorders>
            <w:vAlign w:val="center"/>
          </w:tcPr>
          <w:p w:rsidR="00BD26F8" w:rsidRPr="00790BF9" w:rsidRDefault="00BD26F8" w:rsidP="00DA6567">
            <w:pPr>
              <w:pStyle w:val="a7"/>
              <w:spacing w:line="240" w:lineRule="auto"/>
              <w:ind w:left="-35" w:right="-29" w:firstLine="0"/>
              <w:jc w:val="center"/>
              <w:rPr>
                <w:rFonts w:ascii="Times New Roman" w:eastAsia="Arial Unicode MS" w:hAnsi="Times New Roman"/>
                <w:b/>
                <w:sz w:val="20"/>
              </w:rPr>
            </w:pPr>
            <w:r w:rsidRPr="00790BF9">
              <w:rPr>
                <w:rFonts w:ascii="Times New Roman" w:eastAsia="Arial Unicode MS" w:hAnsi="Times New Roman"/>
                <w:b/>
                <w:sz w:val="20"/>
              </w:rPr>
              <w:t xml:space="preserve">Расход в </w:t>
            </w:r>
            <w:r w:rsidRPr="00AD7185">
              <w:rPr>
                <w:rFonts w:ascii="Times New Roman" w:eastAsia="Arial Unicode MS" w:hAnsi="Times New Roman"/>
                <w:b/>
                <w:sz w:val="20"/>
              </w:rPr>
              <w:t>max</w:t>
            </w:r>
            <w:r w:rsidRPr="00790BF9">
              <w:rPr>
                <w:rFonts w:ascii="Times New Roman" w:eastAsia="Arial Unicode MS" w:hAnsi="Times New Roman"/>
                <w:b/>
                <w:sz w:val="20"/>
              </w:rPr>
              <w:t xml:space="preserve">  час</w:t>
            </w:r>
          </w:p>
          <w:p w:rsidR="00BD26F8" w:rsidRPr="00790BF9" w:rsidRDefault="00BD26F8" w:rsidP="00DA6567">
            <w:pPr>
              <w:pStyle w:val="a7"/>
              <w:spacing w:line="240" w:lineRule="auto"/>
              <w:ind w:left="-35" w:right="-29" w:firstLine="0"/>
              <w:jc w:val="center"/>
              <w:rPr>
                <w:rFonts w:ascii="Times New Roman" w:eastAsia="Arial Unicode MS" w:hAnsi="Times New Roman"/>
                <w:b/>
                <w:sz w:val="20"/>
              </w:rPr>
            </w:pPr>
            <w:r>
              <w:rPr>
                <w:rFonts w:ascii="Times New Roman" w:eastAsia="Arial Unicode MS" w:hAnsi="Times New Roman"/>
                <w:b/>
                <w:sz w:val="20"/>
              </w:rPr>
              <w:t>м</w:t>
            </w:r>
            <w:r>
              <w:rPr>
                <w:rFonts w:ascii="Times New Roman" w:eastAsia="Arial Unicode MS" w:hAnsi="Times New Roman"/>
                <w:b/>
                <w:sz w:val="20"/>
                <w:vertAlign w:val="superscript"/>
              </w:rPr>
              <w:t>3</w:t>
            </w:r>
            <w:r w:rsidRPr="00790BF9">
              <w:rPr>
                <w:rFonts w:ascii="Times New Roman" w:eastAsia="Arial Unicode MS" w:hAnsi="Times New Roman"/>
                <w:b/>
                <w:sz w:val="20"/>
              </w:rPr>
              <w:t>/ч</w:t>
            </w:r>
          </w:p>
        </w:tc>
        <w:tc>
          <w:tcPr>
            <w:tcW w:w="854" w:type="dxa"/>
            <w:vMerge w:val="restart"/>
            <w:tcBorders>
              <w:top w:val="single" w:sz="4" w:space="0" w:color="auto"/>
              <w:left w:val="single" w:sz="4" w:space="0" w:color="auto"/>
              <w:right w:val="single" w:sz="4" w:space="0" w:color="auto"/>
            </w:tcBorders>
            <w:vAlign w:val="center"/>
          </w:tcPr>
          <w:p w:rsidR="00BD26F8" w:rsidRPr="00790BF9" w:rsidRDefault="00BD26F8" w:rsidP="00DA6567">
            <w:pPr>
              <w:pStyle w:val="a7"/>
              <w:spacing w:line="240" w:lineRule="auto"/>
              <w:ind w:left="-35" w:right="-29" w:firstLine="0"/>
              <w:jc w:val="center"/>
              <w:rPr>
                <w:rFonts w:ascii="Times New Roman" w:eastAsia="Arial Unicode MS" w:hAnsi="Times New Roman"/>
                <w:b/>
                <w:sz w:val="20"/>
              </w:rPr>
            </w:pPr>
            <w:r w:rsidRPr="00790BF9">
              <w:rPr>
                <w:rFonts w:ascii="Times New Roman" w:eastAsia="Arial Unicode MS" w:hAnsi="Times New Roman"/>
                <w:b/>
                <w:sz w:val="20"/>
              </w:rPr>
              <w:t xml:space="preserve">Расход в </w:t>
            </w:r>
            <w:r w:rsidRPr="00AD7185">
              <w:rPr>
                <w:rFonts w:ascii="Times New Roman" w:eastAsia="Arial Unicode MS" w:hAnsi="Times New Roman"/>
                <w:b/>
                <w:sz w:val="20"/>
              </w:rPr>
              <w:t>max</w:t>
            </w:r>
            <w:r w:rsidRPr="00790BF9">
              <w:rPr>
                <w:rFonts w:ascii="Times New Roman" w:eastAsia="Arial Unicode MS" w:hAnsi="Times New Roman"/>
                <w:b/>
                <w:sz w:val="20"/>
              </w:rPr>
              <w:t xml:space="preserve">  секун</w:t>
            </w:r>
          </w:p>
          <w:p w:rsidR="00BD26F8" w:rsidRPr="00790BF9" w:rsidRDefault="00BD26F8" w:rsidP="00DA6567">
            <w:pPr>
              <w:pStyle w:val="a7"/>
              <w:spacing w:line="240" w:lineRule="auto"/>
              <w:ind w:left="-35" w:right="-29" w:firstLine="0"/>
              <w:jc w:val="center"/>
              <w:rPr>
                <w:rFonts w:ascii="Times New Roman" w:eastAsia="Arial Unicode MS" w:hAnsi="Times New Roman"/>
                <w:b/>
                <w:sz w:val="20"/>
              </w:rPr>
            </w:pPr>
            <w:r w:rsidRPr="00790BF9">
              <w:rPr>
                <w:rFonts w:ascii="Times New Roman" w:eastAsia="Arial Unicode MS" w:hAnsi="Times New Roman"/>
                <w:b/>
                <w:sz w:val="20"/>
              </w:rPr>
              <w:t>л/с</w:t>
            </w:r>
          </w:p>
        </w:tc>
      </w:tr>
      <w:tr w:rsidR="00BD26F8" w:rsidTr="00DA6567">
        <w:trPr>
          <w:trHeight w:hRule="exact" w:val="649"/>
        </w:trPr>
        <w:tc>
          <w:tcPr>
            <w:tcW w:w="2660" w:type="dxa"/>
            <w:vMerge/>
            <w:tcBorders>
              <w:left w:val="single" w:sz="4" w:space="0" w:color="auto"/>
              <w:bottom w:val="single" w:sz="4" w:space="0" w:color="auto"/>
              <w:right w:val="single" w:sz="4" w:space="0" w:color="auto"/>
            </w:tcBorders>
          </w:tcPr>
          <w:p w:rsidR="00BD26F8" w:rsidRDefault="00BD26F8" w:rsidP="00DA6567">
            <w:pPr>
              <w:pStyle w:val="a7"/>
              <w:spacing w:line="240" w:lineRule="auto"/>
              <w:ind w:firstLine="0"/>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rsidR="00BD26F8" w:rsidRPr="00AD7185" w:rsidRDefault="00BD26F8" w:rsidP="00DA6567">
            <w:pPr>
              <w:pStyle w:val="a7"/>
              <w:ind w:firstLine="0"/>
              <w:jc w:val="center"/>
              <w:rPr>
                <w:rFonts w:ascii="Times New Roman" w:eastAsia="Arial Unicode MS" w:hAnsi="Times New Roman"/>
                <w:b/>
                <w:sz w:val="20"/>
              </w:rPr>
            </w:pPr>
            <w:r w:rsidRPr="00AD7185">
              <w:rPr>
                <w:rFonts w:ascii="Times New Roman" w:eastAsia="Arial Unicode MS" w:hAnsi="Times New Roman"/>
                <w:b/>
                <w:sz w:val="20"/>
              </w:rPr>
              <w:t>Ед.</w:t>
            </w:r>
          </w:p>
          <w:p w:rsidR="00BD26F8" w:rsidRPr="00AD7185" w:rsidRDefault="00BD26F8" w:rsidP="00DA6567">
            <w:pPr>
              <w:pStyle w:val="a7"/>
              <w:ind w:firstLine="0"/>
              <w:jc w:val="center"/>
              <w:rPr>
                <w:rFonts w:ascii="Times New Roman" w:eastAsia="Arial Unicode MS" w:hAnsi="Times New Roman"/>
                <w:b/>
                <w:sz w:val="20"/>
              </w:rPr>
            </w:pPr>
            <w:r w:rsidRPr="00AD7185">
              <w:rPr>
                <w:rFonts w:ascii="Times New Roman" w:eastAsia="Arial Unicode MS" w:hAnsi="Times New Roman"/>
                <w:b/>
                <w:sz w:val="20"/>
              </w:rPr>
              <w:t>изм</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BD26F8" w:rsidRPr="00AD7185" w:rsidRDefault="00BD26F8" w:rsidP="00DA6567">
            <w:pPr>
              <w:pStyle w:val="a7"/>
              <w:ind w:firstLine="0"/>
              <w:jc w:val="center"/>
              <w:rPr>
                <w:rFonts w:ascii="Times New Roman" w:eastAsia="Arial Unicode MS" w:hAnsi="Times New Roman"/>
                <w:b/>
                <w:sz w:val="20"/>
              </w:rPr>
            </w:pPr>
            <w:r w:rsidRPr="00AD7185">
              <w:rPr>
                <w:rFonts w:ascii="Times New Roman" w:eastAsia="Arial Unicode MS" w:hAnsi="Times New Roman"/>
                <w:b/>
                <w:sz w:val="20"/>
              </w:rPr>
              <w:t>Кол-во</w:t>
            </w:r>
          </w:p>
        </w:tc>
        <w:tc>
          <w:tcPr>
            <w:tcW w:w="993" w:type="dxa"/>
            <w:vMerge/>
            <w:tcBorders>
              <w:left w:val="single" w:sz="4" w:space="0" w:color="auto"/>
              <w:bottom w:val="single" w:sz="4" w:space="0" w:color="auto"/>
              <w:right w:val="single" w:sz="4" w:space="0" w:color="auto"/>
            </w:tcBorders>
          </w:tcPr>
          <w:p w:rsidR="00BD26F8" w:rsidRDefault="00BD26F8" w:rsidP="00DA6567">
            <w:pPr>
              <w:pStyle w:val="a7"/>
              <w:spacing w:line="240" w:lineRule="auto"/>
              <w:ind w:right="-170" w:firstLine="34"/>
              <w:jc w:val="left"/>
              <w:rPr>
                <w:rFonts w:ascii="Times New Roman" w:hAnsi="Times New Roman"/>
                <w:sz w:val="20"/>
              </w:rPr>
            </w:pPr>
          </w:p>
        </w:tc>
        <w:tc>
          <w:tcPr>
            <w:tcW w:w="815" w:type="dxa"/>
            <w:vMerge/>
            <w:tcBorders>
              <w:left w:val="single" w:sz="4" w:space="0" w:color="auto"/>
              <w:bottom w:val="single" w:sz="4" w:space="0" w:color="auto"/>
              <w:right w:val="single" w:sz="4" w:space="0" w:color="auto"/>
            </w:tcBorders>
          </w:tcPr>
          <w:p w:rsidR="00BD26F8" w:rsidRDefault="00BD26F8" w:rsidP="00DA6567">
            <w:pPr>
              <w:pStyle w:val="a7"/>
              <w:spacing w:line="240" w:lineRule="auto"/>
              <w:ind w:firstLine="0"/>
              <w:jc w:val="center"/>
              <w:rPr>
                <w:rFonts w:ascii="Times New Roman" w:hAnsi="Times New Roman"/>
                <w:sz w:val="24"/>
                <w:szCs w:val="24"/>
              </w:rPr>
            </w:pPr>
          </w:p>
        </w:tc>
        <w:tc>
          <w:tcPr>
            <w:tcW w:w="1139" w:type="dxa"/>
            <w:vMerge/>
            <w:tcBorders>
              <w:left w:val="single" w:sz="4" w:space="0" w:color="auto"/>
              <w:bottom w:val="single" w:sz="4" w:space="0" w:color="auto"/>
              <w:right w:val="single" w:sz="4" w:space="0" w:color="auto"/>
            </w:tcBorders>
          </w:tcPr>
          <w:p w:rsidR="00BD26F8" w:rsidRDefault="00BD26F8" w:rsidP="00DA6567">
            <w:pPr>
              <w:pStyle w:val="a7"/>
              <w:spacing w:line="240" w:lineRule="auto"/>
              <w:ind w:firstLine="0"/>
              <w:jc w:val="center"/>
              <w:rPr>
                <w:rFonts w:ascii="Times New Roman" w:hAnsi="Times New Roman"/>
                <w:sz w:val="24"/>
                <w:szCs w:val="24"/>
              </w:rPr>
            </w:pPr>
          </w:p>
        </w:tc>
        <w:tc>
          <w:tcPr>
            <w:tcW w:w="854" w:type="dxa"/>
            <w:vMerge/>
            <w:tcBorders>
              <w:left w:val="single" w:sz="4" w:space="0" w:color="auto"/>
              <w:bottom w:val="single" w:sz="4" w:space="0" w:color="auto"/>
              <w:right w:val="single" w:sz="4" w:space="0" w:color="auto"/>
            </w:tcBorders>
          </w:tcPr>
          <w:p w:rsidR="00BD26F8" w:rsidRDefault="00BD26F8" w:rsidP="00DA6567">
            <w:pPr>
              <w:pStyle w:val="a7"/>
              <w:spacing w:line="240" w:lineRule="auto"/>
              <w:ind w:firstLine="0"/>
              <w:jc w:val="center"/>
              <w:rPr>
                <w:rFonts w:ascii="Times New Roman" w:hAnsi="Times New Roman"/>
                <w:sz w:val="24"/>
                <w:szCs w:val="24"/>
              </w:rPr>
            </w:pPr>
          </w:p>
        </w:tc>
        <w:tc>
          <w:tcPr>
            <w:tcW w:w="854" w:type="dxa"/>
            <w:vMerge/>
            <w:tcBorders>
              <w:left w:val="single" w:sz="4" w:space="0" w:color="auto"/>
              <w:bottom w:val="single" w:sz="4" w:space="0" w:color="auto"/>
              <w:right w:val="single" w:sz="4" w:space="0" w:color="auto"/>
            </w:tcBorders>
          </w:tcPr>
          <w:p w:rsidR="00BD26F8" w:rsidRDefault="00BD26F8" w:rsidP="00DA6567">
            <w:pPr>
              <w:pStyle w:val="a7"/>
              <w:spacing w:line="240" w:lineRule="auto"/>
              <w:ind w:firstLine="0"/>
              <w:jc w:val="center"/>
              <w:rPr>
                <w:rFonts w:ascii="Times New Roman" w:hAnsi="Times New Roman"/>
                <w:sz w:val="24"/>
                <w:szCs w:val="24"/>
              </w:rPr>
            </w:pPr>
          </w:p>
        </w:tc>
        <w:tc>
          <w:tcPr>
            <w:tcW w:w="854" w:type="dxa"/>
            <w:vMerge/>
            <w:tcBorders>
              <w:left w:val="single" w:sz="4" w:space="0" w:color="auto"/>
              <w:bottom w:val="single" w:sz="4" w:space="0" w:color="auto"/>
              <w:right w:val="single" w:sz="4" w:space="0" w:color="auto"/>
            </w:tcBorders>
          </w:tcPr>
          <w:p w:rsidR="00BD26F8" w:rsidRDefault="00BD26F8" w:rsidP="00DA6567">
            <w:pPr>
              <w:pStyle w:val="a7"/>
              <w:spacing w:line="240" w:lineRule="auto"/>
              <w:ind w:firstLine="0"/>
              <w:jc w:val="center"/>
              <w:rPr>
                <w:rFonts w:ascii="Times New Roman" w:hAnsi="Times New Roman"/>
                <w:sz w:val="24"/>
                <w:szCs w:val="24"/>
              </w:rPr>
            </w:pPr>
          </w:p>
        </w:tc>
      </w:tr>
      <w:tr w:rsidR="00BD26F8" w:rsidTr="00DA6567">
        <w:trPr>
          <w:trHeight w:hRule="exact" w:val="340"/>
        </w:trPr>
        <w:tc>
          <w:tcPr>
            <w:tcW w:w="9870" w:type="dxa"/>
            <w:gridSpan w:val="9"/>
            <w:tcBorders>
              <w:left w:val="single" w:sz="4" w:space="0" w:color="auto"/>
              <w:bottom w:val="single" w:sz="4" w:space="0" w:color="auto"/>
              <w:right w:val="single" w:sz="4" w:space="0" w:color="auto"/>
            </w:tcBorders>
            <w:vAlign w:val="center"/>
          </w:tcPr>
          <w:p w:rsidR="00BD26F8" w:rsidRDefault="00BD26F8" w:rsidP="00DA6567">
            <w:pPr>
              <w:shd w:val="clear" w:color="auto" w:fill="FFFFFF"/>
              <w:ind w:firstLine="709"/>
              <w:jc w:val="center"/>
              <w:rPr>
                <w:sz w:val="24"/>
                <w:szCs w:val="24"/>
              </w:rPr>
            </w:pPr>
            <w:r w:rsidRPr="001F5E94">
              <w:rPr>
                <w:b/>
                <w:sz w:val="24"/>
                <w:szCs w:val="24"/>
              </w:rPr>
              <w:t>х.Марьянский</w:t>
            </w:r>
          </w:p>
        </w:tc>
      </w:tr>
      <w:tr w:rsidR="00BD26F8" w:rsidTr="00DA6567">
        <w:trPr>
          <w:trHeight w:val="292"/>
        </w:trPr>
        <w:tc>
          <w:tcPr>
            <w:tcW w:w="2660" w:type="dxa"/>
            <w:tcBorders>
              <w:top w:val="single" w:sz="4" w:space="0" w:color="auto"/>
              <w:left w:val="single" w:sz="4" w:space="0" w:color="auto"/>
              <w:bottom w:val="single" w:sz="4" w:space="0" w:color="auto"/>
              <w:right w:val="single" w:sz="4" w:space="0" w:color="auto"/>
            </w:tcBorders>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lastRenderedPageBreak/>
              <w:t>Население, проживающее в домах, оборудованных водопроводом, канализацией, газовыми нагревателями с центральным горячим водоснабжением</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r w:rsidRPr="0078776C">
              <w:rPr>
                <w:rFonts w:ascii="Times New Roman" w:hAnsi="Times New Roman"/>
                <w:sz w:val="20"/>
              </w:rPr>
              <w:t>Чел</w:t>
            </w: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839/</w:t>
            </w: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1450</w:t>
            </w: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250</w:t>
            </w: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1,2</w:t>
            </w: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251,70./</w:t>
            </w: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435,00</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r>
      <w:tr w:rsidR="00BD26F8" w:rsidTr="00DA6567">
        <w:trPr>
          <w:trHeight w:val="503"/>
        </w:trPr>
        <w:tc>
          <w:tcPr>
            <w:tcW w:w="2660" w:type="dxa"/>
            <w:tcBorders>
              <w:top w:val="single" w:sz="4" w:space="0" w:color="auto"/>
              <w:left w:val="single" w:sz="4" w:space="0" w:color="auto"/>
              <w:bottom w:val="single" w:sz="4" w:space="0" w:color="auto"/>
              <w:right w:val="single" w:sz="4" w:space="0" w:color="auto"/>
            </w:tcBorders>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Неучтенные расходы 10%</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276.87/</w:t>
            </w: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43.50</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sidRPr="0078776C">
              <w:rPr>
                <w:rFonts w:ascii="Times New Roman" w:hAnsi="Times New Roman"/>
                <w:b/>
                <w:sz w:val="22"/>
                <w:szCs w:val="22"/>
              </w:rPr>
              <w:t xml:space="preserve">Всего </w:t>
            </w:r>
            <w:r w:rsidRPr="00641BF4">
              <w:rPr>
                <w:rFonts w:ascii="Times New Roman" w:hAnsi="Times New Roman"/>
                <w:sz w:val="22"/>
                <w:szCs w:val="22"/>
              </w:rPr>
              <w:t>с неучтенными расходами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b/>
                <w:sz w:val="24"/>
                <w:szCs w:val="24"/>
              </w:rPr>
            </w:pPr>
            <w:r w:rsidRPr="006A5076">
              <w:rPr>
                <w:rFonts w:ascii="Times New Roman" w:hAnsi="Times New Roman"/>
                <w:b/>
                <w:sz w:val="24"/>
                <w:szCs w:val="24"/>
              </w:rPr>
              <w:t>276.87/</w:t>
            </w:r>
          </w:p>
          <w:p w:rsidR="00BD26F8" w:rsidRPr="006A5076" w:rsidRDefault="00BD26F8" w:rsidP="00DA6567">
            <w:pPr>
              <w:pStyle w:val="a7"/>
              <w:spacing w:line="240" w:lineRule="auto"/>
              <w:ind w:firstLine="0"/>
              <w:jc w:val="center"/>
              <w:rPr>
                <w:rFonts w:ascii="Times New Roman" w:hAnsi="Times New Roman"/>
                <w:b/>
                <w:sz w:val="24"/>
                <w:szCs w:val="24"/>
              </w:rPr>
            </w:pPr>
            <w:r w:rsidRPr="006A5076">
              <w:rPr>
                <w:rFonts w:ascii="Times New Roman" w:hAnsi="Times New Roman"/>
                <w:b/>
                <w:sz w:val="24"/>
                <w:szCs w:val="24"/>
              </w:rPr>
              <w:t>478,50</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b/>
                <w:sz w:val="24"/>
                <w:szCs w:val="24"/>
              </w:rPr>
            </w:pPr>
          </w:p>
          <w:p w:rsidR="00BD26F8" w:rsidRPr="006A5076" w:rsidRDefault="00BD26F8" w:rsidP="00DA6567">
            <w:pPr>
              <w:pStyle w:val="a7"/>
              <w:spacing w:line="240" w:lineRule="auto"/>
              <w:ind w:firstLine="0"/>
              <w:jc w:val="center"/>
              <w:rPr>
                <w:rFonts w:ascii="Times New Roman" w:hAnsi="Times New Roman"/>
                <w:b/>
                <w:sz w:val="24"/>
                <w:szCs w:val="24"/>
              </w:rPr>
            </w:pPr>
            <w:r w:rsidRPr="006A5076">
              <w:rPr>
                <w:rFonts w:ascii="Times New Roman" w:hAnsi="Times New Roman"/>
                <w:b/>
                <w:sz w:val="24"/>
                <w:szCs w:val="24"/>
              </w:rPr>
              <w:t>2,16</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b/>
                <w:sz w:val="24"/>
                <w:szCs w:val="24"/>
              </w:rPr>
            </w:pPr>
          </w:p>
          <w:p w:rsidR="00BD26F8" w:rsidRPr="006A5076" w:rsidRDefault="00BD26F8" w:rsidP="00DA6567">
            <w:pPr>
              <w:pStyle w:val="a7"/>
              <w:spacing w:line="240" w:lineRule="auto"/>
              <w:ind w:firstLine="0"/>
              <w:jc w:val="center"/>
              <w:rPr>
                <w:rFonts w:ascii="Times New Roman" w:hAnsi="Times New Roman"/>
                <w:b/>
                <w:sz w:val="24"/>
                <w:szCs w:val="24"/>
              </w:rPr>
            </w:pPr>
            <w:r w:rsidRPr="006A5076">
              <w:rPr>
                <w:rFonts w:ascii="Times New Roman" w:hAnsi="Times New Roman"/>
                <w:b/>
                <w:sz w:val="24"/>
                <w:szCs w:val="24"/>
              </w:rPr>
              <w:t>43,02</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Полив асфальтовых покрытий и общественных зеленых насаждений</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r w:rsidRPr="0078776C">
              <w:rPr>
                <w:rFonts w:ascii="Times New Roman" w:hAnsi="Times New Roman"/>
                <w:sz w:val="20"/>
              </w:rPr>
              <w:t>Чел</w:t>
            </w: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839/</w:t>
            </w: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1450</w:t>
            </w: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50</w:t>
            </w: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41,95/</w:t>
            </w: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72,50</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9,06</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sidRPr="0078776C">
              <w:rPr>
                <w:rFonts w:ascii="Times New Roman" w:hAnsi="Times New Roman"/>
                <w:b/>
                <w:sz w:val="22"/>
                <w:szCs w:val="22"/>
              </w:rPr>
              <w:t xml:space="preserve">Итого </w:t>
            </w:r>
            <w:r>
              <w:rPr>
                <w:rFonts w:ascii="Times New Roman" w:hAnsi="Times New Roman"/>
                <w:sz w:val="22"/>
                <w:szCs w:val="22"/>
              </w:rPr>
              <w:t>с поливом для усадебной застройки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318,82/</w:t>
            </w: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551,00</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52,08</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14,46</w:t>
            </w:r>
          </w:p>
        </w:tc>
      </w:tr>
      <w:tr w:rsidR="00BD26F8" w:rsidRPr="008042CA" w:rsidTr="00DA6567">
        <w:trPr>
          <w:trHeight w:hRule="exact" w:val="340"/>
        </w:trPr>
        <w:tc>
          <w:tcPr>
            <w:tcW w:w="9870" w:type="dxa"/>
            <w:gridSpan w:val="9"/>
            <w:tcBorders>
              <w:top w:val="single" w:sz="4" w:space="0" w:color="auto"/>
              <w:left w:val="single" w:sz="4" w:space="0" w:color="auto"/>
              <w:bottom w:val="single" w:sz="4" w:space="0" w:color="auto"/>
              <w:right w:val="single" w:sz="4" w:space="0" w:color="auto"/>
            </w:tcBorders>
            <w:vAlign w:val="center"/>
          </w:tcPr>
          <w:p w:rsidR="00BD26F8" w:rsidRPr="008042CA" w:rsidRDefault="00BD26F8" w:rsidP="00DA6567">
            <w:pPr>
              <w:shd w:val="clear" w:color="auto" w:fill="FFFFFF"/>
              <w:ind w:firstLine="709"/>
              <w:jc w:val="center"/>
              <w:rPr>
                <w:b/>
                <w:sz w:val="24"/>
                <w:szCs w:val="24"/>
              </w:rPr>
            </w:pPr>
            <w:r w:rsidRPr="008042CA">
              <w:rPr>
                <w:b/>
                <w:sz w:val="24"/>
                <w:szCs w:val="24"/>
              </w:rPr>
              <w:t>х.Екатеринославский</w:t>
            </w:r>
          </w:p>
        </w:tc>
      </w:tr>
      <w:tr w:rsidR="00BD26F8" w:rsidTr="00DA6567">
        <w:trPr>
          <w:trHeight w:val="292"/>
        </w:trPr>
        <w:tc>
          <w:tcPr>
            <w:tcW w:w="2660" w:type="dxa"/>
            <w:tcBorders>
              <w:top w:val="single" w:sz="4" w:space="0" w:color="auto"/>
              <w:left w:val="single" w:sz="4" w:space="0" w:color="auto"/>
              <w:bottom w:val="single" w:sz="4" w:space="0" w:color="auto"/>
              <w:right w:val="single" w:sz="4" w:space="0" w:color="auto"/>
            </w:tcBorders>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Население, проживающее в домах, оборудованных водопроводом и канализацией, с местными водонагревателями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r w:rsidRPr="0078776C">
              <w:rPr>
                <w:rFonts w:ascii="Times New Roman" w:hAnsi="Times New Roman"/>
                <w:sz w:val="20"/>
              </w:rPr>
              <w:t>Чел</w:t>
            </w: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352/</w:t>
            </w: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440</w:t>
            </w: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230</w:t>
            </w: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1,2</w:t>
            </w: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97,15/</w:t>
            </w: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121,44</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r>
      <w:tr w:rsidR="00BD26F8" w:rsidTr="00DA6567">
        <w:trPr>
          <w:trHeight w:val="503"/>
        </w:trPr>
        <w:tc>
          <w:tcPr>
            <w:tcW w:w="2660" w:type="dxa"/>
            <w:tcBorders>
              <w:top w:val="single" w:sz="4" w:space="0" w:color="auto"/>
              <w:left w:val="single" w:sz="4" w:space="0" w:color="auto"/>
              <w:bottom w:val="single" w:sz="4" w:space="0" w:color="auto"/>
              <w:right w:val="single" w:sz="4" w:space="0" w:color="auto"/>
            </w:tcBorders>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Неучтенные расходы 10%</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9,71/</w:t>
            </w: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12,14</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sidRPr="0078776C">
              <w:rPr>
                <w:rFonts w:ascii="Times New Roman" w:hAnsi="Times New Roman"/>
                <w:b/>
                <w:sz w:val="22"/>
                <w:szCs w:val="22"/>
              </w:rPr>
              <w:t xml:space="preserve">Всего </w:t>
            </w:r>
            <w:r w:rsidRPr="00641BF4">
              <w:rPr>
                <w:rFonts w:ascii="Times New Roman" w:hAnsi="Times New Roman"/>
                <w:sz w:val="22"/>
                <w:szCs w:val="22"/>
              </w:rPr>
              <w:t>с неучтенными расходами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b/>
                <w:sz w:val="24"/>
                <w:szCs w:val="24"/>
              </w:rPr>
            </w:pPr>
            <w:r w:rsidRPr="006A5076">
              <w:rPr>
                <w:rFonts w:ascii="Times New Roman" w:hAnsi="Times New Roman"/>
                <w:b/>
                <w:sz w:val="24"/>
                <w:szCs w:val="24"/>
              </w:rPr>
              <w:t>106,86/</w:t>
            </w:r>
          </w:p>
          <w:p w:rsidR="00BD26F8" w:rsidRPr="006A5076" w:rsidRDefault="00BD26F8" w:rsidP="00DA6567">
            <w:pPr>
              <w:pStyle w:val="a7"/>
              <w:spacing w:line="240" w:lineRule="auto"/>
              <w:ind w:firstLine="0"/>
              <w:jc w:val="center"/>
              <w:rPr>
                <w:rFonts w:ascii="Times New Roman" w:hAnsi="Times New Roman"/>
                <w:b/>
                <w:sz w:val="24"/>
                <w:szCs w:val="24"/>
              </w:rPr>
            </w:pPr>
            <w:r w:rsidRPr="006A5076">
              <w:rPr>
                <w:rFonts w:ascii="Times New Roman" w:hAnsi="Times New Roman"/>
                <w:b/>
                <w:sz w:val="24"/>
                <w:szCs w:val="24"/>
              </w:rPr>
              <w:t>133,58</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b/>
                <w:sz w:val="24"/>
                <w:szCs w:val="24"/>
              </w:rPr>
            </w:pPr>
          </w:p>
          <w:p w:rsidR="00BD26F8" w:rsidRPr="006A5076" w:rsidRDefault="00BD26F8" w:rsidP="00DA6567">
            <w:pPr>
              <w:pStyle w:val="a7"/>
              <w:spacing w:line="240" w:lineRule="auto"/>
              <w:ind w:firstLine="0"/>
              <w:jc w:val="center"/>
              <w:rPr>
                <w:rFonts w:ascii="Times New Roman" w:hAnsi="Times New Roman"/>
                <w:b/>
                <w:sz w:val="24"/>
                <w:szCs w:val="24"/>
              </w:rPr>
            </w:pPr>
            <w:r w:rsidRPr="006A5076">
              <w:rPr>
                <w:rFonts w:ascii="Times New Roman" w:hAnsi="Times New Roman"/>
                <w:b/>
                <w:sz w:val="24"/>
                <w:szCs w:val="24"/>
              </w:rPr>
              <w:t>3,53</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b/>
                <w:sz w:val="24"/>
                <w:szCs w:val="24"/>
              </w:rPr>
            </w:pPr>
          </w:p>
          <w:p w:rsidR="00BD26F8" w:rsidRPr="006A5076" w:rsidRDefault="00BD26F8" w:rsidP="00DA6567">
            <w:pPr>
              <w:pStyle w:val="a7"/>
              <w:spacing w:line="240" w:lineRule="auto"/>
              <w:ind w:firstLine="0"/>
              <w:jc w:val="center"/>
              <w:rPr>
                <w:rFonts w:ascii="Times New Roman" w:hAnsi="Times New Roman"/>
                <w:b/>
                <w:sz w:val="24"/>
                <w:szCs w:val="24"/>
              </w:rPr>
            </w:pPr>
            <w:r w:rsidRPr="006A5076">
              <w:rPr>
                <w:rFonts w:ascii="Times New Roman" w:hAnsi="Times New Roman"/>
                <w:b/>
                <w:sz w:val="24"/>
                <w:szCs w:val="24"/>
              </w:rPr>
              <w:t>19,65</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Полив асфальтовых покрытий и общественных зеленых насаждений</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r w:rsidRPr="0078776C">
              <w:rPr>
                <w:rFonts w:ascii="Times New Roman" w:hAnsi="Times New Roman"/>
                <w:sz w:val="20"/>
              </w:rPr>
              <w:t>Чел</w:t>
            </w: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352/</w:t>
            </w: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440</w:t>
            </w: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50</w:t>
            </w: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17,60/</w:t>
            </w: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22,00</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2,75</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sidRPr="0078776C">
              <w:rPr>
                <w:rFonts w:ascii="Times New Roman" w:hAnsi="Times New Roman"/>
                <w:b/>
                <w:sz w:val="22"/>
                <w:szCs w:val="22"/>
              </w:rPr>
              <w:t xml:space="preserve">Итого </w:t>
            </w:r>
            <w:r>
              <w:rPr>
                <w:rFonts w:ascii="Times New Roman" w:hAnsi="Times New Roman"/>
                <w:sz w:val="22"/>
                <w:szCs w:val="22"/>
              </w:rPr>
              <w:t>с поливом для усадебной застройки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124,46/</w:t>
            </w: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155,58</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22,40</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6,22</w:t>
            </w:r>
          </w:p>
        </w:tc>
      </w:tr>
      <w:tr w:rsidR="00BD26F8" w:rsidRPr="008042CA" w:rsidTr="00DA6567">
        <w:trPr>
          <w:trHeight w:hRule="exact" w:val="340"/>
        </w:trPr>
        <w:tc>
          <w:tcPr>
            <w:tcW w:w="9870" w:type="dxa"/>
            <w:gridSpan w:val="9"/>
            <w:tcBorders>
              <w:top w:val="single" w:sz="4" w:space="0" w:color="auto"/>
              <w:left w:val="single" w:sz="4" w:space="0" w:color="auto"/>
              <w:bottom w:val="single" w:sz="4" w:space="0" w:color="auto"/>
              <w:right w:val="single" w:sz="4" w:space="0" w:color="auto"/>
            </w:tcBorders>
            <w:vAlign w:val="center"/>
          </w:tcPr>
          <w:p w:rsidR="00BD26F8" w:rsidRPr="008042CA" w:rsidRDefault="00BD26F8" w:rsidP="00DA6567">
            <w:pPr>
              <w:shd w:val="clear" w:color="auto" w:fill="FFFFFF"/>
              <w:ind w:firstLine="709"/>
              <w:jc w:val="center"/>
              <w:rPr>
                <w:b/>
                <w:sz w:val="24"/>
                <w:szCs w:val="24"/>
              </w:rPr>
            </w:pPr>
            <w:r w:rsidRPr="008042CA">
              <w:rPr>
                <w:b/>
                <w:sz w:val="24"/>
                <w:szCs w:val="24"/>
              </w:rPr>
              <w:t>х.Долинов</w:t>
            </w:r>
          </w:p>
        </w:tc>
      </w:tr>
      <w:tr w:rsidR="00BD26F8" w:rsidTr="00DA6567">
        <w:trPr>
          <w:trHeight w:val="292"/>
        </w:trPr>
        <w:tc>
          <w:tcPr>
            <w:tcW w:w="2660" w:type="dxa"/>
            <w:tcBorders>
              <w:top w:val="single" w:sz="4" w:space="0" w:color="auto"/>
              <w:left w:val="single" w:sz="4" w:space="0" w:color="auto"/>
              <w:bottom w:val="single" w:sz="4" w:space="0" w:color="auto"/>
              <w:right w:val="single" w:sz="4" w:space="0" w:color="auto"/>
            </w:tcBorders>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Население, проживающее в домах, оборудованных водопроводом и канализацией, с местными водонагревателями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r w:rsidRPr="0078776C">
              <w:rPr>
                <w:rFonts w:ascii="Times New Roman" w:hAnsi="Times New Roman"/>
                <w:sz w:val="20"/>
              </w:rPr>
              <w:t>Чел</w:t>
            </w: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230</w:t>
            </w: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1,2</w:t>
            </w: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0,28</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r>
      <w:tr w:rsidR="00BD26F8" w:rsidTr="00DA6567">
        <w:trPr>
          <w:trHeight w:val="503"/>
        </w:trPr>
        <w:tc>
          <w:tcPr>
            <w:tcW w:w="2660" w:type="dxa"/>
            <w:tcBorders>
              <w:top w:val="single" w:sz="4" w:space="0" w:color="auto"/>
              <w:left w:val="single" w:sz="4" w:space="0" w:color="auto"/>
              <w:bottom w:val="single" w:sz="4" w:space="0" w:color="auto"/>
              <w:right w:val="single" w:sz="4" w:space="0" w:color="auto"/>
            </w:tcBorders>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Неучтенные расходы 10%</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0,03</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sidRPr="0078776C">
              <w:rPr>
                <w:rFonts w:ascii="Times New Roman" w:hAnsi="Times New Roman"/>
                <w:b/>
                <w:sz w:val="22"/>
                <w:szCs w:val="22"/>
              </w:rPr>
              <w:t xml:space="preserve">Всего </w:t>
            </w:r>
            <w:r w:rsidRPr="00641BF4">
              <w:rPr>
                <w:rFonts w:ascii="Times New Roman" w:hAnsi="Times New Roman"/>
                <w:sz w:val="22"/>
                <w:szCs w:val="22"/>
              </w:rPr>
              <w:t>с неучтенными расходами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b/>
                <w:sz w:val="24"/>
                <w:szCs w:val="24"/>
              </w:rPr>
            </w:pPr>
            <w:r w:rsidRPr="006A5076">
              <w:rPr>
                <w:rFonts w:ascii="Times New Roman" w:hAnsi="Times New Roman"/>
                <w:b/>
                <w:sz w:val="24"/>
                <w:szCs w:val="24"/>
              </w:rPr>
              <w:t>0,31</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b/>
                <w:sz w:val="24"/>
                <w:szCs w:val="24"/>
              </w:rPr>
            </w:pPr>
            <w:r w:rsidRPr="006A5076">
              <w:rPr>
                <w:rFonts w:ascii="Times New Roman" w:hAnsi="Times New Roman"/>
                <w:b/>
                <w:sz w:val="24"/>
                <w:szCs w:val="24"/>
              </w:rPr>
              <w:t>5,4</w:t>
            </w:r>
            <w:r>
              <w:rPr>
                <w:rFonts w:ascii="Times New Roman" w:hAnsi="Times New Roman"/>
                <w:b/>
                <w:sz w:val="24"/>
                <w:szCs w:val="24"/>
              </w:rPr>
              <w:t>0</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b/>
                <w:sz w:val="24"/>
                <w:szCs w:val="24"/>
              </w:rPr>
            </w:pPr>
            <w:r w:rsidRPr="006A5076">
              <w:rPr>
                <w:rFonts w:ascii="Times New Roman" w:hAnsi="Times New Roman"/>
                <w:b/>
                <w:sz w:val="24"/>
                <w:szCs w:val="24"/>
              </w:rPr>
              <w:t>0,07</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Полив асфальтовых покрытий и общественных зеленых насаждений</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r w:rsidRPr="0078776C">
              <w:rPr>
                <w:rFonts w:ascii="Times New Roman" w:hAnsi="Times New Roman"/>
                <w:sz w:val="20"/>
              </w:rPr>
              <w:t>Чел</w:t>
            </w: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50</w:t>
            </w: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0,05</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0,006</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sidRPr="0078776C">
              <w:rPr>
                <w:rFonts w:ascii="Times New Roman" w:hAnsi="Times New Roman"/>
                <w:b/>
                <w:sz w:val="22"/>
                <w:szCs w:val="22"/>
              </w:rPr>
              <w:t xml:space="preserve">Итого </w:t>
            </w:r>
            <w:r>
              <w:rPr>
                <w:rFonts w:ascii="Times New Roman" w:hAnsi="Times New Roman"/>
                <w:sz w:val="22"/>
                <w:szCs w:val="22"/>
              </w:rPr>
              <w:t>с поливом для усадебной застройки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0,315</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0,076</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0,02</w:t>
            </w:r>
          </w:p>
        </w:tc>
      </w:tr>
      <w:tr w:rsidR="00BD26F8" w:rsidRPr="008042CA" w:rsidTr="00DA6567">
        <w:trPr>
          <w:trHeight w:hRule="exact" w:val="340"/>
        </w:trPr>
        <w:tc>
          <w:tcPr>
            <w:tcW w:w="9870" w:type="dxa"/>
            <w:gridSpan w:val="9"/>
            <w:tcBorders>
              <w:top w:val="single" w:sz="4" w:space="0" w:color="auto"/>
              <w:left w:val="single" w:sz="4" w:space="0" w:color="auto"/>
              <w:bottom w:val="single" w:sz="4" w:space="0" w:color="auto"/>
              <w:right w:val="single" w:sz="4" w:space="0" w:color="auto"/>
            </w:tcBorders>
            <w:vAlign w:val="center"/>
          </w:tcPr>
          <w:p w:rsidR="00BD26F8" w:rsidRPr="008042CA" w:rsidRDefault="00BD26F8" w:rsidP="00DA6567">
            <w:pPr>
              <w:shd w:val="clear" w:color="auto" w:fill="FFFFFF"/>
              <w:ind w:firstLine="709"/>
              <w:jc w:val="center"/>
              <w:rPr>
                <w:b/>
                <w:sz w:val="24"/>
                <w:szCs w:val="24"/>
              </w:rPr>
            </w:pPr>
            <w:r w:rsidRPr="008042CA">
              <w:rPr>
                <w:b/>
                <w:sz w:val="24"/>
                <w:szCs w:val="24"/>
              </w:rPr>
              <w:t>х.Зайчанский</w:t>
            </w:r>
          </w:p>
        </w:tc>
      </w:tr>
      <w:tr w:rsidR="00BD26F8" w:rsidTr="00DA6567">
        <w:trPr>
          <w:trHeight w:val="292"/>
        </w:trPr>
        <w:tc>
          <w:tcPr>
            <w:tcW w:w="2660" w:type="dxa"/>
            <w:tcBorders>
              <w:top w:val="single" w:sz="4" w:space="0" w:color="auto"/>
              <w:left w:val="single" w:sz="4" w:space="0" w:color="auto"/>
              <w:bottom w:val="single" w:sz="4" w:space="0" w:color="auto"/>
              <w:right w:val="single" w:sz="4" w:space="0" w:color="auto"/>
            </w:tcBorders>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 xml:space="preserve">Население, проживающее в домах, оборудованных </w:t>
            </w:r>
            <w:r>
              <w:rPr>
                <w:rFonts w:ascii="Times New Roman" w:hAnsi="Times New Roman"/>
                <w:sz w:val="22"/>
                <w:szCs w:val="22"/>
              </w:rPr>
              <w:lastRenderedPageBreak/>
              <w:t>водопроводом, канализацией, газовыми нагревателями с центральным горячим водоснабжением</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r w:rsidRPr="0078776C">
              <w:rPr>
                <w:rFonts w:ascii="Times New Roman" w:hAnsi="Times New Roman"/>
                <w:sz w:val="20"/>
              </w:rPr>
              <w:lastRenderedPageBreak/>
              <w:t>Чел</w:t>
            </w: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96</w:t>
            </w: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230</w:t>
            </w: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1,2</w:t>
            </w: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26,50</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r>
      <w:tr w:rsidR="00BD26F8" w:rsidTr="00DA6567">
        <w:trPr>
          <w:trHeight w:val="503"/>
        </w:trPr>
        <w:tc>
          <w:tcPr>
            <w:tcW w:w="2660" w:type="dxa"/>
            <w:tcBorders>
              <w:top w:val="single" w:sz="4" w:space="0" w:color="auto"/>
              <w:left w:val="single" w:sz="4" w:space="0" w:color="auto"/>
              <w:bottom w:val="single" w:sz="4" w:space="0" w:color="auto"/>
              <w:right w:val="single" w:sz="4" w:space="0" w:color="auto"/>
            </w:tcBorders>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lastRenderedPageBreak/>
              <w:t>Неучтенные расходы 10%</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2,65</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sidRPr="0078776C">
              <w:rPr>
                <w:rFonts w:ascii="Times New Roman" w:hAnsi="Times New Roman"/>
                <w:b/>
                <w:sz w:val="22"/>
                <w:szCs w:val="22"/>
              </w:rPr>
              <w:t xml:space="preserve">Всего </w:t>
            </w:r>
            <w:r w:rsidRPr="00641BF4">
              <w:rPr>
                <w:rFonts w:ascii="Times New Roman" w:hAnsi="Times New Roman"/>
                <w:sz w:val="22"/>
                <w:szCs w:val="22"/>
              </w:rPr>
              <w:t>с неучтенными расходами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b/>
                <w:sz w:val="24"/>
                <w:szCs w:val="24"/>
              </w:rPr>
            </w:pPr>
          </w:p>
          <w:p w:rsidR="00BD26F8" w:rsidRPr="006A5076" w:rsidRDefault="00BD26F8" w:rsidP="00DA6567">
            <w:pPr>
              <w:pStyle w:val="a7"/>
              <w:spacing w:line="240" w:lineRule="auto"/>
              <w:ind w:firstLine="0"/>
              <w:jc w:val="center"/>
              <w:rPr>
                <w:rFonts w:ascii="Times New Roman" w:hAnsi="Times New Roman"/>
                <w:b/>
                <w:sz w:val="24"/>
                <w:szCs w:val="24"/>
              </w:rPr>
            </w:pPr>
            <w:r w:rsidRPr="006A5076">
              <w:rPr>
                <w:rFonts w:ascii="Times New Roman" w:hAnsi="Times New Roman"/>
                <w:b/>
                <w:sz w:val="24"/>
                <w:szCs w:val="24"/>
              </w:rPr>
              <w:t>29,15</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b/>
                <w:sz w:val="24"/>
                <w:szCs w:val="24"/>
              </w:rPr>
            </w:pPr>
          </w:p>
          <w:p w:rsidR="00BD26F8" w:rsidRPr="006A5076" w:rsidRDefault="00BD26F8" w:rsidP="00DA6567">
            <w:pPr>
              <w:pStyle w:val="a7"/>
              <w:spacing w:line="240" w:lineRule="auto"/>
              <w:ind w:firstLine="0"/>
              <w:jc w:val="center"/>
              <w:rPr>
                <w:rFonts w:ascii="Times New Roman" w:hAnsi="Times New Roman"/>
                <w:b/>
                <w:sz w:val="24"/>
                <w:szCs w:val="24"/>
              </w:rPr>
            </w:pPr>
            <w:r w:rsidRPr="006A5076">
              <w:rPr>
                <w:rFonts w:ascii="Times New Roman" w:hAnsi="Times New Roman"/>
                <w:b/>
                <w:sz w:val="24"/>
                <w:szCs w:val="24"/>
              </w:rPr>
              <w:t>5,4</w:t>
            </w:r>
            <w:r>
              <w:rPr>
                <w:rFonts w:ascii="Times New Roman" w:hAnsi="Times New Roman"/>
                <w:b/>
                <w:sz w:val="24"/>
                <w:szCs w:val="24"/>
              </w:rPr>
              <w:t>0</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b/>
                <w:sz w:val="24"/>
                <w:szCs w:val="24"/>
              </w:rPr>
            </w:pPr>
          </w:p>
          <w:p w:rsidR="00BD26F8" w:rsidRPr="006A5076" w:rsidRDefault="00BD26F8" w:rsidP="00DA6567">
            <w:pPr>
              <w:pStyle w:val="a7"/>
              <w:spacing w:line="240" w:lineRule="auto"/>
              <w:ind w:firstLine="0"/>
              <w:jc w:val="center"/>
              <w:rPr>
                <w:rFonts w:ascii="Times New Roman" w:hAnsi="Times New Roman"/>
                <w:b/>
                <w:sz w:val="24"/>
                <w:szCs w:val="24"/>
              </w:rPr>
            </w:pPr>
            <w:r w:rsidRPr="006A5076">
              <w:rPr>
                <w:rFonts w:ascii="Times New Roman" w:hAnsi="Times New Roman"/>
                <w:b/>
                <w:sz w:val="24"/>
                <w:szCs w:val="24"/>
              </w:rPr>
              <w:t>6,56</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Полив асфальтовых покрытий и общественных зеленых насаждений</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r w:rsidRPr="0078776C">
              <w:rPr>
                <w:rFonts w:ascii="Times New Roman" w:hAnsi="Times New Roman"/>
                <w:sz w:val="20"/>
              </w:rPr>
              <w:t>Чел</w:t>
            </w: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96</w:t>
            </w: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50</w:t>
            </w: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4,80</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0,6</w:t>
            </w:r>
            <w:r>
              <w:rPr>
                <w:rFonts w:ascii="Times New Roman" w:hAnsi="Times New Roman"/>
                <w:sz w:val="24"/>
                <w:szCs w:val="24"/>
              </w:rPr>
              <w:t>0</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sidRPr="0078776C">
              <w:rPr>
                <w:rFonts w:ascii="Times New Roman" w:hAnsi="Times New Roman"/>
                <w:b/>
                <w:sz w:val="22"/>
                <w:szCs w:val="22"/>
              </w:rPr>
              <w:t xml:space="preserve">Итого </w:t>
            </w:r>
            <w:r>
              <w:rPr>
                <w:rFonts w:ascii="Times New Roman" w:hAnsi="Times New Roman"/>
                <w:sz w:val="22"/>
                <w:szCs w:val="22"/>
              </w:rPr>
              <w:t>с поливом для усадебной застройки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33,95</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7,16</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1,99</w:t>
            </w:r>
          </w:p>
        </w:tc>
      </w:tr>
      <w:tr w:rsidR="00BD26F8" w:rsidRPr="008042CA" w:rsidTr="00DA6567">
        <w:trPr>
          <w:trHeight w:hRule="exact" w:val="340"/>
        </w:trPr>
        <w:tc>
          <w:tcPr>
            <w:tcW w:w="9870" w:type="dxa"/>
            <w:gridSpan w:val="9"/>
            <w:tcBorders>
              <w:top w:val="single" w:sz="4" w:space="0" w:color="auto"/>
              <w:left w:val="single" w:sz="4" w:space="0" w:color="auto"/>
              <w:bottom w:val="single" w:sz="4" w:space="0" w:color="auto"/>
              <w:right w:val="single" w:sz="4" w:space="0" w:color="auto"/>
            </w:tcBorders>
            <w:vAlign w:val="center"/>
          </w:tcPr>
          <w:p w:rsidR="00BD26F8" w:rsidRPr="008042CA" w:rsidRDefault="00BD26F8" w:rsidP="00DA6567">
            <w:pPr>
              <w:shd w:val="clear" w:color="auto" w:fill="FFFFFF"/>
              <w:ind w:firstLine="709"/>
              <w:jc w:val="center"/>
              <w:rPr>
                <w:b/>
                <w:sz w:val="24"/>
                <w:szCs w:val="24"/>
              </w:rPr>
            </w:pPr>
            <w:r w:rsidRPr="008042CA">
              <w:rPr>
                <w:b/>
                <w:sz w:val="24"/>
                <w:szCs w:val="24"/>
              </w:rPr>
              <w:t>х.Зиссермановский</w:t>
            </w:r>
          </w:p>
        </w:tc>
      </w:tr>
      <w:tr w:rsidR="00BD26F8" w:rsidTr="00DA6567">
        <w:trPr>
          <w:trHeight w:val="292"/>
        </w:trPr>
        <w:tc>
          <w:tcPr>
            <w:tcW w:w="2660" w:type="dxa"/>
            <w:tcBorders>
              <w:top w:val="single" w:sz="4" w:space="0" w:color="auto"/>
              <w:left w:val="single" w:sz="4" w:space="0" w:color="auto"/>
              <w:bottom w:val="single" w:sz="4" w:space="0" w:color="auto"/>
              <w:right w:val="single" w:sz="4" w:space="0" w:color="auto"/>
            </w:tcBorders>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Население, проживающее в домах, оборудованных водопроводом и канализацией, с местными водонагревателями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r w:rsidRPr="0078776C">
              <w:rPr>
                <w:rFonts w:ascii="Times New Roman" w:hAnsi="Times New Roman"/>
                <w:sz w:val="20"/>
              </w:rPr>
              <w:t>Чел</w:t>
            </w: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235/</w:t>
            </w: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340</w:t>
            </w: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230</w:t>
            </w: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1,2</w:t>
            </w: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64,86/</w:t>
            </w: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93,84</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r>
      <w:tr w:rsidR="00BD26F8" w:rsidTr="00DA6567">
        <w:trPr>
          <w:trHeight w:val="503"/>
        </w:trPr>
        <w:tc>
          <w:tcPr>
            <w:tcW w:w="2660" w:type="dxa"/>
            <w:tcBorders>
              <w:top w:val="single" w:sz="4" w:space="0" w:color="auto"/>
              <w:left w:val="single" w:sz="4" w:space="0" w:color="auto"/>
              <w:bottom w:val="single" w:sz="4" w:space="0" w:color="auto"/>
              <w:right w:val="single" w:sz="4" w:space="0" w:color="auto"/>
            </w:tcBorders>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Неучтенные расходы 10%</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6,49/</w:t>
            </w: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9,38</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sidRPr="0078776C">
              <w:rPr>
                <w:rFonts w:ascii="Times New Roman" w:hAnsi="Times New Roman"/>
                <w:b/>
                <w:sz w:val="22"/>
                <w:szCs w:val="22"/>
              </w:rPr>
              <w:t xml:space="preserve">Всего </w:t>
            </w:r>
            <w:r w:rsidRPr="00641BF4">
              <w:rPr>
                <w:rFonts w:ascii="Times New Roman" w:hAnsi="Times New Roman"/>
                <w:sz w:val="22"/>
                <w:szCs w:val="22"/>
              </w:rPr>
              <w:t>с неучтенными расходами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b/>
                <w:sz w:val="24"/>
                <w:szCs w:val="24"/>
              </w:rPr>
            </w:pPr>
            <w:r w:rsidRPr="006A5076">
              <w:rPr>
                <w:rFonts w:ascii="Times New Roman" w:hAnsi="Times New Roman"/>
                <w:b/>
                <w:sz w:val="24"/>
                <w:szCs w:val="24"/>
              </w:rPr>
              <w:t>71,35/</w:t>
            </w:r>
          </w:p>
          <w:p w:rsidR="00BD26F8" w:rsidRPr="006A5076" w:rsidRDefault="00BD26F8" w:rsidP="00DA6567">
            <w:pPr>
              <w:pStyle w:val="a7"/>
              <w:spacing w:line="240" w:lineRule="auto"/>
              <w:ind w:firstLine="0"/>
              <w:jc w:val="center"/>
              <w:rPr>
                <w:rFonts w:ascii="Times New Roman" w:hAnsi="Times New Roman"/>
                <w:b/>
                <w:sz w:val="24"/>
                <w:szCs w:val="24"/>
              </w:rPr>
            </w:pPr>
            <w:r w:rsidRPr="006A5076">
              <w:rPr>
                <w:rFonts w:ascii="Times New Roman" w:hAnsi="Times New Roman"/>
                <w:b/>
                <w:sz w:val="24"/>
                <w:szCs w:val="24"/>
              </w:rPr>
              <w:t>103,22</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b/>
                <w:sz w:val="24"/>
                <w:szCs w:val="24"/>
              </w:rPr>
            </w:pPr>
          </w:p>
          <w:p w:rsidR="00BD26F8" w:rsidRPr="006A5076" w:rsidRDefault="00BD26F8" w:rsidP="00DA6567">
            <w:pPr>
              <w:pStyle w:val="a7"/>
              <w:spacing w:line="240" w:lineRule="auto"/>
              <w:ind w:firstLine="0"/>
              <w:jc w:val="center"/>
              <w:rPr>
                <w:rFonts w:ascii="Times New Roman" w:hAnsi="Times New Roman"/>
                <w:b/>
                <w:sz w:val="24"/>
                <w:szCs w:val="24"/>
              </w:rPr>
            </w:pPr>
            <w:r w:rsidRPr="006A5076">
              <w:rPr>
                <w:rFonts w:ascii="Times New Roman" w:hAnsi="Times New Roman"/>
                <w:b/>
                <w:sz w:val="24"/>
                <w:szCs w:val="24"/>
              </w:rPr>
              <w:t>3,41</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b/>
                <w:sz w:val="24"/>
                <w:szCs w:val="24"/>
              </w:rPr>
            </w:pPr>
          </w:p>
          <w:p w:rsidR="00BD26F8" w:rsidRPr="006A5076" w:rsidRDefault="00BD26F8" w:rsidP="00DA6567">
            <w:pPr>
              <w:pStyle w:val="a7"/>
              <w:spacing w:line="240" w:lineRule="auto"/>
              <w:ind w:firstLine="0"/>
              <w:jc w:val="center"/>
              <w:rPr>
                <w:rFonts w:ascii="Times New Roman" w:hAnsi="Times New Roman"/>
                <w:b/>
                <w:sz w:val="24"/>
                <w:szCs w:val="24"/>
              </w:rPr>
            </w:pPr>
            <w:r w:rsidRPr="006A5076">
              <w:rPr>
                <w:rFonts w:ascii="Times New Roman" w:hAnsi="Times New Roman"/>
                <w:b/>
                <w:sz w:val="24"/>
                <w:szCs w:val="24"/>
              </w:rPr>
              <w:t>14,66</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Полив асфальтовых покрытий и общественных зеленых насаждений</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r w:rsidRPr="0078776C">
              <w:rPr>
                <w:rFonts w:ascii="Times New Roman" w:hAnsi="Times New Roman"/>
                <w:sz w:val="20"/>
              </w:rPr>
              <w:t>Чел</w:t>
            </w: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235/</w:t>
            </w: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340</w:t>
            </w: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50</w:t>
            </w: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11,75/</w:t>
            </w: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17,00</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2,12</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sidRPr="0078776C">
              <w:rPr>
                <w:rFonts w:ascii="Times New Roman" w:hAnsi="Times New Roman"/>
                <w:b/>
                <w:sz w:val="22"/>
                <w:szCs w:val="22"/>
              </w:rPr>
              <w:t xml:space="preserve">Итого </w:t>
            </w:r>
            <w:r>
              <w:rPr>
                <w:rFonts w:ascii="Times New Roman" w:hAnsi="Times New Roman"/>
                <w:sz w:val="22"/>
                <w:szCs w:val="22"/>
              </w:rPr>
              <w:t>с поливом для усадебной застройки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83,10/</w:t>
            </w: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120,22</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16,78</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4,66</w:t>
            </w:r>
          </w:p>
        </w:tc>
      </w:tr>
      <w:tr w:rsidR="00BD26F8" w:rsidRPr="008042CA" w:rsidTr="00DA6567">
        <w:trPr>
          <w:trHeight w:hRule="exact" w:val="340"/>
        </w:trPr>
        <w:tc>
          <w:tcPr>
            <w:tcW w:w="9870" w:type="dxa"/>
            <w:gridSpan w:val="9"/>
            <w:tcBorders>
              <w:top w:val="single" w:sz="4" w:space="0" w:color="auto"/>
              <w:left w:val="single" w:sz="4" w:space="0" w:color="auto"/>
              <w:bottom w:val="single" w:sz="4" w:space="0" w:color="auto"/>
              <w:right w:val="single" w:sz="4" w:space="0" w:color="auto"/>
            </w:tcBorders>
            <w:vAlign w:val="center"/>
          </w:tcPr>
          <w:p w:rsidR="00BD26F8" w:rsidRPr="008042CA" w:rsidRDefault="00BD26F8" w:rsidP="00DA6567">
            <w:pPr>
              <w:shd w:val="clear" w:color="auto" w:fill="FFFFFF"/>
              <w:ind w:firstLine="709"/>
              <w:jc w:val="center"/>
              <w:rPr>
                <w:b/>
                <w:sz w:val="24"/>
                <w:szCs w:val="24"/>
              </w:rPr>
            </w:pPr>
            <w:r w:rsidRPr="008042CA">
              <w:rPr>
                <w:b/>
                <w:sz w:val="24"/>
                <w:szCs w:val="24"/>
              </w:rPr>
              <w:t>х.Зубов</w:t>
            </w:r>
          </w:p>
        </w:tc>
      </w:tr>
      <w:tr w:rsidR="00BD26F8" w:rsidTr="00DA6567">
        <w:trPr>
          <w:trHeight w:val="292"/>
        </w:trPr>
        <w:tc>
          <w:tcPr>
            <w:tcW w:w="2660" w:type="dxa"/>
            <w:tcBorders>
              <w:top w:val="single" w:sz="4" w:space="0" w:color="auto"/>
              <w:left w:val="single" w:sz="4" w:space="0" w:color="auto"/>
              <w:bottom w:val="single" w:sz="4" w:space="0" w:color="auto"/>
              <w:right w:val="single" w:sz="4" w:space="0" w:color="auto"/>
            </w:tcBorders>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Население, проживающее в домах, оборудованных водопроводом и канализацией, с местными водонагревателями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r w:rsidRPr="0078776C">
              <w:rPr>
                <w:rFonts w:ascii="Times New Roman" w:hAnsi="Times New Roman"/>
                <w:sz w:val="20"/>
              </w:rPr>
              <w:t>Чел</w:t>
            </w: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275/</w:t>
            </w: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365</w:t>
            </w: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230</w:t>
            </w: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1,2</w:t>
            </w: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75,90/</w:t>
            </w: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100,74</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r>
      <w:tr w:rsidR="00BD26F8" w:rsidTr="00DA6567">
        <w:trPr>
          <w:trHeight w:val="503"/>
        </w:trPr>
        <w:tc>
          <w:tcPr>
            <w:tcW w:w="2660" w:type="dxa"/>
            <w:tcBorders>
              <w:top w:val="single" w:sz="4" w:space="0" w:color="auto"/>
              <w:left w:val="single" w:sz="4" w:space="0" w:color="auto"/>
              <w:bottom w:val="single" w:sz="4" w:space="0" w:color="auto"/>
              <w:right w:val="single" w:sz="4" w:space="0" w:color="auto"/>
            </w:tcBorders>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Неучтенные расходы 10%</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7,59/</w:t>
            </w: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10,07</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sidRPr="0078776C">
              <w:rPr>
                <w:rFonts w:ascii="Times New Roman" w:hAnsi="Times New Roman"/>
                <w:b/>
                <w:sz w:val="22"/>
                <w:szCs w:val="22"/>
              </w:rPr>
              <w:t xml:space="preserve">Всего </w:t>
            </w:r>
            <w:r w:rsidRPr="00641BF4">
              <w:rPr>
                <w:rFonts w:ascii="Times New Roman" w:hAnsi="Times New Roman"/>
                <w:sz w:val="22"/>
                <w:szCs w:val="22"/>
              </w:rPr>
              <w:t>с неучтенными расходами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b/>
                <w:sz w:val="24"/>
                <w:szCs w:val="24"/>
              </w:rPr>
            </w:pPr>
            <w:r w:rsidRPr="006A5076">
              <w:rPr>
                <w:rFonts w:ascii="Times New Roman" w:hAnsi="Times New Roman"/>
                <w:b/>
                <w:sz w:val="24"/>
                <w:szCs w:val="24"/>
              </w:rPr>
              <w:t>83,49/</w:t>
            </w:r>
          </w:p>
          <w:p w:rsidR="00BD26F8" w:rsidRPr="006A5076" w:rsidRDefault="00BD26F8" w:rsidP="00DA6567">
            <w:pPr>
              <w:pStyle w:val="a7"/>
              <w:spacing w:line="240" w:lineRule="auto"/>
              <w:ind w:firstLine="0"/>
              <w:jc w:val="center"/>
              <w:rPr>
                <w:rFonts w:ascii="Times New Roman" w:hAnsi="Times New Roman"/>
                <w:b/>
                <w:sz w:val="24"/>
                <w:szCs w:val="24"/>
              </w:rPr>
            </w:pPr>
            <w:r w:rsidRPr="006A5076">
              <w:rPr>
                <w:rFonts w:ascii="Times New Roman" w:hAnsi="Times New Roman"/>
                <w:b/>
                <w:sz w:val="24"/>
                <w:szCs w:val="24"/>
              </w:rPr>
              <w:t>110,81</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b/>
                <w:sz w:val="24"/>
                <w:szCs w:val="24"/>
              </w:rPr>
            </w:pPr>
          </w:p>
          <w:p w:rsidR="00BD26F8" w:rsidRPr="006A5076" w:rsidRDefault="00BD26F8" w:rsidP="00DA6567">
            <w:pPr>
              <w:pStyle w:val="a7"/>
              <w:spacing w:line="240" w:lineRule="auto"/>
              <w:ind w:firstLine="0"/>
              <w:jc w:val="center"/>
              <w:rPr>
                <w:rFonts w:ascii="Times New Roman" w:hAnsi="Times New Roman"/>
                <w:b/>
                <w:sz w:val="24"/>
                <w:szCs w:val="24"/>
              </w:rPr>
            </w:pPr>
            <w:r w:rsidRPr="006A5076">
              <w:rPr>
                <w:rFonts w:ascii="Times New Roman" w:hAnsi="Times New Roman"/>
                <w:b/>
                <w:sz w:val="24"/>
                <w:szCs w:val="24"/>
              </w:rPr>
              <w:t>3,29</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b/>
                <w:sz w:val="24"/>
                <w:szCs w:val="24"/>
              </w:rPr>
            </w:pPr>
          </w:p>
          <w:p w:rsidR="00BD26F8" w:rsidRPr="006A5076" w:rsidRDefault="00BD26F8" w:rsidP="00DA6567">
            <w:pPr>
              <w:pStyle w:val="a7"/>
              <w:spacing w:line="240" w:lineRule="auto"/>
              <w:ind w:firstLine="0"/>
              <w:jc w:val="center"/>
              <w:rPr>
                <w:rFonts w:ascii="Times New Roman" w:hAnsi="Times New Roman"/>
                <w:b/>
                <w:sz w:val="24"/>
                <w:szCs w:val="24"/>
              </w:rPr>
            </w:pPr>
            <w:r w:rsidRPr="006A5076">
              <w:rPr>
                <w:rFonts w:ascii="Times New Roman" w:hAnsi="Times New Roman"/>
                <w:b/>
                <w:sz w:val="24"/>
                <w:szCs w:val="24"/>
              </w:rPr>
              <w:t>15,18</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Полив асфальтовых покрытий и общественных зеленых насаждений</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r w:rsidRPr="0078776C">
              <w:rPr>
                <w:rFonts w:ascii="Times New Roman" w:hAnsi="Times New Roman"/>
                <w:sz w:val="20"/>
              </w:rPr>
              <w:t>Чел</w:t>
            </w: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275/</w:t>
            </w: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365</w:t>
            </w: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50</w:t>
            </w: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13,75/</w:t>
            </w: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18,25</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2,28</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sidRPr="0078776C">
              <w:rPr>
                <w:rFonts w:ascii="Times New Roman" w:hAnsi="Times New Roman"/>
                <w:b/>
                <w:sz w:val="22"/>
                <w:szCs w:val="22"/>
              </w:rPr>
              <w:t xml:space="preserve">Итого </w:t>
            </w:r>
            <w:r>
              <w:rPr>
                <w:rFonts w:ascii="Times New Roman" w:hAnsi="Times New Roman"/>
                <w:sz w:val="22"/>
                <w:szCs w:val="22"/>
              </w:rPr>
              <w:t>с поливом для усадебной застройки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97,24/</w:t>
            </w: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129,06</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17,46</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4,85</w:t>
            </w:r>
          </w:p>
        </w:tc>
      </w:tr>
      <w:tr w:rsidR="00BD26F8" w:rsidRPr="008042CA" w:rsidTr="00DA6567">
        <w:trPr>
          <w:trHeight w:hRule="exact" w:val="340"/>
        </w:trPr>
        <w:tc>
          <w:tcPr>
            <w:tcW w:w="9870" w:type="dxa"/>
            <w:gridSpan w:val="9"/>
            <w:tcBorders>
              <w:top w:val="single" w:sz="4" w:space="0" w:color="auto"/>
              <w:left w:val="single" w:sz="4" w:space="0" w:color="auto"/>
              <w:bottom w:val="single" w:sz="4" w:space="0" w:color="auto"/>
              <w:right w:val="single" w:sz="4" w:space="0" w:color="auto"/>
            </w:tcBorders>
            <w:vAlign w:val="center"/>
          </w:tcPr>
          <w:p w:rsidR="00BD26F8" w:rsidRPr="008042CA" w:rsidRDefault="00BD26F8" w:rsidP="00DA6567">
            <w:pPr>
              <w:shd w:val="clear" w:color="auto" w:fill="FFFFFF"/>
              <w:ind w:firstLine="709"/>
              <w:jc w:val="center"/>
              <w:rPr>
                <w:b/>
                <w:sz w:val="24"/>
                <w:szCs w:val="24"/>
              </w:rPr>
            </w:pPr>
            <w:r w:rsidRPr="008042CA">
              <w:rPr>
                <w:b/>
                <w:sz w:val="24"/>
                <w:szCs w:val="24"/>
              </w:rPr>
              <w:t>х.Терско-Каламбетский</w:t>
            </w:r>
          </w:p>
        </w:tc>
      </w:tr>
      <w:tr w:rsidR="00BD26F8" w:rsidTr="00DA6567">
        <w:trPr>
          <w:trHeight w:val="292"/>
        </w:trPr>
        <w:tc>
          <w:tcPr>
            <w:tcW w:w="2660" w:type="dxa"/>
            <w:tcBorders>
              <w:top w:val="single" w:sz="4" w:space="0" w:color="auto"/>
              <w:left w:val="single" w:sz="4" w:space="0" w:color="auto"/>
              <w:bottom w:val="single" w:sz="4" w:space="0" w:color="auto"/>
              <w:right w:val="single" w:sz="4" w:space="0" w:color="auto"/>
            </w:tcBorders>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 xml:space="preserve">Население, проживающее в домах, оборудованных водопроводом и канализацией, с </w:t>
            </w:r>
            <w:r>
              <w:rPr>
                <w:rFonts w:ascii="Times New Roman" w:hAnsi="Times New Roman"/>
                <w:sz w:val="22"/>
                <w:szCs w:val="22"/>
              </w:rPr>
              <w:lastRenderedPageBreak/>
              <w:t>местными водонагревателями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r w:rsidRPr="0078776C">
              <w:rPr>
                <w:rFonts w:ascii="Times New Roman" w:hAnsi="Times New Roman"/>
                <w:sz w:val="20"/>
              </w:rPr>
              <w:lastRenderedPageBreak/>
              <w:t>Чел</w:t>
            </w: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318/</w:t>
            </w: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360</w:t>
            </w: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230</w:t>
            </w: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1,2</w:t>
            </w: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87,77/</w:t>
            </w: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99,36</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r>
      <w:tr w:rsidR="00BD26F8" w:rsidTr="00DA6567">
        <w:trPr>
          <w:trHeight w:val="503"/>
        </w:trPr>
        <w:tc>
          <w:tcPr>
            <w:tcW w:w="2660" w:type="dxa"/>
            <w:tcBorders>
              <w:top w:val="single" w:sz="4" w:space="0" w:color="auto"/>
              <w:left w:val="single" w:sz="4" w:space="0" w:color="auto"/>
              <w:bottom w:val="single" w:sz="4" w:space="0" w:color="auto"/>
              <w:right w:val="single" w:sz="4" w:space="0" w:color="auto"/>
            </w:tcBorders>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lastRenderedPageBreak/>
              <w:t>Неучтенные расходы 10%</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8,77/</w:t>
            </w: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9,93</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sidRPr="0078776C">
              <w:rPr>
                <w:rFonts w:ascii="Times New Roman" w:hAnsi="Times New Roman"/>
                <w:b/>
                <w:sz w:val="22"/>
                <w:szCs w:val="22"/>
              </w:rPr>
              <w:t xml:space="preserve">Всего </w:t>
            </w:r>
            <w:r w:rsidRPr="00641BF4">
              <w:rPr>
                <w:rFonts w:ascii="Times New Roman" w:hAnsi="Times New Roman"/>
                <w:sz w:val="22"/>
                <w:szCs w:val="22"/>
              </w:rPr>
              <w:t>с неучтенными расходами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b/>
                <w:sz w:val="24"/>
                <w:szCs w:val="24"/>
              </w:rPr>
            </w:pPr>
            <w:r w:rsidRPr="006A5076">
              <w:rPr>
                <w:rFonts w:ascii="Times New Roman" w:hAnsi="Times New Roman"/>
                <w:b/>
                <w:sz w:val="24"/>
                <w:szCs w:val="24"/>
              </w:rPr>
              <w:t>96,54/</w:t>
            </w:r>
          </w:p>
          <w:p w:rsidR="00BD26F8" w:rsidRPr="006A5076" w:rsidRDefault="00BD26F8" w:rsidP="00DA6567">
            <w:pPr>
              <w:pStyle w:val="a7"/>
              <w:spacing w:line="240" w:lineRule="auto"/>
              <w:ind w:firstLine="0"/>
              <w:jc w:val="center"/>
              <w:rPr>
                <w:rFonts w:ascii="Times New Roman" w:hAnsi="Times New Roman"/>
                <w:b/>
                <w:sz w:val="24"/>
                <w:szCs w:val="24"/>
              </w:rPr>
            </w:pPr>
            <w:r w:rsidRPr="006A5076">
              <w:rPr>
                <w:rFonts w:ascii="Times New Roman" w:hAnsi="Times New Roman"/>
                <w:b/>
                <w:sz w:val="24"/>
                <w:szCs w:val="24"/>
              </w:rPr>
              <w:t>109,29</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b/>
                <w:sz w:val="24"/>
                <w:szCs w:val="24"/>
              </w:rPr>
            </w:pPr>
          </w:p>
          <w:p w:rsidR="00BD26F8" w:rsidRPr="006A5076" w:rsidRDefault="00BD26F8" w:rsidP="00DA6567">
            <w:pPr>
              <w:pStyle w:val="a7"/>
              <w:spacing w:line="240" w:lineRule="auto"/>
              <w:ind w:firstLine="0"/>
              <w:jc w:val="center"/>
              <w:rPr>
                <w:rFonts w:ascii="Times New Roman" w:hAnsi="Times New Roman"/>
                <w:b/>
                <w:sz w:val="24"/>
                <w:szCs w:val="24"/>
              </w:rPr>
            </w:pPr>
            <w:r w:rsidRPr="006A5076">
              <w:rPr>
                <w:rFonts w:ascii="Times New Roman" w:hAnsi="Times New Roman"/>
                <w:b/>
                <w:sz w:val="24"/>
                <w:szCs w:val="24"/>
              </w:rPr>
              <w:t>3,31</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b/>
                <w:sz w:val="24"/>
                <w:szCs w:val="24"/>
              </w:rPr>
            </w:pPr>
          </w:p>
          <w:p w:rsidR="00BD26F8" w:rsidRPr="006A5076" w:rsidRDefault="00BD26F8" w:rsidP="00DA6567">
            <w:pPr>
              <w:pStyle w:val="a7"/>
              <w:spacing w:line="240" w:lineRule="auto"/>
              <w:ind w:firstLine="0"/>
              <w:jc w:val="center"/>
              <w:rPr>
                <w:rFonts w:ascii="Times New Roman" w:hAnsi="Times New Roman"/>
                <w:b/>
                <w:sz w:val="24"/>
                <w:szCs w:val="24"/>
              </w:rPr>
            </w:pPr>
            <w:r w:rsidRPr="006A5076">
              <w:rPr>
                <w:rFonts w:ascii="Times New Roman" w:hAnsi="Times New Roman"/>
                <w:b/>
                <w:sz w:val="24"/>
                <w:szCs w:val="24"/>
              </w:rPr>
              <w:t>15,07</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Полив асфальтовых покрытий и общественных зеленых насаждений</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r w:rsidRPr="0078776C">
              <w:rPr>
                <w:rFonts w:ascii="Times New Roman" w:hAnsi="Times New Roman"/>
                <w:sz w:val="20"/>
              </w:rPr>
              <w:t>Чел</w:t>
            </w: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318/</w:t>
            </w: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360</w:t>
            </w: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50</w:t>
            </w: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15,90/</w:t>
            </w: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18,00</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2,25</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sidRPr="0078776C">
              <w:rPr>
                <w:rFonts w:ascii="Times New Roman" w:hAnsi="Times New Roman"/>
                <w:b/>
                <w:sz w:val="22"/>
                <w:szCs w:val="22"/>
              </w:rPr>
              <w:t xml:space="preserve">Итого </w:t>
            </w:r>
            <w:r>
              <w:rPr>
                <w:rFonts w:ascii="Times New Roman" w:hAnsi="Times New Roman"/>
                <w:sz w:val="22"/>
                <w:szCs w:val="22"/>
              </w:rPr>
              <w:t>с поливом для усадебной застройки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112,44/</w:t>
            </w:r>
          </w:p>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127,29</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17,32</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6A5076" w:rsidRDefault="00BD26F8" w:rsidP="00DA6567">
            <w:pPr>
              <w:pStyle w:val="a7"/>
              <w:spacing w:line="240" w:lineRule="auto"/>
              <w:ind w:firstLine="0"/>
              <w:jc w:val="center"/>
              <w:rPr>
                <w:rFonts w:ascii="Times New Roman" w:hAnsi="Times New Roman"/>
                <w:sz w:val="24"/>
                <w:szCs w:val="24"/>
              </w:rPr>
            </w:pPr>
            <w:r w:rsidRPr="006A5076">
              <w:rPr>
                <w:rFonts w:ascii="Times New Roman" w:hAnsi="Times New Roman"/>
                <w:sz w:val="24"/>
                <w:szCs w:val="24"/>
              </w:rPr>
              <w:t>4,81</w:t>
            </w:r>
          </w:p>
        </w:tc>
      </w:tr>
    </w:tbl>
    <w:p w:rsidR="00BD26F8" w:rsidRDefault="00BD26F8" w:rsidP="00BD26F8">
      <w:pPr>
        <w:pStyle w:val="a7"/>
        <w:spacing w:line="240" w:lineRule="auto"/>
        <w:ind w:right="-1" w:firstLine="0"/>
        <w:rPr>
          <w:rFonts w:ascii="Times New Roman" w:hAnsi="Times New Roman"/>
          <w:bCs/>
          <w:szCs w:val="28"/>
        </w:rPr>
      </w:pPr>
    </w:p>
    <w:p w:rsidR="00BD26F8" w:rsidRPr="006F44F0" w:rsidRDefault="00BD26F8" w:rsidP="00BD26F8">
      <w:pPr>
        <w:pStyle w:val="a7"/>
        <w:spacing w:line="240" w:lineRule="auto"/>
        <w:ind w:right="-1"/>
        <w:rPr>
          <w:rFonts w:ascii="Times New Roman" w:hAnsi="Times New Roman"/>
          <w:bCs/>
          <w:szCs w:val="28"/>
        </w:rPr>
      </w:pPr>
      <w:r w:rsidRPr="006F44F0">
        <w:rPr>
          <w:rFonts w:ascii="Times New Roman" w:hAnsi="Times New Roman"/>
          <w:bCs/>
          <w:szCs w:val="28"/>
        </w:rPr>
        <w:t>В числителе данные по существующему состоянию,</w:t>
      </w:r>
      <w:r>
        <w:rPr>
          <w:rFonts w:ascii="Times New Roman" w:hAnsi="Times New Roman"/>
          <w:bCs/>
          <w:szCs w:val="28"/>
        </w:rPr>
        <w:t xml:space="preserve"> </w:t>
      </w:r>
      <w:r w:rsidRPr="006F44F0">
        <w:rPr>
          <w:rFonts w:ascii="Times New Roman" w:hAnsi="Times New Roman"/>
          <w:bCs/>
          <w:szCs w:val="28"/>
        </w:rPr>
        <w:t>в знаменателе</w:t>
      </w:r>
      <w:r>
        <w:rPr>
          <w:rFonts w:ascii="Times New Roman" w:hAnsi="Times New Roman"/>
          <w:bCs/>
          <w:szCs w:val="28"/>
        </w:rPr>
        <w:t xml:space="preserve"> </w:t>
      </w:r>
      <w:r w:rsidRPr="006F44F0">
        <w:rPr>
          <w:rFonts w:ascii="Times New Roman" w:hAnsi="Times New Roman"/>
          <w:bCs/>
          <w:szCs w:val="28"/>
        </w:rPr>
        <w:t xml:space="preserve">- </w:t>
      </w:r>
      <w:r>
        <w:rPr>
          <w:rFonts w:ascii="Times New Roman" w:hAnsi="Times New Roman"/>
          <w:bCs/>
          <w:szCs w:val="28"/>
        </w:rPr>
        <w:t>на расчетный срок (2029 год).</w:t>
      </w:r>
    </w:p>
    <w:p w:rsidR="00BD26F8" w:rsidRDefault="00BD26F8" w:rsidP="00BD26F8">
      <w:pPr>
        <w:pStyle w:val="a7"/>
        <w:spacing w:line="240" w:lineRule="auto"/>
        <w:ind w:right="141"/>
        <w:rPr>
          <w:rFonts w:ascii="Times New Roman" w:hAnsi="Times New Roman"/>
        </w:rPr>
      </w:pPr>
    </w:p>
    <w:p w:rsidR="00BD26F8" w:rsidRDefault="00BD26F8" w:rsidP="00BD26F8">
      <w:pPr>
        <w:pStyle w:val="a7"/>
        <w:spacing w:line="240" w:lineRule="auto"/>
        <w:ind w:right="-1" w:firstLine="0"/>
        <w:jc w:val="center"/>
        <w:rPr>
          <w:rFonts w:ascii="Times New Roman" w:hAnsi="Times New Roman"/>
          <w:b/>
          <w:bCs/>
          <w:szCs w:val="24"/>
        </w:rPr>
      </w:pPr>
      <w:r>
        <w:rPr>
          <w:rFonts w:ascii="Times New Roman" w:hAnsi="Times New Roman"/>
          <w:b/>
          <w:bCs/>
          <w:szCs w:val="24"/>
        </w:rPr>
        <w:t>Расчет водопотребления на первую очередь строительства</w:t>
      </w:r>
    </w:p>
    <w:p w:rsidR="00BD26F8" w:rsidRDefault="00BD26F8" w:rsidP="00BD26F8">
      <w:pPr>
        <w:pStyle w:val="a7"/>
        <w:spacing w:line="240" w:lineRule="auto"/>
        <w:ind w:right="-1" w:firstLine="0"/>
        <w:jc w:val="center"/>
        <w:rPr>
          <w:rFonts w:ascii="Times New Roman" w:hAnsi="Times New Roman"/>
          <w:sz w:val="24"/>
          <w:szCs w:val="24"/>
        </w:rPr>
      </w:pPr>
      <w:r>
        <w:rPr>
          <w:rFonts w:ascii="Times New Roman" w:hAnsi="Times New Roman"/>
          <w:b/>
          <w:bCs/>
          <w:szCs w:val="24"/>
        </w:rPr>
        <w:t>(</w:t>
      </w:r>
      <w:smartTag w:uri="urn:schemas-microsoft-com:office:smarttags" w:element="metricconverter">
        <w:smartTagPr>
          <w:attr w:name="ProductID" w:val="2019 г"/>
        </w:smartTagPr>
        <w:r>
          <w:rPr>
            <w:rFonts w:ascii="Times New Roman" w:hAnsi="Times New Roman"/>
            <w:b/>
            <w:bCs/>
            <w:szCs w:val="24"/>
          </w:rPr>
          <w:t>2019 г</w:t>
        </w:r>
      </w:smartTag>
      <w:r>
        <w:rPr>
          <w:rFonts w:ascii="Times New Roman" w:hAnsi="Times New Roman"/>
          <w:b/>
          <w:bCs/>
          <w:szCs w:val="24"/>
        </w:rPr>
        <w:t>.)</w:t>
      </w:r>
    </w:p>
    <w:p w:rsidR="00BD26F8" w:rsidRPr="002839ED" w:rsidRDefault="00BD26F8" w:rsidP="00BD26F8">
      <w:pPr>
        <w:pStyle w:val="a7"/>
        <w:spacing w:line="240" w:lineRule="auto"/>
        <w:ind w:right="-1" w:firstLine="0"/>
        <w:jc w:val="right"/>
        <w:outlineLvl w:val="8"/>
        <w:rPr>
          <w:rFonts w:ascii="Times New Roman" w:hAnsi="Times New Roman"/>
          <w:szCs w:val="28"/>
        </w:rPr>
      </w:pPr>
      <w:r w:rsidRPr="002839ED">
        <w:rPr>
          <w:rFonts w:ascii="Times New Roman" w:hAnsi="Times New Roman"/>
          <w:szCs w:val="28"/>
        </w:rPr>
        <w:t xml:space="preserve">Таблица </w:t>
      </w:r>
      <w:r>
        <w:rPr>
          <w:rFonts w:ascii="Times New Roman" w:hAnsi="Times New Roman"/>
          <w:szCs w:val="28"/>
        </w:rPr>
        <w:t>45</w:t>
      </w:r>
    </w:p>
    <w:tbl>
      <w:tblPr>
        <w:tblW w:w="9870" w:type="dxa"/>
        <w:tblBorders>
          <w:top w:val="single" w:sz="4" w:space="0" w:color="auto"/>
          <w:left w:val="single" w:sz="4" w:space="0" w:color="auto"/>
          <w:bottom w:val="single" w:sz="4" w:space="0" w:color="auto"/>
          <w:right w:val="single" w:sz="4" w:space="0" w:color="auto"/>
        </w:tblBorders>
        <w:tblLayout w:type="fixed"/>
        <w:tblLook w:val="0000"/>
      </w:tblPr>
      <w:tblGrid>
        <w:gridCol w:w="2660"/>
        <w:gridCol w:w="814"/>
        <w:gridCol w:w="887"/>
        <w:gridCol w:w="993"/>
        <w:gridCol w:w="815"/>
        <w:gridCol w:w="1139"/>
        <w:gridCol w:w="854"/>
        <w:gridCol w:w="854"/>
        <w:gridCol w:w="854"/>
      </w:tblGrid>
      <w:tr w:rsidR="00BD26F8" w:rsidTr="00DA6567">
        <w:trPr>
          <w:trHeight w:hRule="exact" w:val="340"/>
        </w:trPr>
        <w:tc>
          <w:tcPr>
            <w:tcW w:w="2660" w:type="dxa"/>
            <w:vMerge w:val="restart"/>
            <w:tcBorders>
              <w:top w:val="single" w:sz="4" w:space="0" w:color="auto"/>
              <w:left w:val="single" w:sz="4" w:space="0" w:color="auto"/>
              <w:right w:val="single" w:sz="4" w:space="0" w:color="auto"/>
            </w:tcBorders>
            <w:vAlign w:val="center"/>
          </w:tcPr>
          <w:p w:rsidR="00BD26F8" w:rsidRPr="00790BF9" w:rsidRDefault="00BD26F8" w:rsidP="00DA6567">
            <w:pPr>
              <w:pStyle w:val="a7"/>
              <w:spacing w:line="240" w:lineRule="auto"/>
              <w:ind w:left="-142" w:right="-147" w:firstLine="0"/>
              <w:jc w:val="center"/>
              <w:rPr>
                <w:rFonts w:ascii="Times New Roman" w:eastAsia="Arial Unicode MS" w:hAnsi="Times New Roman"/>
                <w:b/>
                <w:sz w:val="20"/>
              </w:rPr>
            </w:pPr>
            <w:r w:rsidRPr="00790BF9">
              <w:rPr>
                <w:rFonts w:ascii="Times New Roman" w:eastAsia="Arial Unicode MS" w:hAnsi="Times New Roman"/>
                <w:b/>
                <w:sz w:val="20"/>
              </w:rPr>
              <w:t>Наименование потребителей</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26F8" w:rsidRPr="00790BF9" w:rsidRDefault="00BD26F8" w:rsidP="00DA6567">
            <w:pPr>
              <w:pStyle w:val="a7"/>
              <w:spacing w:line="240" w:lineRule="auto"/>
              <w:ind w:left="-142" w:right="-147" w:firstLine="0"/>
              <w:jc w:val="center"/>
              <w:rPr>
                <w:rFonts w:ascii="Times New Roman" w:eastAsia="Arial Unicode MS" w:hAnsi="Times New Roman"/>
                <w:b/>
                <w:sz w:val="20"/>
              </w:rPr>
            </w:pPr>
            <w:r w:rsidRPr="00790BF9">
              <w:rPr>
                <w:rFonts w:ascii="Times New Roman" w:eastAsia="Arial Unicode MS" w:hAnsi="Times New Roman"/>
                <w:b/>
                <w:sz w:val="20"/>
              </w:rPr>
              <w:t>Потребители</w:t>
            </w:r>
          </w:p>
        </w:tc>
        <w:tc>
          <w:tcPr>
            <w:tcW w:w="993" w:type="dxa"/>
            <w:vMerge w:val="restart"/>
            <w:tcBorders>
              <w:top w:val="single" w:sz="4" w:space="0" w:color="auto"/>
              <w:left w:val="single" w:sz="4" w:space="0" w:color="auto"/>
              <w:right w:val="single" w:sz="4" w:space="0" w:color="auto"/>
            </w:tcBorders>
            <w:vAlign w:val="center"/>
          </w:tcPr>
          <w:p w:rsidR="00BD26F8" w:rsidRPr="00790BF9" w:rsidRDefault="00BD26F8" w:rsidP="00DA6567">
            <w:pPr>
              <w:pStyle w:val="a7"/>
              <w:spacing w:line="240" w:lineRule="auto"/>
              <w:ind w:left="-35" w:right="-29" w:firstLine="0"/>
              <w:jc w:val="center"/>
              <w:rPr>
                <w:rFonts w:ascii="Times New Roman" w:eastAsia="Arial Unicode MS" w:hAnsi="Times New Roman"/>
                <w:b/>
                <w:sz w:val="20"/>
              </w:rPr>
            </w:pPr>
            <w:r w:rsidRPr="00790BF9">
              <w:rPr>
                <w:rFonts w:ascii="Times New Roman" w:eastAsia="Arial Unicode MS" w:hAnsi="Times New Roman"/>
                <w:b/>
                <w:sz w:val="20"/>
              </w:rPr>
              <w:t>Норма расхода воды</w:t>
            </w:r>
          </w:p>
          <w:p w:rsidR="00BD26F8" w:rsidRPr="00790BF9" w:rsidRDefault="00BD26F8" w:rsidP="00DA6567">
            <w:pPr>
              <w:pStyle w:val="a7"/>
              <w:spacing w:line="240" w:lineRule="auto"/>
              <w:ind w:left="-35" w:right="-29" w:firstLine="0"/>
              <w:jc w:val="center"/>
              <w:rPr>
                <w:rFonts w:ascii="Times New Roman" w:eastAsia="Arial Unicode MS" w:hAnsi="Times New Roman"/>
                <w:b/>
                <w:sz w:val="20"/>
              </w:rPr>
            </w:pPr>
            <w:r w:rsidRPr="00790BF9">
              <w:rPr>
                <w:rFonts w:ascii="Times New Roman" w:eastAsia="Arial Unicode MS" w:hAnsi="Times New Roman"/>
                <w:b/>
                <w:sz w:val="20"/>
              </w:rPr>
              <w:t>л/чел сут</w:t>
            </w:r>
          </w:p>
        </w:tc>
        <w:tc>
          <w:tcPr>
            <w:tcW w:w="815" w:type="dxa"/>
            <w:vMerge w:val="restart"/>
            <w:tcBorders>
              <w:top w:val="single" w:sz="4" w:space="0" w:color="auto"/>
              <w:left w:val="single" w:sz="4" w:space="0" w:color="auto"/>
              <w:right w:val="single" w:sz="4" w:space="0" w:color="auto"/>
            </w:tcBorders>
            <w:vAlign w:val="center"/>
          </w:tcPr>
          <w:p w:rsidR="00BD26F8" w:rsidRPr="00790BF9" w:rsidRDefault="00BD26F8" w:rsidP="00DA6567">
            <w:pPr>
              <w:pStyle w:val="a7"/>
              <w:spacing w:line="240" w:lineRule="auto"/>
              <w:ind w:left="-35" w:right="-29" w:firstLine="0"/>
              <w:jc w:val="center"/>
              <w:rPr>
                <w:rFonts w:ascii="Times New Roman" w:eastAsia="Arial Unicode MS" w:hAnsi="Times New Roman"/>
                <w:b/>
                <w:sz w:val="20"/>
              </w:rPr>
            </w:pPr>
            <w:r>
              <w:rPr>
                <w:rFonts w:ascii="Times New Roman" w:eastAsia="Arial Unicode MS" w:hAnsi="Times New Roman"/>
                <w:b/>
                <w:sz w:val="20"/>
              </w:rPr>
              <w:t>Коэф</w:t>
            </w:r>
            <w:r w:rsidRPr="00790BF9">
              <w:rPr>
                <w:rFonts w:ascii="Times New Roman" w:eastAsia="Arial Unicode MS" w:hAnsi="Times New Roman"/>
                <w:b/>
                <w:sz w:val="20"/>
              </w:rPr>
              <w:t>.сут.</w:t>
            </w:r>
          </w:p>
          <w:p w:rsidR="00BD26F8" w:rsidRPr="00790BF9" w:rsidRDefault="00BD26F8" w:rsidP="00DA6567">
            <w:pPr>
              <w:pStyle w:val="a7"/>
              <w:spacing w:line="240" w:lineRule="auto"/>
              <w:ind w:left="-35" w:right="-29" w:firstLine="0"/>
              <w:jc w:val="center"/>
              <w:rPr>
                <w:rFonts w:ascii="Times New Roman" w:eastAsia="Arial Unicode MS" w:hAnsi="Times New Roman"/>
                <w:b/>
                <w:sz w:val="20"/>
              </w:rPr>
            </w:pPr>
            <w:r w:rsidRPr="00790BF9">
              <w:rPr>
                <w:rFonts w:ascii="Times New Roman" w:eastAsia="Arial Unicode MS" w:hAnsi="Times New Roman"/>
                <w:b/>
                <w:sz w:val="20"/>
              </w:rPr>
              <w:t>неравн</w:t>
            </w:r>
          </w:p>
        </w:tc>
        <w:tc>
          <w:tcPr>
            <w:tcW w:w="1139" w:type="dxa"/>
            <w:vMerge w:val="restart"/>
            <w:tcBorders>
              <w:top w:val="single" w:sz="4" w:space="0" w:color="auto"/>
              <w:left w:val="single" w:sz="4" w:space="0" w:color="auto"/>
              <w:right w:val="single" w:sz="4" w:space="0" w:color="auto"/>
            </w:tcBorders>
            <w:vAlign w:val="center"/>
          </w:tcPr>
          <w:p w:rsidR="00BD26F8" w:rsidRDefault="00BD26F8" w:rsidP="00DA6567">
            <w:pPr>
              <w:pStyle w:val="a7"/>
              <w:spacing w:line="240" w:lineRule="auto"/>
              <w:ind w:left="-35" w:right="-29" w:firstLine="0"/>
              <w:jc w:val="center"/>
              <w:rPr>
                <w:rFonts w:ascii="Times New Roman" w:eastAsia="Arial Unicode MS" w:hAnsi="Times New Roman"/>
                <w:b/>
                <w:sz w:val="20"/>
              </w:rPr>
            </w:pPr>
            <w:r w:rsidRPr="00790BF9">
              <w:rPr>
                <w:rFonts w:ascii="Times New Roman" w:eastAsia="Arial Unicode MS" w:hAnsi="Times New Roman"/>
                <w:b/>
                <w:sz w:val="20"/>
              </w:rPr>
              <w:t>Расход</w:t>
            </w:r>
          </w:p>
          <w:p w:rsidR="00BD26F8" w:rsidRPr="00790BF9" w:rsidRDefault="00BD26F8" w:rsidP="00DA6567">
            <w:pPr>
              <w:pStyle w:val="a7"/>
              <w:spacing w:line="240" w:lineRule="auto"/>
              <w:ind w:left="-35" w:right="-29" w:firstLine="0"/>
              <w:jc w:val="center"/>
              <w:rPr>
                <w:rFonts w:ascii="Times New Roman" w:eastAsia="Arial Unicode MS" w:hAnsi="Times New Roman"/>
                <w:b/>
                <w:sz w:val="20"/>
              </w:rPr>
            </w:pPr>
            <w:r w:rsidRPr="00790BF9">
              <w:rPr>
                <w:rFonts w:ascii="Times New Roman" w:eastAsia="Arial Unicode MS" w:hAnsi="Times New Roman"/>
                <w:b/>
                <w:sz w:val="20"/>
              </w:rPr>
              <w:t xml:space="preserve">в </w:t>
            </w:r>
            <w:r w:rsidRPr="00AD7185">
              <w:rPr>
                <w:rFonts w:ascii="Times New Roman" w:eastAsia="Arial Unicode MS" w:hAnsi="Times New Roman"/>
                <w:b/>
                <w:sz w:val="20"/>
              </w:rPr>
              <w:t>max</w:t>
            </w:r>
            <w:r w:rsidRPr="00790BF9">
              <w:rPr>
                <w:rFonts w:ascii="Times New Roman" w:eastAsia="Arial Unicode MS" w:hAnsi="Times New Roman"/>
                <w:b/>
                <w:sz w:val="20"/>
              </w:rPr>
              <w:t xml:space="preserve"> сут.</w:t>
            </w:r>
          </w:p>
          <w:p w:rsidR="00BD26F8" w:rsidRPr="00790BF9" w:rsidRDefault="00BD26F8" w:rsidP="00DA6567">
            <w:pPr>
              <w:pStyle w:val="a7"/>
              <w:spacing w:line="240" w:lineRule="auto"/>
              <w:ind w:left="-35" w:right="-29" w:firstLine="0"/>
              <w:jc w:val="center"/>
              <w:rPr>
                <w:rFonts w:ascii="Times New Roman" w:eastAsia="Arial Unicode MS" w:hAnsi="Times New Roman"/>
                <w:b/>
                <w:sz w:val="20"/>
              </w:rPr>
            </w:pPr>
            <w:r>
              <w:rPr>
                <w:rFonts w:ascii="Times New Roman" w:eastAsia="Arial Unicode MS" w:hAnsi="Times New Roman"/>
                <w:b/>
                <w:sz w:val="20"/>
              </w:rPr>
              <w:t>м</w:t>
            </w:r>
            <w:r>
              <w:rPr>
                <w:rFonts w:ascii="Times New Roman" w:eastAsia="Arial Unicode MS" w:hAnsi="Times New Roman"/>
                <w:b/>
                <w:sz w:val="20"/>
                <w:vertAlign w:val="superscript"/>
              </w:rPr>
              <w:t>3</w:t>
            </w:r>
            <w:r w:rsidRPr="00790BF9">
              <w:rPr>
                <w:rFonts w:ascii="Times New Roman" w:eastAsia="Arial Unicode MS" w:hAnsi="Times New Roman"/>
                <w:b/>
                <w:sz w:val="20"/>
              </w:rPr>
              <w:t>/сут</w:t>
            </w:r>
          </w:p>
        </w:tc>
        <w:tc>
          <w:tcPr>
            <w:tcW w:w="854" w:type="dxa"/>
            <w:vMerge w:val="restart"/>
            <w:tcBorders>
              <w:top w:val="single" w:sz="4" w:space="0" w:color="auto"/>
              <w:left w:val="single" w:sz="4" w:space="0" w:color="auto"/>
              <w:right w:val="single" w:sz="4" w:space="0" w:color="auto"/>
            </w:tcBorders>
            <w:vAlign w:val="center"/>
          </w:tcPr>
          <w:p w:rsidR="00BD26F8" w:rsidRPr="00790BF9" w:rsidRDefault="00BD26F8" w:rsidP="00DA6567">
            <w:pPr>
              <w:pStyle w:val="a7"/>
              <w:spacing w:line="240" w:lineRule="auto"/>
              <w:ind w:left="-35" w:right="-29" w:firstLine="0"/>
              <w:jc w:val="center"/>
              <w:rPr>
                <w:rFonts w:ascii="Times New Roman" w:eastAsia="Arial Unicode MS" w:hAnsi="Times New Roman"/>
                <w:b/>
                <w:sz w:val="20"/>
              </w:rPr>
            </w:pPr>
            <w:r>
              <w:rPr>
                <w:rFonts w:ascii="Times New Roman" w:eastAsia="Arial Unicode MS" w:hAnsi="Times New Roman"/>
                <w:b/>
                <w:sz w:val="20"/>
              </w:rPr>
              <w:t>Коэф</w:t>
            </w:r>
            <w:r w:rsidRPr="00790BF9">
              <w:rPr>
                <w:rFonts w:ascii="Times New Roman" w:eastAsia="Arial Unicode MS" w:hAnsi="Times New Roman"/>
                <w:b/>
                <w:sz w:val="20"/>
              </w:rPr>
              <w:t>.</w:t>
            </w:r>
          </w:p>
          <w:p w:rsidR="00BD26F8" w:rsidRPr="00790BF9" w:rsidRDefault="00BD26F8" w:rsidP="00DA6567">
            <w:pPr>
              <w:pStyle w:val="a7"/>
              <w:spacing w:line="240" w:lineRule="auto"/>
              <w:ind w:left="-35" w:right="-29" w:firstLine="0"/>
              <w:jc w:val="center"/>
              <w:rPr>
                <w:rFonts w:ascii="Times New Roman" w:eastAsia="Arial Unicode MS" w:hAnsi="Times New Roman"/>
                <w:b/>
                <w:sz w:val="20"/>
              </w:rPr>
            </w:pPr>
            <w:r w:rsidRPr="00790BF9">
              <w:rPr>
                <w:rFonts w:ascii="Times New Roman" w:eastAsia="Arial Unicode MS" w:hAnsi="Times New Roman"/>
                <w:b/>
                <w:sz w:val="20"/>
              </w:rPr>
              <w:t>сут.</w:t>
            </w:r>
          </w:p>
          <w:p w:rsidR="00BD26F8" w:rsidRPr="00790BF9" w:rsidRDefault="00BD26F8" w:rsidP="00DA6567">
            <w:pPr>
              <w:pStyle w:val="a7"/>
              <w:spacing w:line="240" w:lineRule="auto"/>
              <w:ind w:left="-35" w:right="-29" w:firstLine="0"/>
              <w:jc w:val="center"/>
              <w:rPr>
                <w:rFonts w:ascii="Times New Roman" w:eastAsia="Arial Unicode MS" w:hAnsi="Times New Roman"/>
                <w:b/>
                <w:sz w:val="20"/>
              </w:rPr>
            </w:pPr>
            <w:r w:rsidRPr="00790BF9">
              <w:rPr>
                <w:rFonts w:ascii="Times New Roman" w:eastAsia="Arial Unicode MS" w:hAnsi="Times New Roman"/>
                <w:b/>
                <w:sz w:val="20"/>
              </w:rPr>
              <w:t>неравн</w:t>
            </w:r>
          </w:p>
        </w:tc>
        <w:tc>
          <w:tcPr>
            <w:tcW w:w="854" w:type="dxa"/>
            <w:vMerge w:val="restart"/>
            <w:tcBorders>
              <w:top w:val="single" w:sz="4" w:space="0" w:color="auto"/>
              <w:left w:val="single" w:sz="4" w:space="0" w:color="auto"/>
              <w:right w:val="single" w:sz="4" w:space="0" w:color="auto"/>
            </w:tcBorders>
            <w:vAlign w:val="center"/>
          </w:tcPr>
          <w:p w:rsidR="00BD26F8" w:rsidRPr="00790BF9" w:rsidRDefault="00BD26F8" w:rsidP="00DA6567">
            <w:pPr>
              <w:pStyle w:val="a7"/>
              <w:spacing w:line="240" w:lineRule="auto"/>
              <w:ind w:left="-35" w:right="-29" w:firstLine="0"/>
              <w:jc w:val="center"/>
              <w:rPr>
                <w:rFonts w:ascii="Times New Roman" w:eastAsia="Arial Unicode MS" w:hAnsi="Times New Roman"/>
                <w:b/>
                <w:sz w:val="20"/>
              </w:rPr>
            </w:pPr>
            <w:r w:rsidRPr="00790BF9">
              <w:rPr>
                <w:rFonts w:ascii="Times New Roman" w:eastAsia="Arial Unicode MS" w:hAnsi="Times New Roman"/>
                <w:b/>
                <w:sz w:val="20"/>
              </w:rPr>
              <w:t xml:space="preserve">Расход в </w:t>
            </w:r>
            <w:r w:rsidRPr="00AD7185">
              <w:rPr>
                <w:rFonts w:ascii="Times New Roman" w:eastAsia="Arial Unicode MS" w:hAnsi="Times New Roman"/>
                <w:b/>
                <w:sz w:val="20"/>
              </w:rPr>
              <w:t>max</w:t>
            </w:r>
            <w:r w:rsidRPr="00790BF9">
              <w:rPr>
                <w:rFonts w:ascii="Times New Roman" w:eastAsia="Arial Unicode MS" w:hAnsi="Times New Roman"/>
                <w:b/>
                <w:sz w:val="20"/>
              </w:rPr>
              <w:t xml:space="preserve">  час</w:t>
            </w:r>
          </w:p>
          <w:p w:rsidR="00BD26F8" w:rsidRPr="00790BF9" w:rsidRDefault="00BD26F8" w:rsidP="00DA6567">
            <w:pPr>
              <w:pStyle w:val="a7"/>
              <w:spacing w:line="240" w:lineRule="auto"/>
              <w:ind w:left="-35" w:right="-29" w:firstLine="0"/>
              <w:jc w:val="center"/>
              <w:rPr>
                <w:rFonts w:ascii="Times New Roman" w:eastAsia="Arial Unicode MS" w:hAnsi="Times New Roman"/>
                <w:b/>
                <w:sz w:val="20"/>
              </w:rPr>
            </w:pPr>
            <w:r>
              <w:rPr>
                <w:rFonts w:ascii="Times New Roman" w:eastAsia="Arial Unicode MS" w:hAnsi="Times New Roman"/>
                <w:b/>
                <w:sz w:val="20"/>
              </w:rPr>
              <w:t>м</w:t>
            </w:r>
            <w:r>
              <w:rPr>
                <w:rFonts w:ascii="Times New Roman" w:eastAsia="Arial Unicode MS" w:hAnsi="Times New Roman"/>
                <w:b/>
                <w:sz w:val="20"/>
                <w:vertAlign w:val="superscript"/>
              </w:rPr>
              <w:t>3</w:t>
            </w:r>
            <w:r w:rsidRPr="00790BF9">
              <w:rPr>
                <w:rFonts w:ascii="Times New Roman" w:eastAsia="Arial Unicode MS" w:hAnsi="Times New Roman"/>
                <w:b/>
                <w:sz w:val="20"/>
              </w:rPr>
              <w:t>/ч</w:t>
            </w:r>
          </w:p>
        </w:tc>
        <w:tc>
          <w:tcPr>
            <w:tcW w:w="854" w:type="dxa"/>
            <w:vMerge w:val="restart"/>
            <w:tcBorders>
              <w:top w:val="single" w:sz="4" w:space="0" w:color="auto"/>
              <w:left w:val="single" w:sz="4" w:space="0" w:color="auto"/>
              <w:right w:val="single" w:sz="4" w:space="0" w:color="auto"/>
            </w:tcBorders>
            <w:vAlign w:val="center"/>
          </w:tcPr>
          <w:p w:rsidR="00BD26F8" w:rsidRPr="00790BF9" w:rsidRDefault="00BD26F8" w:rsidP="00DA6567">
            <w:pPr>
              <w:pStyle w:val="a7"/>
              <w:spacing w:line="240" w:lineRule="auto"/>
              <w:ind w:left="-35" w:right="-29" w:firstLine="0"/>
              <w:jc w:val="center"/>
              <w:rPr>
                <w:rFonts w:ascii="Times New Roman" w:eastAsia="Arial Unicode MS" w:hAnsi="Times New Roman"/>
                <w:b/>
                <w:sz w:val="20"/>
              </w:rPr>
            </w:pPr>
            <w:r w:rsidRPr="00790BF9">
              <w:rPr>
                <w:rFonts w:ascii="Times New Roman" w:eastAsia="Arial Unicode MS" w:hAnsi="Times New Roman"/>
                <w:b/>
                <w:sz w:val="20"/>
              </w:rPr>
              <w:t xml:space="preserve">Расход в </w:t>
            </w:r>
            <w:r w:rsidRPr="00AD7185">
              <w:rPr>
                <w:rFonts w:ascii="Times New Roman" w:eastAsia="Arial Unicode MS" w:hAnsi="Times New Roman"/>
                <w:b/>
                <w:sz w:val="20"/>
              </w:rPr>
              <w:t>max</w:t>
            </w:r>
            <w:r w:rsidRPr="00790BF9">
              <w:rPr>
                <w:rFonts w:ascii="Times New Roman" w:eastAsia="Arial Unicode MS" w:hAnsi="Times New Roman"/>
                <w:b/>
                <w:sz w:val="20"/>
              </w:rPr>
              <w:t xml:space="preserve">  секун</w:t>
            </w:r>
          </w:p>
          <w:p w:rsidR="00BD26F8" w:rsidRPr="00790BF9" w:rsidRDefault="00BD26F8" w:rsidP="00DA6567">
            <w:pPr>
              <w:pStyle w:val="a7"/>
              <w:spacing w:line="240" w:lineRule="auto"/>
              <w:ind w:left="-35" w:right="-29" w:firstLine="0"/>
              <w:jc w:val="center"/>
              <w:rPr>
                <w:rFonts w:ascii="Times New Roman" w:eastAsia="Arial Unicode MS" w:hAnsi="Times New Roman"/>
                <w:b/>
                <w:sz w:val="20"/>
              </w:rPr>
            </w:pPr>
            <w:r w:rsidRPr="00790BF9">
              <w:rPr>
                <w:rFonts w:ascii="Times New Roman" w:eastAsia="Arial Unicode MS" w:hAnsi="Times New Roman"/>
                <w:b/>
                <w:sz w:val="20"/>
              </w:rPr>
              <w:t>л/с</w:t>
            </w:r>
          </w:p>
        </w:tc>
      </w:tr>
      <w:tr w:rsidR="00BD26F8" w:rsidTr="00DA6567">
        <w:trPr>
          <w:trHeight w:hRule="exact" w:val="649"/>
        </w:trPr>
        <w:tc>
          <w:tcPr>
            <w:tcW w:w="2660" w:type="dxa"/>
            <w:vMerge/>
            <w:tcBorders>
              <w:left w:val="single" w:sz="4" w:space="0" w:color="auto"/>
              <w:bottom w:val="single" w:sz="4" w:space="0" w:color="auto"/>
              <w:right w:val="single" w:sz="4" w:space="0" w:color="auto"/>
            </w:tcBorders>
          </w:tcPr>
          <w:p w:rsidR="00BD26F8" w:rsidRDefault="00BD26F8" w:rsidP="00DA6567">
            <w:pPr>
              <w:pStyle w:val="a7"/>
              <w:spacing w:line="240" w:lineRule="auto"/>
              <w:ind w:firstLine="0"/>
              <w:rPr>
                <w:rFonts w:ascii="Times New Roman" w:hAnsi="Times New Roman"/>
                <w:sz w:val="24"/>
                <w:szCs w:val="24"/>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rsidR="00BD26F8" w:rsidRPr="00AD7185" w:rsidRDefault="00BD26F8" w:rsidP="00DA6567">
            <w:pPr>
              <w:pStyle w:val="a7"/>
              <w:ind w:firstLine="0"/>
              <w:jc w:val="center"/>
              <w:rPr>
                <w:rFonts w:ascii="Times New Roman" w:eastAsia="Arial Unicode MS" w:hAnsi="Times New Roman"/>
                <w:b/>
                <w:sz w:val="20"/>
              </w:rPr>
            </w:pPr>
            <w:r w:rsidRPr="00AD7185">
              <w:rPr>
                <w:rFonts w:ascii="Times New Roman" w:eastAsia="Arial Unicode MS" w:hAnsi="Times New Roman"/>
                <w:b/>
                <w:sz w:val="20"/>
              </w:rPr>
              <w:t>Ед.</w:t>
            </w:r>
          </w:p>
          <w:p w:rsidR="00BD26F8" w:rsidRPr="00AD7185" w:rsidRDefault="00BD26F8" w:rsidP="00DA6567">
            <w:pPr>
              <w:pStyle w:val="a7"/>
              <w:ind w:firstLine="0"/>
              <w:jc w:val="center"/>
              <w:rPr>
                <w:rFonts w:ascii="Times New Roman" w:eastAsia="Arial Unicode MS" w:hAnsi="Times New Roman"/>
                <w:b/>
                <w:sz w:val="20"/>
              </w:rPr>
            </w:pPr>
            <w:r w:rsidRPr="00AD7185">
              <w:rPr>
                <w:rFonts w:ascii="Times New Roman" w:eastAsia="Arial Unicode MS" w:hAnsi="Times New Roman"/>
                <w:b/>
                <w:sz w:val="20"/>
              </w:rPr>
              <w:t>изм</w:t>
            </w: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BD26F8" w:rsidRPr="00AD7185" w:rsidRDefault="00BD26F8" w:rsidP="00DA6567">
            <w:pPr>
              <w:pStyle w:val="a7"/>
              <w:ind w:firstLine="0"/>
              <w:jc w:val="center"/>
              <w:rPr>
                <w:rFonts w:ascii="Times New Roman" w:eastAsia="Arial Unicode MS" w:hAnsi="Times New Roman"/>
                <w:b/>
                <w:sz w:val="20"/>
              </w:rPr>
            </w:pPr>
            <w:r w:rsidRPr="00AD7185">
              <w:rPr>
                <w:rFonts w:ascii="Times New Roman" w:eastAsia="Arial Unicode MS" w:hAnsi="Times New Roman"/>
                <w:b/>
                <w:sz w:val="20"/>
              </w:rPr>
              <w:t>Кол-во</w:t>
            </w:r>
          </w:p>
        </w:tc>
        <w:tc>
          <w:tcPr>
            <w:tcW w:w="993" w:type="dxa"/>
            <w:vMerge/>
            <w:tcBorders>
              <w:left w:val="single" w:sz="4" w:space="0" w:color="auto"/>
              <w:bottom w:val="single" w:sz="4" w:space="0" w:color="auto"/>
              <w:right w:val="single" w:sz="4" w:space="0" w:color="auto"/>
            </w:tcBorders>
          </w:tcPr>
          <w:p w:rsidR="00BD26F8" w:rsidRDefault="00BD26F8" w:rsidP="00DA6567">
            <w:pPr>
              <w:pStyle w:val="a7"/>
              <w:spacing w:line="240" w:lineRule="auto"/>
              <w:ind w:right="-170" w:firstLine="34"/>
              <w:jc w:val="left"/>
              <w:rPr>
                <w:rFonts w:ascii="Times New Roman" w:hAnsi="Times New Roman"/>
                <w:sz w:val="20"/>
              </w:rPr>
            </w:pPr>
          </w:p>
        </w:tc>
        <w:tc>
          <w:tcPr>
            <w:tcW w:w="815" w:type="dxa"/>
            <w:vMerge/>
            <w:tcBorders>
              <w:left w:val="single" w:sz="4" w:space="0" w:color="auto"/>
              <w:bottom w:val="single" w:sz="4" w:space="0" w:color="auto"/>
              <w:right w:val="single" w:sz="4" w:space="0" w:color="auto"/>
            </w:tcBorders>
          </w:tcPr>
          <w:p w:rsidR="00BD26F8" w:rsidRDefault="00BD26F8" w:rsidP="00DA6567">
            <w:pPr>
              <w:pStyle w:val="a7"/>
              <w:spacing w:line="240" w:lineRule="auto"/>
              <w:ind w:firstLine="0"/>
              <w:jc w:val="center"/>
              <w:rPr>
                <w:rFonts w:ascii="Times New Roman" w:hAnsi="Times New Roman"/>
                <w:sz w:val="24"/>
                <w:szCs w:val="24"/>
              </w:rPr>
            </w:pPr>
          </w:p>
        </w:tc>
        <w:tc>
          <w:tcPr>
            <w:tcW w:w="1139" w:type="dxa"/>
            <w:vMerge/>
            <w:tcBorders>
              <w:left w:val="single" w:sz="4" w:space="0" w:color="auto"/>
              <w:bottom w:val="single" w:sz="4" w:space="0" w:color="auto"/>
              <w:right w:val="single" w:sz="4" w:space="0" w:color="auto"/>
            </w:tcBorders>
          </w:tcPr>
          <w:p w:rsidR="00BD26F8" w:rsidRDefault="00BD26F8" w:rsidP="00DA6567">
            <w:pPr>
              <w:pStyle w:val="a7"/>
              <w:spacing w:line="240" w:lineRule="auto"/>
              <w:ind w:firstLine="0"/>
              <w:jc w:val="center"/>
              <w:rPr>
                <w:rFonts w:ascii="Times New Roman" w:hAnsi="Times New Roman"/>
                <w:sz w:val="24"/>
                <w:szCs w:val="24"/>
              </w:rPr>
            </w:pPr>
          </w:p>
        </w:tc>
        <w:tc>
          <w:tcPr>
            <w:tcW w:w="854" w:type="dxa"/>
            <w:vMerge/>
            <w:tcBorders>
              <w:left w:val="single" w:sz="4" w:space="0" w:color="auto"/>
              <w:bottom w:val="single" w:sz="4" w:space="0" w:color="auto"/>
              <w:right w:val="single" w:sz="4" w:space="0" w:color="auto"/>
            </w:tcBorders>
          </w:tcPr>
          <w:p w:rsidR="00BD26F8" w:rsidRDefault="00BD26F8" w:rsidP="00DA6567">
            <w:pPr>
              <w:pStyle w:val="a7"/>
              <w:spacing w:line="240" w:lineRule="auto"/>
              <w:ind w:firstLine="0"/>
              <w:jc w:val="center"/>
              <w:rPr>
                <w:rFonts w:ascii="Times New Roman" w:hAnsi="Times New Roman"/>
                <w:sz w:val="24"/>
                <w:szCs w:val="24"/>
              </w:rPr>
            </w:pPr>
          </w:p>
        </w:tc>
        <w:tc>
          <w:tcPr>
            <w:tcW w:w="854" w:type="dxa"/>
            <w:vMerge/>
            <w:tcBorders>
              <w:left w:val="single" w:sz="4" w:space="0" w:color="auto"/>
              <w:bottom w:val="single" w:sz="4" w:space="0" w:color="auto"/>
              <w:right w:val="single" w:sz="4" w:space="0" w:color="auto"/>
            </w:tcBorders>
          </w:tcPr>
          <w:p w:rsidR="00BD26F8" w:rsidRDefault="00BD26F8" w:rsidP="00DA6567">
            <w:pPr>
              <w:pStyle w:val="a7"/>
              <w:spacing w:line="240" w:lineRule="auto"/>
              <w:ind w:firstLine="0"/>
              <w:jc w:val="center"/>
              <w:rPr>
                <w:rFonts w:ascii="Times New Roman" w:hAnsi="Times New Roman"/>
                <w:sz w:val="24"/>
                <w:szCs w:val="24"/>
              </w:rPr>
            </w:pPr>
          </w:p>
        </w:tc>
        <w:tc>
          <w:tcPr>
            <w:tcW w:w="854" w:type="dxa"/>
            <w:vMerge/>
            <w:tcBorders>
              <w:left w:val="single" w:sz="4" w:space="0" w:color="auto"/>
              <w:bottom w:val="single" w:sz="4" w:space="0" w:color="auto"/>
              <w:right w:val="single" w:sz="4" w:space="0" w:color="auto"/>
            </w:tcBorders>
          </w:tcPr>
          <w:p w:rsidR="00BD26F8" w:rsidRDefault="00BD26F8" w:rsidP="00DA6567">
            <w:pPr>
              <w:pStyle w:val="a7"/>
              <w:spacing w:line="240" w:lineRule="auto"/>
              <w:ind w:firstLine="0"/>
              <w:jc w:val="center"/>
              <w:rPr>
                <w:rFonts w:ascii="Times New Roman" w:hAnsi="Times New Roman"/>
                <w:sz w:val="24"/>
                <w:szCs w:val="24"/>
              </w:rPr>
            </w:pPr>
          </w:p>
        </w:tc>
      </w:tr>
      <w:tr w:rsidR="00BD26F8" w:rsidRPr="008042CA" w:rsidTr="00DA6567">
        <w:trPr>
          <w:trHeight w:hRule="exact" w:val="340"/>
        </w:trPr>
        <w:tc>
          <w:tcPr>
            <w:tcW w:w="9870" w:type="dxa"/>
            <w:gridSpan w:val="9"/>
            <w:tcBorders>
              <w:left w:val="single" w:sz="4" w:space="0" w:color="auto"/>
              <w:bottom w:val="single" w:sz="4" w:space="0" w:color="auto"/>
              <w:right w:val="single" w:sz="4" w:space="0" w:color="auto"/>
            </w:tcBorders>
          </w:tcPr>
          <w:p w:rsidR="00BD26F8" w:rsidRPr="008042CA" w:rsidRDefault="00BD26F8" w:rsidP="00DA6567">
            <w:pPr>
              <w:shd w:val="clear" w:color="auto" w:fill="FFFFFF"/>
              <w:ind w:firstLine="709"/>
              <w:rPr>
                <w:b/>
                <w:sz w:val="24"/>
                <w:szCs w:val="24"/>
              </w:rPr>
            </w:pPr>
            <w:r w:rsidRPr="001F5E94">
              <w:rPr>
                <w:b/>
                <w:sz w:val="24"/>
                <w:szCs w:val="24"/>
              </w:rPr>
              <w:t>х.Марьянский</w:t>
            </w:r>
          </w:p>
        </w:tc>
      </w:tr>
      <w:tr w:rsidR="00BD26F8" w:rsidTr="00DA6567">
        <w:trPr>
          <w:trHeight w:val="292"/>
        </w:trPr>
        <w:tc>
          <w:tcPr>
            <w:tcW w:w="2660" w:type="dxa"/>
            <w:tcBorders>
              <w:top w:val="single" w:sz="4" w:space="0" w:color="auto"/>
              <w:left w:val="single" w:sz="4" w:space="0" w:color="auto"/>
              <w:bottom w:val="single" w:sz="4" w:space="0" w:color="auto"/>
              <w:right w:val="single" w:sz="4" w:space="0" w:color="auto"/>
            </w:tcBorders>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Население, проживающее в домах, оборудованных водопроводом, канализацией, газовыми нагревателями с центральным горячим водоснабжением</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r w:rsidRPr="0078776C">
              <w:rPr>
                <w:rFonts w:ascii="Times New Roman" w:hAnsi="Times New Roman"/>
                <w:sz w:val="20"/>
              </w:rPr>
              <w:t>Чел</w:t>
            </w: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1100</w:t>
            </w: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250</w:t>
            </w: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1,2</w:t>
            </w: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330,00</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r>
      <w:tr w:rsidR="00BD26F8" w:rsidTr="00DA6567">
        <w:trPr>
          <w:trHeight w:val="503"/>
        </w:trPr>
        <w:tc>
          <w:tcPr>
            <w:tcW w:w="2660" w:type="dxa"/>
            <w:tcBorders>
              <w:top w:val="single" w:sz="4" w:space="0" w:color="auto"/>
              <w:left w:val="single" w:sz="4" w:space="0" w:color="auto"/>
              <w:bottom w:val="single" w:sz="4" w:space="0" w:color="auto"/>
              <w:right w:val="single" w:sz="4" w:space="0" w:color="auto"/>
            </w:tcBorders>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Неучтенные расходы 10%</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33,00</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sidRPr="0078776C">
              <w:rPr>
                <w:rFonts w:ascii="Times New Roman" w:hAnsi="Times New Roman"/>
                <w:b/>
                <w:sz w:val="22"/>
                <w:szCs w:val="22"/>
              </w:rPr>
              <w:t xml:space="preserve">Всего </w:t>
            </w:r>
            <w:r w:rsidRPr="00641BF4">
              <w:rPr>
                <w:rFonts w:ascii="Times New Roman" w:hAnsi="Times New Roman"/>
                <w:sz w:val="22"/>
                <w:szCs w:val="22"/>
              </w:rPr>
              <w:t>с неучтенными расходами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b/>
                <w:sz w:val="24"/>
                <w:szCs w:val="24"/>
              </w:rPr>
            </w:pPr>
            <w:r w:rsidRPr="002839ED">
              <w:rPr>
                <w:rFonts w:ascii="Times New Roman" w:hAnsi="Times New Roman"/>
                <w:b/>
                <w:sz w:val="24"/>
                <w:szCs w:val="24"/>
              </w:rPr>
              <w:t>363,00</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b/>
                <w:sz w:val="24"/>
                <w:szCs w:val="24"/>
              </w:rPr>
            </w:pPr>
          </w:p>
          <w:p w:rsidR="00BD26F8" w:rsidRPr="002839ED" w:rsidRDefault="00BD26F8" w:rsidP="00DA6567">
            <w:pPr>
              <w:pStyle w:val="a7"/>
              <w:spacing w:line="240" w:lineRule="auto"/>
              <w:ind w:firstLine="0"/>
              <w:jc w:val="center"/>
              <w:rPr>
                <w:rFonts w:ascii="Times New Roman" w:hAnsi="Times New Roman"/>
                <w:b/>
                <w:sz w:val="24"/>
                <w:szCs w:val="24"/>
              </w:rPr>
            </w:pPr>
            <w:r w:rsidRPr="002839ED">
              <w:rPr>
                <w:rFonts w:ascii="Times New Roman" w:hAnsi="Times New Roman"/>
                <w:b/>
                <w:sz w:val="24"/>
                <w:szCs w:val="24"/>
              </w:rPr>
              <w:t>2,34</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b/>
                <w:sz w:val="24"/>
                <w:szCs w:val="24"/>
              </w:rPr>
            </w:pPr>
          </w:p>
          <w:p w:rsidR="00BD26F8" w:rsidRPr="002839ED" w:rsidRDefault="00BD26F8" w:rsidP="00DA6567">
            <w:pPr>
              <w:pStyle w:val="a7"/>
              <w:spacing w:line="240" w:lineRule="auto"/>
              <w:ind w:firstLine="0"/>
              <w:jc w:val="center"/>
              <w:rPr>
                <w:rFonts w:ascii="Times New Roman" w:hAnsi="Times New Roman"/>
                <w:b/>
                <w:sz w:val="24"/>
                <w:szCs w:val="24"/>
              </w:rPr>
            </w:pPr>
            <w:r w:rsidRPr="002839ED">
              <w:rPr>
                <w:rFonts w:ascii="Times New Roman" w:hAnsi="Times New Roman"/>
                <w:b/>
                <w:sz w:val="24"/>
                <w:szCs w:val="24"/>
              </w:rPr>
              <w:t>35,39</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Полив асфальтовых покрытий и общественных зеленых насаждений</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r w:rsidRPr="0078776C">
              <w:rPr>
                <w:rFonts w:ascii="Times New Roman" w:hAnsi="Times New Roman"/>
                <w:sz w:val="20"/>
              </w:rPr>
              <w:t>Чел</w:t>
            </w: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1100</w:t>
            </w: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50</w:t>
            </w: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55,00</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6,87</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sidRPr="0078776C">
              <w:rPr>
                <w:rFonts w:ascii="Times New Roman" w:hAnsi="Times New Roman"/>
                <w:b/>
                <w:sz w:val="22"/>
                <w:szCs w:val="22"/>
              </w:rPr>
              <w:t xml:space="preserve">Итого </w:t>
            </w:r>
            <w:r>
              <w:rPr>
                <w:rFonts w:ascii="Times New Roman" w:hAnsi="Times New Roman"/>
                <w:sz w:val="22"/>
                <w:szCs w:val="22"/>
              </w:rPr>
              <w:t>с поливом для усадебной застройки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418,00</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42,26</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11,74</w:t>
            </w:r>
          </w:p>
        </w:tc>
      </w:tr>
      <w:tr w:rsidR="00BD26F8" w:rsidRPr="008042CA" w:rsidTr="00DA6567">
        <w:trPr>
          <w:trHeight w:hRule="exact" w:val="340"/>
        </w:trPr>
        <w:tc>
          <w:tcPr>
            <w:tcW w:w="9870" w:type="dxa"/>
            <w:gridSpan w:val="9"/>
            <w:tcBorders>
              <w:top w:val="single" w:sz="4" w:space="0" w:color="auto"/>
              <w:left w:val="single" w:sz="4" w:space="0" w:color="auto"/>
              <w:bottom w:val="single" w:sz="4" w:space="0" w:color="auto"/>
              <w:right w:val="single" w:sz="4" w:space="0" w:color="auto"/>
            </w:tcBorders>
            <w:vAlign w:val="center"/>
          </w:tcPr>
          <w:p w:rsidR="00BD26F8" w:rsidRPr="008042CA" w:rsidRDefault="00BD26F8" w:rsidP="00DA6567">
            <w:pPr>
              <w:shd w:val="clear" w:color="auto" w:fill="FFFFFF"/>
              <w:ind w:firstLine="709"/>
              <w:rPr>
                <w:b/>
                <w:sz w:val="24"/>
                <w:szCs w:val="24"/>
              </w:rPr>
            </w:pPr>
            <w:r w:rsidRPr="008042CA">
              <w:rPr>
                <w:b/>
                <w:sz w:val="24"/>
                <w:szCs w:val="24"/>
              </w:rPr>
              <w:t>х.Екатеринославский</w:t>
            </w:r>
          </w:p>
        </w:tc>
      </w:tr>
      <w:tr w:rsidR="00BD26F8" w:rsidTr="00DA6567">
        <w:trPr>
          <w:trHeight w:val="292"/>
        </w:trPr>
        <w:tc>
          <w:tcPr>
            <w:tcW w:w="2660" w:type="dxa"/>
            <w:tcBorders>
              <w:top w:val="single" w:sz="4" w:space="0" w:color="auto"/>
              <w:left w:val="single" w:sz="4" w:space="0" w:color="auto"/>
              <w:bottom w:val="single" w:sz="4" w:space="0" w:color="auto"/>
              <w:right w:val="single" w:sz="4" w:space="0" w:color="auto"/>
            </w:tcBorders>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Население, проживающее в домах, оборудованных водопроводом и канализацией, с местными водонагревателями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r w:rsidRPr="0078776C">
              <w:rPr>
                <w:rFonts w:ascii="Times New Roman" w:hAnsi="Times New Roman"/>
                <w:sz w:val="20"/>
              </w:rPr>
              <w:t>Чел</w:t>
            </w: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390</w:t>
            </w: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230</w:t>
            </w: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1,2</w:t>
            </w: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107,64</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r>
      <w:tr w:rsidR="00BD26F8" w:rsidTr="00DA6567">
        <w:trPr>
          <w:trHeight w:val="503"/>
        </w:trPr>
        <w:tc>
          <w:tcPr>
            <w:tcW w:w="2660" w:type="dxa"/>
            <w:tcBorders>
              <w:top w:val="single" w:sz="4" w:space="0" w:color="auto"/>
              <w:left w:val="single" w:sz="4" w:space="0" w:color="auto"/>
              <w:bottom w:val="single" w:sz="4" w:space="0" w:color="auto"/>
              <w:right w:val="single" w:sz="4" w:space="0" w:color="auto"/>
            </w:tcBorders>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Неучтенные расходы 10%</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10,76</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sidRPr="0078776C">
              <w:rPr>
                <w:rFonts w:ascii="Times New Roman" w:hAnsi="Times New Roman"/>
                <w:b/>
                <w:sz w:val="22"/>
                <w:szCs w:val="22"/>
              </w:rPr>
              <w:t xml:space="preserve">Всего </w:t>
            </w:r>
            <w:r w:rsidRPr="00641BF4">
              <w:rPr>
                <w:rFonts w:ascii="Times New Roman" w:hAnsi="Times New Roman"/>
                <w:sz w:val="22"/>
                <w:szCs w:val="22"/>
              </w:rPr>
              <w:t>с неучтенными расходами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b/>
                <w:sz w:val="24"/>
                <w:szCs w:val="24"/>
              </w:rPr>
            </w:pPr>
            <w:r w:rsidRPr="002839ED">
              <w:rPr>
                <w:rFonts w:ascii="Times New Roman" w:hAnsi="Times New Roman"/>
                <w:b/>
                <w:sz w:val="24"/>
                <w:szCs w:val="24"/>
              </w:rPr>
              <w:t>118,40</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b/>
                <w:sz w:val="24"/>
                <w:szCs w:val="24"/>
              </w:rPr>
            </w:pPr>
          </w:p>
          <w:p w:rsidR="00BD26F8" w:rsidRPr="002839ED" w:rsidRDefault="00BD26F8" w:rsidP="00DA6567">
            <w:pPr>
              <w:pStyle w:val="a7"/>
              <w:spacing w:line="240" w:lineRule="auto"/>
              <w:ind w:firstLine="0"/>
              <w:jc w:val="center"/>
              <w:rPr>
                <w:rFonts w:ascii="Times New Roman" w:hAnsi="Times New Roman"/>
                <w:b/>
                <w:sz w:val="24"/>
                <w:szCs w:val="24"/>
              </w:rPr>
            </w:pPr>
            <w:r w:rsidRPr="002839ED">
              <w:rPr>
                <w:rFonts w:ascii="Times New Roman" w:hAnsi="Times New Roman"/>
                <w:b/>
                <w:sz w:val="24"/>
                <w:szCs w:val="24"/>
              </w:rPr>
              <w:t>3,55</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b/>
                <w:sz w:val="24"/>
                <w:szCs w:val="24"/>
              </w:rPr>
            </w:pPr>
          </w:p>
          <w:p w:rsidR="00BD26F8" w:rsidRPr="002839ED" w:rsidRDefault="00BD26F8" w:rsidP="00DA6567">
            <w:pPr>
              <w:pStyle w:val="a7"/>
              <w:spacing w:line="240" w:lineRule="auto"/>
              <w:ind w:firstLine="0"/>
              <w:jc w:val="center"/>
              <w:rPr>
                <w:rFonts w:ascii="Times New Roman" w:hAnsi="Times New Roman"/>
                <w:b/>
                <w:sz w:val="24"/>
                <w:szCs w:val="24"/>
              </w:rPr>
            </w:pPr>
            <w:r w:rsidRPr="002839ED">
              <w:rPr>
                <w:rFonts w:ascii="Times New Roman" w:hAnsi="Times New Roman"/>
                <w:b/>
                <w:sz w:val="24"/>
                <w:szCs w:val="24"/>
              </w:rPr>
              <w:t>17,51</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lastRenderedPageBreak/>
              <w:t>Полив асфальтовых покрытий и общественных зеленых насаждений</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r w:rsidRPr="0078776C">
              <w:rPr>
                <w:rFonts w:ascii="Times New Roman" w:hAnsi="Times New Roman"/>
                <w:sz w:val="20"/>
              </w:rPr>
              <w:t>Чел</w:t>
            </w: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390</w:t>
            </w: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50</w:t>
            </w: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19,50</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2,44</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sidRPr="0078776C">
              <w:rPr>
                <w:rFonts w:ascii="Times New Roman" w:hAnsi="Times New Roman"/>
                <w:b/>
                <w:sz w:val="22"/>
                <w:szCs w:val="22"/>
              </w:rPr>
              <w:t xml:space="preserve">Итого </w:t>
            </w:r>
            <w:r>
              <w:rPr>
                <w:rFonts w:ascii="Times New Roman" w:hAnsi="Times New Roman"/>
                <w:sz w:val="22"/>
                <w:szCs w:val="22"/>
              </w:rPr>
              <w:t>с поливом для усадебной застройки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137,90</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19,59</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5,44</w:t>
            </w:r>
          </w:p>
        </w:tc>
      </w:tr>
      <w:tr w:rsidR="00BD26F8" w:rsidRPr="008042CA" w:rsidTr="00DA6567">
        <w:trPr>
          <w:trHeight w:hRule="exact" w:val="340"/>
        </w:trPr>
        <w:tc>
          <w:tcPr>
            <w:tcW w:w="9870" w:type="dxa"/>
            <w:gridSpan w:val="9"/>
            <w:tcBorders>
              <w:top w:val="single" w:sz="4" w:space="0" w:color="auto"/>
              <w:left w:val="single" w:sz="4" w:space="0" w:color="auto"/>
              <w:bottom w:val="single" w:sz="4" w:space="0" w:color="auto"/>
              <w:right w:val="single" w:sz="4" w:space="0" w:color="auto"/>
            </w:tcBorders>
            <w:vAlign w:val="center"/>
          </w:tcPr>
          <w:p w:rsidR="00BD26F8" w:rsidRPr="008042CA" w:rsidRDefault="00BD26F8" w:rsidP="00DA6567">
            <w:pPr>
              <w:shd w:val="clear" w:color="auto" w:fill="FFFFFF"/>
              <w:ind w:firstLine="709"/>
              <w:rPr>
                <w:b/>
                <w:sz w:val="24"/>
                <w:szCs w:val="24"/>
              </w:rPr>
            </w:pPr>
            <w:r w:rsidRPr="008042CA">
              <w:rPr>
                <w:b/>
                <w:sz w:val="24"/>
                <w:szCs w:val="24"/>
              </w:rPr>
              <w:t>х.Долинов</w:t>
            </w:r>
          </w:p>
        </w:tc>
      </w:tr>
      <w:tr w:rsidR="00BD26F8" w:rsidTr="00DA6567">
        <w:trPr>
          <w:trHeight w:val="292"/>
        </w:trPr>
        <w:tc>
          <w:tcPr>
            <w:tcW w:w="2660" w:type="dxa"/>
            <w:tcBorders>
              <w:top w:val="single" w:sz="4" w:space="0" w:color="auto"/>
              <w:left w:val="single" w:sz="4" w:space="0" w:color="auto"/>
              <w:bottom w:val="single" w:sz="4" w:space="0" w:color="auto"/>
              <w:right w:val="single" w:sz="4" w:space="0" w:color="auto"/>
            </w:tcBorders>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Население, проживающее в домах, оборудованных водопроводом и канализацией, с местными водонагревателями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r w:rsidRPr="0078776C">
              <w:rPr>
                <w:rFonts w:ascii="Times New Roman" w:hAnsi="Times New Roman"/>
                <w:sz w:val="20"/>
              </w:rPr>
              <w:t>Чел</w:t>
            </w: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230</w:t>
            </w: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1,2</w:t>
            </w: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0,28</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r>
      <w:tr w:rsidR="00BD26F8" w:rsidTr="00DA6567">
        <w:trPr>
          <w:trHeight w:val="503"/>
        </w:trPr>
        <w:tc>
          <w:tcPr>
            <w:tcW w:w="2660" w:type="dxa"/>
            <w:tcBorders>
              <w:top w:val="single" w:sz="4" w:space="0" w:color="auto"/>
              <w:left w:val="single" w:sz="4" w:space="0" w:color="auto"/>
              <w:bottom w:val="single" w:sz="4" w:space="0" w:color="auto"/>
              <w:right w:val="single" w:sz="4" w:space="0" w:color="auto"/>
            </w:tcBorders>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Неучтенные расходы 10%</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0,03</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sidRPr="0078776C">
              <w:rPr>
                <w:rFonts w:ascii="Times New Roman" w:hAnsi="Times New Roman"/>
                <w:b/>
                <w:sz w:val="22"/>
                <w:szCs w:val="22"/>
              </w:rPr>
              <w:t xml:space="preserve">Всего </w:t>
            </w:r>
            <w:r w:rsidRPr="00641BF4">
              <w:rPr>
                <w:rFonts w:ascii="Times New Roman" w:hAnsi="Times New Roman"/>
                <w:sz w:val="22"/>
                <w:szCs w:val="22"/>
              </w:rPr>
              <w:t>с неучтенными расходами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b/>
                <w:sz w:val="24"/>
                <w:szCs w:val="24"/>
              </w:rPr>
            </w:pPr>
            <w:r w:rsidRPr="002839ED">
              <w:rPr>
                <w:rFonts w:ascii="Times New Roman" w:hAnsi="Times New Roman"/>
                <w:b/>
                <w:sz w:val="24"/>
                <w:szCs w:val="24"/>
              </w:rPr>
              <w:t>0,31</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b/>
                <w:sz w:val="24"/>
                <w:szCs w:val="24"/>
              </w:rPr>
            </w:pPr>
            <w:r w:rsidRPr="002839ED">
              <w:rPr>
                <w:rFonts w:ascii="Times New Roman" w:hAnsi="Times New Roman"/>
                <w:b/>
                <w:sz w:val="24"/>
                <w:szCs w:val="24"/>
              </w:rPr>
              <w:t>5,4</w:t>
            </w:r>
            <w:r>
              <w:rPr>
                <w:rFonts w:ascii="Times New Roman" w:hAnsi="Times New Roman"/>
                <w:b/>
                <w:sz w:val="24"/>
                <w:szCs w:val="24"/>
              </w:rPr>
              <w:t>0</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b/>
                <w:sz w:val="24"/>
                <w:szCs w:val="24"/>
              </w:rPr>
            </w:pPr>
            <w:r w:rsidRPr="002839ED">
              <w:rPr>
                <w:rFonts w:ascii="Times New Roman" w:hAnsi="Times New Roman"/>
                <w:b/>
                <w:sz w:val="24"/>
                <w:szCs w:val="24"/>
              </w:rPr>
              <w:t>0,07</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Полив асфальтовых покрытий и общественных зеленых насаждений</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r w:rsidRPr="0078776C">
              <w:rPr>
                <w:rFonts w:ascii="Times New Roman" w:hAnsi="Times New Roman"/>
                <w:sz w:val="20"/>
              </w:rPr>
              <w:t>Чел</w:t>
            </w: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50</w:t>
            </w: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0,05</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0,006</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sidRPr="0078776C">
              <w:rPr>
                <w:rFonts w:ascii="Times New Roman" w:hAnsi="Times New Roman"/>
                <w:b/>
                <w:sz w:val="22"/>
                <w:szCs w:val="22"/>
              </w:rPr>
              <w:t xml:space="preserve">Итого </w:t>
            </w:r>
            <w:r>
              <w:rPr>
                <w:rFonts w:ascii="Times New Roman" w:hAnsi="Times New Roman"/>
                <w:sz w:val="22"/>
                <w:szCs w:val="22"/>
              </w:rPr>
              <w:t>с поливом для усадебной застройки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0,315</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0,076</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0,02</w:t>
            </w:r>
          </w:p>
        </w:tc>
      </w:tr>
      <w:tr w:rsidR="00BD26F8" w:rsidRPr="008042CA" w:rsidTr="00DA6567">
        <w:trPr>
          <w:trHeight w:hRule="exact" w:val="340"/>
        </w:trPr>
        <w:tc>
          <w:tcPr>
            <w:tcW w:w="9870" w:type="dxa"/>
            <w:gridSpan w:val="9"/>
            <w:tcBorders>
              <w:top w:val="single" w:sz="4" w:space="0" w:color="auto"/>
              <w:left w:val="single" w:sz="4" w:space="0" w:color="auto"/>
              <w:bottom w:val="single" w:sz="4" w:space="0" w:color="auto"/>
            </w:tcBorders>
            <w:vAlign w:val="center"/>
          </w:tcPr>
          <w:p w:rsidR="00BD26F8" w:rsidRPr="008042CA" w:rsidRDefault="00BD26F8" w:rsidP="00DA6567">
            <w:pPr>
              <w:shd w:val="clear" w:color="auto" w:fill="FFFFFF"/>
              <w:ind w:firstLine="709"/>
              <w:rPr>
                <w:b/>
                <w:sz w:val="24"/>
                <w:szCs w:val="24"/>
              </w:rPr>
            </w:pPr>
            <w:r w:rsidRPr="008042CA">
              <w:rPr>
                <w:b/>
                <w:sz w:val="24"/>
                <w:szCs w:val="24"/>
              </w:rPr>
              <w:t>х.Зайчанский</w:t>
            </w:r>
          </w:p>
        </w:tc>
      </w:tr>
      <w:tr w:rsidR="00BD26F8" w:rsidTr="00DA6567">
        <w:trPr>
          <w:trHeight w:val="292"/>
        </w:trPr>
        <w:tc>
          <w:tcPr>
            <w:tcW w:w="2660" w:type="dxa"/>
            <w:tcBorders>
              <w:top w:val="single" w:sz="4" w:space="0" w:color="auto"/>
              <w:left w:val="single" w:sz="4" w:space="0" w:color="auto"/>
              <w:bottom w:val="single" w:sz="4" w:space="0" w:color="auto"/>
              <w:right w:val="single" w:sz="4" w:space="0" w:color="auto"/>
            </w:tcBorders>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Население, проживающее в домах, оборудованных водопроводом, канализацией, газовыми нагревателями с центральным горячим водоснабжением</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r w:rsidRPr="0078776C">
              <w:rPr>
                <w:rFonts w:ascii="Times New Roman" w:hAnsi="Times New Roman"/>
                <w:sz w:val="20"/>
              </w:rPr>
              <w:t>Чел</w:t>
            </w: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p>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96</w:t>
            </w: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230</w:t>
            </w: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1,2</w:t>
            </w: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26,50</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r>
      <w:tr w:rsidR="00BD26F8" w:rsidTr="00DA6567">
        <w:trPr>
          <w:trHeight w:val="503"/>
        </w:trPr>
        <w:tc>
          <w:tcPr>
            <w:tcW w:w="2660" w:type="dxa"/>
            <w:tcBorders>
              <w:top w:val="single" w:sz="4" w:space="0" w:color="auto"/>
              <w:left w:val="single" w:sz="4" w:space="0" w:color="auto"/>
              <w:bottom w:val="single" w:sz="4" w:space="0" w:color="auto"/>
              <w:right w:val="single" w:sz="4" w:space="0" w:color="auto"/>
            </w:tcBorders>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Неучтенные расходы 10%</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2,65</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sidRPr="0078776C">
              <w:rPr>
                <w:rFonts w:ascii="Times New Roman" w:hAnsi="Times New Roman"/>
                <w:b/>
                <w:sz w:val="22"/>
                <w:szCs w:val="22"/>
              </w:rPr>
              <w:t xml:space="preserve">Всего </w:t>
            </w:r>
            <w:r w:rsidRPr="00641BF4">
              <w:rPr>
                <w:rFonts w:ascii="Times New Roman" w:hAnsi="Times New Roman"/>
                <w:sz w:val="22"/>
                <w:szCs w:val="22"/>
              </w:rPr>
              <w:t>с неучтенными расходами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b/>
                <w:sz w:val="24"/>
                <w:szCs w:val="24"/>
              </w:rPr>
            </w:pPr>
          </w:p>
          <w:p w:rsidR="00BD26F8" w:rsidRPr="002839ED" w:rsidRDefault="00BD26F8" w:rsidP="00DA6567">
            <w:pPr>
              <w:pStyle w:val="a7"/>
              <w:spacing w:line="240" w:lineRule="auto"/>
              <w:ind w:firstLine="0"/>
              <w:jc w:val="center"/>
              <w:rPr>
                <w:rFonts w:ascii="Times New Roman" w:hAnsi="Times New Roman"/>
                <w:b/>
                <w:sz w:val="24"/>
                <w:szCs w:val="24"/>
              </w:rPr>
            </w:pPr>
            <w:r w:rsidRPr="002839ED">
              <w:rPr>
                <w:rFonts w:ascii="Times New Roman" w:hAnsi="Times New Roman"/>
                <w:b/>
                <w:sz w:val="24"/>
                <w:szCs w:val="24"/>
              </w:rPr>
              <w:t>29,15</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b/>
                <w:sz w:val="24"/>
                <w:szCs w:val="24"/>
              </w:rPr>
            </w:pPr>
          </w:p>
          <w:p w:rsidR="00BD26F8" w:rsidRPr="002839ED" w:rsidRDefault="00BD26F8" w:rsidP="00DA6567">
            <w:pPr>
              <w:pStyle w:val="a7"/>
              <w:spacing w:line="240" w:lineRule="auto"/>
              <w:ind w:firstLine="0"/>
              <w:jc w:val="center"/>
              <w:rPr>
                <w:rFonts w:ascii="Times New Roman" w:hAnsi="Times New Roman"/>
                <w:b/>
                <w:sz w:val="24"/>
                <w:szCs w:val="24"/>
              </w:rPr>
            </w:pPr>
            <w:r w:rsidRPr="002839ED">
              <w:rPr>
                <w:rFonts w:ascii="Times New Roman" w:hAnsi="Times New Roman"/>
                <w:b/>
                <w:sz w:val="24"/>
                <w:szCs w:val="24"/>
              </w:rPr>
              <w:t>5,4</w:t>
            </w:r>
            <w:r>
              <w:rPr>
                <w:rFonts w:ascii="Times New Roman" w:hAnsi="Times New Roman"/>
                <w:b/>
                <w:sz w:val="24"/>
                <w:szCs w:val="24"/>
              </w:rPr>
              <w:t>0</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b/>
                <w:sz w:val="24"/>
                <w:szCs w:val="24"/>
              </w:rPr>
            </w:pPr>
          </w:p>
          <w:p w:rsidR="00BD26F8" w:rsidRPr="002839ED" w:rsidRDefault="00BD26F8" w:rsidP="00DA6567">
            <w:pPr>
              <w:pStyle w:val="a7"/>
              <w:spacing w:line="240" w:lineRule="auto"/>
              <w:ind w:firstLine="0"/>
              <w:jc w:val="center"/>
              <w:rPr>
                <w:rFonts w:ascii="Times New Roman" w:hAnsi="Times New Roman"/>
                <w:b/>
                <w:sz w:val="24"/>
                <w:szCs w:val="24"/>
              </w:rPr>
            </w:pPr>
            <w:r w:rsidRPr="002839ED">
              <w:rPr>
                <w:rFonts w:ascii="Times New Roman" w:hAnsi="Times New Roman"/>
                <w:b/>
                <w:sz w:val="24"/>
                <w:szCs w:val="24"/>
              </w:rPr>
              <w:t>6,56</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Полив асфальтовых покрытий и общественных зеленых насаждений</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r w:rsidRPr="0078776C">
              <w:rPr>
                <w:rFonts w:ascii="Times New Roman" w:hAnsi="Times New Roman"/>
                <w:sz w:val="20"/>
              </w:rPr>
              <w:t>Чел</w:t>
            </w: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96</w:t>
            </w: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50</w:t>
            </w: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4,80</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0,6</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sidRPr="0078776C">
              <w:rPr>
                <w:rFonts w:ascii="Times New Roman" w:hAnsi="Times New Roman"/>
                <w:b/>
                <w:sz w:val="22"/>
                <w:szCs w:val="22"/>
              </w:rPr>
              <w:t xml:space="preserve">Итого </w:t>
            </w:r>
            <w:r>
              <w:rPr>
                <w:rFonts w:ascii="Times New Roman" w:hAnsi="Times New Roman"/>
                <w:sz w:val="22"/>
                <w:szCs w:val="22"/>
              </w:rPr>
              <w:t>с поливом для усадебной застройки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33,95</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7,16</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1,99</w:t>
            </w:r>
          </w:p>
        </w:tc>
      </w:tr>
      <w:tr w:rsidR="00BD26F8" w:rsidRPr="008042CA" w:rsidTr="00DA6567">
        <w:trPr>
          <w:trHeight w:hRule="exact" w:val="340"/>
        </w:trPr>
        <w:tc>
          <w:tcPr>
            <w:tcW w:w="9870" w:type="dxa"/>
            <w:gridSpan w:val="9"/>
            <w:tcBorders>
              <w:top w:val="single" w:sz="4" w:space="0" w:color="auto"/>
              <w:left w:val="single" w:sz="4" w:space="0" w:color="auto"/>
              <w:bottom w:val="single" w:sz="4" w:space="0" w:color="auto"/>
              <w:right w:val="single" w:sz="4" w:space="0" w:color="auto"/>
            </w:tcBorders>
            <w:vAlign w:val="center"/>
          </w:tcPr>
          <w:p w:rsidR="00BD26F8" w:rsidRPr="008042CA" w:rsidRDefault="00BD26F8" w:rsidP="00DA6567">
            <w:pPr>
              <w:shd w:val="clear" w:color="auto" w:fill="FFFFFF"/>
              <w:ind w:firstLine="709"/>
              <w:rPr>
                <w:b/>
                <w:sz w:val="24"/>
                <w:szCs w:val="24"/>
              </w:rPr>
            </w:pPr>
            <w:r w:rsidRPr="008042CA">
              <w:rPr>
                <w:b/>
                <w:sz w:val="24"/>
                <w:szCs w:val="24"/>
              </w:rPr>
              <w:t>х.Зиссермановский</w:t>
            </w:r>
          </w:p>
        </w:tc>
      </w:tr>
      <w:tr w:rsidR="00BD26F8" w:rsidTr="00DA6567">
        <w:trPr>
          <w:trHeight w:val="292"/>
        </w:trPr>
        <w:tc>
          <w:tcPr>
            <w:tcW w:w="2660" w:type="dxa"/>
            <w:tcBorders>
              <w:top w:val="single" w:sz="4" w:space="0" w:color="auto"/>
              <w:left w:val="single" w:sz="4" w:space="0" w:color="auto"/>
              <w:bottom w:val="single" w:sz="4" w:space="0" w:color="auto"/>
              <w:right w:val="single" w:sz="4" w:space="0" w:color="auto"/>
            </w:tcBorders>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Население, проживающее в домах, оборудованных водопроводом и канализацией, с местными водонагревателями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r w:rsidRPr="0078776C">
              <w:rPr>
                <w:rFonts w:ascii="Times New Roman" w:hAnsi="Times New Roman"/>
                <w:sz w:val="20"/>
              </w:rPr>
              <w:t>Чел</w:t>
            </w: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275</w:t>
            </w: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230</w:t>
            </w: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1,2</w:t>
            </w: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75,90</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r>
      <w:tr w:rsidR="00BD26F8" w:rsidTr="00DA6567">
        <w:trPr>
          <w:trHeight w:val="503"/>
        </w:trPr>
        <w:tc>
          <w:tcPr>
            <w:tcW w:w="2660" w:type="dxa"/>
            <w:tcBorders>
              <w:top w:val="single" w:sz="4" w:space="0" w:color="auto"/>
              <w:left w:val="single" w:sz="4" w:space="0" w:color="auto"/>
              <w:bottom w:val="single" w:sz="4" w:space="0" w:color="auto"/>
              <w:right w:val="single" w:sz="4" w:space="0" w:color="auto"/>
            </w:tcBorders>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Неучтенные расходы 10%</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7,59</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sidRPr="0078776C">
              <w:rPr>
                <w:rFonts w:ascii="Times New Roman" w:hAnsi="Times New Roman"/>
                <w:b/>
                <w:sz w:val="22"/>
                <w:szCs w:val="22"/>
              </w:rPr>
              <w:t xml:space="preserve">Всего </w:t>
            </w:r>
            <w:r w:rsidRPr="00641BF4">
              <w:rPr>
                <w:rFonts w:ascii="Times New Roman" w:hAnsi="Times New Roman"/>
                <w:sz w:val="22"/>
                <w:szCs w:val="22"/>
              </w:rPr>
              <w:t>с неучтенными расходами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b/>
                <w:sz w:val="24"/>
                <w:szCs w:val="24"/>
              </w:rPr>
            </w:pPr>
            <w:r w:rsidRPr="002839ED">
              <w:rPr>
                <w:rFonts w:ascii="Times New Roman" w:hAnsi="Times New Roman"/>
                <w:b/>
                <w:sz w:val="24"/>
                <w:szCs w:val="24"/>
              </w:rPr>
              <w:t>83,49</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b/>
                <w:sz w:val="24"/>
                <w:szCs w:val="24"/>
              </w:rPr>
            </w:pPr>
          </w:p>
          <w:p w:rsidR="00BD26F8" w:rsidRPr="002839ED" w:rsidRDefault="00BD26F8" w:rsidP="00DA6567">
            <w:pPr>
              <w:pStyle w:val="a7"/>
              <w:spacing w:line="240" w:lineRule="auto"/>
              <w:ind w:firstLine="0"/>
              <w:jc w:val="center"/>
              <w:rPr>
                <w:rFonts w:ascii="Times New Roman" w:hAnsi="Times New Roman"/>
                <w:b/>
                <w:sz w:val="24"/>
                <w:szCs w:val="24"/>
              </w:rPr>
            </w:pPr>
            <w:r w:rsidRPr="002839ED">
              <w:rPr>
                <w:rFonts w:ascii="Times New Roman" w:hAnsi="Times New Roman"/>
                <w:b/>
                <w:sz w:val="24"/>
                <w:szCs w:val="24"/>
              </w:rPr>
              <w:t>4,02</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b/>
                <w:sz w:val="24"/>
                <w:szCs w:val="24"/>
              </w:rPr>
            </w:pPr>
          </w:p>
          <w:p w:rsidR="00BD26F8" w:rsidRPr="002839ED" w:rsidRDefault="00BD26F8" w:rsidP="00DA6567">
            <w:pPr>
              <w:pStyle w:val="a7"/>
              <w:spacing w:line="240" w:lineRule="auto"/>
              <w:ind w:firstLine="0"/>
              <w:jc w:val="center"/>
              <w:rPr>
                <w:rFonts w:ascii="Times New Roman" w:hAnsi="Times New Roman"/>
                <w:b/>
                <w:sz w:val="24"/>
                <w:szCs w:val="24"/>
              </w:rPr>
            </w:pPr>
            <w:r w:rsidRPr="002839ED">
              <w:rPr>
                <w:rFonts w:ascii="Times New Roman" w:hAnsi="Times New Roman"/>
                <w:b/>
                <w:sz w:val="24"/>
                <w:szCs w:val="24"/>
              </w:rPr>
              <w:t>13,98</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 xml:space="preserve">Полив асфальтовых покрытий и общественных зеленых </w:t>
            </w:r>
            <w:r>
              <w:rPr>
                <w:rFonts w:ascii="Times New Roman" w:hAnsi="Times New Roman"/>
                <w:sz w:val="22"/>
                <w:szCs w:val="22"/>
              </w:rPr>
              <w:lastRenderedPageBreak/>
              <w:t>насаждений</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r w:rsidRPr="0078776C">
              <w:rPr>
                <w:rFonts w:ascii="Times New Roman" w:hAnsi="Times New Roman"/>
                <w:sz w:val="20"/>
              </w:rPr>
              <w:lastRenderedPageBreak/>
              <w:t>Чел</w:t>
            </w: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275</w:t>
            </w: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50</w:t>
            </w: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13,75</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1,72</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sidRPr="0078776C">
              <w:rPr>
                <w:rFonts w:ascii="Times New Roman" w:hAnsi="Times New Roman"/>
                <w:b/>
                <w:sz w:val="22"/>
                <w:szCs w:val="22"/>
              </w:rPr>
              <w:lastRenderedPageBreak/>
              <w:t xml:space="preserve">Итого </w:t>
            </w:r>
            <w:r>
              <w:rPr>
                <w:rFonts w:ascii="Times New Roman" w:hAnsi="Times New Roman"/>
                <w:sz w:val="22"/>
                <w:szCs w:val="22"/>
              </w:rPr>
              <w:t>с поливом для усадебной застройки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97,24</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15,70</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4,36</w:t>
            </w:r>
          </w:p>
        </w:tc>
      </w:tr>
      <w:tr w:rsidR="00BD26F8" w:rsidRPr="008042CA" w:rsidTr="00DA6567">
        <w:trPr>
          <w:trHeight w:hRule="exact" w:val="340"/>
        </w:trPr>
        <w:tc>
          <w:tcPr>
            <w:tcW w:w="9870" w:type="dxa"/>
            <w:gridSpan w:val="9"/>
            <w:tcBorders>
              <w:top w:val="single" w:sz="4" w:space="0" w:color="auto"/>
              <w:left w:val="single" w:sz="4" w:space="0" w:color="auto"/>
              <w:bottom w:val="single" w:sz="4" w:space="0" w:color="auto"/>
              <w:right w:val="single" w:sz="4" w:space="0" w:color="auto"/>
            </w:tcBorders>
            <w:vAlign w:val="center"/>
          </w:tcPr>
          <w:p w:rsidR="00BD26F8" w:rsidRPr="008042CA" w:rsidRDefault="00BD26F8" w:rsidP="00DA6567">
            <w:pPr>
              <w:shd w:val="clear" w:color="auto" w:fill="FFFFFF"/>
              <w:ind w:firstLine="709"/>
              <w:rPr>
                <w:b/>
                <w:sz w:val="24"/>
                <w:szCs w:val="24"/>
              </w:rPr>
            </w:pPr>
            <w:r w:rsidRPr="008042CA">
              <w:rPr>
                <w:b/>
                <w:sz w:val="24"/>
                <w:szCs w:val="24"/>
              </w:rPr>
              <w:t>х.Зубов</w:t>
            </w:r>
          </w:p>
        </w:tc>
      </w:tr>
      <w:tr w:rsidR="00BD26F8" w:rsidTr="00DA6567">
        <w:trPr>
          <w:trHeight w:val="292"/>
        </w:trPr>
        <w:tc>
          <w:tcPr>
            <w:tcW w:w="2660" w:type="dxa"/>
            <w:tcBorders>
              <w:top w:val="single" w:sz="4" w:space="0" w:color="auto"/>
              <w:left w:val="single" w:sz="4" w:space="0" w:color="auto"/>
              <w:bottom w:val="single" w:sz="4" w:space="0" w:color="auto"/>
              <w:right w:val="single" w:sz="4" w:space="0" w:color="auto"/>
            </w:tcBorders>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Население, проживающее в домах, оборудованных водопроводом и канализацией, с местными водонагревателями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r w:rsidRPr="0078776C">
              <w:rPr>
                <w:rFonts w:ascii="Times New Roman" w:hAnsi="Times New Roman"/>
                <w:sz w:val="20"/>
              </w:rPr>
              <w:t>Чел</w:t>
            </w: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315</w:t>
            </w: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230</w:t>
            </w: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1,2</w:t>
            </w: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86,94</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r>
      <w:tr w:rsidR="00BD26F8" w:rsidTr="00DA6567">
        <w:trPr>
          <w:trHeight w:val="503"/>
        </w:trPr>
        <w:tc>
          <w:tcPr>
            <w:tcW w:w="2660" w:type="dxa"/>
            <w:tcBorders>
              <w:top w:val="single" w:sz="4" w:space="0" w:color="auto"/>
              <w:left w:val="single" w:sz="4" w:space="0" w:color="auto"/>
              <w:bottom w:val="single" w:sz="4" w:space="0" w:color="auto"/>
              <w:right w:val="single" w:sz="4" w:space="0" w:color="auto"/>
            </w:tcBorders>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Неучтенные расходы 10%</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8,69</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sidRPr="0078776C">
              <w:rPr>
                <w:rFonts w:ascii="Times New Roman" w:hAnsi="Times New Roman"/>
                <w:b/>
                <w:sz w:val="22"/>
                <w:szCs w:val="22"/>
              </w:rPr>
              <w:t xml:space="preserve">Всего </w:t>
            </w:r>
            <w:r w:rsidRPr="00641BF4">
              <w:rPr>
                <w:rFonts w:ascii="Times New Roman" w:hAnsi="Times New Roman"/>
                <w:sz w:val="22"/>
                <w:szCs w:val="22"/>
              </w:rPr>
              <w:t>с неучтенными расходами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b/>
                <w:sz w:val="24"/>
                <w:szCs w:val="24"/>
              </w:rPr>
            </w:pPr>
            <w:r w:rsidRPr="002839ED">
              <w:rPr>
                <w:rFonts w:ascii="Times New Roman" w:hAnsi="Times New Roman"/>
                <w:b/>
                <w:sz w:val="24"/>
                <w:szCs w:val="24"/>
              </w:rPr>
              <w:t>95,63</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b/>
                <w:sz w:val="24"/>
                <w:szCs w:val="24"/>
              </w:rPr>
            </w:pPr>
          </w:p>
          <w:p w:rsidR="00BD26F8" w:rsidRPr="002839ED" w:rsidRDefault="00BD26F8" w:rsidP="00DA6567">
            <w:pPr>
              <w:pStyle w:val="a7"/>
              <w:spacing w:line="240" w:lineRule="auto"/>
              <w:ind w:firstLine="0"/>
              <w:jc w:val="center"/>
              <w:rPr>
                <w:rFonts w:ascii="Times New Roman" w:hAnsi="Times New Roman"/>
                <w:b/>
                <w:sz w:val="24"/>
                <w:szCs w:val="24"/>
              </w:rPr>
            </w:pPr>
            <w:r w:rsidRPr="002839ED">
              <w:rPr>
                <w:rFonts w:ascii="Times New Roman" w:hAnsi="Times New Roman"/>
                <w:b/>
                <w:sz w:val="24"/>
                <w:szCs w:val="24"/>
              </w:rPr>
              <w:t>3,53</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b/>
                <w:sz w:val="24"/>
                <w:szCs w:val="24"/>
              </w:rPr>
            </w:pPr>
          </w:p>
          <w:p w:rsidR="00BD26F8" w:rsidRPr="002839ED" w:rsidRDefault="00BD26F8" w:rsidP="00DA6567">
            <w:pPr>
              <w:pStyle w:val="a7"/>
              <w:spacing w:line="240" w:lineRule="auto"/>
              <w:ind w:firstLine="0"/>
              <w:jc w:val="center"/>
              <w:rPr>
                <w:rFonts w:ascii="Times New Roman" w:hAnsi="Times New Roman"/>
                <w:b/>
                <w:sz w:val="24"/>
                <w:szCs w:val="24"/>
              </w:rPr>
            </w:pPr>
            <w:r w:rsidRPr="002839ED">
              <w:rPr>
                <w:rFonts w:ascii="Times New Roman" w:hAnsi="Times New Roman"/>
                <w:b/>
                <w:sz w:val="24"/>
                <w:szCs w:val="24"/>
              </w:rPr>
              <w:t>14,06</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Полив асфальтовых покрытий и общественных зеленых насаждений</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r w:rsidRPr="0078776C">
              <w:rPr>
                <w:rFonts w:ascii="Times New Roman" w:hAnsi="Times New Roman"/>
                <w:sz w:val="20"/>
              </w:rPr>
              <w:t>Чел</w:t>
            </w: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315</w:t>
            </w: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50</w:t>
            </w: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15,75</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1,97</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sidRPr="0078776C">
              <w:rPr>
                <w:rFonts w:ascii="Times New Roman" w:hAnsi="Times New Roman"/>
                <w:b/>
                <w:sz w:val="22"/>
                <w:szCs w:val="22"/>
              </w:rPr>
              <w:t xml:space="preserve">Итого </w:t>
            </w:r>
            <w:r>
              <w:rPr>
                <w:rFonts w:ascii="Times New Roman" w:hAnsi="Times New Roman"/>
                <w:sz w:val="22"/>
                <w:szCs w:val="22"/>
              </w:rPr>
              <w:t>с поливом для усадебной застройки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111,38</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16,03</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4,45</w:t>
            </w:r>
          </w:p>
        </w:tc>
      </w:tr>
      <w:tr w:rsidR="00BD26F8" w:rsidRPr="008042CA" w:rsidTr="00DA6567">
        <w:trPr>
          <w:trHeight w:hRule="exact" w:val="340"/>
        </w:trPr>
        <w:tc>
          <w:tcPr>
            <w:tcW w:w="9870" w:type="dxa"/>
            <w:gridSpan w:val="9"/>
            <w:tcBorders>
              <w:top w:val="single" w:sz="4" w:space="0" w:color="auto"/>
              <w:left w:val="single" w:sz="4" w:space="0" w:color="auto"/>
              <w:bottom w:val="single" w:sz="4" w:space="0" w:color="auto"/>
              <w:right w:val="single" w:sz="4" w:space="0" w:color="auto"/>
            </w:tcBorders>
            <w:vAlign w:val="center"/>
          </w:tcPr>
          <w:p w:rsidR="00BD26F8" w:rsidRPr="008042CA" w:rsidRDefault="00BD26F8" w:rsidP="00DA6567">
            <w:pPr>
              <w:shd w:val="clear" w:color="auto" w:fill="FFFFFF"/>
              <w:ind w:firstLine="709"/>
              <w:rPr>
                <w:b/>
                <w:sz w:val="24"/>
                <w:szCs w:val="24"/>
              </w:rPr>
            </w:pPr>
            <w:r w:rsidRPr="008042CA">
              <w:rPr>
                <w:b/>
                <w:sz w:val="24"/>
                <w:szCs w:val="24"/>
              </w:rPr>
              <w:t>х.Терско-Каламбетский</w:t>
            </w:r>
          </w:p>
        </w:tc>
      </w:tr>
      <w:tr w:rsidR="00BD26F8" w:rsidTr="00DA6567">
        <w:trPr>
          <w:trHeight w:val="292"/>
        </w:trPr>
        <w:tc>
          <w:tcPr>
            <w:tcW w:w="2660" w:type="dxa"/>
            <w:tcBorders>
              <w:top w:val="single" w:sz="4" w:space="0" w:color="auto"/>
              <w:left w:val="single" w:sz="4" w:space="0" w:color="auto"/>
              <w:bottom w:val="single" w:sz="4" w:space="0" w:color="auto"/>
              <w:right w:val="single" w:sz="4" w:space="0" w:color="auto"/>
            </w:tcBorders>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Население, проживающее в домах, оборудованных водопроводом и канализацией, с местными водонагревателями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r w:rsidRPr="0078776C">
              <w:rPr>
                <w:rFonts w:ascii="Times New Roman" w:hAnsi="Times New Roman"/>
                <w:sz w:val="20"/>
              </w:rPr>
              <w:t>Чел</w:t>
            </w: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335</w:t>
            </w: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230</w:t>
            </w: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1,2</w:t>
            </w: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92,46</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r>
      <w:tr w:rsidR="00BD26F8" w:rsidTr="00DA6567">
        <w:trPr>
          <w:trHeight w:val="503"/>
        </w:trPr>
        <w:tc>
          <w:tcPr>
            <w:tcW w:w="2660" w:type="dxa"/>
            <w:tcBorders>
              <w:top w:val="single" w:sz="4" w:space="0" w:color="auto"/>
              <w:left w:val="single" w:sz="4" w:space="0" w:color="auto"/>
              <w:bottom w:val="single" w:sz="4" w:space="0" w:color="auto"/>
              <w:right w:val="single" w:sz="4" w:space="0" w:color="auto"/>
            </w:tcBorders>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Неучтенные расходы 10%</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9,25</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sidRPr="0078776C">
              <w:rPr>
                <w:rFonts w:ascii="Times New Roman" w:hAnsi="Times New Roman"/>
                <w:b/>
                <w:sz w:val="22"/>
                <w:szCs w:val="22"/>
              </w:rPr>
              <w:t xml:space="preserve">Всего </w:t>
            </w:r>
            <w:r w:rsidRPr="00641BF4">
              <w:rPr>
                <w:rFonts w:ascii="Times New Roman" w:hAnsi="Times New Roman"/>
                <w:sz w:val="22"/>
                <w:szCs w:val="22"/>
              </w:rPr>
              <w:t>с неучтенными расходами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b/>
                <w:sz w:val="24"/>
                <w:szCs w:val="24"/>
              </w:rPr>
            </w:pPr>
            <w:r w:rsidRPr="002839ED">
              <w:rPr>
                <w:rFonts w:ascii="Times New Roman" w:hAnsi="Times New Roman"/>
                <w:b/>
                <w:sz w:val="24"/>
                <w:szCs w:val="24"/>
              </w:rPr>
              <w:t>101,71</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b/>
                <w:sz w:val="24"/>
                <w:szCs w:val="24"/>
              </w:rPr>
            </w:pPr>
          </w:p>
          <w:p w:rsidR="00BD26F8" w:rsidRPr="002839ED" w:rsidRDefault="00BD26F8" w:rsidP="00DA6567">
            <w:pPr>
              <w:pStyle w:val="a7"/>
              <w:spacing w:line="240" w:lineRule="auto"/>
              <w:ind w:firstLine="0"/>
              <w:jc w:val="center"/>
              <w:rPr>
                <w:rFonts w:ascii="Times New Roman" w:hAnsi="Times New Roman"/>
                <w:b/>
                <w:sz w:val="24"/>
                <w:szCs w:val="24"/>
              </w:rPr>
            </w:pPr>
            <w:r w:rsidRPr="002839ED">
              <w:rPr>
                <w:rFonts w:ascii="Times New Roman" w:hAnsi="Times New Roman"/>
                <w:b/>
                <w:sz w:val="24"/>
                <w:szCs w:val="24"/>
              </w:rPr>
              <w:t>3</w:t>
            </w:r>
            <w:r>
              <w:rPr>
                <w:rFonts w:ascii="Times New Roman" w:hAnsi="Times New Roman"/>
                <w:b/>
                <w:sz w:val="24"/>
                <w:szCs w:val="24"/>
              </w:rPr>
              <w:t>,</w:t>
            </w:r>
            <w:r w:rsidRPr="002839ED">
              <w:rPr>
                <w:rFonts w:ascii="Times New Roman" w:hAnsi="Times New Roman"/>
                <w:b/>
                <w:sz w:val="24"/>
                <w:szCs w:val="24"/>
              </w:rPr>
              <w:t>43</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b/>
                <w:sz w:val="24"/>
                <w:szCs w:val="24"/>
              </w:rPr>
            </w:pPr>
          </w:p>
          <w:p w:rsidR="00BD26F8" w:rsidRPr="002839ED" w:rsidRDefault="00BD26F8" w:rsidP="00DA6567">
            <w:pPr>
              <w:pStyle w:val="a7"/>
              <w:spacing w:line="240" w:lineRule="auto"/>
              <w:ind w:firstLine="0"/>
              <w:jc w:val="center"/>
              <w:rPr>
                <w:rFonts w:ascii="Times New Roman" w:hAnsi="Times New Roman"/>
                <w:b/>
                <w:sz w:val="24"/>
                <w:szCs w:val="24"/>
              </w:rPr>
            </w:pPr>
            <w:r w:rsidRPr="002839ED">
              <w:rPr>
                <w:rFonts w:ascii="Times New Roman" w:hAnsi="Times New Roman"/>
                <w:b/>
                <w:sz w:val="24"/>
                <w:szCs w:val="24"/>
              </w:rPr>
              <w:t>14,54</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Полив асфальтовых покрытий и общественных зеленых насаждений</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r w:rsidRPr="0078776C">
              <w:rPr>
                <w:rFonts w:ascii="Times New Roman" w:hAnsi="Times New Roman"/>
                <w:sz w:val="20"/>
              </w:rPr>
              <w:t>Чел</w:t>
            </w: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335</w:t>
            </w: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50</w:t>
            </w: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16,75</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2,09</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r>
      <w:tr w:rsidR="00BD26F8" w:rsidTr="00DA6567">
        <w:trPr>
          <w:trHeight w:val="399"/>
        </w:trPr>
        <w:tc>
          <w:tcPr>
            <w:tcW w:w="2660" w:type="dxa"/>
            <w:tcBorders>
              <w:top w:val="single" w:sz="4" w:space="0" w:color="auto"/>
              <w:left w:val="single" w:sz="4" w:space="0" w:color="auto"/>
              <w:bottom w:val="single" w:sz="4" w:space="0" w:color="auto"/>
              <w:right w:val="single" w:sz="4" w:space="0" w:color="auto"/>
            </w:tcBorders>
            <w:vAlign w:val="center"/>
          </w:tcPr>
          <w:p w:rsidR="00BD26F8" w:rsidRPr="00641BF4" w:rsidRDefault="00BD26F8" w:rsidP="00DA6567">
            <w:pPr>
              <w:pStyle w:val="a7"/>
              <w:spacing w:line="240" w:lineRule="auto"/>
              <w:ind w:firstLine="0"/>
              <w:jc w:val="left"/>
              <w:rPr>
                <w:rFonts w:ascii="Times New Roman" w:hAnsi="Times New Roman"/>
                <w:sz w:val="22"/>
                <w:szCs w:val="22"/>
              </w:rPr>
            </w:pPr>
            <w:r w:rsidRPr="0078776C">
              <w:rPr>
                <w:rFonts w:ascii="Times New Roman" w:hAnsi="Times New Roman"/>
                <w:b/>
                <w:sz w:val="22"/>
                <w:szCs w:val="22"/>
              </w:rPr>
              <w:t xml:space="preserve">Итого </w:t>
            </w:r>
            <w:r>
              <w:rPr>
                <w:rFonts w:ascii="Times New Roman" w:hAnsi="Times New Roman"/>
                <w:sz w:val="22"/>
                <w:szCs w:val="22"/>
              </w:rPr>
              <w:t>с поливом для усадебной застройки</w:t>
            </w:r>
          </w:p>
        </w:tc>
        <w:tc>
          <w:tcPr>
            <w:tcW w:w="814"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0"/>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1139"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118,46</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16,62</w:t>
            </w:r>
          </w:p>
        </w:tc>
        <w:tc>
          <w:tcPr>
            <w:tcW w:w="854" w:type="dxa"/>
            <w:tcBorders>
              <w:top w:val="single" w:sz="4" w:space="0" w:color="auto"/>
              <w:left w:val="single" w:sz="4" w:space="0" w:color="auto"/>
              <w:bottom w:val="single" w:sz="4" w:space="0" w:color="auto"/>
              <w:right w:val="single" w:sz="4" w:space="0" w:color="auto"/>
            </w:tcBorders>
            <w:vAlign w:val="bottom"/>
          </w:tcPr>
          <w:p w:rsidR="00BD26F8" w:rsidRPr="002839ED" w:rsidRDefault="00BD26F8" w:rsidP="00DA6567">
            <w:pPr>
              <w:pStyle w:val="a7"/>
              <w:spacing w:line="240" w:lineRule="auto"/>
              <w:ind w:firstLine="0"/>
              <w:jc w:val="center"/>
              <w:rPr>
                <w:rFonts w:ascii="Times New Roman" w:hAnsi="Times New Roman"/>
                <w:sz w:val="24"/>
                <w:szCs w:val="24"/>
              </w:rPr>
            </w:pPr>
            <w:r w:rsidRPr="002839ED">
              <w:rPr>
                <w:rFonts w:ascii="Times New Roman" w:hAnsi="Times New Roman"/>
                <w:sz w:val="24"/>
                <w:szCs w:val="24"/>
              </w:rPr>
              <w:t>4,62</w:t>
            </w:r>
          </w:p>
        </w:tc>
      </w:tr>
    </w:tbl>
    <w:p w:rsidR="00BD26F8" w:rsidRDefault="00BD26F8" w:rsidP="00BD26F8">
      <w:pPr>
        <w:pStyle w:val="a7"/>
        <w:spacing w:line="240" w:lineRule="auto"/>
        <w:ind w:right="-1" w:firstLine="567"/>
        <w:jc w:val="center"/>
        <w:rPr>
          <w:rFonts w:ascii="Times New Roman" w:hAnsi="Times New Roman"/>
          <w:bCs/>
          <w:szCs w:val="24"/>
        </w:rPr>
      </w:pPr>
    </w:p>
    <w:p w:rsidR="00BD26F8" w:rsidRDefault="00BD26F8" w:rsidP="00BD26F8">
      <w:pPr>
        <w:pStyle w:val="a7"/>
        <w:spacing w:line="240" w:lineRule="auto"/>
        <w:ind w:right="-1"/>
        <w:jc w:val="center"/>
        <w:rPr>
          <w:rFonts w:ascii="Times New Roman" w:hAnsi="Times New Roman"/>
          <w:b/>
          <w:bCs/>
          <w:szCs w:val="24"/>
        </w:rPr>
      </w:pPr>
      <w:r w:rsidRPr="008042CA">
        <w:rPr>
          <w:rFonts w:ascii="Times New Roman" w:hAnsi="Times New Roman"/>
          <w:b/>
          <w:bCs/>
          <w:szCs w:val="24"/>
        </w:rPr>
        <w:t>Водопроводная сеть</w:t>
      </w:r>
    </w:p>
    <w:p w:rsidR="00BD26F8" w:rsidRDefault="00BD26F8" w:rsidP="00BD26F8">
      <w:pPr>
        <w:pStyle w:val="a7"/>
        <w:spacing w:line="240" w:lineRule="auto"/>
        <w:ind w:right="-1"/>
        <w:jc w:val="center"/>
        <w:rPr>
          <w:rFonts w:ascii="Times New Roman" w:hAnsi="Times New Roman"/>
          <w:b/>
          <w:bCs/>
          <w:szCs w:val="24"/>
        </w:rPr>
      </w:pPr>
    </w:p>
    <w:p w:rsidR="00BD26F8" w:rsidRPr="00480D06" w:rsidRDefault="00BD26F8" w:rsidP="00BD26F8">
      <w:pPr>
        <w:pStyle w:val="a7"/>
        <w:spacing w:line="240" w:lineRule="auto"/>
        <w:ind w:right="-1"/>
        <w:rPr>
          <w:rFonts w:ascii="Times New Roman" w:hAnsi="Times New Roman"/>
          <w:szCs w:val="24"/>
        </w:rPr>
      </w:pPr>
      <w:r>
        <w:rPr>
          <w:rFonts w:ascii="Times New Roman" w:hAnsi="Times New Roman"/>
          <w:szCs w:val="24"/>
        </w:rPr>
        <w:t xml:space="preserve">Водопровод проектируется единый хозяйственно-питьевой противопожарный низкого давления. </w:t>
      </w:r>
      <w:r w:rsidRPr="00480D06">
        <w:rPr>
          <w:rFonts w:ascii="Times New Roman" w:hAnsi="Times New Roman"/>
          <w:szCs w:val="24"/>
        </w:rPr>
        <w:t>Сеть водопровода принята кольцевая с учетом существующих водопроводных сетей из стальных электросварных труб Ø1</w:t>
      </w:r>
      <w:r>
        <w:rPr>
          <w:rFonts w:ascii="Times New Roman" w:hAnsi="Times New Roman"/>
          <w:szCs w:val="24"/>
        </w:rPr>
        <w:t>59</w:t>
      </w:r>
      <w:r w:rsidRPr="00480D06">
        <w:rPr>
          <w:rFonts w:ascii="Times New Roman" w:hAnsi="Times New Roman"/>
          <w:szCs w:val="24"/>
        </w:rPr>
        <w:t>мм по ГОСТ 10704-91 и полиэтиленовых труб ПЭ по ГОСТ 18599-2001. На сети предусматривается установка пожарных гидрантов. Сеть разбивается на ремонтные участки с отключением не более пяти пожарных гидрантов.</w:t>
      </w:r>
    </w:p>
    <w:p w:rsidR="00BD26F8" w:rsidRDefault="00BD26F8" w:rsidP="00BD26F8">
      <w:pPr>
        <w:pStyle w:val="a7"/>
        <w:spacing w:line="240" w:lineRule="auto"/>
        <w:ind w:right="-1"/>
        <w:rPr>
          <w:rFonts w:ascii="Times New Roman" w:hAnsi="Times New Roman"/>
          <w:szCs w:val="24"/>
        </w:rPr>
      </w:pPr>
      <w:r>
        <w:rPr>
          <w:rFonts w:ascii="Times New Roman" w:hAnsi="Times New Roman"/>
          <w:szCs w:val="24"/>
        </w:rPr>
        <w:t>Общая протяженность водопроводной сети на расчетный см. таблицу 46.</w:t>
      </w:r>
    </w:p>
    <w:p w:rsidR="00BD26F8" w:rsidRPr="001009E7" w:rsidRDefault="00BD26F8" w:rsidP="00BD26F8">
      <w:pPr>
        <w:pStyle w:val="a7"/>
        <w:spacing w:line="240" w:lineRule="auto"/>
        <w:ind w:right="-1" w:firstLine="567"/>
        <w:jc w:val="center"/>
        <w:rPr>
          <w:rFonts w:ascii="Times New Roman" w:hAnsi="Times New Roman"/>
          <w:bCs/>
          <w:szCs w:val="24"/>
        </w:rPr>
      </w:pPr>
    </w:p>
    <w:p w:rsidR="00BD26F8" w:rsidRDefault="00BD26F8" w:rsidP="00BD26F8">
      <w:pPr>
        <w:pStyle w:val="a7"/>
        <w:spacing w:line="240" w:lineRule="auto"/>
        <w:ind w:left="2832" w:right="-1" w:firstLine="708"/>
        <w:rPr>
          <w:rFonts w:ascii="Times New Roman" w:hAnsi="Times New Roman"/>
          <w:b/>
          <w:bCs/>
          <w:szCs w:val="24"/>
        </w:rPr>
      </w:pPr>
      <w:r>
        <w:rPr>
          <w:rFonts w:ascii="Times New Roman" w:hAnsi="Times New Roman"/>
          <w:b/>
          <w:bCs/>
          <w:szCs w:val="24"/>
        </w:rPr>
        <w:t>Объем работ по водопроводу</w:t>
      </w:r>
    </w:p>
    <w:p w:rsidR="00BD26F8" w:rsidRPr="008759EA" w:rsidRDefault="00BD26F8" w:rsidP="00BD26F8">
      <w:pPr>
        <w:pStyle w:val="a7"/>
        <w:spacing w:line="240" w:lineRule="auto"/>
        <w:ind w:right="-1" w:firstLine="0"/>
        <w:jc w:val="right"/>
        <w:outlineLvl w:val="8"/>
        <w:rPr>
          <w:rFonts w:ascii="Times New Roman" w:hAnsi="Times New Roman"/>
          <w:szCs w:val="28"/>
        </w:rPr>
      </w:pPr>
      <w:r w:rsidRPr="008759EA">
        <w:rPr>
          <w:rFonts w:ascii="Times New Roman" w:hAnsi="Times New Roman"/>
          <w:szCs w:val="28"/>
        </w:rPr>
        <w:lastRenderedPageBreak/>
        <w:t xml:space="preserve">Таблица </w:t>
      </w:r>
      <w:r>
        <w:rPr>
          <w:rFonts w:ascii="Times New Roman" w:hAnsi="Times New Roman"/>
          <w:szCs w:val="28"/>
        </w:rPr>
        <w:t>46</w:t>
      </w:r>
    </w:p>
    <w:tbl>
      <w:tblPr>
        <w:tblW w:w="9907" w:type="dxa"/>
        <w:tblInd w:w="-34" w:type="dxa"/>
        <w:tblBorders>
          <w:top w:val="single" w:sz="4" w:space="0" w:color="auto"/>
          <w:left w:val="single" w:sz="4" w:space="0" w:color="auto"/>
          <w:bottom w:val="single" w:sz="4" w:space="0" w:color="auto"/>
          <w:right w:val="single" w:sz="4" w:space="0" w:color="auto"/>
        </w:tblBorders>
        <w:tblLook w:val="0000"/>
      </w:tblPr>
      <w:tblGrid>
        <w:gridCol w:w="709"/>
        <w:gridCol w:w="3110"/>
        <w:gridCol w:w="1978"/>
        <w:gridCol w:w="1433"/>
        <w:gridCol w:w="2677"/>
      </w:tblGrid>
      <w:tr w:rsidR="00BD26F8" w:rsidTr="00DA6567">
        <w:trPr>
          <w:trHeight w:val="501"/>
        </w:trPr>
        <w:tc>
          <w:tcPr>
            <w:tcW w:w="709"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center"/>
              <w:rPr>
                <w:rFonts w:ascii="Times New Roman" w:hAnsi="Times New Roman"/>
                <w:b/>
                <w:sz w:val="20"/>
              </w:rPr>
            </w:pPr>
            <w:r>
              <w:rPr>
                <w:rFonts w:ascii="Times New Roman" w:hAnsi="Times New Roman"/>
                <w:b/>
                <w:sz w:val="20"/>
              </w:rPr>
              <w:t>№</w:t>
            </w:r>
          </w:p>
          <w:p w:rsidR="00BD26F8" w:rsidRDefault="00BD26F8" w:rsidP="00DA6567">
            <w:pPr>
              <w:pStyle w:val="a7"/>
              <w:spacing w:line="240" w:lineRule="auto"/>
              <w:ind w:firstLine="0"/>
              <w:jc w:val="center"/>
              <w:rPr>
                <w:rFonts w:ascii="Times New Roman" w:hAnsi="Times New Roman"/>
                <w:b/>
                <w:sz w:val="20"/>
              </w:rPr>
            </w:pPr>
            <w:r>
              <w:rPr>
                <w:rFonts w:ascii="Times New Roman" w:hAnsi="Times New Roman"/>
                <w:b/>
                <w:sz w:val="20"/>
              </w:rPr>
              <w:t>п/п</w:t>
            </w:r>
          </w:p>
        </w:tc>
        <w:tc>
          <w:tcPr>
            <w:tcW w:w="3110"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center"/>
              <w:rPr>
                <w:rFonts w:ascii="Times New Roman" w:hAnsi="Times New Roman"/>
                <w:b/>
                <w:sz w:val="20"/>
              </w:rPr>
            </w:pPr>
            <w:r>
              <w:rPr>
                <w:rFonts w:ascii="Times New Roman" w:hAnsi="Times New Roman"/>
                <w:b/>
                <w:sz w:val="20"/>
              </w:rPr>
              <w:t>Наименование</w:t>
            </w:r>
          </w:p>
        </w:tc>
        <w:tc>
          <w:tcPr>
            <w:tcW w:w="197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center"/>
              <w:rPr>
                <w:rFonts w:ascii="Times New Roman" w:hAnsi="Times New Roman"/>
                <w:b/>
                <w:sz w:val="20"/>
              </w:rPr>
            </w:pPr>
            <w:r>
              <w:rPr>
                <w:rFonts w:ascii="Times New Roman" w:hAnsi="Times New Roman"/>
                <w:b/>
                <w:sz w:val="20"/>
              </w:rPr>
              <w:t>Диаметр, мм</w:t>
            </w:r>
          </w:p>
        </w:tc>
        <w:tc>
          <w:tcPr>
            <w:tcW w:w="143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center"/>
              <w:rPr>
                <w:rFonts w:ascii="Times New Roman" w:hAnsi="Times New Roman"/>
                <w:b/>
                <w:sz w:val="20"/>
              </w:rPr>
            </w:pPr>
            <w:r>
              <w:rPr>
                <w:rFonts w:ascii="Times New Roman" w:hAnsi="Times New Roman"/>
                <w:b/>
                <w:sz w:val="20"/>
              </w:rPr>
              <w:t>Материал</w:t>
            </w:r>
          </w:p>
        </w:tc>
        <w:tc>
          <w:tcPr>
            <w:tcW w:w="267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center"/>
              <w:rPr>
                <w:rFonts w:ascii="Times New Roman" w:hAnsi="Times New Roman"/>
                <w:b/>
                <w:sz w:val="20"/>
              </w:rPr>
            </w:pPr>
            <w:r>
              <w:rPr>
                <w:rFonts w:ascii="Times New Roman" w:hAnsi="Times New Roman"/>
                <w:b/>
                <w:sz w:val="20"/>
              </w:rPr>
              <w:t>Расчетный срок,</w:t>
            </w:r>
          </w:p>
          <w:p w:rsidR="00BD26F8" w:rsidRDefault="00BD26F8" w:rsidP="00DA6567">
            <w:pPr>
              <w:pStyle w:val="a7"/>
              <w:spacing w:line="240" w:lineRule="auto"/>
              <w:ind w:firstLine="0"/>
              <w:jc w:val="center"/>
              <w:rPr>
                <w:rFonts w:ascii="Times New Roman" w:hAnsi="Times New Roman"/>
                <w:b/>
                <w:sz w:val="20"/>
              </w:rPr>
            </w:pPr>
            <w:r>
              <w:rPr>
                <w:rFonts w:ascii="Times New Roman" w:hAnsi="Times New Roman"/>
                <w:b/>
                <w:sz w:val="20"/>
              </w:rPr>
              <w:t xml:space="preserve"> м</w:t>
            </w:r>
          </w:p>
        </w:tc>
      </w:tr>
      <w:tr w:rsidR="00BD26F8" w:rsidTr="00DA6567">
        <w:trPr>
          <w:trHeight w:hRule="exact" w:val="340"/>
        </w:trPr>
        <w:tc>
          <w:tcPr>
            <w:tcW w:w="9907" w:type="dxa"/>
            <w:gridSpan w:val="5"/>
            <w:tcBorders>
              <w:top w:val="single" w:sz="4" w:space="0" w:color="auto"/>
              <w:left w:val="single" w:sz="4" w:space="0" w:color="auto"/>
              <w:bottom w:val="single" w:sz="4" w:space="0" w:color="auto"/>
              <w:right w:val="single" w:sz="4" w:space="0" w:color="auto"/>
            </w:tcBorders>
            <w:vAlign w:val="center"/>
          </w:tcPr>
          <w:p w:rsidR="00BD26F8" w:rsidRDefault="00BD26F8" w:rsidP="00DA6567">
            <w:pPr>
              <w:shd w:val="clear" w:color="auto" w:fill="FFFFFF"/>
              <w:ind w:firstLine="709"/>
              <w:rPr>
                <w:b/>
              </w:rPr>
            </w:pPr>
            <w:r w:rsidRPr="001F5E94">
              <w:rPr>
                <w:b/>
                <w:sz w:val="24"/>
                <w:szCs w:val="24"/>
              </w:rPr>
              <w:t>х.Марьянский</w:t>
            </w:r>
          </w:p>
        </w:tc>
      </w:tr>
      <w:tr w:rsidR="00BD26F8" w:rsidTr="00DA6567">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center"/>
              <w:rPr>
                <w:rFonts w:ascii="Times New Roman" w:hAnsi="Times New Roman"/>
                <w:sz w:val="24"/>
                <w:szCs w:val="24"/>
              </w:rPr>
            </w:pPr>
            <w:r>
              <w:rPr>
                <w:rFonts w:ascii="Times New Roman" w:hAnsi="Times New Roman"/>
                <w:sz w:val="24"/>
                <w:szCs w:val="24"/>
              </w:rPr>
              <w:t>1</w:t>
            </w:r>
          </w:p>
        </w:tc>
        <w:tc>
          <w:tcPr>
            <w:tcW w:w="3110"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Водопроводная сеть</w:t>
            </w:r>
          </w:p>
        </w:tc>
        <w:tc>
          <w:tcPr>
            <w:tcW w:w="197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center"/>
              <w:rPr>
                <w:rFonts w:ascii="Times New Roman" w:hAnsi="Times New Roman"/>
                <w:sz w:val="24"/>
                <w:szCs w:val="24"/>
              </w:rPr>
            </w:pPr>
            <w:r>
              <w:rPr>
                <w:rFonts w:ascii="Times New Roman" w:hAnsi="Times New Roman"/>
                <w:sz w:val="24"/>
                <w:szCs w:val="24"/>
              </w:rPr>
              <w:t>160</w:t>
            </w:r>
          </w:p>
        </w:tc>
        <w:tc>
          <w:tcPr>
            <w:tcW w:w="1433" w:type="dxa"/>
            <w:tcBorders>
              <w:top w:val="single" w:sz="4" w:space="0" w:color="auto"/>
              <w:left w:val="single" w:sz="4" w:space="0" w:color="auto"/>
              <w:bottom w:val="single" w:sz="4" w:space="0" w:color="auto"/>
              <w:right w:val="single" w:sz="4" w:space="0" w:color="auto"/>
            </w:tcBorders>
            <w:vAlign w:val="center"/>
          </w:tcPr>
          <w:p w:rsidR="00BD26F8" w:rsidRPr="00D733FE" w:rsidRDefault="00BD26F8" w:rsidP="00DA6567">
            <w:pPr>
              <w:pStyle w:val="a7"/>
              <w:spacing w:line="240" w:lineRule="auto"/>
              <w:ind w:firstLine="34"/>
              <w:jc w:val="center"/>
              <w:rPr>
                <w:rFonts w:ascii="Times New Roman" w:hAnsi="Times New Roman"/>
                <w:sz w:val="22"/>
                <w:szCs w:val="22"/>
              </w:rPr>
            </w:pPr>
            <w:r w:rsidRPr="00D733FE">
              <w:rPr>
                <w:rFonts w:ascii="Times New Roman" w:hAnsi="Times New Roman"/>
                <w:sz w:val="22"/>
                <w:szCs w:val="22"/>
              </w:rPr>
              <w:t>полиэтилен</w:t>
            </w:r>
          </w:p>
        </w:tc>
        <w:tc>
          <w:tcPr>
            <w:tcW w:w="2677" w:type="dxa"/>
            <w:tcBorders>
              <w:top w:val="single" w:sz="4" w:space="0" w:color="auto"/>
              <w:left w:val="single" w:sz="4" w:space="0" w:color="auto"/>
              <w:bottom w:val="single" w:sz="4" w:space="0" w:color="auto"/>
              <w:right w:val="single" w:sz="4" w:space="0" w:color="auto"/>
            </w:tcBorders>
            <w:vAlign w:val="center"/>
          </w:tcPr>
          <w:p w:rsidR="00BD26F8" w:rsidRPr="00B57949" w:rsidRDefault="00BD26F8" w:rsidP="00DA6567">
            <w:pPr>
              <w:pStyle w:val="a7"/>
              <w:spacing w:line="240" w:lineRule="auto"/>
              <w:ind w:firstLine="0"/>
              <w:jc w:val="center"/>
              <w:rPr>
                <w:rFonts w:ascii="Times New Roman" w:hAnsi="Times New Roman"/>
                <w:sz w:val="24"/>
                <w:szCs w:val="24"/>
              </w:rPr>
            </w:pPr>
            <w:r w:rsidRPr="00B57949">
              <w:rPr>
                <w:rFonts w:ascii="Times New Roman" w:hAnsi="Times New Roman"/>
                <w:sz w:val="24"/>
                <w:szCs w:val="24"/>
              </w:rPr>
              <w:t>9914,0</w:t>
            </w:r>
            <w:r>
              <w:rPr>
                <w:rFonts w:ascii="Times New Roman" w:hAnsi="Times New Roman"/>
                <w:sz w:val="24"/>
                <w:szCs w:val="24"/>
              </w:rPr>
              <w:t>0</w:t>
            </w:r>
          </w:p>
        </w:tc>
      </w:tr>
      <w:tr w:rsidR="00BD26F8" w:rsidTr="00DA6567">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center"/>
              <w:rPr>
                <w:rFonts w:ascii="Times New Roman" w:hAnsi="Times New Roman"/>
                <w:sz w:val="24"/>
                <w:szCs w:val="24"/>
              </w:rPr>
            </w:pPr>
            <w:r>
              <w:rPr>
                <w:rFonts w:ascii="Times New Roman" w:hAnsi="Times New Roman"/>
                <w:sz w:val="24"/>
                <w:szCs w:val="24"/>
              </w:rPr>
              <w:t>2</w:t>
            </w:r>
          </w:p>
        </w:tc>
        <w:tc>
          <w:tcPr>
            <w:tcW w:w="3110"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rPr>
                <w:rFonts w:ascii="Times New Roman" w:hAnsi="Times New Roman"/>
                <w:sz w:val="24"/>
                <w:szCs w:val="24"/>
              </w:rPr>
            </w:pPr>
            <w:r>
              <w:rPr>
                <w:rFonts w:ascii="Times New Roman" w:hAnsi="Times New Roman"/>
                <w:sz w:val="24"/>
                <w:szCs w:val="24"/>
              </w:rPr>
              <w:t>Водопроводная сеть</w:t>
            </w:r>
          </w:p>
        </w:tc>
        <w:tc>
          <w:tcPr>
            <w:tcW w:w="197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center"/>
              <w:rPr>
                <w:rFonts w:ascii="Times New Roman" w:hAnsi="Times New Roman"/>
                <w:sz w:val="24"/>
                <w:szCs w:val="24"/>
              </w:rPr>
            </w:pPr>
            <w:r>
              <w:rPr>
                <w:rFonts w:ascii="Times New Roman" w:hAnsi="Times New Roman"/>
                <w:sz w:val="24"/>
                <w:szCs w:val="24"/>
              </w:rPr>
              <w:t>159х4.0</w:t>
            </w:r>
          </w:p>
        </w:tc>
        <w:tc>
          <w:tcPr>
            <w:tcW w:w="1433" w:type="dxa"/>
            <w:tcBorders>
              <w:top w:val="single" w:sz="4" w:space="0" w:color="auto"/>
              <w:left w:val="single" w:sz="4" w:space="0" w:color="auto"/>
              <w:bottom w:val="single" w:sz="4" w:space="0" w:color="auto"/>
              <w:right w:val="single" w:sz="4" w:space="0" w:color="auto"/>
            </w:tcBorders>
            <w:vAlign w:val="center"/>
          </w:tcPr>
          <w:p w:rsidR="00BD26F8" w:rsidRPr="00D733FE" w:rsidRDefault="00BD26F8" w:rsidP="00DA6567">
            <w:pPr>
              <w:pStyle w:val="a7"/>
              <w:spacing w:line="240" w:lineRule="auto"/>
              <w:ind w:firstLine="0"/>
              <w:jc w:val="center"/>
              <w:rPr>
                <w:rFonts w:ascii="Times New Roman" w:hAnsi="Times New Roman"/>
                <w:sz w:val="22"/>
                <w:szCs w:val="22"/>
              </w:rPr>
            </w:pPr>
            <w:r w:rsidRPr="00D733FE">
              <w:rPr>
                <w:rFonts w:ascii="Times New Roman" w:hAnsi="Times New Roman"/>
                <w:sz w:val="22"/>
                <w:szCs w:val="22"/>
              </w:rPr>
              <w:t>сталь</w:t>
            </w:r>
          </w:p>
        </w:tc>
        <w:tc>
          <w:tcPr>
            <w:tcW w:w="2677" w:type="dxa"/>
            <w:tcBorders>
              <w:top w:val="single" w:sz="4" w:space="0" w:color="auto"/>
              <w:left w:val="single" w:sz="4" w:space="0" w:color="auto"/>
              <w:bottom w:val="single" w:sz="4" w:space="0" w:color="auto"/>
              <w:right w:val="single" w:sz="4" w:space="0" w:color="auto"/>
            </w:tcBorders>
            <w:vAlign w:val="center"/>
          </w:tcPr>
          <w:p w:rsidR="00BD26F8" w:rsidRPr="00B57949" w:rsidRDefault="00BD26F8" w:rsidP="00DA6567">
            <w:pPr>
              <w:pStyle w:val="a7"/>
              <w:spacing w:line="240" w:lineRule="auto"/>
              <w:ind w:firstLine="34"/>
              <w:jc w:val="center"/>
              <w:rPr>
                <w:rFonts w:ascii="Times New Roman" w:hAnsi="Times New Roman"/>
                <w:sz w:val="24"/>
                <w:szCs w:val="24"/>
              </w:rPr>
            </w:pPr>
            <w:r w:rsidRPr="00B57949">
              <w:rPr>
                <w:rFonts w:ascii="Times New Roman" w:hAnsi="Times New Roman"/>
                <w:sz w:val="24"/>
                <w:szCs w:val="24"/>
              </w:rPr>
              <w:t>47,0</w:t>
            </w:r>
            <w:r>
              <w:rPr>
                <w:rFonts w:ascii="Times New Roman" w:hAnsi="Times New Roman"/>
                <w:sz w:val="24"/>
                <w:szCs w:val="24"/>
              </w:rPr>
              <w:t>0</w:t>
            </w:r>
          </w:p>
        </w:tc>
      </w:tr>
      <w:tr w:rsidR="00BD26F8" w:rsidTr="00DA6567">
        <w:trPr>
          <w:trHeight w:hRule="exact" w:val="340"/>
        </w:trPr>
        <w:tc>
          <w:tcPr>
            <w:tcW w:w="9907" w:type="dxa"/>
            <w:gridSpan w:val="5"/>
            <w:tcBorders>
              <w:top w:val="single" w:sz="4" w:space="0" w:color="auto"/>
              <w:left w:val="single" w:sz="4" w:space="0" w:color="auto"/>
              <w:bottom w:val="single" w:sz="4" w:space="0" w:color="auto"/>
              <w:right w:val="single" w:sz="4" w:space="0" w:color="auto"/>
            </w:tcBorders>
            <w:vAlign w:val="center"/>
          </w:tcPr>
          <w:p w:rsidR="00BD26F8" w:rsidRPr="00B57949" w:rsidRDefault="00BD26F8" w:rsidP="00DA6567">
            <w:pPr>
              <w:shd w:val="clear" w:color="auto" w:fill="FFFFFF"/>
              <w:ind w:firstLine="709"/>
              <w:rPr>
                <w:b/>
                <w:sz w:val="24"/>
                <w:szCs w:val="24"/>
              </w:rPr>
            </w:pPr>
            <w:r w:rsidRPr="00B57949">
              <w:rPr>
                <w:b/>
                <w:sz w:val="24"/>
                <w:szCs w:val="24"/>
              </w:rPr>
              <w:t>х.Екатеринославский</w:t>
            </w:r>
          </w:p>
          <w:p w:rsidR="00BD26F8" w:rsidRPr="00B57949" w:rsidRDefault="00BD26F8" w:rsidP="00DA6567">
            <w:pPr>
              <w:pStyle w:val="a7"/>
              <w:spacing w:line="240" w:lineRule="auto"/>
              <w:ind w:firstLine="0"/>
              <w:jc w:val="center"/>
              <w:rPr>
                <w:rFonts w:ascii="Times New Roman" w:hAnsi="Times New Roman"/>
                <w:b/>
                <w:sz w:val="24"/>
                <w:szCs w:val="24"/>
              </w:rPr>
            </w:pPr>
          </w:p>
        </w:tc>
      </w:tr>
      <w:tr w:rsidR="00BD26F8" w:rsidTr="00DA6567">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center"/>
              <w:rPr>
                <w:rFonts w:ascii="Times New Roman" w:hAnsi="Times New Roman"/>
                <w:sz w:val="24"/>
                <w:szCs w:val="24"/>
              </w:rPr>
            </w:pPr>
            <w:r>
              <w:rPr>
                <w:rFonts w:ascii="Times New Roman" w:hAnsi="Times New Roman"/>
                <w:sz w:val="24"/>
                <w:szCs w:val="24"/>
              </w:rPr>
              <w:t>1</w:t>
            </w:r>
          </w:p>
        </w:tc>
        <w:tc>
          <w:tcPr>
            <w:tcW w:w="3110"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Водопроводная сеть</w:t>
            </w:r>
          </w:p>
        </w:tc>
        <w:tc>
          <w:tcPr>
            <w:tcW w:w="197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center"/>
              <w:rPr>
                <w:rFonts w:ascii="Times New Roman" w:hAnsi="Times New Roman"/>
                <w:sz w:val="24"/>
                <w:szCs w:val="24"/>
              </w:rPr>
            </w:pPr>
            <w:r>
              <w:rPr>
                <w:rFonts w:ascii="Times New Roman" w:hAnsi="Times New Roman"/>
                <w:sz w:val="24"/>
                <w:szCs w:val="24"/>
              </w:rPr>
              <w:t>110</w:t>
            </w:r>
          </w:p>
        </w:tc>
        <w:tc>
          <w:tcPr>
            <w:tcW w:w="1433" w:type="dxa"/>
            <w:tcBorders>
              <w:top w:val="single" w:sz="4" w:space="0" w:color="auto"/>
              <w:left w:val="single" w:sz="4" w:space="0" w:color="auto"/>
              <w:bottom w:val="single" w:sz="4" w:space="0" w:color="auto"/>
              <w:right w:val="single" w:sz="4" w:space="0" w:color="auto"/>
            </w:tcBorders>
            <w:vAlign w:val="center"/>
          </w:tcPr>
          <w:p w:rsidR="00BD26F8" w:rsidRPr="00D733FE" w:rsidRDefault="00BD26F8" w:rsidP="00DA6567">
            <w:pPr>
              <w:pStyle w:val="a7"/>
              <w:spacing w:line="240" w:lineRule="auto"/>
              <w:ind w:firstLine="34"/>
              <w:jc w:val="center"/>
              <w:rPr>
                <w:rFonts w:ascii="Times New Roman" w:hAnsi="Times New Roman"/>
                <w:sz w:val="22"/>
                <w:szCs w:val="22"/>
              </w:rPr>
            </w:pPr>
            <w:r w:rsidRPr="00D733FE">
              <w:rPr>
                <w:rFonts w:ascii="Times New Roman" w:hAnsi="Times New Roman"/>
                <w:sz w:val="22"/>
                <w:szCs w:val="22"/>
              </w:rPr>
              <w:t>полиэтилен</w:t>
            </w:r>
          </w:p>
        </w:tc>
        <w:tc>
          <w:tcPr>
            <w:tcW w:w="267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center"/>
              <w:rPr>
                <w:rFonts w:ascii="Times New Roman" w:hAnsi="Times New Roman"/>
                <w:sz w:val="24"/>
                <w:szCs w:val="24"/>
              </w:rPr>
            </w:pPr>
            <w:r>
              <w:rPr>
                <w:rFonts w:ascii="Times New Roman" w:hAnsi="Times New Roman"/>
                <w:sz w:val="24"/>
                <w:szCs w:val="24"/>
              </w:rPr>
              <w:t>6112,00</w:t>
            </w:r>
          </w:p>
        </w:tc>
      </w:tr>
      <w:tr w:rsidR="00BD26F8" w:rsidRPr="00B57949" w:rsidTr="00DA6567">
        <w:trPr>
          <w:trHeight w:hRule="exact" w:val="340"/>
        </w:trPr>
        <w:tc>
          <w:tcPr>
            <w:tcW w:w="9907" w:type="dxa"/>
            <w:gridSpan w:val="5"/>
            <w:tcBorders>
              <w:top w:val="single" w:sz="4" w:space="0" w:color="auto"/>
              <w:left w:val="single" w:sz="4" w:space="0" w:color="auto"/>
              <w:bottom w:val="single" w:sz="4" w:space="0" w:color="auto"/>
              <w:right w:val="single" w:sz="4" w:space="0" w:color="auto"/>
            </w:tcBorders>
            <w:vAlign w:val="center"/>
          </w:tcPr>
          <w:p w:rsidR="00BD26F8" w:rsidRPr="00B57949" w:rsidRDefault="00BD26F8" w:rsidP="00DA6567">
            <w:pPr>
              <w:shd w:val="clear" w:color="auto" w:fill="FFFFFF"/>
              <w:ind w:firstLine="709"/>
              <w:rPr>
                <w:b/>
                <w:sz w:val="24"/>
                <w:szCs w:val="24"/>
              </w:rPr>
            </w:pPr>
            <w:r w:rsidRPr="00B57949">
              <w:rPr>
                <w:b/>
                <w:sz w:val="24"/>
                <w:szCs w:val="24"/>
              </w:rPr>
              <w:t>х.Долинов</w:t>
            </w:r>
          </w:p>
          <w:p w:rsidR="00BD26F8" w:rsidRPr="00B57949" w:rsidRDefault="00BD26F8" w:rsidP="00DA6567">
            <w:pPr>
              <w:shd w:val="clear" w:color="auto" w:fill="FFFFFF"/>
              <w:ind w:firstLine="709"/>
              <w:jc w:val="center"/>
              <w:rPr>
                <w:b/>
                <w:sz w:val="24"/>
                <w:szCs w:val="24"/>
              </w:rPr>
            </w:pPr>
          </w:p>
        </w:tc>
      </w:tr>
      <w:tr w:rsidR="00BD26F8" w:rsidTr="00DA6567">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center"/>
              <w:rPr>
                <w:rFonts w:ascii="Times New Roman" w:hAnsi="Times New Roman"/>
                <w:sz w:val="24"/>
                <w:szCs w:val="24"/>
              </w:rPr>
            </w:pPr>
            <w:r>
              <w:rPr>
                <w:rFonts w:ascii="Times New Roman" w:hAnsi="Times New Roman"/>
                <w:sz w:val="24"/>
                <w:szCs w:val="24"/>
              </w:rPr>
              <w:t>1</w:t>
            </w:r>
          </w:p>
        </w:tc>
        <w:tc>
          <w:tcPr>
            <w:tcW w:w="3110"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Водопроводная сеть</w:t>
            </w:r>
          </w:p>
        </w:tc>
        <w:tc>
          <w:tcPr>
            <w:tcW w:w="197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center"/>
              <w:rPr>
                <w:rFonts w:ascii="Times New Roman" w:hAnsi="Times New Roman"/>
                <w:sz w:val="24"/>
                <w:szCs w:val="24"/>
              </w:rPr>
            </w:pPr>
            <w:r>
              <w:rPr>
                <w:rFonts w:ascii="Times New Roman" w:hAnsi="Times New Roman"/>
                <w:sz w:val="24"/>
                <w:szCs w:val="24"/>
              </w:rPr>
              <w:t>75</w:t>
            </w:r>
          </w:p>
        </w:tc>
        <w:tc>
          <w:tcPr>
            <w:tcW w:w="1433" w:type="dxa"/>
            <w:tcBorders>
              <w:top w:val="single" w:sz="4" w:space="0" w:color="auto"/>
              <w:left w:val="single" w:sz="4" w:space="0" w:color="auto"/>
              <w:bottom w:val="single" w:sz="4" w:space="0" w:color="auto"/>
              <w:right w:val="single" w:sz="4" w:space="0" w:color="auto"/>
            </w:tcBorders>
            <w:vAlign w:val="center"/>
          </w:tcPr>
          <w:p w:rsidR="00BD26F8" w:rsidRPr="00D733FE" w:rsidRDefault="00BD26F8" w:rsidP="00DA6567">
            <w:pPr>
              <w:pStyle w:val="a7"/>
              <w:spacing w:line="240" w:lineRule="auto"/>
              <w:ind w:firstLine="34"/>
              <w:jc w:val="center"/>
              <w:rPr>
                <w:rFonts w:ascii="Times New Roman" w:hAnsi="Times New Roman"/>
                <w:sz w:val="22"/>
                <w:szCs w:val="22"/>
              </w:rPr>
            </w:pPr>
            <w:r w:rsidRPr="00D733FE">
              <w:rPr>
                <w:rFonts w:ascii="Times New Roman" w:hAnsi="Times New Roman"/>
                <w:sz w:val="22"/>
                <w:szCs w:val="22"/>
              </w:rPr>
              <w:t>полиэтилен</w:t>
            </w:r>
          </w:p>
        </w:tc>
        <w:tc>
          <w:tcPr>
            <w:tcW w:w="267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center"/>
              <w:rPr>
                <w:rFonts w:ascii="Times New Roman" w:hAnsi="Times New Roman"/>
                <w:sz w:val="24"/>
                <w:szCs w:val="24"/>
              </w:rPr>
            </w:pPr>
            <w:r>
              <w:rPr>
                <w:rFonts w:ascii="Times New Roman" w:hAnsi="Times New Roman"/>
                <w:sz w:val="24"/>
                <w:szCs w:val="24"/>
              </w:rPr>
              <w:t>100,00</w:t>
            </w:r>
          </w:p>
        </w:tc>
      </w:tr>
      <w:tr w:rsidR="00BD26F8" w:rsidRPr="00B57949" w:rsidTr="00DA6567">
        <w:trPr>
          <w:trHeight w:hRule="exact" w:val="340"/>
        </w:trPr>
        <w:tc>
          <w:tcPr>
            <w:tcW w:w="9907" w:type="dxa"/>
            <w:gridSpan w:val="5"/>
            <w:tcBorders>
              <w:top w:val="single" w:sz="4" w:space="0" w:color="auto"/>
              <w:left w:val="single" w:sz="4" w:space="0" w:color="auto"/>
              <w:bottom w:val="single" w:sz="4" w:space="0" w:color="auto"/>
              <w:right w:val="single" w:sz="4" w:space="0" w:color="auto"/>
            </w:tcBorders>
            <w:vAlign w:val="center"/>
          </w:tcPr>
          <w:p w:rsidR="00BD26F8" w:rsidRPr="00B57949" w:rsidRDefault="00BD26F8" w:rsidP="00DA6567">
            <w:pPr>
              <w:shd w:val="clear" w:color="auto" w:fill="FFFFFF"/>
              <w:ind w:firstLine="709"/>
              <w:rPr>
                <w:b/>
                <w:sz w:val="24"/>
                <w:szCs w:val="24"/>
              </w:rPr>
            </w:pPr>
            <w:r w:rsidRPr="00B57949">
              <w:rPr>
                <w:b/>
                <w:sz w:val="24"/>
                <w:szCs w:val="24"/>
              </w:rPr>
              <w:t>х.Зайчанский</w:t>
            </w:r>
          </w:p>
          <w:p w:rsidR="00BD26F8" w:rsidRPr="00B57949" w:rsidRDefault="00BD26F8" w:rsidP="00DA6567">
            <w:pPr>
              <w:shd w:val="clear" w:color="auto" w:fill="FFFFFF"/>
              <w:ind w:firstLine="709"/>
              <w:jc w:val="center"/>
              <w:rPr>
                <w:b/>
                <w:sz w:val="24"/>
                <w:szCs w:val="24"/>
              </w:rPr>
            </w:pPr>
          </w:p>
        </w:tc>
      </w:tr>
      <w:tr w:rsidR="00BD26F8" w:rsidTr="00DA6567">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center"/>
              <w:rPr>
                <w:rFonts w:ascii="Times New Roman" w:hAnsi="Times New Roman"/>
                <w:sz w:val="24"/>
                <w:szCs w:val="24"/>
              </w:rPr>
            </w:pPr>
            <w:r>
              <w:rPr>
                <w:rFonts w:ascii="Times New Roman" w:hAnsi="Times New Roman"/>
                <w:sz w:val="24"/>
                <w:szCs w:val="24"/>
              </w:rPr>
              <w:t>1</w:t>
            </w:r>
          </w:p>
        </w:tc>
        <w:tc>
          <w:tcPr>
            <w:tcW w:w="3110"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Водопроводная сеть</w:t>
            </w:r>
          </w:p>
        </w:tc>
        <w:tc>
          <w:tcPr>
            <w:tcW w:w="197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center"/>
              <w:rPr>
                <w:rFonts w:ascii="Times New Roman" w:hAnsi="Times New Roman"/>
                <w:sz w:val="24"/>
                <w:szCs w:val="24"/>
              </w:rPr>
            </w:pPr>
            <w:r>
              <w:rPr>
                <w:rFonts w:ascii="Times New Roman" w:hAnsi="Times New Roman"/>
                <w:sz w:val="24"/>
                <w:szCs w:val="24"/>
              </w:rPr>
              <w:t>110</w:t>
            </w:r>
          </w:p>
        </w:tc>
        <w:tc>
          <w:tcPr>
            <w:tcW w:w="1433" w:type="dxa"/>
            <w:tcBorders>
              <w:top w:val="single" w:sz="4" w:space="0" w:color="auto"/>
              <w:left w:val="single" w:sz="4" w:space="0" w:color="auto"/>
              <w:bottom w:val="single" w:sz="4" w:space="0" w:color="auto"/>
              <w:right w:val="single" w:sz="4" w:space="0" w:color="auto"/>
            </w:tcBorders>
            <w:vAlign w:val="center"/>
          </w:tcPr>
          <w:p w:rsidR="00BD26F8" w:rsidRPr="00D733FE" w:rsidRDefault="00BD26F8" w:rsidP="00DA6567">
            <w:pPr>
              <w:pStyle w:val="a7"/>
              <w:spacing w:line="240" w:lineRule="auto"/>
              <w:ind w:firstLine="34"/>
              <w:jc w:val="center"/>
              <w:rPr>
                <w:rFonts w:ascii="Times New Roman" w:hAnsi="Times New Roman"/>
                <w:sz w:val="22"/>
                <w:szCs w:val="22"/>
              </w:rPr>
            </w:pPr>
            <w:r w:rsidRPr="00D733FE">
              <w:rPr>
                <w:rFonts w:ascii="Times New Roman" w:hAnsi="Times New Roman"/>
                <w:sz w:val="22"/>
                <w:szCs w:val="22"/>
              </w:rPr>
              <w:t>полиэтилен</w:t>
            </w:r>
          </w:p>
        </w:tc>
        <w:tc>
          <w:tcPr>
            <w:tcW w:w="267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center"/>
              <w:rPr>
                <w:rFonts w:ascii="Times New Roman" w:hAnsi="Times New Roman"/>
                <w:sz w:val="24"/>
                <w:szCs w:val="24"/>
              </w:rPr>
            </w:pPr>
            <w:r>
              <w:rPr>
                <w:rFonts w:ascii="Times New Roman" w:hAnsi="Times New Roman"/>
                <w:sz w:val="24"/>
                <w:szCs w:val="24"/>
              </w:rPr>
              <w:t>2622,65</w:t>
            </w:r>
          </w:p>
        </w:tc>
      </w:tr>
      <w:tr w:rsidR="00BD26F8" w:rsidTr="00DA6567">
        <w:trPr>
          <w:trHeight w:hRule="exact" w:val="340"/>
        </w:trPr>
        <w:tc>
          <w:tcPr>
            <w:tcW w:w="9907" w:type="dxa"/>
            <w:gridSpan w:val="5"/>
            <w:tcBorders>
              <w:top w:val="single" w:sz="4" w:space="0" w:color="auto"/>
              <w:left w:val="single" w:sz="4" w:space="0" w:color="auto"/>
              <w:bottom w:val="single" w:sz="4" w:space="0" w:color="auto"/>
              <w:right w:val="single" w:sz="4" w:space="0" w:color="auto"/>
            </w:tcBorders>
            <w:vAlign w:val="center"/>
          </w:tcPr>
          <w:p w:rsidR="00BD26F8" w:rsidRPr="00B57949" w:rsidRDefault="00BD26F8" w:rsidP="00DA6567">
            <w:pPr>
              <w:shd w:val="clear" w:color="auto" w:fill="FFFFFF"/>
              <w:ind w:firstLine="709"/>
              <w:rPr>
                <w:b/>
                <w:sz w:val="24"/>
                <w:szCs w:val="24"/>
              </w:rPr>
            </w:pPr>
            <w:r w:rsidRPr="00B57949">
              <w:rPr>
                <w:b/>
                <w:sz w:val="24"/>
                <w:szCs w:val="24"/>
              </w:rPr>
              <w:t>х.Зиссермановский</w:t>
            </w:r>
          </w:p>
          <w:p w:rsidR="00BD26F8" w:rsidRPr="00B57949" w:rsidRDefault="00BD26F8" w:rsidP="00DA6567">
            <w:pPr>
              <w:pStyle w:val="a7"/>
              <w:spacing w:line="240" w:lineRule="auto"/>
              <w:ind w:firstLine="34"/>
              <w:jc w:val="center"/>
              <w:rPr>
                <w:rFonts w:ascii="Times New Roman" w:hAnsi="Times New Roman"/>
                <w:b/>
                <w:sz w:val="24"/>
                <w:szCs w:val="24"/>
              </w:rPr>
            </w:pPr>
          </w:p>
        </w:tc>
      </w:tr>
      <w:tr w:rsidR="00BD26F8" w:rsidTr="00DA6567">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center"/>
              <w:rPr>
                <w:rFonts w:ascii="Times New Roman" w:hAnsi="Times New Roman"/>
                <w:sz w:val="24"/>
                <w:szCs w:val="24"/>
              </w:rPr>
            </w:pPr>
            <w:r>
              <w:rPr>
                <w:rFonts w:ascii="Times New Roman" w:hAnsi="Times New Roman"/>
                <w:sz w:val="24"/>
                <w:szCs w:val="24"/>
              </w:rPr>
              <w:t>1</w:t>
            </w:r>
          </w:p>
        </w:tc>
        <w:tc>
          <w:tcPr>
            <w:tcW w:w="3110"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Водопроводная сеть</w:t>
            </w:r>
          </w:p>
        </w:tc>
        <w:tc>
          <w:tcPr>
            <w:tcW w:w="197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center"/>
              <w:rPr>
                <w:rFonts w:ascii="Times New Roman" w:hAnsi="Times New Roman"/>
                <w:sz w:val="24"/>
                <w:szCs w:val="24"/>
              </w:rPr>
            </w:pPr>
            <w:r>
              <w:rPr>
                <w:rFonts w:ascii="Times New Roman" w:hAnsi="Times New Roman"/>
                <w:sz w:val="24"/>
                <w:szCs w:val="24"/>
              </w:rPr>
              <w:t>110</w:t>
            </w:r>
          </w:p>
        </w:tc>
        <w:tc>
          <w:tcPr>
            <w:tcW w:w="1433" w:type="dxa"/>
            <w:tcBorders>
              <w:top w:val="single" w:sz="4" w:space="0" w:color="auto"/>
              <w:left w:val="single" w:sz="4" w:space="0" w:color="auto"/>
              <w:bottom w:val="single" w:sz="4" w:space="0" w:color="auto"/>
              <w:right w:val="single" w:sz="4" w:space="0" w:color="auto"/>
            </w:tcBorders>
            <w:vAlign w:val="center"/>
          </w:tcPr>
          <w:p w:rsidR="00BD26F8" w:rsidRPr="00D733FE" w:rsidRDefault="00BD26F8" w:rsidP="00DA6567">
            <w:pPr>
              <w:pStyle w:val="a7"/>
              <w:spacing w:line="240" w:lineRule="auto"/>
              <w:ind w:firstLine="34"/>
              <w:jc w:val="center"/>
              <w:rPr>
                <w:rFonts w:ascii="Times New Roman" w:hAnsi="Times New Roman"/>
                <w:sz w:val="22"/>
                <w:szCs w:val="22"/>
              </w:rPr>
            </w:pPr>
            <w:r w:rsidRPr="00D733FE">
              <w:rPr>
                <w:rFonts w:ascii="Times New Roman" w:hAnsi="Times New Roman"/>
                <w:sz w:val="22"/>
                <w:szCs w:val="22"/>
              </w:rPr>
              <w:t>полиэтилен</w:t>
            </w:r>
          </w:p>
        </w:tc>
        <w:tc>
          <w:tcPr>
            <w:tcW w:w="267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center"/>
              <w:rPr>
                <w:rFonts w:ascii="Times New Roman" w:hAnsi="Times New Roman"/>
                <w:sz w:val="24"/>
                <w:szCs w:val="24"/>
              </w:rPr>
            </w:pPr>
            <w:r>
              <w:rPr>
                <w:rFonts w:ascii="Times New Roman" w:hAnsi="Times New Roman"/>
                <w:sz w:val="24"/>
                <w:szCs w:val="24"/>
              </w:rPr>
              <w:t>4195,14</w:t>
            </w:r>
          </w:p>
        </w:tc>
      </w:tr>
      <w:tr w:rsidR="00BD26F8" w:rsidRPr="00B57949" w:rsidTr="00DA6567">
        <w:trPr>
          <w:trHeight w:hRule="exact" w:val="340"/>
        </w:trPr>
        <w:tc>
          <w:tcPr>
            <w:tcW w:w="9907" w:type="dxa"/>
            <w:gridSpan w:val="5"/>
            <w:tcBorders>
              <w:top w:val="single" w:sz="4" w:space="0" w:color="auto"/>
              <w:left w:val="single" w:sz="4" w:space="0" w:color="auto"/>
              <w:bottom w:val="single" w:sz="4" w:space="0" w:color="auto"/>
              <w:right w:val="single" w:sz="4" w:space="0" w:color="auto"/>
            </w:tcBorders>
            <w:vAlign w:val="center"/>
          </w:tcPr>
          <w:p w:rsidR="00BD26F8" w:rsidRPr="00B57949" w:rsidRDefault="00BD26F8" w:rsidP="00DA6567">
            <w:pPr>
              <w:shd w:val="clear" w:color="auto" w:fill="FFFFFF"/>
              <w:ind w:firstLine="709"/>
              <w:rPr>
                <w:b/>
                <w:sz w:val="24"/>
                <w:szCs w:val="24"/>
              </w:rPr>
            </w:pPr>
            <w:r w:rsidRPr="00B57949">
              <w:rPr>
                <w:b/>
                <w:sz w:val="24"/>
                <w:szCs w:val="24"/>
              </w:rPr>
              <w:t>х.Зубов</w:t>
            </w:r>
          </w:p>
          <w:p w:rsidR="00BD26F8" w:rsidRPr="00B57949" w:rsidRDefault="00BD26F8" w:rsidP="00DA6567">
            <w:pPr>
              <w:shd w:val="clear" w:color="auto" w:fill="FFFFFF"/>
              <w:ind w:firstLine="709"/>
              <w:jc w:val="center"/>
              <w:rPr>
                <w:b/>
                <w:sz w:val="24"/>
                <w:szCs w:val="24"/>
              </w:rPr>
            </w:pPr>
          </w:p>
        </w:tc>
      </w:tr>
      <w:tr w:rsidR="00BD26F8" w:rsidTr="00DA6567">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center"/>
              <w:rPr>
                <w:rFonts w:ascii="Times New Roman" w:hAnsi="Times New Roman"/>
                <w:sz w:val="24"/>
                <w:szCs w:val="24"/>
              </w:rPr>
            </w:pPr>
            <w:r>
              <w:rPr>
                <w:rFonts w:ascii="Times New Roman" w:hAnsi="Times New Roman"/>
                <w:sz w:val="24"/>
                <w:szCs w:val="24"/>
              </w:rPr>
              <w:t>1</w:t>
            </w:r>
          </w:p>
        </w:tc>
        <w:tc>
          <w:tcPr>
            <w:tcW w:w="3110"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Водопроводная сеть</w:t>
            </w:r>
          </w:p>
        </w:tc>
        <w:tc>
          <w:tcPr>
            <w:tcW w:w="197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center"/>
              <w:rPr>
                <w:rFonts w:ascii="Times New Roman" w:hAnsi="Times New Roman"/>
                <w:sz w:val="24"/>
                <w:szCs w:val="24"/>
              </w:rPr>
            </w:pPr>
            <w:r>
              <w:rPr>
                <w:rFonts w:ascii="Times New Roman" w:hAnsi="Times New Roman"/>
                <w:sz w:val="24"/>
                <w:szCs w:val="24"/>
              </w:rPr>
              <w:t>110</w:t>
            </w:r>
          </w:p>
        </w:tc>
        <w:tc>
          <w:tcPr>
            <w:tcW w:w="1433" w:type="dxa"/>
            <w:tcBorders>
              <w:top w:val="single" w:sz="4" w:space="0" w:color="auto"/>
              <w:left w:val="single" w:sz="4" w:space="0" w:color="auto"/>
              <w:bottom w:val="single" w:sz="4" w:space="0" w:color="auto"/>
              <w:right w:val="single" w:sz="4" w:space="0" w:color="auto"/>
            </w:tcBorders>
            <w:vAlign w:val="center"/>
          </w:tcPr>
          <w:p w:rsidR="00BD26F8" w:rsidRPr="00D733FE" w:rsidRDefault="00BD26F8" w:rsidP="00DA6567">
            <w:pPr>
              <w:pStyle w:val="a7"/>
              <w:spacing w:line="240" w:lineRule="auto"/>
              <w:ind w:firstLine="34"/>
              <w:jc w:val="center"/>
              <w:rPr>
                <w:rFonts w:ascii="Times New Roman" w:hAnsi="Times New Roman"/>
                <w:sz w:val="22"/>
                <w:szCs w:val="22"/>
              </w:rPr>
            </w:pPr>
            <w:r w:rsidRPr="00D733FE">
              <w:rPr>
                <w:rFonts w:ascii="Times New Roman" w:hAnsi="Times New Roman"/>
                <w:sz w:val="22"/>
                <w:szCs w:val="22"/>
              </w:rPr>
              <w:t>полиэтилен</w:t>
            </w:r>
          </w:p>
        </w:tc>
        <w:tc>
          <w:tcPr>
            <w:tcW w:w="267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center"/>
              <w:rPr>
                <w:rFonts w:ascii="Times New Roman" w:hAnsi="Times New Roman"/>
                <w:sz w:val="24"/>
                <w:szCs w:val="24"/>
              </w:rPr>
            </w:pPr>
            <w:r>
              <w:rPr>
                <w:rFonts w:ascii="Times New Roman" w:hAnsi="Times New Roman"/>
                <w:sz w:val="24"/>
                <w:szCs w:val="24"/>
              </w:rPr>
              <w:t>5203,55</w:t>
            </w:r>
          </w:p>
        </w:tc>
      </w:tr>
      <w:tr w:rsidR="00BD26F8" w:rsidRPr="00B57949" w:rsidTr="00DA6567">
        <w:trPr>
          <w:trHeight w:hRule="exact" w:val="340"/>
        </w:trPr>
        <w:tc>
          <w:tcPr>
            <w:tcW w:w="9907" w:type="dxa"/>
            <w:gridSpan w:val="5"/>
            <w:tcBorders>
              <w:top w:val="single" w:sz="4" w:space="0" w:color="auto"/>
              <w:left w:val="single" w:sz="4" w:space="0" w:color="auto"/>
              <w:bottom w:val="single" w:sz="4" w:space="0" w:color="auto"/>
              <w:right w:val="single" w:sz="4" w:space="0" w:color="auto"/>
            </w:tcBorders>
            <w:vAlign w:val="center"/>
          </w:tcPr>
          <w:p w:rsidR="00BD26F8" w:rsidRPr="00B57949" w:rsidRDefault="00BD26F8" w:rsidP="00DA6567">
            <w:pPr>
              <w:shd w:val="clear" w:color="auto" w:fill="FFFFFF"/>
              <w:ind w:firstLine="709"/>
              <w:rPr>
                <w:b/>
                <w:sz w:val="24"/>
                <w:szCs w:val="24"/>
              </w:rPr>
            </w:pPr>
            <w:r w:rsidRPr="00B57949">
              <w:rPr>
                <w:b/>
                <w:sz w:val="24"/>
                <w:szCs w:val="24"/>
              </w:rPr>
              <w:t>х.Терско-Каламбетский</w:t>
            </w:r>
          </w:p>
          <w:p w:rsidR="00BD26F8" w:rsidRPr="00B57949" w:rsidRDefault="00BD26F8" w:rsidP="00DA6567">
            <w:pPr>
              <w:shd w:val="clear" w:color="auto" w:fill="FFFFFF"/>
              <w:ind w:firstLine="709"/>
              <w:jc w:val="center"/>
              <w:rPr>
                <w:b/>
                <w:sz w:val="24"/>
                <w:szCs w:val="24"/>
              </w:rPr>
            </w:pPr>
          </w:p>
        </w:tc>
      </w:tr>
      <w:tr w:rsidR="00BD26F8" w:rsidTr="00DA6567">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center"/>
              <w:rPr>
                <w:rFonts w:ascii="Times New Roman" w:hAnsi="Times New Roman"/>
                <w:sz w:val="24"/>
                <w:szCs w:val="24"/>
              </w:rPr>
            </w:pPr>
            <w:r>
              <w:rPr>
                <w:rFonts w:ascii="Times New Roman" w:hAnsi="Times New Roman"/>
                <w:sz w:val="24"/>
                <w:szCs w:val="24"/>
              </w:rPr>
              <w:t>1</w:t>
            </w:r>
          </w:p>
        </w:tc>
        <w:tc>
          <w:tcPr>
            <w:tcW w:w="3110"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Водопроводная сеть</w:t>
            </w:r>
          </w:p>
        </w:tc>
        <w:tc>
          <w:tcPr>
            <w:tcW w:w="197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center"/>
              <w:rPr>
                <w:rFonts w:ascii="Times New Roman" w:hAnsi="Times New Roman"/>
                <w:sz w:val="24"/>
                <w:szCs w:val="24"/>
              </w:rPr>
            </w:pPr>
            <w:r>
              <w:rPr>
                <w:rFonts w:ascii="Times New Roman" w:hAnsi="Times New Roman"/>
                <w:sz w:val="24"/>
                <w:szCs w:val="24"/>
              </w:rPr>
              <w:t>110</w:t>
            </w:r>
          </w:p>
        </w:tc>
        <w:tc>
          <w:tcPr>
            <w:tcW w:w="1433" w:type="dxa"/>
            <w:tcBorders>
              <w:top w:val="single" w:sz="4" w:space="0" w:color="auto"/>
              <w:left w:val="single" w:sz="4" w:space="0" w:color="auto"/>
              <w:bottom w:val="single" w:sz="4" w:space="0" w:color="auto"/>
              <w:right w:val="single" w:sz="4" w:space="0" w:color="auto"/>
            </w:tcBorders>
            <w:vAlign w:val="center"/>
          </w:tcPr>
          <w:p w:rsidR="00BD26F8" w:rsidRPr="00D733FE" w:rsidRDefault="00BD26F8" w:rsidP="00DA6567">
            <w:pPr>
              <w:pStyle w:val="a7"/>
              <w:spacing w:line="240" w:lineRule="auto"/>
              <w:ind w:firstLine="34"/>
              <w:jc w:val="center"/>
              <w:rPr>
                <w:rFonts w:ascii="Times New Roman" w:hAnsi="Times New Roman"/>
                <w:sz w:val="22"/>
                <w:szCs w:val="22"/>
              </w:rPr>
            </w:pPr>
            <w:r w:rsidRPr="00D733FE">
              <w:rPr>
                <w:rFonts w:ascii="Times New Roman" w:hAnsi="Times New Roman"/>
                <w:sz w:val="22"/>
                <w:szCs w:val="22"/>
              </w:rPr>
              <w:t>полиэтилен</w:t>
            </w:r>
          </w:p>
        </w:tc>
        <w:tc>
          <w:tcPr>
            <w:tcW w:w="267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center"/>
              <w:rPr>
                <w:rFonts w:ascii="Times New Roman" w:hAnsi="Times New Roman"/>
                <w:sz w:val="24"/>
                <w:szCs w:val="24"/>
              </w:rPr>
            </w:pPr>
            <w:r>
              <w:rPr>
                <w:rFonts w:ascii="Times New Roman" w:hAnsi="Times New Roman"/>
                <w:sz w:val="24"/>
                <w:szCs w:val="24"/>
              </w:rPr>
              <w:t>6738,43</w:t>
            </w:r>
          </w:p>
        </w:tc>
      </w:tr>
      <w:tr w:rsidR="00BD26F8" w:rsidTr="00DA6567">
        <w:trPr>
          <w:trHeight w:hRule="exact" w:val="340"/>
        </w:trPr>
        <w:tc>
          <w:tcPr>
            <w:tcW w:w="709"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center"/>
              <w:rPr>
                <w:rFonts w:ascii="Times New Roman" w:hAnsi="Times New Roman"/>
                <w:sz w:val="24"/>
                <w:szCs w:val="24"/>
              </w:rPr>
            </w:pPr>
          </w:p>
        </w:tc>
        <w:tc>
          <w:tcPr>
            <w:tcW w:w="3110"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rPr>
                <w:rFonts w:ascii="Times New Roman" w:hAnsi="Times New Roman"/>
                <w:sz w:val="24"/>
                <w:szCs w:val="24"/>
              </w:rPr>
            </w:pPr>
          </w:p>
        </w:tc>
        <w:tc>
          <w:tcPr>
            <w:tcW w:w="197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center"/>
              <w:rPr>
                <w:rFonts w:ascii="Times New Roman" w:hAnsi="Times New Roman"/>
                <w:sz w:val="24"/>
                <w:szCs w:val="24"/>
              </w:rPr>
            </w:pPr>
          </w:p>
        </w:tc>
        <w:tc>
          <w:tcPr>
            <w:tcW w:w="267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34"/>
              <w:jc w:val="center"/>
              <w:rPr>
                <w:rFonts w:ascii="Times New Roman" w:hAnsi="Times New Roman"/>
                <w:sz w:val="20"/>
              </w:rPr>
            </w:pPr>
          </w:p>
        </w:tc>
      </w:tr>
    </w:tbl>
    <w:p w:rsidR="00BD26F8" w:rsidRDefault="00BD26F8" w:rsidP="00BD26F8">
      <w:pPr>
        <w:pStyle w:val="a7"/>
        <w:spacing w:line="240" w:lineRule="auto"/>
        <w:ind w:right="-1" w:firstLine="567"/>
        <w:jc w:val="center"/>
        <w:rPr>
          <w:rFonts w:ascii="Times New Roman" w:hAnsi="Times New Roman"/>
          <w:bCs/>
          <w:szCs w:val="24"/>
        </w:rPr>
      </w:pPr>
    </w:p>
    <w:p w:rsidR="00BD26F8" w:rsidRPr="001009E7" w:rsidRDefault="00BD26F8" w:rsidP="00BD26F8">
      <w:pPr>
        <w:pStyle w:val="a7"/>
        <w:spacing w:line="240" w:lineRule="auto"/>
        <w:ind w:right="-1" w:firstLine="567"/>
        <w:jc w:val="center"/>
        <w:rPr>
          <w:rFonts w:ascii="Times New Roman" w:hAnsi="Times New Roman"/>
          <w:bCs/>
          <w:szCs w:val="24"/>
        </w:rPr>
      </w:pPr>
    </w:p>
    <w:p w:rsidR="00BD26F8" w:rsidRPr="008759EA" w:rsidRDefault="00BD26F8" w:rsidP="00BD26F8">
      <w:pPr>
        <w:pStyle w:val="a7"/>
        <w:spacing w:line="240" w:lineRule="auto"/>
        <w:ind w:right="-1" w:firstLine="0"/>
        <w:jc w:val="center"/>
        <w:outlineLvl w:val="3"/>
        <w:rPr>
          <w:rFonts w:ascii="Times New Roman" w:hAnsi="Times New Roman"/>
          <w:b/>
          <w:bCs/>
          <w:szCs w:val="24"/>
        </w:rPr>
      </w:pPr>
      <w:r>
        <w:rPr>
          <w:rFonts w:ascii="Times New Roman" w:hAnsi="Times New Roman"/>
          <w:b/>
          <w:bCs/>
          <w:szCs w:val="24"/>
        </w:rPr>
        <w:t>5.</w:t>
      </w:r>
      <w:r w:rsidRPr="008759EA">
        <w:rPr>
          <w:rFonts w:ascii="Times New Roman" w:hAnsi="Times New Roman"/>
          <w:b/>
          <w:bCs/>
          <w:szCs w:val="24"/>
        </w:rPr>
        <w:t>6.</w:t>
      </w:r>
      <w:r>
        <w:rPr>
          <w:rFonts w:ascii="Times New Roman" w:hAnsi="Times New Roman"/>
          <w:b/>
          <w:bCs/>
          <w:szCs w:val="24"/>
        </w:rPr>
        <w:t>1.</w:t>
      </w:r>
      <w:r w:rsidRPr="008759EA">
        <w:rPr>
          <w:rFonts w:ascii="Times New Roman" w:hAnsi="Times New Roman"/>
          <w:b/>
          <w:bCs/>
          <w:szCs w:val="24"/>
        </w:rPr>
        <w:t>2. Канализация</w:t>
      </w:r>
    </w:p>
    <w:p w:rsidR="00BD26F8" w:rsidRDefault="00BD26F8" w:rsidP="00BD26F8">
      <w:pPr>
        <w:pStyle w:val="a7"/>
        <w:spacing w:line="240" w:lineRule="auto"/>
        <w:ind w:right="-1" w:firstLine="567"/>
        <w:jc w:val="center"/>
        <w:rPr>
          <w:rFonts w:ascii="Times New Roman" w:hAnsi="Times New Roman"/>
          <w:b/>
          <w:bCs/>
          <w:szCs w:val="24"/>
        </w:rPr>
      </w:pPr>
    </w:p>
    <w:p w:rsidR="00BD26F8" w:rsidRDefault="00BD26F8" w:rsidP="00BD26F8">
      <w:pPr>
        <w:pStyle w:val="a7"/>
        <w:spacing w:line="240" w:lineRule="auto"/>
        <w:ind w:right="-1"/>
        <w:rPr>
          <w:rFonts w:ascii="Times New Roman" w:hAnsi="Times New Roman"/>
          <w:szCs w:val="24"/>
        </w:rPr>
      </w:pPr>
      <w:r>
        <w:rPr>
          <w:rFonts w:ascii="Times New Roman" w:hAnsi="Times New Roman"/>
          <w:szCs w:val="24"/>
        </w:rPr>
        <w:t>Схема хозяйственно-бытовой канализации разработана в соответствии с заданием на проектирование, решениями генерального плана и учетом степени благоустройства планируемой застройки.</w:t>
      </w:r>
    </w:p>
    <w:p w:rsidR="00BD26F8" w:rsidRDefault="00BD26F8" w:rsidP="00BD26F8">
      <w:pPr>
        <w:pStyle w:val="a7"/>
        <w:spacing w:line="240" w:lineRule="auto"/>
        <w:ind w:right="-1"/>
        <w:jc w:val="center"/>
        <w:rPr>
          <w:b/>
          <w:bCs/>
          <w:szCs w:val="24"/>
        </w:rPr>
      </w:pPr>
    </w:p>
    <w:p w:rsidR="00BD26F8" w:rsidRDefault="00BD26F8" w:rsidP="00BD26F8">
      <w:pPr>
        <w:pStyle w:val="a7"/>
        <w:spacing w:line="240" w:lineRule="auto"/>
        <w:ind w:right="-1"/>
        <w:jc w:val="center"/>
        <w:rPr>
          <w:rFonts w:ascii="Times New Roman" w:hAnsi="Times New Roman"/>
          <w:b/>
          <w:bCs/>
          <w:szCs w:val="24"/>
        </w:rPr>
      </w:pPr>
      <w:r>
        <w:rPr>
          <w:rFonts w:ascii="Times New Roman" w:hAnsi="Times New Roman"/>
          <w:b/>
          <w:bCs/>
          <w:szCs w:val="24"/>
        </w:rPr>
        <w:t xml:space="preserve">Существующая канализация </w:t>
      </w:r>
    </w:p>
    <w:p w:rsidR="00BD26F8" w:rsidRDefault="00BD26F8" w:rsidP="00BD26F8">
      <w:pPr>
        <w:pStyle w:val="a7"/>
        <w:spacing w:line="240" w:lineRule="auto"/>
        <w:ind w:right="-1"/>
        <w:jc w:val="center"/>
        <w:rPr>
          <w:b/>
          <w:bCs/>
          <w:szCs w:val="24"/>
        </w:rPr>
      </w:pPr>
    </w:p>
    <w:p w:rsidR="00BD26F8" w:rsidRDefault="00BD26F8" w:rsidP="00BD26F8">
      <w:pPr>
        <w:pStyle w:val="a7"/>
        <w:spacing w:line="240" w:lineRule="auto"/>
        <w:ind w:right="-1"/>
        <w:rPr>
          <w:rFonts w:ascii="Times New Roman" w:hAnsi="Times New Roman"/>
          <w:szCs w:val="24"/>
        </w:rPr>
      </w:pPr>
      <w:r>
        <w:rPr>
          <w:rFonts w:ascii="Times New Roman" w:hAnsi="Times New Roman"/>
          <w:szCs w:val="24"/>
        </w:rPr>
        <w:t>Согласно выданным справкам на территории населенных пунктов проектируемого сельского поселения централизованная канализация отсутствует.</w:t>
      </w:r>
    </w:p>
    <w:p w:rsidR="00BD26F8" w:rsidRDefault="00BD26F8" w:rsidP="00BD26F8">
      <w:pPr>
        <w:pStyle w:val="a7"/>
        <w:spacing w:line="240" w:lineRule="auto"/>
        <w:ind w:right="-1" w:firstLine="0"/>
        <w:jc w:val="center"/>
        <w:rPr>
          <w:rFonts w:ascii="Times New Roman" w:hAnsi="Times New Roman"/>
          <w:b/>
          <w:bCs/>
          <w:szCs w:val="24"/>
        </w:rPr>
      </w:pPr>
      <w:r>
        <w:rPr>
          <w:rFonts w:ascii="Times New Roman" w:hAnsi="Times New Roman"/>
          <w:b/>
          <w:bCs/>
          <w:szCs w:val="24"/>
        </w:rPr>
        <w:br w:type="page"/>
      </w:r>
      <w:r>
        <w:rPr>
          <w:rFonts w:ascii="Times New Roman" w:hAnsi="Times New Roman"/>
          <w:b/>
          <w:bCs/>
          <w:szCs w:val="24"/>
        </w:rPr>
        <w:lastRenderedPageBreak/>
        <w:t>Проектируемая канализация</w:t>
      </w:r>
    </w:p>
    <w:p w:rsidR="00BD26F8" w:rsidRDefault="00BD26F8" w:rsidP="00BD26F8">
      <w:pPr>
        <w:pStyle w:val="a7"/>
        <w:spacing w:line="240" w:lineRule="auto"/>
        <w:ind w:right="-1"/>
        <w:rPr>
          <w:rFonts w:ascii="Times New Roman" w:hAnsi="Times New Roman"/>
          <w:b/>
          <w:bCs/>
          <w:szCs w:val="24"/>
        </w:rPr>
      </w:pPr>
    </w:p>
    <w:p w:rsidR="00BD26F8" w:rsidRDefault="00BD26F8" w:rsidP="00BD26F8">
      <w:pPr>
        <w:pStyle w:val="a7"/>
        <w:spacing w:line="240" w:lineRule="auto"/>
        <w:ind w:right="-1"/>
        <w:rPr>
          <w:rFonts w:ascii="Times New Roman" w:hAnsi="Times New Roman"/>
          <w:szCs w:val="24"/>
        </w:rPr>
      </w:pPr>
      <w:r>
        <w:rPr>
          <w:rFonts w:ascii="Times New Roman" w:hAnsi="Times New Roman"/>
          <w:szCs w:val="24"/>
        </w:rPr>
        <w:t>Расчетные расходы сточных вод определены по планируемому количеству населения и степени благоустройства жилой застройки согласно архитектурно-планировочной части проекта, в соответствии с требованиями СНиП 2.04.03-85* и с учетом существующей застройки</w:t>
      </w:r>
      <w:r w:rsidRPr="009C3CF2">
        <w:rPr>
          <w:rFonts w:ascii="Times New Roman" w:hAnsi="Times New Roman"/>
          <w:szCs w:val="24"/>
        </w:rPr>
        <w:t xml:space="preserve"> </w:t>
      </w:r>
      <w:r>
        <w:rPr>
          <w:rFonts w:ascii="Times New Roman" w:hAnsi="Times New Roman"/>
          <w:szCs w:val="24"/>
        </w:rPr>
        <w:t>и рельефа местности.</w:t>
      </w:r>
      <w:r w:rsidRPr="00D06547">
        <w:rPr>
          <w:rFonts w:ascii="Times New Roman" w:hAnsi="Times New Roman"/>
          <w:szCs w:val="24"/>
        </w:rPr>
        <w:t xml:space="preserve"> </w:t>
      </w:r>
      <w:r>
        <w:rPr>
          <w:rFonts w:ascii="Times New Roman" w:hAnsi="Times New Roman"/>
          <w:szCs w:val="24"/>
        </w:rPr>
        <w:t>Расчет выполнен в табличной форме и приведен в таблице 47.</w:t>
      </w:r>
      <w:r w:rsidRPr="00484963">
        <w:rPr>
          <w:rFonts w:ascii="Times New Roman" w:hAnsi="Times New Roman"/>
          <w:szCs w:val="24"/>
        </w:rPr>
        <w:t xml:space="preserve"> </w:t>
      </w:r>
      <w:r>
        <w:rPr>
          <w:rFonts w:ascii="Times New Roman" w:hAnsi="Times New Roman"/>
          <w:szCs w:val="24"/>
        </w:rPr>
        <w:t>Согласно полученным расходам для каждого населенного пункта предусматриваются очистные сооружения. Для обеспечения требуемого качества очистки сточных вод, в связи с их сбросом в водоем рыбохозяйственного значения, предусматривается три ступени очистки:</w:t>
      </w:r>
    </w:p>
    <w:p w:rsidR="00BD26F8" w:rsidRDefault="00BD26F8" w:rsidP="005B7F4D">
      <w:pPr>
        <w:numPr>
          <w:ilvl w:val="0"/>
          <w:numId w:val="25"/>
        </w:numPr>
        <w:shd w:val="clear" w:color="auto" w:fill="FFFFFF"/>
        <w:tabs>
          <w:tab w:val="clear" w:pos="1134"/>
          <w:tab w:val="num" w:pos="-2977"/>
        </w:tabs>
        <w:ind w:left="0" w:right="-1" w:firstLine="709"/>
        <w:jc w:val="both"/>
        <w:rPr>
          <w:color w:val="000000"/>
          <w:sz w:val="28"/>
          <w:szCs w:val="28"/>
        </w:rPr>
      </w:pPr>
      <w:r>
        <w:rPr>
          <w:color w:val="000000"/>
          <w:sz w:val="28"/>
          <w:szCs w:val="28"/>
        </w:rPr>
        <w:t>механическая;</w:t>
      </w:r>
    </w:p>
    <w:p w:rsidR="00BD26F8" w:rsidRDefault="00BD26F8" w:rsidP="005B7F4D">
      <w:pPr>
        <w:numPr>
          <w:ilvl w:val="0"/>
          <w:numId w:val="25"/>
        </w:numPr>
        <w:shd w:val="clear" w:color="auto" w:fill="FFFFFF"/>
        <w:tabs>
          <w:tab w:val="clear" w:pos="1134"/>
          <w:tab w:val="num" w:pos="-2977"/>
        </w:tabs>
        <w:ind w:left="0" w:right="-1" w:firstLine="709"/>
        <w:jc w:val="both"/>
        <w:rPr>
          <w:color w:val="000000"/>
          <w:sz w:val="28"/>
          <w:szCs w:val="28"/>
        </w:rPr>
      </w:pPr>
      <w:r>
        <w:rPr>
          <w:color w:val="000000"/>
          <w:sz w:val="28"/>
          <w:szCs w:val="28"/>
        </w:rPr>
        <w:t>биологическая;</w:t>
      </w:r>
    </w:p>
    <w:p w:rsidR="00BD26F8" w:rsidRDefault="00BD26F8" w:rsidP="005B7F4D">
      <w:pPr>
        <w:numPr>
          <w:ilvl w:val="0"/>
          <w:numId w:val="25"/>
        </w:numPr>
        <w:shd w:val="clear" w:color="auto" w:fill="FFFFFF"/>
        <w:tabs>
          <w:tab w:val="clear" w:pos="1134"/>
          <w:tab w:val="num" w:pos="-2977"/>
        </w:tabs>
        <w:ind w:left="0" w:right="-1" w:firstLine="709"/>
        <w:jc w:val="both"/>
        <w:rPr>
          <w:color w:val="000000"/>
          <w:sz w:val="28"/>
          <w:szCs w:val="28"/>
        </w:rPr>
      </w:pPr>
      <w:r>
        <w:rPr>
          <w:color w:val="000000"/>
          <w:sz w:val="28"/>
          <w:szCs w:val="28"/>
        </w:rPr>
        <w:t>доочистка.</w:t>
      </w:r>
    </w:p>
    <w:p w:rsidR="00BD26F8" w:rsidRDefault="00BD26F8" w:rsidP="00BD26F8">
      <w:pPr>
        <w:pStyle w:val="a7"/>
        <w:spacing w:line="240" w:lineRule="auto"/>
        <w:ind w:right="-1"/>
        <w:rPr>
          <w:rFonts w:ascii="Times New Roman" w:hAnsi="Times New Roman"/>
          <w:szCs w:val="24"/>
        </w:rPr>
      </w:pPr>
      <w:r>
        <w:rPr>
          <w:rFonts w:ascii="Times New Roman" w:hAnsi="Times New Roman"/>
          <w:szCs w:val="24"/>
        </w:rPr>
        <w:t>Площадки очистных сооружений ограждаются и благоустраиваются. Существующие очистные сооружения подлежат закрытию.</w:t>
      </w:r>
    </w:p>
    <w:p w:rsidR="00BD26F8" w:rsidRDefault="00BD26F8" w:rsidP="00BD26F8">
      <w:pPr>
        <w:pStyle w:val="a7"/>
        <w:spacing w:line="240" w:lineRule="auto"/>
        <w:ind w:right="-1"/>
        <w:rPr>
          <w:rFonts w:ascii="Times New Roman" w:hAnsi="Times New Roman"/>
          <w:szCs w:val="24"/>
          <w:u w:val="single"/>
        </w:rPr>
      </w:pPr>
      <w:r>
        <w:rPr>
          <w:rFonts w:ascii="Times New Roman" w:hAnsi="Times New Roman"/>
          <w:szCs w:val="24"/>
        </w:rPr>
        <w:t xml:space="preserve">Расход стоков </w:t>
      </w:r>
      <w:r w:rsidRPr="000D5346">
        <w:rPr>
          <w:rFonts w:ascii="Times New Roman" w:hAnsi="Times New Roman"/>
          <w:b/>
          <w:szCs w:val="24"/>
        </w:rPr>
        <w:t>х.Марьянский</w:t>
      </w:r>
      <w:r>
        <w:rPr>
          <w:rFonts w:ascii="Times New Roman" w:hAnsi="Times New Roman"/>
          <w:szCs w:val="24"/>
          <w:u w:val="single"/>
        </w:rPr>
        <w:t>:</w:t>
      </w:r>
    </w:p>
    <w:p w:rsidR="00BD26F8" w:rsidRPr="00465240" w:rsidRDefault="00BD26F8" w:rsidP="005B7F4D">
      <w:pPr>
        <w:numPr>
          <w:ilvl w:val="0"/>
          <w:numId w:val="25"/>
        </w:numPr>
        <w:shd w:val="clear" w:color="auto" w:fill="FFFFFF"/>
        <w:tabs>
          <w:tab w:val="clear" w:pos="1134"/>
          <w:tab w:val="num" w:pos="-2977"/>
        </w:tabs>
        <w:ind w:left="0" w:right="-1" w:firstLine="709"/>
        <w:jc w:val="both"/>
        <w:rPr>
          <w:color w:val="000000"/>
          <w:sz w:val="28"/>
          <w:szCs w:val="28"/>
        </w:rPr>
      </w:pPr>
      <w:r w:rsidRPr="00465240">
        <w:rPr>
          <w:color w:val="000000"/>
          <w:sz w:val="28"/>
          <w:szCs w:val="28"/>
        </w:rPr>
        <w:t>на существующее состояние Q = 276,87м</w:t>
      </w:r>
      <w:r w:rsidRPr="006C4457">
        <w:rPr>
          <w:color w:val="000000"/>
          <w:sz w:val="28"/>
          <w:szCs w:val="28"/>
          <w:vertAlign w:val="superscript"/>
        </w:rPr>
        <w:t>3</w:t>
      </w:r>
      <w:r w:rsidRPr="00465240">
        <w:rPr>
          <w:color w:val="000000"/>
          <w:sz w:val="28"/>
          <w:szCs w:val="28"/>
        </w:rPr>
        <w:t xml:space="preserve">/сут. </w:t>
      </w:r>
    </w:p>
    <w:p w:rsidR="00BD26F8" w:rsidRPr="00465240" w:rsidRDefault="00BD26F8" w:rsidP="005B7F4D">
      <w:pPr>
        <w:numPr>
          <w:ilvl w:val="0"/>
          <w:numId w:val="25"/>
        </w:numPr>
        <w:shd w:val="clear" w:color="auto" w:fill="FFFFFF"/>
        <w:tabs>
          <w:tab w:val="clear" w:pos="1134"/>
          <w:tab w:val="num" w:pos="-2977"/>
        </w:tabs>
        <w:ind w:left="0" w:right="-1" w:firstLine="709"/>
        <w:jc w:val="both"/>
        <w:rPr>
          <w:color w:val="000000"/>
          <w:sz w:val="28"/>
          <w:szCs w:val="28"/>
        </w:rPr>
      </w:pPr>
      <w:r w:rsidRPr="00465240">
        <w:rPr>
          <w:color w:val="000000"/>
          <w:sz w:val="28"/>
          <w:szCs w:val="28"/>
        </w:rPr>
        <w:t>на расчетный срок (202</w:t>
      </w:r>
      <w:r>
        <w:rPr>
          <w:color w:val="000000"/>
          <w:sz w:val="28"/>
          <w:szCs w:val="28"/>
        </w:rPr>
        <w:t>9</w:t>
      </w:r>
      <w:r w:rsidRPr="00465240">
        <w:rPr>
          <w:color w:val="000000"/>
          <w:sz w:val="28"/>
          <w:szCs w:val="28"/>
        </w:rPr>
        <w:t>год) Q = 478,50 м</w:t>
      </w:r>
      <w:r w:rsidRPr="006C4457">
        <w:rPr>
          <w:color w:val="000000"/>
          <w:sz w:val="28"/>
          <w:szCs w:val="28"/>
          <w:vertAlign w:val="superscript"/>
        </w:rPr>
        <w:t>3</w:t>
      </w:r>
      <w:r w:rsidRPr="00465240">
        <w:rPr>
          <w:color w:val="000000"/>
          <w:sz w:val="28"/>
          <w:szCs w:val="28"/>
        </w:rPr>
        <w:t xml:space="preserve">/сут. </w:t>
      </w:r>
    </w:p>
    <w:p w:rsidR="00BD26F8" w:rsidRPr="00465240" w:rsidRDefault="00BD26F8" w:rsidP="005B7F4D">
      <w:pPr>
        <w:numPr>
          <w:ilvl w:val="0"/>
          <w:numId w:val="25"/>
        </w:numPr>
        <w:shd w:val="clear" w:color="auto" w:fill="FFFFFF"/>
        <w:tabs>
          <w:tab w:val="clear" w:pos="1134"/>
          <w:tab w:val="num" w:pos="-2977"/>
        </w:tabs>
        <w:ind w:left="0" w:right="-1" w:firstLine="709"/>
        <w:jc w:val="both"/>
        <w:rPr>
          <w:color w:val="000000"/>
          <w:sz w:val="28"/>
          <w:szCs w:val="28"/>
        </w:rPr>
      </w:pPr>
      <w:r w:rsidRPr="00465240">
        <w:rPr>
          <w:color w:val="000000"/>
          <w:sz w:val="28"/>
          <w:szCs w:val="28"/>
        </w:rPr>
        <w:t>на I очередь строительства срок (201</w:t>
      </w:r>
      <w:r>
        <w:rPr>
          <w:color w:val="000000"/>
          <w:sz w:val="28"/>
          <w:szCs w:val="28"/>
        </w:rPr>
        <w:t>9</w:t>
      </w:r>
      <w:r w:rsidRPr="00465240">
        <w:rPr>
          <w:color w:val="000000"/>
          <w:sz w:val="28"/>
          <w:szCs w:val="28"/>
        </w:rPr>
        <w:t>год) Q = 363,00 м</w:t>
      </w:r>
      <w:r w:rsidRPr="006C4457">
        <w:rPr>
          <w:color w:val="000000"/>
          <w:sz w:val="28"/>
          <w:szCs w:val="28"/>
          <w:vertAlign w:val="superscript"/>
        </w:rPr>
        <w:t>3</w:t>
      </w:r>
      <w:r w:rsidRPr="00465240">
        <w:rPr>
          <w:color w:val="000000"/>
          <w:sz w:val="28"/>
          <w:szCs w:val="28"/>
        </w:rPr>
        <w:t>/сут.</w:t>
      </w:r>
    </w:p>
    <w:p w:rsidR="00BD26F8" w:rsidRDefault="00BD26F8" w:rsidP="00BD26F8">
      <w:pPr>
        <w:pStyle w:val="a7"/>
        <w:spacing w:line="240" w:lineRule="auto"/>
        <w:ind w:right="-1"/>
        <w:rPr>
          <w:rFonts w:ascii="Times New Roman" w:hAnsi="Times New Roman"/>
          <w:szCs w:val="24"/>
        </w:rPr>
      </w:pPr>
      <w:r>
        <w:rPr>
          <w:rFonts w:ascii="Times New Roman" w:hAnsi="Times New Roman"/>
          <w:szCs w:val="24"/>
        </w:rPr>
        <w:t>С учетом вертикальной планировки территории проектом канализации в хуторе запроектирована 1 канализационная насосная станция перекачки для уменьшения глубины заложения канализационных сетей. Общая производительность очистных сооружений канализации 500 м</w:t>
      </w:r>
      <w:r>
        <w:rPr>
          <w:rFonts w:ascii="Times New Roman" w:hAnsi="Times New Roman"/>
          <w:szCs w:val="24"/>
          <w:vertAlign w:val="superscript"/>
        </w:rPr>
        <w:t>3</w:t>
      </w:r>
      <w:r>
        <w:rPr>
          <w:rFonts w:ascii="Times New Roman" w:hAnsi="Times New Roman"/>
          <w:szCs w:val="24"/>
        </w:rPr>
        <w:t>/сут. Сети самотечной хозбытовой канализации приняты из полимерных труб Ø160-</w:t>
      </w:r>
      <w:smartTag w:uri="urn:schemas-microsoft-com:office:smarttags" w:element="metricconverter">
        <w:smartTagPr>
          <w:attr w:name="ProductID" w:val="300 мм"/>
        </w:smartTagPr>
        <w:r>
          <w:rPr>
            <w:rFonts w:ascii="Times New Roman" w:hAnsi="Times New Roman"/>
            <w:szCs w:val="24"/>
          </w:rPr>
          <w:t>300 мм</w:t>
        </w:r>
      </w:smartTag>
      <w:r>
        <w:rPr>
          <w:rFonts w:ascii="Times New Roman" w:hAnsi="Times New Roman"/>
          <w:szCs w:val="24"/>
        </w:rPr>
        <w:t xml:space="preserve">. Напорные коллекторы предусматриваются в две нитки Ø </w:t>
      </w:r>
      <w:smartTag w:uri="urn:schemas-microsoft-com:office:smarttags" w:element="metricconverter">
        <w:smartTagPr>
          <w:attr w:name="ProductID" w:val="110 мм"/>
        </w:smartTagPr>
        <w:r>
          <w:rPr>
            <w:rFonts w:ascii="Times New Roman" w:hAnsi="Times New Roman"/>
            <w:szCs w:val="24"/>
          </w:rPr>
          <w:t>110 мм</w:t>
        </w:r>
      </w:smartTag>
      <w:r>
        <w:rPr>
          <w:rFonts w:ascii="Times New Roman" w:hAnsi="Times New Roman"/>
          <w:szCs w:val="24"/>
        </w:rPr>
        <w:t xml:space="preserve">. Общая протяженность проектируемых труб </w:t>
      </w:r>
      <w:smartTag w:uri="urn:schemas-microsoft-com:office:smarttags" w:element="metricconverter">
        <w:smartTagPr>
          <w:attr w:name="ProductID" w:val="14652,00 м"/>
        </w:smartTagPr>
        <w:r>
          <w:rPr>
            <w:rFonts w:ascii="Times New Roman" w:hAnsi="Times New Roman"/>
            <w:szCs w:val="24"/>
          </w:rPr>
          <w:t>14652,00 м</w:t>
        </w:r>
      </w:smartTag>
      <w:r>
        <w:rPr>
          <w:rFonts w:ascii="Times New Roman" w:hAnsi="Times New Roman"/>
          <w:szCs w:val="24"/>
        </w:rPr>
        <w:t>.</w:t>
      </w:r>
    </w:p>
    <w:p w:rsidR="00BD26F8" w:rsidRPr="00465240" w:rsidRDefault="00BD26F8" w:rsidP="00BD26F8">
      <w:pPr>
        <w:pStyle w:val="a7"/>
        <w:spacing w:line="240" w:lineRule="auto"/>
        <w:ind w:right="-1"/>
        <w:rPr>
          <w:rFonts w:ascii="Times New Roman" w:hAnsi="Times New Roman"/>
          <w:szCs w:val="24"/>
        </w:rPr>
      </w:pPr>
      <w:r>
        <w:rPr>
          <w:rFonts w:ascii="Times New Roman" w:hAnsi="Times New Roman"/>
          <w:szCs w:val="24"/>
        </w:rPr>
        <w:t xml:space="preserve">Расход стоков </w:t>
      </w:r>
      <w:r>
        <w:rPr>
          <w:rFonts w:ascii="Times New Roman" w:hAnsi="Times New Roman"/>
          <w:b/>
          <w:szCs w:val="24"/>
        </w:rPr>
        <w:t>х</w:t>
      </w:r>
      <w:r w:rsidRPr="000D5346">
        <w:rPr>
          <w:rFonts w:ascii="Times New Roman" w:hAnsi="Times New Roman"/>
          <w:b/>
          <w:szCs w:val="24"/>
        </w:rPr>
        <w:t>.Екатеринославский</w:t>
      </w:r>
      <w:r>
        <w:rPr>
          <w:rFonts w:ascii="Times New Roman" w:hAnsi="Times New Roman"/>
          <w:b/>
          <w:szCs w:val="24"/>
        </w:rPr>
        <w:t>:</w:t>
      </w:r>
    </w:p>
    <w:p w:rsidR="00BD26F8" w:rsidRPr="00465240" w:rsidRDefault="00BD26F8" w:rsidP="005B7F4D">
      <w:pPr>
        <w:numPr>
          <w:ilvl w:val="0"/>
          <w:numId w:val="25"/>
        </w:numPr>
        <w:shd w:val="clear" w:color="auto" w:fill="FFFFFF"/>
        <w:tabs>
          <w:tab w:val="clear" w:pos="1134"/>
          <w:tab w:val="num" w:pos="-2977"/>
        </w:tabs>
        <w:ind w:left="0" w:right="-1" w:firstLine="709"/>
        <w:jc w:val="both"/>
        <w:rPr>
          <w:color w:val="000000"/>
          <w:sz w:val="28"/>
          <w:szCs w:val="28"/>
        </w:rPr>
      </w:pPr>
      <w:r w:rsidRPr="00465240">
        <w:rPr>
          <w:color w:val="000000"/>
          <w:sz w:val="28"/>
          <w:szCs w:val="28"/>
        </w:rPr>
        <w:t>на существующее состояние Q = 106,86м</w:t>
      </w:r>
      <w:r w:rsidRPr="00633455">
        <w:rPr>
          <w:color w:val="000000"/>
          <w:sz w:val="28"/>
          <w:szCs w:val="28"/>
          <w:vertAlign w:val="superscript"/>
        </w:rPr>
        <w:t>3</w:t>
      </w:r>
      <w:r w:rsidRPr="00465240">
        <w:rPr>
          <w:color w:val="000000"/>
          <w:sz w:val="28"/>
          <w:szCs w:val="28"/>
        </w:rPr>
        <w:t xml:space="preserve">/сут. </w:t>
      </w:r>
    </w:p>
    <w:p w:rsidR="00BD26F8" w:rsidRPr="00465240" w:rsidRDefault="00BD26F8" w:rsidP="005B7F4D">
      <w:pPr>
        <w:numPr>
          <w:ilvl w:val="0"/>
          <w:numId w:val="25"/>
        </w:numPr>
        <w:shd w:val="clear" w:color="auto" w:fill="FFFFFF"/>
        <w:tabs>
          <w:tab w:val="clear" w:pos="1134"/>
          <w:tab w:val="num" w:pos="-2977"/>
        </w:tabs>
        <w:ind w:left="0" w:right="-1" w:firstLine="709"/>
        <w:jc w:val="both"/>
        <w:rPr>
          <w:color w:val="000000"/>
          <w:sz w:val="28"/>
          <w:szCs w:val="28"/>
        </w:rPr>
      </w:pPr>
      <w:r w:rsidRPr="00465240">
        <w:rPr>
          <w:color w:val="000000"/>
          <w:sz w:val="28"/>
          <w:szCs w:val="28"/>
        </w:rPr>
        <w:t>на расчетный срок Q = 133,58 м</w:t>
      </w:r>
      <w:r w:rsidRPr="006C4457">
        <w:rPr>
          <w:color w:val="000000"/>
          <w:sz w:val="28"/>
          <w:szCs w:val="28"/>
          <w:vertAlign w:val="superscript"/>
        </w:rPr>
        <w:t>3</w:t>
      </w:r>
      <w:r w:rsidRPr="00465240">
        <w:rPr>
          <w:color w:val="000000"/>
          <w:sz w:val="28"/>
          <w:szCs w:val="28"/>
        </w:rPr>
        <w:t xml:space="preserve">/сут. </w:t>
      </w:r>
    </w:p>
    <w:p w:rsidR="00BD26F8" w:rsidRPr="00465240" w:rsidRDefault="00BD26F8" w:rsidP="005B7F4D">
      <w:pPr>
        <w:numPr>
          <w:ilvl w:val="0"/>
          <w:numId w:val="25"/>
        </w:numPr>
        <w:shd w:val="clear" w:color="auto" w:fill="FFFFFF"/>
        <w:tabs>
          <w:tab w:val="clear" w:pos="1134"/>
          <w:tab w:val="num" w:pos="-2977"/>
        </w:tabs>
        <w:ind w:left="0" w:right="-1" w:firstLine="709"/>
        <w:jc w:val="both"/>
        <w:rPr>
          <w:color w:val="000000"/>
          <w:sz w:val="28"/>
          <w:szCs w:val="28"/>
        </w:rPr>
      </w:pPr>
      <w:r w:rsidRPr="00465240">
        <w:rPr>
          <w:color w:val="000000"/>
          <w:sz w:val="28"/>
          <w:szCs w:val="28"/>
        </w:rPr>
        <w:t>на первую очередь строительства Q = 118,40 м</w:t>
      </w:r>
      <w:r w:rsidRPr="006C4457">
        <w:rPr>
          <w:color w:val="000000"/>
          <w:sz w:val="28"/>
          <w:szCs w:val="28"/>
          <w:vertAlign w:val="superscript"/>
        </w:rPr>
        <w:t>3</w:t>
      </w:r>
      <w:r w:rsidRPr="00465240">
        <w:rPr>
          <w:color w:val="000000"/>
          <w:sz w:val="28"/>
          <w:szCs w:val="28"/>
        </w:rPr>
        <w:t>/сут.</w:t>
      </w:r>
    </w:p>
    <w:p w:rsidR="00BD26F8" w:rsidRDefault="00BD26F8" w:rsidP="00BD26F8">
      <w:pPr>
        <w:pStyle w:val="a7"/>
        <w:spacing w:line="240" w:lineRule="auto"/>
        <w:ind w:right="-1"/>
        <w:rPr>
          <w:rFonts w:ascii="Times New Roman" w:hAnsi="Times New Roman"/>
          <w:b/>
          <w:bCs/>
        </w:rPr>
      </w:pPr>
      <w:r>
        <w:rPr>
          <w:rFonts w:ascii="Times New Roman" w:hAnsi="Times New Roman"/>
          <w:szCs w:val="24"/>
        </w:rPr>
        <w:t>В хуторе запроектирована 1 канализационная насосная станция. Производительность очистных сооружений канализации 150 м</w:t>
      </w:r>
      <w:r>
        <w:rPr>
          <w:rFonts w:ascii="Times New Roman" w:hAnsi="Times New Roman"/>
          <w:szCs w:val="24"/>
          <w:vertAlign w:val="superscript"/>
        </w:rPr>
        <w:t>3</w:t>
      </w:r>
      <w:r>
        <w:rPr>
          <w:rFonts w:ascii="Times New Roman" w:hAnsi="Times New Roman"/>
          <w:szCs w:val="24"/>
        </w:rPr>
        <w:t xml:space="preserve">/сут. Сети самотечной хозбытовой канализации приняты из полимерных труб Ø160 мм. Общая протяженность проектируемых труб </w:t>
      </w:r>
      <w:smartTag w:uri="urn:schemas-microsoft-com:office:smarttags" w:element="metricconverter">
        <w:smartTagPr>
          <w:attr w:name="ProductID" w:val="4566,68 м"/>
        </w:smartTagPr>
        <w:r>
          <w:rPr>
            <w:rFonts w:ascii="Times New Roman" w:hAnsi="Times New Roman"/>
            <w:szCs w:val="24"/>
          </w:rPr>
          <w:t>4566,68 м</w:t>
        </w:r>
      </w:smartTag>
      <w:r>
        <w:rPr>
          <w:rFonts w:ascii="Times New Roman" w:hAnsi="Times New Roman"/>
          <w:szCs w:val="24"/>
        </w:rPr>
        <w:t>.</w:t>
      </w:r>
    </w:p>
    <w:p w:rsidR="00BD26F8" w:rsidRPr="00465240" w:rsidRDefault="00BD26F8" w:rsidP="00BD26F8">
      <w:pPr>
        <w:pStyle w:val="a7"/>
        <w:spacing w:line="240" w:lineRule="auto"/>
        <w:ind w:right="-1"/>
        <w:rPr>
          <w:rFonts w:ascii="Times New Roman" w:hAnsi="Times New Roman"/>
          <w:szCs w:val="24"/>
        </w:rPr>
      </w:pPr>
      <w:r>
        <w:rPr>
          <w:rFonts w:ascii="Times New Roman" w:hAnsi="Times New Roman"/>
          <w:szCs w:val="24"/>
        </w:rPr>
        <w:t xml:space="preserve">Расход стоков </w:t>
      </w:r>
      <w:r w:rsidRPr="000D5346">
        <w:rPr>
          <w:rFonts w:ascii="Times New Roman" w:hAnsi="Times New Roman"/>
          <w:b/>
          <w:szCs w:val="24"/>
        </w:rPr>
        <w:t>х.Долинов</w:t>
      </w:r>
      <w:r>
        <w:rPr>
          <w:rFonts w:ascii="Times New Roman" w:hAnsi="Times New Roman"/>
          <w:b/>
          <w:szCs w:val="24"/>
        </w:rPr>
        <w:t>:</w:t>
      </w:r>
    </w:p>
    <w:p w:rsidR="00BD26F8" w:rsidRPr="00465240" w:rsidRDefault="00BD26F8" w:rsidP="005B7F4D">
      <w:pPr>
        <w:numPr>
          <w:ilvl w:val="0"/>
          <w:numId w:val="25"/>
        </w:numPr>
        <w:shd w:val="clear" w:color="auto" w:fill="FFFFFF"/>
        <w:tabs>
          <w:tab w:val="clear" w:pos="1134"/>
          <w:tab w:val="num" w:pos="-2977"/>
        </w:tabs>
        <w:ind w:left="0" w:right="-1" w:firstLine="709"/>
        <w:jc w:val="both"/>
        <w:rPr>
          <w:color w:val="000000"/>
          <w:sz w:val="28"/>
          <w:szCs w:val="28"/>
        </w:rPr>
      </w:pPr>
      <w:r w:rsidRPr="00465240">
        <w:rPr>
          <w:color w:val="000000"/>
          <w:sz w:val="28"/>
          <w:szCs w:val="28"/>
        </w:rPr>
        <w:t>на существующее состояние Q = 0,31м</w:t>
      </w:r>
      <w:r w:rsidRPr="00633455">
        <w:rPr>
          <w:color w:val="000000"/>
          <w:sz w:val="28"/>
          <w:szCs w:val="28"/>
          <w:vertAlign w:val="superscript"/>
        </w:rPr>
        <w:t>3</w:t>
      </w:r>
      <w:r w:rsidRPr="00465240">
        <w:rPr>
          <w:color w:val="000000"/>
          <w:sz w:val="28"/>
          <w:szCs w:val="28"/>
        </w:rPr>
        <w:t xml:space="preserve">/сут. </w:t>
      </w:r>
    </w:p>
    <w:p w:rsidR="00BD26F8" w:rsidRPr="00465240" w:rsidRDefault="00BD26F8" w:rsidP="005B7F4D">
      <w:pPr>
        <w:numPr>
          <w:ilvl w:val="0"/>
          <w:numId w:val="25"/>
        </w:numPr>
        <w:shd w:val="clear" w:color="auto" w:fill="FFFFFF"/>
        <w:tabs>
          <w:tab w:val="clear" w:pos="1134"/>
          <w:tab w:val="num" w:pos="-2977"/>
        </w:tabs>
        <w:ind w:left="0" w:right="-1" w:firstLine="709"/>
        <w:jc w:val="both"/>
        <w:rPr>
          <w:color w:val="000000"/>
          <w:sz w:val="28"/>
          <w:szCs w:val="28"/>
        </w:rPr>
      </w:pPr>
      <w:r w:rsidRPr="00465240">
        <w:rPr>
          <w:color w:val="000000"/>
          <w:sz w:val="28"/>
          <w:szCs w:val="28"/>
        </w:rPr>
        <w:t>на расчетный срок Q = 0,31 м</w:t>
      </w:r>
      <w:r w:rsidRPr="00633455">
        <w:rPr>
          <w:color w:val="000000"/>
          <w:sz w:val="28"/>
          <w:szCs w:val="28"/>
          <w:vertAlign w:val="superscript"/>
        </w:rPr>
        <w:t>3</w:t>
      </w:r>
      <w:r w:rsidRPr="00465240">
        <w:rPr>
          <w:color w:val="000000"/>
          <w:sz w:val="28"/>
          <w:szCs w:val="28"/>
        </w:rPr>
        <w:t xml:space="preserve">/сут. </w:t>
      </w:r>
    </w:p>
    <w:p w:rsidR="00BD26F8" w:rsidRPr="00465240" w:rsidRDefault="00BD26F8" w:rsidP="005B7F4D">
      <w:pPr>
        <w:numPr>
          <w:ilvl w:val="0"/>
          <w:numId w:val="25"/>
        </w:numPr>
        <w:shd w:val="clear" w:color="auto" w:fill="FFFFFF"/>
        <w:tabs>
          <w:tab w:val="clear" w:pos="1134"/>
          <w:tab w:val="num" w:pos="-2977"/>
        </w:tabs>
        <w:ind w:left="0" w:right="-1" w:firstLine="709"/>
        <w:jc w:val="both"/>
        <w:rPr>
          <w:color w:val="000000"/>
          <w:sz w:val="28"/>
          <w:szCs w:val="28"/>
        </w:rPr>
      </w:pPr>
      <w:r w:rsidRPr="00465240">
        <w:rPr>
          <w:color w:val="000000"/>
          <w:sz w:val="28"/>
          <w:szCs w:val="28"/>
        </w:rPr>
        <w:t>на первую очередь строительства срок Q = 0,31 м</w:t>
      </w:r>
      <w:r w:rsidRPr="00633455">
        <w:rPr>
          <w:color w:val="000000"/>
          <w:sz w:val="28"/>
          <w:szCs w:val="28"/>
          <w:vertAlign w:val="superscript"/>
        </w:rPr>
        <w:t>3</w:t>
      </w:r>
      <w:r w:rsidRPr="00465240">
        <w:rPr>
          <w:color w:val="000000"/>
          <w:sz w:val="28"/>
          <w:szCs w:val="28"/>
        </w:rPr>
        <w:t>/сут.</w:t>
      </w:r>
    </w:p>
    <w:p w:rsidR="00BD26F8" w:rsidRDefault="00BD26F8" w:rsidP="00BD26F8">
      <w:pPr>
        <w:pStyle w:val="a7"/>
        <w:spacing w:line="240" w:lineRule="auto"/>
        <w:ind w:right="-1"/>
        <w:rPr>
          <w:rFonts w:ascii="Times New Roman" w:hAnsi="Times New Roman"/>
          <w:b/>
          <w:bCs/>
        </w:rPr>
      </w:pPr>
      <w:r>
        <w:rPr>
          <w:rFonts w:ascii="Times New Roman" w:hAnsi="Times New Roman"/>
          <w:szCs w:val="24"/>
        </w:rPr>
        <w:t>В хуторе запроектированы очистные сооружения с доочисткой для одного дома фирмы «Лига-Б» производительностью 0,5 м</w:t>
      </w:r>
      <w:r>
        <w:rPr>
          <w:rFonts w:ascii="Times New Roman" w:hAnsi="Times New Roman"/>
          <w:szCs w:val="24"/>
          <w:vertAlign w:val="superscript"/>
        </w:rPr>
        <w:t>3</w:t>
      </w:r>
      <w:r>
        <w:rPr>
          <w:rFonts w:ascii="Times New Roman" w:hAnsi="Times New Roman"/>
          <w:szCs w:val="24"/>
        </w:rPr>
        <w:t>/сут. Сети самотечной хозбытовой канализации приняты из полимерных труб Ø100-</w:t>
      </w:r>
      <w:smartTag w:uri="urn:schemas-microsoft-com:office:smarttags" w:element="metricconverter">
        <w:smartTagPr>
          <w:attr w:name="ProductID" w:val="160 мм"/>
        </w:smartTagPr>
        <w:r>
          <w:rPr>
            <w:rFonts w:ascii="Times New Roman" w:hAnsi="Times New Roman"/>
            <w:szCs w:val="24"/>
          </w:rPr>
          <w:t>160 мм</w:t>
        </w:r>
      </w:smartTag>
      <w:r>
        <w:rPr>
          <w:rFonts w:ascii="Times New Roman" w:hAnsi="Times New Roman"/>
          <w:szCs w:val="24"/>
        </w:rPr>
        <w:t xml:space="preserve">. Общая протяженность проектируемых труб </w:t>
      </w:r>
      <w:smartTag w:uri="urn:schemas-microsoft-com:office:smarttags" w:element="metricconverter">
        <w:smartTagPr>
          <w:attr w:name="ProductID" w:val="100 м"/>
        </w:smartTagPr>
        <w:r>
          <w:rPr>
            <w:rFonts w:ascii="Times New Roman" w:hAnsi="Times New Roman"/>
            <w:szCs w:val="24"/>
          </w:rPr>
          <w:t>100 м</w:t>
        </w:r>
      </w:smartTag>
      <w:r>
        <w:rPr>
          <w:rFonts w:ascii="Times New Roman" w:hAnsi="Times New Roman"/>
          <w:szCs w:val="24"/>
        </w:rPr>
        <w:t>.</w:t>
      </w:r>
    </w:p>
    <w:p w:rsidR="00BD26F8" w:rsidRPr="00465240" w:rsidRDefault="00BD26F8" w:rsidP="00BD26F8">
      <w:pPr>
        <w:pStyle w:val="a7"/>
        <w:spacing w:line="240" w:lineRule="auto"/>
        <w:ind w:right="-1"/>
        <w:rPr>
          <w:rFonts w:ascii="Times New Roman" w:hAnsi="Times New Roman"/>
          <w:szCs w:val="24"/>
        </w:rPr>
      </w:pPr>
      <w:r>
        <w:rPr>
          <w:rFonts w:ascii="Times New Roman" w:hAnsi="Times New Roman"/>
          <w:szCs w:val="24"/>
        </w:rPr>
        <w:t xml:space="preserve">Расход стоков </w:t>
      </w:r>
      <w:r w:rsidRPr="000D5346">
        <w:rPr>
          <w:rFonts w:ascii="Times New Roman" w:hAnsi="Times New Roman"/>
          <w:b/>
          <w:szCs w:val="24"/>
        </w:rPr>
        <w:t>х.Зайчанский</w:t>
      </w:r>
      <w:r>
        <w:rPr>
          <w:rFonts w:ascii="Times New Roman" w:hAnsi="Times New Roman"/>
          <w:b/>
          <w:szCs w:val="24"/>
        </w:rPr>
        <w:t>:</w:t>
      </w:r>
    </w:p>
    <w:p w:rsidR="00BD26F8" w:rsidRPr="00465240" w:rsidRDefault="00BD26F8" w:rsidP="005B7F4D">
      <w:pPr>
        <w:numPr>
          <w:ilvl w:val="0"/>
          <w:numId w:val="25"/>
        </w:numPr>
        <w:shd w:val="clear" w:color="auto" w:fill="FFFFFF"/>
        <w:tabs>
          <w:tab w:val="clear" w:pos="1134"/>
          <w:tab w:val="num" w:pos="-2977"/>
        </w:tabs>
        <w:ind w:left="0" w:right="-1" w:firstLine="709"/>
        <w:jc w:val="both"/>
        <w:rPr>
          <w:color w:val="000000"/>
          <w:sz w:val="28"/>
          <w:szCs w:val="28"/>
        </w:rPr>
      </w:pPr>
      <w:r w:rsidRPr="00465240">
        <w:rPr>
          <w:color w:val="000000"/>
          <w:sz w:val="28"/>
          <w:szCs w:val="28"/>
        </w:rPr>
        <w:lastRenderedPageBreak/>
        <w:t>на существующее состояние Q = 29,15м</w:t>
      </w:r>
      <w:r w:rsidRPr="00633455">
        <w:rPr>
          <w:color w:val="000000"/>
          <w:sz w:val="28"/>
          <w:szCs w:val="28"/>
          <w:vertAlign w:val="superscript"/>
        </w:rPr>
        <w:t>3</w:t>
      </w:r>
      <w:r w:rsidRPr="00465240">
        <w:rPr>
          <w:color w:val="000000"/>
          <w:sz w:val="28"/>
          <w:szCs w:val="28"/>
        </w:rPr>
        <w:t xml:space="preserve">/сут. </w:t>
      </w:r>
    </w:p>
    <w:p w:rsidR="00BD26F8" w:rsidRPr="00465240" w:rsidRDefault="00BD26F8" w:rsidP="005B7F4D">
      <w:pPr>
        <w:numPr>
          <w:ilvl w:val="0"/>
          <w:numId w:val="25"/>
        </w:numPr>
        <w:shd w:val="clear" w:color="auto" w:fill="FFFFFF"/>
        <w:tabs>
          <w:tab w:val="clear" w:pos="1134"/>
          <w:tab w:val="num" w:pos="-2977"/>
        </w:tabs>
        <w:ind w:left="0" w:right="-1" w:firstLine="709"/>
        <w:jc w:val="both"/>
        <w:rPr>
          <w:color w:val="000000"/>
          <w:sz w:val="28"/>
          <w:szCs w:val="28"/>
        </w:rPr>
      </w:pPr>
      <w:r w:rsidRPr="00465240">
        <w:rPr>
          <w:color w:val="000000"/>
          <w:sz w:val="28"/>
          <w:szCs w:val="28"/>
        </w:rPr>
        <w:t>на расчетный срок Q = 29,15 м</w:t>
      </w:r>
      <w:r w:rsidRPr="00633455">
        <w:rPr>
          <w:color w:val="000000"/>
          <w:sz w:val="28"/>
          <w:szCs w:val="28"/>
          <w:vertAlign w:val="superscript"/>
        </w:rPr>
        <w:t>3</w:t>
      </w:r>
      <w:r w:rsidRPr="00465240">
        <w:rPr>
          <w:color w:val="000000"/>
          <w:sz w:val="28"/>
          <w:szCs w:val="28"/>
        </w:rPr>
        <w:t xml:space="preserve">/сут. </w:t>
      </w:r>
    </w:p>
    <w:p w:rsidR="00BD26F8" w:rsidRPr="00465240" w:rsidRDefault="00BD26F8" w:rsidP="005B7F4D">
      <w:pPr>
        <w:numPr>
          <w:ilvl w:val="0"/>
          <w:numId w:val="25"/>
        </w:numPr>
        <w:shd w:val="clear" w:color="auto" w:fill="FFFFFF"/>
        <w:tabs>
          <w:tab w:val="clear" w:pos="1134"/>
          <w:tab w:val="num" w:pos="-2977"/>
        </w:tabs>
        <w:ind w:left="0" w:right="-1" w:firstLine="709"/>
        <w:jc w:val="both"/>
        <w:rPr>
          <w:color w:val="000000"/>
          <w:sz w:val="28"/>
          <w:szCs w:val="28"/>
        </w:rPr>
      </w:pPr>
      <w:r w:rsidRPr="00465240">
        <w:rPr>
          <w:color w:val="000000"/>
          <w:sz w:val="28"/>
          <w:szCs w:val="28"/>
        </w:rPr>
        <w:t>на первую очередь строительства срок Q = 29</w:t>
      </w:r>
      <w:r>
        <w:rPr>
          <w:color w:val="000000"/>
          <w:sz w:val="28"/>
          <w:szCs w:val="28"/>
        </w:rPr>
        <w:t>,</w:t>
      </w:r>
      <w:r w:rsidRPr="00465240">
        <w:rPr>
          <w:color w:val="000000"/>
          <w:sz w:val="28"/>
          <w:szCs w:val="28"/>
        </w:rPr>
        <w:t>15 м</w:t>
      </w:r>
      <w:r w:rsidRPr="00633455">
        <w:rPr>
          <w:color w:val="000000"/>
          <w:sz w:val="28"/>
          <w:szCs w:val="28"/>
          <w:vertAlign w:val="superscript"/>
        </w:rPr>
        <w:t>3</w:t>
      </w:r>
      <w:r w:rsidRPr="00465240">
        <w:rPr>
          <w:color w:val="000000"/>
          <w:sz w:val="28"/>
          <w:szCs w:val="28"/>
        </w:rPr>
        <w:t>/сут.</w:t>
      </w:r>
    </w:p>
    <w:p w:rsidR="00BD26F8" w:rsidRDefault="00BD26F8" w:rsidP="00BD26F8">
      <w:pPr>
        <w:pStyle w:val="a7"/>
        <w:spacing w:line="240" w:lineRule="auto"/>
        <w:ind w:right="-1"/>
        <w:rPr>
          <w:rFonts w:ascii="Times New Roman" w:hAnsi="Times New Roman"/>
          <w:b/>
          <w:bCs/>
        </w:rPr>
      </w:pPr>
      <w:r>
        <w:rPr>
          <w:rFonts w:ascii="Times New Roman" w:hAnsi="Times New Roman"/>
          <w:szCs w:val="24"/>
        </w:rPr>
        <w:t>В хуторе запроектирована 1 канализационная насосная станция.</w:t>
      </w:r>
      <w:r w:rsidRPr="00FC1561">
        <w:rPr>
          <w:rFonts w:ascii="Times New Roman" w:hAnsi="Times New Roman"/>
          <w:szCs w:val="24"/>
        </w:rPr>
        <w:t xml:space="preserve"> </w:t>
      </w:r>
      <w:r>
        <w:rPr>
          <w:rFonts w:ascii="Times New Roman" w:hAnsi="Times New Roman"/>
          <w:szCs w:val="24"/>
        </w:rPr>
        <w:t xml:space="preserve">Сточные воды самотеком поступают в приемный резервуар канализационной насосной станции и, далее, перекачиваются на очистные сооружения х.Зубов. Сети самотечной хозбытовой канализации приняты из полимерных труб Ø160 мм. Напорные коллекторы предусматриваются в две нитки Ø </w:t>
      </w:r>
      <w:smartTag w:uri="urn:schemas-microsoft-com:office:smarttags" w:element="metricconverter">
        <w:smartTagPr>
          <w:attr w:name="ProductID" w:val="50 мм"/>
        </w:smartTagPr>
        <w:r>
          <w:rPr>
            <w:rFonts w:ascii="Times New Roman" w:hAnsi="Times New Roman"/>
            <w:szCs w:val="24"/>
          </w:rPr>
          <w:t>50 мм</w:t>
        </w:r>
      </w:smartTag>
      <w:r>
        <w:rPr>
          <w:rFonts w:ascii="Times New Roman" w:hAnsi="Times New Roman"/>
          <w:szCs w:val="24"/>
        </w:rPr>
        <w:t xml:space="preserve">. Общая протяженность проектируемых труб </w:t>
      </w:r>
      <w:smartTag w:uri="urn:schemas-microsoft-com:office:smarttags" w:element="metricconverter">
        <w:smartTagPr>
          <w:attr w:name="ProductID" w:val="14895,6 м"/>
        </w:smartTagPr>
        <w:r>
          <w:rPr>
            <w:rFonts w:ascii="Times New Roman" w:hAnsi="Times New Roman"/>
            <w:szCs w:val="24"/>
          </w:rPr>
          <w:t>14895,6 м</w:t>
        </w:r>
      </w:smartTag>
      <w:r>
        <w:rPr>
          <w:rFonts w:ascii="Times New Roman" w:hAnsi="Times New Roman"/>
          <w:szCs w:val="24"/>
        </w:rPr>
        <w:t>.</w:t>
      </w:r>
    </w:p>
    <w:p w:rsidR="00BD26F8" w:rsidRPr="00465240" w:rsidRDefault="00BD26F8" w:rsidP="00BD26F8">
      <w:pPr>
        <w:pStyle w:val="a7"/>
        <w:spacing w:line="240" w:lineRule="auto"/>
        <w:ind w:right="-1"/>
        <w:rPr>
          <w:rFonts w:ascii="Times New Roman" w:hAnsi="Times New Roman"/>
          <w:szCs w:val="24"/>
        </w:rPr>
      </w:pPr>
      <w:r>
        <w:rPr>
          <w:rFonts w:ascii="Times New Roman" w:hAnsi="Times New Roman"/>
          <w:szCs w:val="24"/>
        </w:rPr>
        <w:t xml:space="preserve">Расход стоков </w:t>
      </w:r>
      <w:r w:rsidRPr="000D5346">
        <w:rPr>
          <w:rFonts w:ascii="Times New Roman" w:hAnsi="Times New Roman"/>
          <w:b/>
          <w:szCs w:val="24"/>
        </w:rPr>
        <w:t>х.Зиссермановский</w:t>
      </w:r>
      <w:r>
        <w:rPr>
          <w:rFonts w:ascii="Times New Roman" w:hAnsi="Times New Roman"/>
          <w:b/>
          <w:szCs w:val="24"/>
        </w:rPr>
        <w:t>:</w:t>
      </w:r>
    </w:p>
    <w:p w:rsidR="00BD26F8" w:rsidRPr="00465240" w:rsidRDefault="00BD26F8" w:rsidP="005B7F4D">
      <w:pPr>
        <w:numPr>
          <w:ilvl w:val="0"/>
          <w:numId w:val="25"/>
        </w:numPr>
        <w:shd w:val="clear" w:color="auto" w:fill="FFFFFF"/>
        <w:tabs>
          <w:tab w:val="clear" w:pos="1134"/>
          <w:tab w:val="num" w:pos="-2977"/>
        </w:tabs>
        <w:ind w:left="0" w:right="-1" w:firstLine="709"/>
        <w:jc w:val="both"/>
        <w:rPr>
          <w:color w:val="000000"/>
          <w:sz w:val="28"/>
          <w:szCs w:val="28"/>
        </w:rPr>
      </w:pPr>
      <w:r w:rsidRPr="00465240">
        <w:rPr>
          <w:color w:val="000000"/>
          <w:sz w:val="28"/>
          <w:szCs w:val="28"/>
        </w:rPr>
        <w:t>на существующее состояние Q = 71,35м</w:t>
      </w:r>
      <w:r w:rsidRPr="00633455">
        <w:rPr>
          <w:color w:val="000000"/>
          <w:sz w:val="28"/>
          <w:szCs w:val="28"/>
          <w:vertAlign w:val="superscript"/>
        </w:rPr>
        <w:t>3</w:t>
      </w:r>
      <w:r w:rsidRPr="00465240">
        <w:rPr>
          <w:color w:val="000000"/>
          <w:sz w:val="28"/>
          <w:szCs w:val="28"/>
        </w:rPr>
        <w:t xml:space="preserve">/сут. </w:t>
      </w:r>
    </w:p>
    <w:p w:rsidR="00BD26F8" w:rsidRPr="00465240" w:rsidRDefault="00BD26F8" w:rsidP="005B7F4D">
      <w:pPr>
        <w:numPr>
          <w:ilvl w:val="0"/>
          <w:numId w:val="25"/>
        </w:numPr>
        <w:shd w:val="clear" w:color="auto" w:fill="FFFFFF"/>
        <w:tabs>
          <w:tab w:val="clear" w:pos="1134"/>
          <w:tab w:val="num" w:pos="-2977"/>
        </w:tabs>
        <w:ind w:left="0" w:right="-1" w:firstLine="709"/>
        <w:jc w:val="both"/>
        <w:rPr>
          <w:color w:val="000000"/>
          <w:sz w:val="28"/>
          <w:szCs w:val="28"/>
        </w:rPr>
      </w:pPr>
      <w:r w:rsidRPr="00465240">
        <w:rPr>
          <w:color w:val="000000"/>
          <w:sz w:val="28"/>
          <w:szCs w:val="28"/>
        </w:rPr>
        <w:t>на расчетный срок Q = 103,22 м</w:t>
      </w:r>
      <w:r w:rsidRPr="00633455">
        <w:rPr>
          <w:color w:val="000000"/>
          <w:sz w:val="28"/>
          <w:szCs w:val="28"/>
          <w:vertAlign w:val="superscript"/>
        </w:rPr>
        <w:t>3</w:t>
      </w:r>
      <w:r w:rsidRPr="00465240">
        <w:rPr>
          <w:color w:val="000000"/>
          <w:sz w:val="28"/>
          <w:szCs w:val="28"/>
        </w:rPr>
        <w:t xml:space="preserve">/сут. </w:t>
      </w:r>
    </w:p>
    <w:p w:rsidR="00BD26F8" w:rsidRPr="00465240" w:rsidRDefault="00BD26F8" w:rsidP="005B7F4D">
      <w:pPr>
        <w:numPr>
          <w:ilvl w:val="0"/>
          <w:numId w:val="25"/>
        </w:numPr>
        <w:shd w:val="clear" w:color="auto" w:fill="FFFFFF"/>
        <w:tabs>
          <w:tab w:val="clear" w:pos="1134"/>
          <w:tab w:val="num" w:pos="-2977"/>
        </w:tabs>
        <w:ind w:left="0" w:right="-1" w:firstLine="709"/>
        <w:jc w:val="both"/>
        <w:rPr>
          <w:color w:val="000000"/>
          <w:sz w:val="28"/>
          <w:szCs w:val="28"/>
        </w:rPr>
      </w:pPr>
      <w:r w:rsidRPr="00465240">
        <w:rPr>
          <w:color w:val="000000"/>
          <w:sz w:val="28"/>
          <w:szCs w:val="28"/>
        </w:rPr>
        <w:t>на первую очередь строительства срок Q = 83,49 м</w:t>
      </w:r>
      <w:r w:rsidRPr="00633455">
        <w:rPr>
          <w:color w:val="000000"/>
          <w:sz w:val="28"/>
          <w:szCs w:val="28"/>
          <w:vertAlign w:val="superscript"/>
        </w:rPr>
        <w:t>3</w:t>
      </w:r>
      <w:r w:rsidRPr="00465240">
        <w:rPr>
          <w:color w:val="000000"/>
          <w:sz w:val="28"/>
          <w:szCs w:val="28"/>
        </w:rPr>
        <w:t>/сут.</w:t>
      </w:r>
    </w:p>
    <w:p w:rsidR="00BD26F8" w:rsidRDefault="00BD26F8" w:rsidP="00BD26F8">
      <w:pPr>
        <w:pStyle w:val="a7"/>
        <w:spacing w:line="240" w:lineRule="auto"/>
        <w:ind w:right="-1"/>
        <w:rPr>
          <w:rFonts w:ascii="Times New Roman" w:hAnsi="Times New Roman"/>
          <w:b/>
          <w:bCs/>
        </w:rPr>
      </w:pPr>
      <w:r>
        <w:rPr>
          <w:rFonts w:ascii="Times New Roman" w:hAnsi="Times New Roman"/>
          <w:szCs w:val="24"/>
        </w:rPr>
        <w:t>В хуторе запроектирована 1 канализационная насосная станция. Производительность очистных сооружений канализации 110 м</w:t>
      </w:r>
      <w:r>
        <w:rPr>
          <w:rFonts w:ascii="Times New Roman" w:hAnsi="Times New Roman"/>
          <w:szCs w:val="24"/>
          <w:vertAlign w:val="superscript"/>
        </w:rPr>
        <w:t>3</w:t>
      </w:r>
      <w:r>
        <w:rPr>
          <w:rFonts w:ascii="Times New Roman" w:hAnsi="Times New Roman"/>
          <w:szCs w:val="24"/>
        </w:rPr>
        <w:t xml:space="preserve">/сут. Сети самотечной хозбытовой канализации приняты из полимерных труб Ø160 мм. Общая протяженность проектируемых труб </w:t>
      </w:r>
      <w:smartTag w:uri="urn:schemas-microsoft-com:office:smarttags" w:element="metricconverter">
        <w:smartTagPr>
          <w:attr w:name="ProductID" w:val="3984,47 м"/>
        </w:smartTagPr>
        <w:r>
          <w:rPr>
            <w:rFonts w:ascii="Times New Roman" w:hAnsi="Times New Roman"/>
            <w:szCs w:val="24"/>
          </w:rPr>
          <w:t>3984,47 м</w:t>
        </w:r>
      </w:smartTag>
      <w:r>
        <w:rPr>
          <w:rFonts w:ascii="Times New Roman" w:hAnsi="Times New Roman"/>
          <w:szCs w:val="24"/>
        </w:rPr>
        <w:t>.</w:t>
      </w:r>
    </w:p>
    <w:p w:rsidR="00BD26F8" w:rsidRPr="00465240" w:rsidRDefault="00BD26F8" w:rsidP="00BD26F8">
      <w:pPr>
        <w:pStyle w:val="a7"/>
        <w:spacing w:line="240" w:lineRule="auto"/>
        <w:ind w:right="-1"/>
        <w:rPr>
          <w:rFonts w:ascii="Times New Roman" w:hAnsi="Times New Roman"/>
          <w:szCs w:val="24"/>
        </w:rPr>
      </w:pPr>
      <w:r>
        <w:rPr>
          <w:rFonts w:ascii="Times New Roman" w:hAnsi="Times New Roman"/>
          <w:szCs w:val="24"/>
        </w:rPr>
        <w:t xml:space="preserve">Расход стоков </w:t>
      </w:r>
      <w:r w:rsidRPr="000D5346">
        <w:rPr>
          <w:rFonts w:ascii="Times New Roman" w:hAnsi="Times New Roman"/>
          <w:b/>
          <w:szCs w:val="24"/>
        </w:rPr>
        <w:t>х.Зубов</w:t>
      </w:r>
      <w:r>
        <w:rPr>
          <w:rFonts w:ascii="Times New Roman" w:hAnsi="Times New Roman"/>
          <w:b/>
          <w:szCs w:val="24"/>
        </w:rPr>
        <w:t>:</w:t>
      </w:r>
    </w:p>
    <w:p w:rsidR="00BD26F8" w:rsidRPr="00465240" w:rsidRDefault="00BD26F8" w:rsidP="005B7F4D">
      <w:pPr>
        <w:numPr>
          <w:ilvl w:val="0"/>
          <w:numId w:val="25"/>
        </w:numPr>
        <w:shd w:val="clear" w:color="auto" w:fill="FFFFFF"/>
        <w:tabs>
          <w:tab w:val="clear" w:pos="1134"/>
          <w:tab w:val="num" w:pos="-2977"/>
        </w:tabs>
        <w:ind w:left="0" w:right="-1" w:firstLine="709"/>
        <w:jc w:val="both"/>
        <w:rPr>
          <w:color w:val="000000"/>
          <w:sz w:val="28"/>
          <w:szCs w:val="28"/>
        </w:rPr>
      </w:pPr>
      <w:r w:rsidRPr="00465240">
        <w:rPr>
          <w:color w:val="000000"/>
          <w:sz w:val="28"/>
          <w:szCs w:val="28"/>
        </w:rPr>
        <w:t>на существующее состояние Q = 83,49м</w:t>
      </w:r>
      <w:r w:rsidRPr="00633455">
        <w:rPr>
          <w:color w:val="000000"/>
          <w:sz w:val="28"/>
          <w:szCs w:val="28"/>
          <w:vertAlign w:val="superscript"/>
        </w:rPr>
        <w:t>3</w:t>
      </w:r>
      <w:r w:rsidRPr="00465240">
        <w:rPr>
          <w:color w:val="000000"/>
          <w:sz w:val="28"/>
          <w:szCs w:val="28"/>
        </w:rPr>
        <w:t xml:space="preserve">/сут. </w:t>
      </w:r>
    </w:p>
    <w:p w:rsidR="00BD26F8" w:rsidRPr="00465240" w:rsidRDefault="00BD26F8" w:rsidP="005B7F4D">
      <w:pPr>
        <w:numPr>
          <w:ilvl w:val="0"/>
          <w:numId w:val="25"/>
        </w:numPr>
        <w:shd w:val="clear" w:color="auto" w:fill="FFFFFF"/>
        <w:tabs>
          <w:tab w:val="clear" w:pos="1134"/>
          <w:tab w:val="num" w:pos="-2977"/>
        </w:tabs>
        <w:ind w:left="0" w:right="-1" w:firstLine="709"/>
        <w:jc w:val="both"/>
        <w:rPr>
          <w:color w:val="000000"/>
          <w:sz w:val="28"/>
          <w:szCs w:val="28"/>
        </w:rPr>
      </w:pPr>
      <w:r w:rsidRPr="00465240">
        <w:rPr>
          <w:color w:val="000000"/>
          <w:sz w:val="28"/>
          <w:szCs w:val="28"/>
        </w:rPr>
        <w:t>на расчетный срок Q = 110,81 м</w:t>
      </w:r>
      <w:r w:rsidRPr="00633455">
        <w:rPr>
          <w:color w:val="000000"/>
          <w:sz w:val="28"/>
          <w:szCs w:val="28"/>
          <w:vertAlign w:val="superscript"/>
        </w:rPr>
        <w:t>3</w:t>
      </w:r>
      <w:r w:rsidRPr="00465240">
        <w:rPr>
          <w:color w:val="000000"/>
          <w:sz w:val="28"/>
          <w:szCs w:val="28"/>
        </w:rPr>
        <w:t xml:space="preserve">/сут. </w:t>
      </w:r>
    </w:p>
    <w:p w:rsidR="00BD26F8" w:rsidRPr="00465240" w:rsidRDefault="00BD26F8" w:rsidP="005B7F4D">
      <w:pPr>
        <w:numPr>
          <w:ilvl w:val="0"/>
          <w:numId w:val="25"/>
        </w:numPr>
        <w:shd w:val="clear" w:color="auto" w:fill="FFFFFF"/>
        <w:tabs>
          <w:tab w:val="clear" w:pos="1134"/>
          <w:tab w:val="num" w:pos="-2977"/>
        </w:tabs>
        <w:ind w:left="0" w:right="-1" w:firstLine="709"/>
        <w:jc w:val="both"/>
        <w:rPr>
          <w:color w:val="000000"/>
          <w:sz w:val="28"/>
          <w:szCs w:val="28"/>
        </w:rPr>
      </w:pPr>
      <w:r w:rsidRPr="00465240">
        <w:rPr>
          <w:color w:val="000000"/>
          <w:sz w:val="28"/>
          <w:szCs w:val="28"/>
        </w:rPr>
        <w:t>на первую очередь строительства срок Q = 95,63 м</w:t>
      </w:r>
      <w:r w:rsidRPr="00633455">
        <w:rPr>
          <w:color w:val="000000"/>
          <w:sz w:val="28"/>
          <w:szCs w:val="28"/>
          <w:vertAlign w:val="superscript"/>
        </w:rPr>
        <w:t>3</w:t>
      </w:r>
      <w:r w:rsidRPr="00465240">
        <w:rPr>
          <w:color w:val="000000"/>
          <w:sz w:val="28"/>
          <w:szCs w:val="28"/>
        </w:rPr>
        <w:t>/сут.</w:t>
      </w:r>
    </w:p>
    <w:p w:rsidR="00BD26F8" w:rsidRDefault="00BD26F8" w:rsidP="00BD26F8">
      <w:pPr>
        <w:pStyle w:val="a7"/>
        <w:spacing w:line="240" w:lineRule="auto"/>
        <w:ind w:right="-1"/>
        <w:rPr>
          <w:rFonts w:ascii="Times New Roman" w:hAnsi="Times New Roman"/>
          <w:b/>
          <w:bCs/>
        </w:rPr>
      </w:pPr>
      <w:r>
        <w:rPr>
          <w:rFonts w:ascii="Times New Roman" w:hAnsi="Times New Roman"/>
          <w:szCs w:val="24"/>
        </w:rPr>
        <w:t>В хуторе запроектирована 1 канализационная насосная станция. Производительность очистных сооружений канализации с учетом стоков х.Зайчанский 150 м</w:t>
      </w:r>
      <w:r>
        <w:rPr>
          <w:rFonts w:ascii="Times New Roman" w:hAnsi="Times New Roman"/>
          <w:szCs w:val="24"/>
          <w:vertAlign w:val="superscript"/>
        </w:rPr>
        <w:t>3</w:t>
      </w:r>
      <w:r>
        <w:rPr>
          <w:rFonts w:ascii="Times New Roman" w:hAnsi="Times New Roman"/>
          <w:szCs w:val="24"/>
        </w:rPr>
        <w:t xml:space="preserve">/сут. Сети самотечной хозбытовой канализации приняты из полимерных труб Ø160 мм. Напорные коллекторы предусматриваются в две нитки Ø </w:t>
      </w:r>
      <w:smartTag w:uri="urn:schemas-microsoft-com:office:smarttags" w:element="metricconverter">
        <w:smartTagPr>
          <w:attr w:name="ProductID" w:val="50 мм"/>
        </w:smartTagPr>
        <w:r>
          <w:rPr>
            <w:rFonts w:ascii="Times New Roman" w:hAnsi="Times New Roman"/>
            <w:szCs w:val="24"/>
          </w:rPr>
          <w:t>50 мм</w:t>
        </w:r>
      </w:smartTag>
      <w:r>
        <w:rPr>
          <w:rFonts w:ascii="Times New Roman" w:hAnsi="Times New Roman"/>
          <w:szCs w:val="24"/>
        </w:rPr>
        <w:t xml:space="preserve">. Общая протяженность проектируемых труб </w:t>
      </w:r>
      <w:smartTag w:uri="urn:schemas-microsoft-com:office:smarttags" w:element="metricconverter">
        <w:smartTagPr>
          <w:attr w:name="ProductID" w:val="3674,43 м"/>
        </w:smartTagPr>
        <w:r>
          <w:rPr>
            <w:rFonts w:ascii="Times New Roman" w:hAnsi="Times New Roman"/>
            <w:szCs w:val="24"/>
          </w:rPr>
          <w:t>3674,43 м</w:t>
        </w:r>
      </w:smartTag>
      <w:r>
        <w:rPr>
          <w:rFonts w:ascii="Times New Roman" w:hAnsi="Times New Roman"/>
          <w:szCs w:val="24"/>
        </w:rPr>
        <w:t>.</w:t>
      </w:r>
    </w:p>
    <w:p w:rsidR="00BD26F8" w:rsidRPr="00465240" w:rsidRDefault="00BD26F8" w:rsidP="00BD26F8">
      <w:pPr>
        <w:pStyle w:val="a7"/>
        <w:spacing w:line="240" w:lineRule="auto"/>
        <w:ind w:right="-1"/>
        <w:rPr>
          <w:rFonts w:ascii="Times New Roman" w:hAnsi="Times New Roman"/>
          <w:szCs w:val="24"/>
        </w:rPr>
      </w:pPr>
      <w:r>
        <w:rPr>
          <w:rFonts w:ascii="Times New Roman" w:hAnsi="Times New Roman"/>
          <w:szCs w:val="24"/>
        </w:rPr>
        <w:t xml:space="preserve">Расход стоков </w:t>
      </w:r>
      <w:r w:rsidRPr="000D5346">
        <w:rPr>
          <w:rFonts w:ascii="Times New Roman" w:hAnsi="Times New Roman"/>
          <w:b/>
          <w:szCs w:val="24"/>
        </w:rPr>
        <w:t>х.Терско-Каламбетский</w:t>
      </w:r>
      <w:r>
        <w:rPr>
          <w:rFonts w:ascii="Times New Roman" w:hAnsi="Times New Roman"/>
          <w:b/>
          <w:szCs w:val="24"/>
        </w:rPr>
        <w:t>:</w:t>
      </w:r>
    </w:p>
    <w:p w:rsidR="00BD26F8" w:rsidRPr="00465240" w:rsidRDefault="00BD26F8" w:rsidP="005B7F4D">
      <w:pPr>
        <w:numPr>
          <w:ilvl w:val="0"/>
          <w:numId w:val="25"/>
        </w:numPr>
        <w:shd w:val="clear" w:color="auto" w:fill="FFFFFF"/>
        <w:tabs>
          <w:tab w:val="clear" w:pos="1134"/>
          <w:tab w:val="num" w:pos="-2977"/>
        </w:tabs>
        <w:ind w:left="0" w:right="-1" w:firstLine="709"/>
        <w:jc w:val="both"/>
        <w:rPr>
          <w:color w:val="000000"/>
          <w:sz w:val="28"/>
          <w:szCs w:val="28"/>
        </w:rPr>
      </w:pPr>
      <w:r w:rsidRPr="00465240">
        <w:rPr>
          <w:color w:val="000000"/>
          <w:sz w:val="28"/>
          <w:szCs w:val="28"/>
        </w:rPr>
        <w:t>на существующее состояние Q = 96,54м</w:t>
      </w:r>
      <w:r w:rsidRPr="00633455">
        <w:rPr>
          <w:color w:val="000000"/>
          <w:sz w:val="28"/>
          <w:szCs w:val="28"/>
          <w:vertAlign w:val="superscript"/>
        </w:rPr>
        <w:t>3</w:t>
      </w:r>
      <w:r w:rsidRPr="00465240">
        <w:rPr>
          <w:color w:val="000000"/>
          <w:sz w:val="28"/>
          <w:szCs w:val="28"/>
        </w:rPr>
        <w:t xml:space="preserve">/сут. </w:t>
      </w:r>
    </w:p>
    <w:p w:rsidR="00BD26F8" w:rsidRPr="00465240" w:rsidRDefault="00BD26F8" w:rsidP="005B7F4D">
      <w:pPr>
        <w:numPr>
          <w:ilvl w:val="0"/>
          <w:numId w:val="25"/>
        </w:numPr>
        <w:shd w:val="clear" w:color="auto" w:fill="FFFFFF"/>
        <w:tabs>
          <w:tab w:val="clear" w:pos="1134"/>
          <w:tab w:val="num" w:pos="-2977"/>
        </w:tabs>
        <w:ind w:left="0" w:right="-1" w:firstLine="709"/>
        <w:jc w:val="both"/>
        <w:rPr>
          <w:color w:val="000000"/>
          <w:sz w:val="28"/>
          <w:szCs w:val="28"/>
        </w:rPr>
      </w:pPr>
      <w:r w:rsidRPr="00465240">
        <w:rPr>
          <w:color w:val="000000"/>
          <w:sz w:val="28"/>
          <w:szCs w:val="28"/>
        </w:rPr>
        <w:t>на расчетный срок Q = 109</w:t>
      </w:r>
      <w:r>
        <w:rPr>
          <w:color w:val="000000"/>
          <w:sz w:val="28"/>
          <w:szCs w:val="28"/>
        </w:rPr>
        <w:t>,</w:t>
      </w:r>
      <w:r w:rsidRPr="00465240">
        <w:rPr>
          <w:color w:val="000000"/>
          <w:sz w:val="28"/>
          <w:szCs w:val="28"/>
        </w:rPr>
        <w:t>29 м</w:t>
      </w:r>
      <w:r w:rsidRPr="00633455">
        <w:rPr>
          <w:color w:val="000000"/>
          <w:sz w:val="28"/>
          <w:szCs w:val="28"/>
          <w:vertAlign w:val="superscript"/>
        </w:rPr>
        <w:t>3</w:t>
      </w:r>
      <w:r w:rsidRPr="00465240">
        <w:rPr>
          <w:color w:val="000000"/>
          <w:sz w:val="28"/>
          <w:szCs w:val="28"/>
        </w:rPr>
        <w:t xml:space="preserve">/сут. </w:t>
      </w:r>
    </w:p>
    <w:p w:rsidR="00BD26F8" w:rsidRPr="00465240" w:rsidRDefault="00BD26F8" w:rsidP="005B7F4D">
      <w:pPr>
        <w:numPr>
          <w:ilvl w:val="0"/>
          <w:numId w:val="25"/>
        </w:numPr>
        <w:shd w:val="clear" w:color="auto" w:fill="FFFFFF"/>
        <w:tabs>
          <w:tab w:val="clear" w:pos="1134"/>
          <w:tab w:val="num" w:pos="-2977"/>
        </w:tabs>
        <w:ind w:left="0" w:right="-1" w:firstLine="709"/>
        <w:jc w:val="both"/>
        <w:rPr>
          <w:color w:val="000000"/>
          <w:sz w:val="28"/>
          <w:szCs w:val="28"/>
        </w:rPr>
      </w:pPr>
      <w:r w:rsidRPr="00465240">
        <w:rPr>
          <w:color w:val="000000"/>
          <w:sz w:val="28"/>
          <w:szCs w:val="28"/>
        </w:rPr>
        <w:t>на первую очередь строительства срок Q = 101,71 м</w:t>
      </w:r>
      <w:r w:rsidRPr="00633455">
        <w:rPr>
          <w:color w:val="000000"/>
          <w:sz w:val="28"/>
          <w:szCs w:val="28"/>
          <w:vertAlign w:val="superscript"/>
        </w:rPr>
        <w:t>3</w:t>
      </w:r>
      <w:r w:rsidRPr="00465240">
        <w:rPr>
          <w:color w:val="000000"/>
          <w:sz w:val="28"/>
          <w:szCs w:val="28"/>
        </w:rPr>
        <w:t>/сут.</w:t>
      </w:r>
    </w:p>
    <w:p w:rsidR="00BD26F8" w:rsidRDefault="00BD26F8" w:rsidP="00BD26F8">
      <w:pPr>
        <w:pStyle w:val="a7"/>
        <w:spacing w:line="240" w:lineRule="auto"/>
        <w:ind w:right="-1"/>
        <w:rPr>
          <w:rFonts w:ascii="Times New Roman" w:hAnsi="Times New Roman"/>
          <w:b/>
          <w:bCs/>
        </w:rPr>
      </w:pPr>
      <w:r>
        <w:rPr>
          <w:rFonts w:ascii="Times New Roman" w:hAnsi="Times New Roman"/>
          <w:szCs w:val="24"/>
        </w:rPr>
        <w:t>В хуторе запроектирована 1 канализационная насосная станция. Производительность очистных сооружений канализации 110 м</w:t>
      </w:r>
      <w:r>
        <w:rPr>
          <w:rFonts w:ascii="Times New Roman" w:hAnsi="Times New Roman"/>
          <w:szCs w:val="24"/>
          <w:vertAlign w:val="superscript"/>
        </w:rPr>
        <w:t>3</w:t>
      </w:r>
      <w:r>
        <w:rPr>
          <w:rFonts w:ascii="Times New Roman" w:hAnsi="Times New Roman"/>
          <w:szCs w:val="24"/>
        </w:rPr>
        <w:t xml:space="preserve">/сут. Сети самотечной хозбытовой канализации приняты из полимерных труб Ø160 мм. Общая протяженность проектируемых труб </w:t>
      </w:r>
      <w:smartTag w:uri="urn:schemas-microsoft-com:office:smarttags" w:element="metricconverter">
        <w:smartTagPr>
          <w:attr w:name="ProductID" w:val="14203,2 м"/>
        </w:smartTagPr>
        <w:r>
          <w:rPr>
            <w:rFonts w:ascii="Times New Roman" w:hAnsi="Times New Roman"/>
            <w:szCs w:val="24"/>
          </w:rPr>
          <w:t>14203,2 м</w:t>
        </w:r>
      </w:smartTag>
      <w:r>
        <w:rPr>
          <w:rFonts w:ascii="Times New Roman" w:hAnsi="Times New Roman"/>
          <w:szCs w:val="24"/>
        </w:rPr>
        <w:t>.</w:t>
      </w:r>
    </w:p>
    <w:p w:rsidR="00BD26F8" w:rsidRPr="00111A6F" w:rsidRDefault="00BD26F8" w:rsidP="00BD26F8">
      <w:pPr>
        <w:pStyle w:val="a7"/>
        <w:spacing w:line="240" w:lineRule="auto"/>
        <w:ind w:right="-1" w:firstLine="0"/>
        <w:jc w:val="center"/>
        <w:rPr>
          <w:rFonts w:ascii="Times New Roman" w:hAnsi="Times New Roman"/>
          <w:b/>
          <w:bCs/>
          <w:szCs w:val="24"/>
        </w:rPr>
      </w:pPr>
      <w:r>
        <w:rPr>
          <w:rFonts w:ascii="Times New Roman" w:hAnsi="Times New Roman"/>
          <w:b/>
          <w:bCs/>
          <w:szCs w:val="24"/>
        </w:rPr>
        <w:br w:type="page"/>
      </w:r>
      <w:r w:rsidRPr="00111A6F">
        <w:rPr>
          <w:rFonts w:ascii="Times New Roman" w:hAnsi="Times New Roman"/>
          <w:b/>
          <w:bCs/>
          <w:szCs w:val="24"/>
        </w:rPr>
        <w:lastRenderedPageBreak/>
        <w:t>Расчет водоотведения на расчетный срок</w:t>
      </w:r>
    </w:p>
    <w:p w:rsidR="00BD26F8" w:rsidRPr="00111A6F" w:rsidRDefault="00BD26F8" w:rsidP="00BD26F8">
      <w:pPr>
        <w:pStyle w:val="a7"/>
        <w:spacing w:line="240" w:lineRule="auto"/>
        <w:ind w:right="-1" w:firstLine="0"/>
        <w:jc w:val="center"/>
        <w:rPr>
          <w:rFonts w:ascii="Times New Roman" w:hAnsi="Times New Roman"/>
          <w:sz w:val="24"/>
          <w:szCs w:val="24"/>
        </w:rPr>
      </w:pPr>
      <w:r w:rsidRPr="00111A6F">
        <w:rPr>
          <w:rFonts w:ascii="Times New Roman" w:hAnsi="Times New Roman"/>
          <w:b/>
          <w:bCs/>
          <w:szCs w:val="24"/>
        </w:rPr>
        <w:t>(</w:t>
      </w:r>
      <w:smartTag w:uri="urn:schemas-microsoft-com:office:smarttags" w:element="metricconverter">
        <w:smartTagPr>
          <w:attr w:name="ProductID" w:val="2029 г"/>
        </w:smartTagPr>
        <w:r w:rsidRPr="00111A6F">
          <w:rPr>
            <w:rFonts w:ascii="Times New Roman" w:hAnsi="Times New Roman"/>
            <w:b/>
            <w:bCs/>
            <w:szCs w:val="24"/>
          </w:rPr>
          <w:t>202</w:t>
        </w:r>
        <w:r>
          <w:rPr>
            <w:rFonts w:ascii="Times New Roman" w:hAnsi="Times New Roman"/>
            <w:b/>
            <w:bCs/>
            <w:szCs w:val="24"/>
          </w:rPr>
          <w:t xml:space="preserve">9 </w:t>
        </w:r>
        <w:r w:rsidRPr="00111A6F">
          <w:rPr>
            <w:rFonts w:ascii="Times New Roman" w:hAnsi="Times New Roman"/>
            <w:b/>
            <w:bCs/>
            <w:szCs w:val="24"/>
          </w:rPr>
          <w:t>г</w:t>
        </w:r>
      </w:smartTag>
      <w:r w:rsidRPr="00111A6F">
        <w:rPr>
          <w:rFonts w:ascii="Times New Roman" w:hAnsi="Times New Roman"/>
          <w:b/>
          <w:bCs/>
          <w:szCs w:val="24"/>
        </w:rPr>
        <w:t>)</w:t>
      </w:r>
    </w:p>
    <w:p w:rsidR="00BD26F8" w:rsidRPr="000D5346" w:rsidRDefault="00BD26F8" w:rsidP="00BD26F8">
      <w:pPr>
        <w:pStyle w:val="a7"/>
        <w:spacing w:line="240" w:lineRule="auto"/>
        <w:ind w:right="-1" w:firstLine="0"/>
        <w:jc w:val="right"/>
        <w:outlineLvl w:val="8"/>
        <w:rPr>
          <w:rFonts w:ascii="Times New Roman" w:hAnsi="Times New Roman"/>
          <w:szCs w:val="28"/>
        </w:rPr>
      </w:pPr>
      <w:r w:rsidRPr="000D5346">
        <w:rPr>
          <w:rFonts w:ascii="Times New Roman" w:hAnsi="Times New Roman"/>
          <w:szCs w:val="28"/>
        </w:rPr>
        <w:t xml:space="preserve">Таблица </w:t>
      </w:r>
      <w:r>
        <w:rPr>
          <w:rFonts w:ascii="Times New Roman" w:hAnsi="Times New Roman"/>
          <w:szCs w:val="28"/>
        </w:rPr>
        <w:t>47</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173"/>
        <w:gridCol w:w="1129"/>
        <w:gridCol w:w="815"/>
        <w:gridCol w:w="1139"/>
        <w:gridCol w:w="1023"/>
        <w:gridCol w:w="992"/>
        <w:gridCol w:w="992"/>
      </w:tblGrid>
      <w:tr w:rsidR="00BD26F8" w:rsidTr="00DA6567">
        <w:trPr>
          <w:trHeight w:val="985"/>
        </w:trPr>
        <w:tc>
          <w:tcPr>
            <w:tcW w:w="2518" w:type="dxa"/>
            <w:vAlign w:val="center"/>
          </w:tcPr>
          <w:p w:rsidR="00BD26F8" w:rsidRPr="00790BF9" w:rsidRDefault="00BD26F8" w:rsidP="00DA6567">
            <w:pPr>
              <w:pStyle w:val="a7"/>
              <w:spacing w:line="240" w:lineRule="auto"/>
              <w:ind w:right="-5" w:firstLine="0"/>
              <w:jc w:val="center"/>
              <w:rPr>
                <w:rFonts w:ascii="Times New Roman" w:eastAsia="Arial Unicode MS" w:hAnsi="Times New Roman"/>
                <w:b/>
                <w:sz w:val="20"/>
              </w:rPr>
            </w:pPr>
            <w:r w:rsidRPr="00790BF9">
              <w:rPr>
                <w:rFonts w:ascii="Times New Roman" w:eastAsia="Arial Unicode MS" w:hAnsi="Times New Roman"/>
                <w:b/>
                <w:sz w:val="20"/>
              </w:rPr>
              <w:t>Наименование потребителей</w:t>
            </w:r>
          </w:p>
        </w:tc>
        <w:tc>
          <w:tcPr>
            <w:tcW w:w="1173" w:type="dxa"/>
            <w:shd w:val="clear" w:color="auto" w:fill="auto"/>
            <w:vAlign w:val="center"/>
          </w:tcPr>
          <w:p w:rsidR="00BD26F8" w:rsidRPr="00790BF9" w:rsidRDefault="00BD26F8" w:rsidP="00DA6567">
            <w:pPr>
              <w:pStyle w:val="a7"/>
              <w:spacing w:line="240" w:lineRule="auto"/>
              <w:ind w:left="-69" w:right="-5" w:firstLine="0"/>
              <w:jc w:val="center"/>
              <w:rPr>
                <w:rFonts w:ascii="Times New Roman" w:eastAsia="Arial Unicode MS" w:hAnsi="Times New Roman"/>
                <w:b/>
                <w:sz w:val="20"/>
              </w:rPr>
            </w:pPr>
            <w:r>
              <w:rPr>
                <w:rFonts w:ascii="Times New Roman" w:hAnsi="Times New Roman"/>
                <w:b/>
                <w:sz w:val="20"/>
              </w:rPr>
              <w:t>Кол-во водопотре-бителей, чел</w:t>
            </w:r>
          </w:p>
        </w:tc>
        <w:tc>
          <w:tcPr>
            <w:tcW w:w="1129" w:type="dxa"/>
            <w:vAlign w:val="center"/>
          </w:tcPr>
          <w:p w:rsidR="00BD26F8" w:rsidRPr="00790BF9" w:rsidRDefault="00BD26F8" w:rsidP="00DA6567">
            <w:pPr>
              <w:pStyle w:val="a7"/>
              <w:spacing w:line="240" w:lineRule="auto"/>
              <w:ind w:right="-5" w:firstLine="0"/>
              <w:jc w:val="center"/>
              <w:rPr>
                <w:rFonts w:ascii="Times New Roman" w:eastAsia="Arial Unicode MS" w:hAnsi="Times New Roman"/>
                <w:b/>
                <w:sz w:val="20"/>
              </w:rPr>
            </w:pPr>
            <w:r w:rsidRPr="00790BF9">
              <w:rPr>
                <w:rFonts w:ascii="Times New Roman" w:eastAsia="Arial Unicode MS" w:hAnsi="Times New Roman"/>
                <w:b/>
                <w:sz w:val="20"/>
              </w:rPr>
              <w:t>Норма</w:t>
            </w:r>
            <w:r>
              <w:rPr>
                <w:rFonts w:ascii="Times New Roman" w:eastAsia="Arial Unicode MS" w:hAnsi="Times New Roman"/>
                <w:b/>
                <w:sz w:val="20"/>
              </w:rPr>
              <w:t xml:space="preserve"> </w:t>
            </w:r>
            <w:r w:rsidRPr="00790BF9">
              <w:rPr>
                <w:rFonts w:ascii="Times New Roman" w:eastAsia="Arial Unicode MS" w:hAnsi="Times New Roman"/>
                <w:b/>
                <w:sz w:val="20"/>
              </w:rPr>
              <w:t>расхода</w:t>
            </w:r>
            <w:r>
              <w:rPr>
                <w:rFonts w:ascii="Times New Roman" w:eastAsia="Arial Unicode MS" w:hAnsi="Times New Roman"/>
                <w:b/>
                <w:sz w:val="20"/>
              </w:rPr>
              <w:t xml:space="preserve"> </w:t>
            </w:r>
            <w:r w:rsidRPr="00790BF9">
              <w:rPr>
                <w:rFonts w:ascii="Times New Roman" w:eastAsia="Arial Unicode MS" w:hAnsi="Times New Roman"/>
                <w:b/>
                <w:sz w:val="20"/>
              </w:rPr>
              <w:t>во</w:t>
            </w:r>
            <w:r>
              <w:rPr>
                <w:rFonts w:ascii="Times New Roman" w:eastAsia="Arial Unicode MS" w:hAnsi="Times New Roman"/>
                <w:b/>
                <w:sz w:val="20"/>
              </w:rPr>
              <w:t>допотребления, л/с</w:t>
            </w:r>
          </w:p>
        </w:tc>
        <w:tc>
          <w:tcPr>
            <w:tcW w:w="815" w:type="dxa"/>
            <w:vAlign w:val="center"/>
          </w:tcPr>
          <w:p w:rsidR="00BD26F8" w:rsidRPr="00790BF9" w:rsidRDefault="00BD26F8" w:rsidP="00DA6567">
            <w:pPr>
              <w:pStyle w:val="a7"/>
              <w:spacing w:line="240" w:lineRule="auto"/>
              <w:ind w:left="-129" w:right="-123" w:firstLine="0"/>
              <w:jc w:val="center"/>
              <w:rPr>
                <w:rFonts w:ascii="Times New Roman" w:eastAsia="Arial Unicode MS" w:hAnsi="Times New Roman"/>
                <w:b/>
                <w:sz w:val="20"/>
              </w:rPr>
            </w:pPr>
            <w:r>
              <w:rPr>
                <w:rFonts w:ascii="Times New Roman" w:eastAsia="Arial Unicode MS" w:hAnsi="Times New Roman"/>
                <w:b/>
                <w:sz w:val="20"/>
              </w:rPr>
              <w:t>Коэф</w:t>
            </w:r>
            <w:r w:rsidRPr="00790BF9">
              <w:rPr>
                <w:rFonts w:ascii="Times New Roman" w:eastAsia="Arial Unicode MS" w:hAnsi="Times New Roman"/>
                <w:b/>
                <w:sz w:val="20"/>
              </w:rPr>
              <w:t>.</w:t>
            </w:r>
            <w:r>
              <w:rPr>
                <w:rFonts w:ascii="Times New Roman" w:eastAsia="Arial Unicode MS" w:hAnsi="Times New Roman"/>
                <w:b/>
                <w:sz w:val="20"/>
              </w:rPr>
              <w:t xml:space="preserve"> </w:t>
            </w:r>
            <w:r w:rsidRPr="00790BF9">
              <w:rPr>
                <w:rFonts w:ascii="Times New Roman" w:eastAsia="Arial Unicode MS" w:hAnsi="Times New Roman"/>
                <w:b/>
                <w:sz w:val="20"/>
              </w:rPr>
              <w:t>сут.</w:t>
            </w:r>
            <w:r>
              <w:rPr>
                <w:rFonts w:ascii="Times New Roman" w:eastAsia="Arial Unicode MS" w:hAnsi="Times New Roman"/>
                <w:b/>
                <w:sz w:val="20"/>
              </w:rPr>
              <w:t xml:space="preserve"> </w:t>
            </w:r>
            <w:r w:rsidRPr="00790BF9">
              <w:rPr>
                <w:rFonts w:ascii="Times New Roman" w:eastAsia="Arial Unicode MS" w:hAnsi="Times New Roman"/>
                <w:b/>
                <w:sz w:val="20"/>
              </w:rPr>
              <w:t>неравн.</w:t>
            </w:r>
          </w:p>
        </w:tc>
        <w:tc>
          <w:tcPr>
            <w:tcW w:w="1139" w:type="dxa"/>
            <w:vAlign w:val="center"/>
          </w:tcPr>
          <w:p w:rsidR="00BD26F8" w:rsidRDefault="00BD26F8" w:rsidP="00DA6567">
            <w:pPr>
              <w:pStyle w:val="a7"/>
              <w:spacing w:line="240" w:lineRule="auto"/>
              <w:ind w:right="-5" w:firstLine="0"/>
              <w:jc w:val="center"/>
              <w:rPr>
                <w:rFonts w:ascii="Times New Roman" w:eastAsia="Arial Unicode MS" w:hAnsi="Times New Roman"/>
                <w:b/>
                <w:sz w:val="20"/>
              </w:rPr>
            </w:pPr>
            <w:r w:rsidRPr="00790BF9">
              <w:rPr>
                <w:rFonts w:ascii="Times New Roman" w:eastAsia="Arial Unicode MS" w:hAnsi="Times New Roman"/>
                <w:b/>
                <w:sz w:val="20"/>
              </w:rPr>
              <w:t>Расход</w:t>
            </w:r>
          </w:p>
          <w:p w:rsidR="00BD26F8" w:rsidRPr="00790BF9" w:rsidRDefault="00BD26F8" w:rsidP="00DA6567">
            <w:pPr>
              <w:pStyle w:val="a7"/>
              <w:spacing w:line="240" w:lineRule="auto"/>
              <w:ind w:right="-5" w:firstLine="0"/>
              <w:jc w:val="center"/>
              <w:rPr>
                <w:rFonts w:ascii="Times New Roman" w:eastAsia="Arial Unicode MS" w:hAnsi="Times New Roman"/>
                <w:b/>
                <w:sz w:val="20"/>
              </w:rPr>
            </w:pPr>
            <w:r w:rsidRPr="00790BF9">
              <w:rPr>
                <w:rFonts w:ascii="Times New Roman" w:eastAsia="Arial Unicode MS" w:hAnsi="Times New Roman"/>
                <w:b/>
                <w:sz w:val="20"/>
              </w:rPr>
              <w:t xml:space="preserve">в </w:t>
            </w:r>
            <w:r w:rsidRPr="00790BF9">
              <w:rPr>
                <w:rFonts w:ascii="Times New Roman" w:eastAsia="Arial Unicode MS" w:hAnsi="Times New Roman"/>
                <w:b/>
                <w:sz w:val="20"/>
                <w:lang w:val="en-US"/>
              </w:rPr>
              <w:t>max</w:t>
            </w:r>
            <w:r>
              <w:rPr>
                <w:rFonts w:ascii="Times New Roman" w:eastAsia="Arial Unicode MS" w:hAnsi="Times New Roman"/>
                <w:b/>
                <w:sz w:val="20"/>
              </w:rPr>
              <w:t xml:space="preserve"> </w:t>
            </w:r>
            <w:r w:rsidRPr="00790BF9">
              <w:rPr>
                <w:rFonts w:ascii="Times New Roman" w:eastAsia="Arial Unicode MS" w:hAnsi="Times New Roman"/>
                <w:b/>
                <w:sz w:val="20"/>
              </w:rPr>
              <w:t>сут.</w:t>
            </w:r>
          </w:p>
          <w:p w:rsidR="00BD26F8" w:rsidRPr="00790BF9" w:rsidRDefault="00BD26F8" w:rsidP="00DA6567">
            <w:pPr>
              <w:pStyle w:val="a7"/>
              <w:spacing w:line="240" w:lineRule="auto"/>
              <w:ind w:right="-5" w:firstLine="0"/>
              <w:jc w:val="center"/>
              <w:rPr>
                <w:rFonts w:ascii="Times New Roman" w:eastAsia="Arial Unicode MS" w:hAnsi="Times New Roman"/>
                <w:b/>
                <w:sz w:val="20"/>
              </w:rPr>
            </w:pPr>
            <w:r>
              <w:rPr>
                <w:rFonts w:ascii="Times New Roman" w:eastAsia="Arial Unicode MS" w:hAnsi="Times New Roman"/>
                <w:b/>
                <w:sz w:val="20"/>
              </w:rPr>
              <w:t>м</w:t>
            </w:r>
            <w:r>
              <w:rPr>
                <w:rFonts w:ascii="Times New Roman" w:eastAsia="Arial Unicode MS" w:hAnsi="Times New Roman"/>
                <w:b/>
                <w:sz w:val="20"/>
                <w:vertAlign w:val="superscript"/>
              </w:rPr>
              <w:t>3</w:t>
            </w:r>
            <w:r w:rsidRPr="00790BF9">
              <w:rPr>
                <w:rFonts w:ascii="Times New Roman" w:eastAsia="Arial Unicode MS" w:hAnsi="Times New Roman"/>
                <w:b/>
                <w:sz w:val="20"/>
              </w:rPr>
              <w:t>/сут</w:t>
            </w:r>
          </w:p>
        </w:tc>
        <w:tc>
          <w:tcPr>
            <w:tcW w:w="1023" w:type="dxa"/>
            <w:vAlign w:val="center"/>
          </w:tcPr>
          <w:p w:rsidR="00BD26F8" w:rsidRPr="00790BF9" w:rsidRDefault="00BD26F8" w:rsidP="00DA6567">
            <w:pPr>
              <w:pStyle w:val="a7"/>
              <w:spacing w:line="240" w:lineRule="auto"/>
              <w:ind w:right="-5" w:firstLine="0"/>
              <w:jc w:val="center"/>
              <w:rPr>
                <w:rFonts w:ascii="Times New Roman" w:eastAsia="Arial Unicode MS" w:hAnsi="Times New Roman"/>
                <w:b/>
                <w:sz w:val="20"/>
              </w:rPr>
            </w:pPr>
            <w:r w:rsidRPr="00790BF9">
              <w:rPr>
                <w:rFonts w:ascii="Times New Roman" w:eastAsia="Arial Unicode MS" w:hAnsi="Times New Roman"/>
                <w:b/>
                <w:sz w:val="20"/>
              </w:rPr>
              <w:t xml:space="preserve">Расход в </w:t>
            </w:r>
            <w:r w:rsidRPr="00790BF9">
              <w:rPr>
                <w:rFonts w:ascii="Times New Roman" w:eastAsia="Arial Unicode MS" w:hAnsi="Times New Roman"/>
                <w:b/>
                <w:sz w:val="20"/>
                <w:lang w:val="en-US"/>
              </w:rPr>
              <w:t>max</w:t>
            </w:r>
            <w:r w:rsidRPr="00790BF9">
              <w:rPr>
                <w:rFonts w:ascii="Times New Roman" w:eastAsia="Arial Unicode MS" w:hAnsi="Times New Roman"/>
                <w:b/>
                <w:sz w:val="20"/>
              </w:rPr>
              <w:t xml:space="preserve"> час</w:t>
            </w:r>
          </w:p>
          <w:p w:rsidR="00BD26F8" w:rsidRPr="00790BF9" w:rsidRDefault="00BD26F8" w:rsidP="00DA6567">
            <w:pPr>
              <w:pStyle w:val="a7"/>
              <w:spacing w:line="240" w:lineRule="auto"/>
              <w:ind w:right="-5" w:firstLine="0"/>
              <w:jc w:val="center"/>
              <w:rPr>
                <w:rFonts w:ascii="Times New Roman" w:eastAsia="Arial Unicode MS" w:hAnsi="Times New Roman"/>
                <w:b/>
                <w:sz w:val="20"/>
              </w:rPr>
            </w:pPr>
            <w:r>
              <w:rPr>
                <w:rFonts w:ascii="Times New Roman" w:eastAsia="Arial Unicode MS" w:hAnsi="Times New Roman"/>
                <w:b/>
                <w:sz w:val="20"/>
              </w:rPr>
              <w:t>м</w:t>
            </w:r>
            <w:r>
              <w:rPr>
                <w:rFonts w:ascii="Times New Roman" w:eastAsia="Arial Unicode MS" w:hAnsi="Times New Roman"/>
                <w:b/>
                <w:sz w:val="20"/>
                <w:vertAlign w:val="superscript"/>
              </w:rPr>
              <w:t>3</w:t>
            </w:r>
            <w:r w:rsidRPr="00790BF9">
              <w:rPr>
                <w:rFonts w:ascii="Times New Roman" w:eastAsia="Arial Unicode MS" w:hAnsi="Times New Roman"/>
                <w:b/>
                <w:sz w:val="20"/>
              </w:rPr>
              <w:t>/ч</w:t>
            </w:r>
          </w:p>
        </w:tc>
        <w:tc>
          <w:tcPr>
            <w:tcW w:w="992" w:type="dxa"/>
            <w:vAlign w:val="center"/>
          </w:tcPr>
          <w:p w:rsidR="00BD26F8" w:rsidRPr="00790BF9" w:rsidRDefault="00BD26F8" w:rsidP="00DA6567">
            <w:pPr>
              <w:pStyle w:val="a7"/>
              <w:spacing w:line="240" w:lineRule="auto"/>
              <w:ind w:left="-102" w:right="-111" w:firstLine="0"/>
              <w:jc w:val="center"/>
              <w:rPr>
                <w:rFonts w:ascii="Times New Roman" w:eastAsia="Arial Unicode MS" w:hAnsi="Times New Roman"/>
                <w:b/>
                <w:sz w:val="20"/>
              </w:rPr>
            </w:pPr>
            <w:r>
              <w:rPr>
                <w:rFonts w:ascii="Times New Roman" w:eastAsia="Arial Unicode MS" w:hAnsi="Times New Roman"/>
                <w:b/>
                <w:sz w:val="20"/>
              </w:rPr>
              <w:t>Общ. коэфф. притока сточных вод</w:t>
            </w:r>
          </w:p>
        </w:tc>
        <w:tc>
          <w:tcPr>
            <w:tcW w:w="992" w:type="dxa"/>
            <w:vAlign w:val="center"/>
          </w:tcPr>
          <w:p w:rsidR="00BD26F8" w:rsidRPr="00790BF9" w:rsidRDefault="00BD26F8" w:rsidP="00DA6567">
            <w:pPr>
              <w:pStyle w:val="a7"/>
              <w:spacing w:line="240" w:lineRule="auto"/>
              <w:ind w:right="-5" w:firstLine="0"/>
              <w:jc w:val="center"/>
              <w:rPr>
                <w:rFonts w:ascii="Times New Roman" w:eastAsia="Arial Unicode MS" w:hAnsi="Times New Roman"/>
                <w:b/>
                <w:sz w:val="20"/>
              </w:rPr>
            </w:pPr>
            <w:r w:rsidRPr="00790BF9">
              <w:rPr>
                <w:rFonts w:ascii="Times New Roman" w:eastAsia="Arial Unicode MS" w:hAnsi="Times New Roman"/>
                <w:b/>
                <w:sz w:val="20"/>
              </w:rPr>
              <w:t xml:space="preserve">Расход в </w:t>
            </w:r>
            <w:r w:rsidRPr="00790BF9">
              <w:rPr>
                <w:rFonts w:ascii="Times New Roman" w:eastAsia="Arial Unicode MS" w:hAnsi="Times New Roman"/>
                <w:b/>
                <w:sz w:val="20"/>
                <w:lang w:val="en-US"/>
              </w:rPr>
              <w:t>max</w:t>
            </w:r>
            <w:r w:rsidRPr="00790BF9">
              <w:rPr>
                <w:rFonts w:ascii="Times New Roman" w:eastAsia="Arial Unicode MS" w:hAnsi="Times New Roman"/>
                <w:b/>
                <w:sz w:val="20"/>
              </w:rPr>
              <w:t xml:space="preserve"> секун</w:t>
            </w:r>
            <w:r>
              <w:rPr>
                <w:rFonts w:ascii="Times New Roman" w:eastAsia="Arial Unicode MS" w:hAnsi="Times New Roman"/>
                <w:b/>
                <w:sz w:val="20"/>
              </w:rPr>
              <w:t>.</w:t>
            </w:r>
          </w:p>
          <w:p w:rsidR="00BD26F8" w:rsidRPr="00790BF9" w:rsidRDefault="00BD26F8" w:rsidP="00DA6567">
            <w:pPr>
              <w:pStyle w:val="a7"/>
              <w:spacing w:line="240" w:lineRule="auto"/>
              <w:ind w:right="-5" w:firstLine="0"/>
              <w:jc w:val="center"/>
              <w:rPr>
                <w:rFonts w:ascii="Times New Roman" w:eastAsia="Arial Unicode MS" w:hAnsi="Times New Roman"/>
                <w:b/>
                <w:sz w:val="20"/>
              </w:rPr>
            </w:pPr>
            <w:r w:rsidRPr="00790BF9">
              <w:rPr>
                <w:rFonts w:ascii="Times New Roman" w:eastAsia="Arial Unicode MS" w:hAnsi="Times New Roman"/>
                <w:b/>
                <w:sz w:val="20"/>
              </w:rPr>
              <w:t>л/с</w:t>
            </w:r>
          </w:p>
        </w:tc>
      </w:tr>
      <w:tr w:rsidR="00BD26F8" w:rsidTr="00DA6567">
        <w:trPr>
          <w:trHeight w:hRule="exact" w:val="340"/>
        </w:trPr>
        <w:tc>
          <w:tcPr>
            <w:tcW w:w="9781" w:type="dxa"/>
            <w:gridSpan w:val="8"/>
            <w:vAlign w:val="center"/>
          </w:tcPr>
          <w:p w:rsidR="00BD26F8" w:rsidRPr="000363EC" w:rsidRDefault="00BD26F8" w:rsidP="00DA6567">
            <w:pPr>
              <w:shd w:val="clear" w:color="auto" w:fill="FFFFFF"/>
              <w:ind w:firstLine="709"/>
              <w:rPr>
                <w:b/>
                <w:sz w:val="24"/>
                <w:szCs w:val="24"/>
              </w:rPr>
            </w:pPr>
            <w:r w:rsidRPr="000363EC">
              <w:rPr>
                <w:b/>
                <w:sz w:val="24"/>
                <w:szCs w:val="24"/>
              </w:rPr>
              <w:t>х.Марьянский</w:t>
            </w:r>
          </w:p>
        </w:tc>
      </w:tr>
      <w:tr w:rsidR="00BD26F8" w:rsidTr="00DA6567">
        <w:trPr>
          <w:trHeight w:val="292"/>
        </w:trPr>
        <w:tc>
          <w:tcPr>
            <w:tcW w:w="2518" w:type="dxa"/>
          </w:tcPr>
          <w:p w:rsidR="00BD26F8" w:rsidRPr="00487F11" w:rsidRDefault="00BD26F8" w:rsidP="00DA6567">
            <w:pPr>
              <w:pStyle w:val="a7"/>
              <w:spacing w:line="240" w:lineRule="auto"/>
              <w:ind w:right="-147" w:firstLine="0"/>
              <w:jc w:val="left"/>
              <w:rPr>
                <w:rFonts w:ascii="Times New Roman" w:hAnsi="Times New Roman"/>
                <w:sz w:val="22"/>
                <w:szCs w:val="22"/>
              </w:rPr>
            </w:pPr>
            <w:r>
              <w:rPr>
                <w:rFonts w:ascii="Times New Roman" w:hAnsi="Times New Roman"/>
                <w:sz w:val="22"/>
                <w:szCs w:val="22"/>
              </w:rPr>
              <w:t>Население, проживающее в домах, оборудованных водопроводом, канализацией, газовыми нагревателями с центр.горячим водоснабжением</w:t>
            </w:r>
          </w:p>
        </w:tc>
        <w:tc>
          <w:tcPr>
            <w:tcW w:w="1173" w:type="dxa"/>
            <w:shd w:val="clear" w:color="auto" w:fill="auto"/>
            <w:vAlign w:val="bottom"/>
          </w:tcPr>
          <w:p w:rsidR="00BD26F8"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839/</w:t>
            </w:r>
          </w:p>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1450</w:t>
            </w: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25</w:t>
            </w:r>
            <w:r w:rsidRPr="0078776C">
              <w:rPr>
                <w:rFonts w:ascii="Times New Roman" w:hAnsi="Times New Roman"/>
                <w:sz w:val="22"/>
                <w:szCs w:val="22"/>
              </w:rPr>
              <w:t>0</w:t>
            </w: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sidRPr="0078776C">
              <w:rPr>
                <w:rFonts w:ascii="Times New Roman" w:hAnsi="Times New Roman"/>
                <w:sz w:val="22"/>
                <w:szCs w:val="22"/>
              </w:rPr>
              <w:t>1,2</w:t>
            </w:r>
          </w:p>
        </w:tc>
        <w:tc>
          <w:tcPr>
            <w:tcW w:w="1139" w:type="dxa"/>
            <w:vAlign w:val="bottom"/>
          </w:tcPr>
          <w:p w:rsidR="00BD26F8"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251,70/</w:t>
            </w:r>
          </w:p>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435,00</w:t>
            </w:r>
          </w:p>
        </w:tc>
        <w:tc>
          <w:tcPr>
            <w:tcW w:w="1023"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r>
      <w:tr w:rsidR="00BD26F8" w:rsidTr="00DA6567">
        <w:trPr>
          <w:trHeight w:hRule="exact" w:val="567"/>
        </w:trPr>
        <w:tc>
          <w:tcPr>
            <w:tcW w:w="2518" w:type="dxa"/>
          </w:tcPr>
          <w:p w:rsidR="00BD26F8" w:rsidRPr="00487F11" w:rsidRDefault="00BD26F8" w:rsidP="00DA6567">
            <w:pPr>
              <w:pStyle w:val="a7"/>
              <w:spacing w:line="240" w:lineRule="auto"/>
              <w:ind w:right="-147" w:firstLine="0"/>
              <w:jc w:val="left"/>
              <w:rPr>
                <w:rFonts w:ascii="Times New Roman" w:hAnsi="Times New Roman"/>
                <w:sz w:val="22"/>
                <w:szCs w:val="22"/>
              </w:rPr>
            </w:pPr>
            <w:r>
              <w:rPr>
                <w:rFonts w:ascii="Times New Roman" w:hAnsi="Times New Roman"/>
                <w:sz w:val="22"/>
                <w:szCs w:val="22"/>
              </w:rPr>
              <w:t>Неучтенные расходы 10%</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39" w:type="dxa"/>
            <w:vAlign w:val="bottom"/>
          </w:tcPr>
          <w:p w:rsidR="00BD26F8"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276,87/</w:t>
            </w:r>
          </w:p>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43,50</w:t>
            </w:r>
          </w:p>
        </w:tc>
        <w:tc>
          <w:tcPr>
            <w:tcW w:w="1023"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r>
      <w:tr w:rsidR="00BD26F8" w:rsidTr="00DA6567">
        <w:trPr>
          <w:trHeight w:hRule="exact" w:val="567"/>
        </w:trPr>
        <w:tc>
          <w:tcPr>
            <w:tcW w:w="2518" w:type="dxa"/>
          </w:tcPr>
          <w:p w:rsidR="00BD26F8" w:rsidRPr="00641BF4" w:rsidRDefault="00BD26F8" w:rsidP="00DA6567">
            <w:pPr>
              <w:pStyle w:val="a7"/>
              <w:spacing w:line="240" w:lineRule="auto"/>
              <w:ind w:right="-147" w:firstLine="0"/>
              <w:jc w:val="left"/>
              <w:rPr>
                <w:rFonts w:ascii="Times New Roman" w:hAnsi="Times New Roman"/>
                <w:sz w:val="22"/>
                <w:szCs w:val="22"/>
              </w:rPr>
            </w:pPr>
            <w:r w:rsidRPr="00A91733">
              <w:rPr>
                <w:rFonts w:ascii="Times New Roman" w:hAnsi="Times New Roman"/>
                <w:b/>
                <w:sz w:val="22"/>
                <w:szCs w:val="22"/>
              </w:rPr>
              <w:t>Всего</w:t>
            </w:r>
            <w:r>
              <w:rPr>
                <w:rFonts w:ascii="Times New Roman" w:hAnsi="Times New Roman"/>
                <w:sz w:val="22"/>
                <w:szCs w:val="22"/>
              </w:rPr>
              <w:t xml:space="preserve"> </w:t>
            </w:r>
            <w:r w:rsidRPr="00641BF4">
              <w:rPr>
                <w:rFonts w:ascii="Times New Roman" w:hAnsi="Times New Roman"/>
                <w:sz w:val="22"/>
                <w:szCs w:val="22"/>
              </w:rPr>
              <w:t>с неучтенными расходами</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39" w:type="dxa"/>
            <w:vAlign w:val="bottom"/>
          </w:tcPr>
          <w:p w:rsidR="00BD26F8"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276.87/</w:t>
            </w:r>
          </w:p>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478,50</w:t>
            </w:r>
          </w:p>
        </w:tc>
        <w:tc>
          <w:tcPr>
            <w:tcW w:w="1023" w:type="dxa"/>
            <w:vAlign w:val="bottom"/>
          </w:tcPr>
          <w:p w:rsidR="00BD26F8" w:rsidRDefault="00BD26F8" w:rsidP="00DA6567">
            <w:pPr>
              <w:pStyle w:val="a7"/>
              <w:spacing w:line="240" w:lineRule="auto"/>
              <w:ind w:firstLine="0"/>
              <w:jc w:val="center"/>
              <w:rPr>
                <w:rFonts w:ascii="Times New Roman" w:hAnsi="Times New Roman"/>
                <w:b/>
                <w:sz w:val="22"/>
                <w:szCs w:val="22"/>
              </w:rPr>
            </w:pPr>
          </w:p>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37,68</w:t>
            </w:r>
          </w:p>
        </w:tc>
        <w:tc>
          <w:tcPr>
            <w:tcW w:w="992" w:type="dxa"/>
            <w:vAlign w:val="bottom"/>
          </w:tcPr>
          <w:p w:rsidR="00BD26F8" w:rsidRPr="009721C6" w:rsidRDefault="00BD26F8" w:rsidP="00DA6567">
            <w:pPr>
              <w:pStyle w:val="a7"/>
              <w:spacing w:line="240" w:lineRule="auto"/>
              <w:ind w:firstLine="0"/>
              <w:jc w:val="center"/>
              <w:rPr>
                <w:rFonts w:ascii="Times New Roman" w:hAnsi="Times New Roman"/>
                <w:sz w:val="22"/>
                <w:szCs w:val="22"/>
              </w:rPr>
            </w:pPr>
          </w:p>
          <w:p w:rsidR="00BD26F8" w:rsidRPr="009721C6" w:rsidRDefault="00BD26F8" w:rsidP="00DA6567">
            <w:pPr>
              <w:pStyle w:val="a7"/>
              <w:spacing w:line="240" w:lineRule="auto"/>
              <w:ind w:firstLine="0"/>
              <w:jc w:val="center"/>
              <w:rPr>
                <w:rFonts w:ascii="Times New Roman" w:hAnsi="Times New Roman"/>
                <w:sz w:val="22"/>
                <w:szCs w:val="22"/>
              </w:rPr>
            </w:pPr>
            <w:r w:rsidRPr="009721C6">
              <w:rPr>
                <w:rFonts w:ascii="Times New Roman" w:hAnsi="Times New Roman"/>
                <w:sz w:val="22"/>
                <w:szCs w:val="22"/>
              </w:rPr>
              <w:t>1,89</w:t>
            </w:r>
          </w:p>
        </w:tc>
        <w:tc>
          <w:tcPr>
            <w:tcW w:w="992" w:type="dxa"/>
            <w:vAlign w:val="bottom"/>
          </w:tcPr>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10,47</w:t>
            </w:r>
          </w:p>
        </w:tc>
      </w:tr>
      <w:tr w:rsidR="00BD26F8" w:rsidTr="00DA6567">
        <w:trPr>
          <w:trHeight w:hRule="exact" w:val="340"/>
        </w:trPr>
        <w:tc>
          <w:tcPr>
            <w:tcW w:w="9781" w:type="dxa"/>
            <w:gridSpan w:val="8"/>
          </w:tcPr>
          <w:p w:rsidR="00BD26F8" w:rsidRPr="000363EC" w:rsidRDefault="00BD26F8" w:rsidP="00DA6567">
            <w:pPr>
              <w:shd w:val="clear" w:color="auto" w:fill="FFFFFF"/>
              <w:ind w:firstLine="709"/>
              <w:rPr>
                <w:b/>
                <w:sz w:val="24"/>
                <w:szCs w:val="24"/>
              </w:rPr>
            </w:pPr>
            <w:r w:rsidRPr="000363EC">
              <w:rPr>
                <w:b/>
                <w:sz w:val="24"/>
                <w:szCs w:val="24"/>
              </w:rPr>
              <w:t>Х.Екатеринославский</w:t>
            </w:r>
          </w:p>
        </w:tc>
      </w:tr>
      <w:tr w:rsidR="00BD26F8" w:rsidTr="00DA6567">
        <w:trPr>
          <w:trHeight w:val="292"/>
        </w:trPr>
        <w:tc>
          <w:tcPr>
            <w:tcW w:w="2518" w:type="dxa"/>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Население, проживающее в домах, оборудованных водопроводом и канализацией  с местными водонагревателями</w:t>
            </w:r>
          </w:p>
        </w:tc>
        <w:tc>
          <w:tcPr>
            <w:tcW w:w="1173" w:type="dxa"/>
            <w:shd w:val="clear" w:color="auto" w:fill="auto"/>
            <w:vAlign w:val="bottom"/>
          </w:tcPr>
          <w:p w:rsidR="00BD26F8"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352/</w:t>
            </w:r>
          </w:p>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440</w:t>
            </w: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23</w:t>
            </w:r>
            <w:r w:rsidRPr="0078776C">
              <w:rPr>
                <w:rFonts w:ascii="Times New Roman" w:hAnsi="Times New Roman"/>
                <w:sz w:val="22"/>
                <w:szCs w:val="22"/>
              </w:rPr>
              <w:t>0</w:t>
            </w: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sidRPr="0078776C">
              <w:rPr>
                <w:rFonts w:ascii="Times New Roman" w:hAnsi="Times New Roman"/>
                <w:sz w:val="22"/>
                <w:szCs w:val="22"/>
              </w:rPr>
              <w:t>1,2</w:t>
            </w:r>
          </w:p>
        </w:tc>
        <w:tc>
          <w:tcPr>
            <w:tcW w:w="1139" w:type="dxa"/>
            <w:vAlign w:val="bottom"/>
          </w:tcPr>
          <w:p w:rsidR="00BD26F8"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97,15/</w:t>
            </w:r>
          </w:p>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121,44</w:t>
            </w:r>
          </w:p>
        </w:tc>
        <w:tc>
          <w:tcPr>
            <w:tcW w:w="1023"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r>
      <w:tr w:rsidR="00BD26F8" w:rsidTr="00DA6567">
        <w:trPr>
          <w:trHeight w:hRule="exact" w:val="567"/>
        </w:trPr>
        <w:tc>
          <w:tcPr>
            <w:tcW w:w="2518" w:type="dxa"/>
          </w:tcPr>
          <w:p w:rsidR="00BD26F8" w:rsidRPr="00487F11" w:rsidRDefault="00BD26F8" w:rsidP="00DA6567">
            <w:pPr>
              <w:pStyle w:val="a7"/>
              <w:spacing w:line="240" w:lineRule="auto"/>
              <w:ind w:right="-147" w:firstLine="0"/>
              <w:jc w:val="left"/>
              <w:rPr>
                <w:rFonts w:ascii="Times New Roman" w:hAnsi="Times New Roman"/>
                <w:sz w:val="22"/>
                <w:szCs w:val="22"/>
              </w:rPr>
            </w:pPr>
            <w:r>
              <w:rPr>
                <w:rFonts w:ascii="Times New Roman" w:hAnsi="Times New Roman"/>
                <w:sz w:val="22"/>
                <w:szCs w:val="22"/>
              </w:rPr>
              <w:t>Неучтенные расходы 10%</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39" w:type="dxa"/>
            <w:vAlign w:val="bottom"/>
          </w:tcPr>
          <w:p w:rsidR="00BD26F8"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9,71/</w:t>
            </w:r>
          </w:p>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12,14</w:t>
            </w:r>
          </w:p>
        </w:tc>
        <w:tc>
          <w:tcPr>
            <w:tcW w:w="1023"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r>
      <w:tr w:rsidR="00BD26F8" w:rsidTr="00DA6567">
        <w:trPr>
          <w:trHeight w:hRule="exact" w:val="567"/>
        </w:trPr>
        <w:tc>
          <w:tcPr>
            <w:tcW w:w="2518" w:type="dxa"/>
          </w:tcPr>
          <w:p w:rsidR="00BD26F8" w:rsidRPr="00641BF4" w:rsidRDefault="00BD26F8" w:rsidP="00DA6567">
            <w:pPr>
              <w:pStyle w:val="a7"/>
              <w:spacing w:line="240" w:lineRule="auto"/>
              <w:ind w:right="-147" w:firstLine="0"/>
              <w:jc w:val="left"/>
              <w:rPr>
                <w:rFonts w:ascii="Times New Roman" w:hAnsi="Times New Roman"/>
                <w:sz w:val="22"/>
                <w:szCs w:val="22"/>
              </w:rPr>
            </w:pPr>
            <w:r w:rsidRPr="00A91733">
              <w:rPr>
                <w:rFonts w:ascii="Times New Roman" w:hAnsi="Times New Roman"/>
                <w:b/>
                <w:sz w:val="22"/>
                <w:szCs w:val="22"/>
              </w:rPr>
              <w:t>Всего</w:t>
            </w:r>
            <w:r>
              <w:rPr>
                <w:rFonts w:ascii="Times New Roman" w:hAnsi="Times New Roman"/>
                <w:sz w:val="22"/>
                <w:szCs w:val="22"/>
              </w:rPr>
              <w:t xml:space="preserve"> </w:t>
            </w:r>
            <w:r w:rsidRPr="00641BF4">
              <w:rPr>
                <w:rFonts w:ascii="Times New Roman" w:hAnsi="Times New Roman"/>
                <w:sz w:val="22"/>
                <w:szCs w:val="22"/>
              </w:rPr>
              <w:t>с неучтенными расходами</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39" w:type="dxa"/>
            <w:vAlign w:val="bottom"/>
          </w:tcPr>
          <w:p w:rsidR="00BD26F8"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106,86/</w:t>
            </w:r>
          </w:p>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133,58</w:t>
            </w:r>
          </w:p>
        </w:tc>
        <w:tc>
          <w:tcPr>
            <w:tcW w:w="1023" w:type="dxa"/>
            <w:vAlign w:val="bottom"/>
          </w:tcPr>
          <w:p w:rsidR="00BD26F8" w:rsidRDefault="00BD26F8" w:rsidP="00DA6567">
            <w:pPr>
              <w:pStyle w:val="a7"/>
              <w:spacing w:line="240" w:lineRule="auto"/>
              <w:ind w:firstLine="0"/>
              <w:jc w:val="center"/>
              <w:rPr>
                <w:rFonts w:ascii="Times New Roman" w:hAnsi="Times New Roman"/>
                <w:b/>
                <w:sz w:val="22"/>
                <w:szCs w:val="22"/>
              </w:rPr>
            </w:pPr>
          </w:p>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13,35</w:t>
            </w:r>
          </w:p>
        </w:tc>
        <w:tc>
          <w:tcPr>
            <w:tcW w:w="992" w:type="dxa"/>
            <w:vAlign w:val="bottom"/>
          </w:tcPr>
          <w:p w:rsidR="00BD26F8" w:rsidRPr="009721C6" w:rsidRDefault="00BD26F8" w:rsidP="00DA6567">
            <w:pPr>
              <w:pStyle w:val="a7"/>
              <w:spacing w:line="240" w:lineRule="auto"/>
              <w:ind w:firstLine="0"/>
              <w:jc w:val="center"/>
              <w:rPr>
                <w:rFonts w:ascii="Times New Roman" w:hAnsi="Times New Roman"/>
                <w:sz w:val="22"/>
                <w:szCs w:val="22"/>
              </w:rPr>
            </w:pPr>
          </w:p>
          <w:p w:rsidR="00BD26F8" w:rsidRPr="009721C6" w:rsidRDefault="00BD26F8" w:rsidP="00DA6567">
            <w:pPr>
              <w:pStyle w:val="a7"/>
              <w:spacing w:line="240" w:lineRule="auto"/>
              <w:ind w:firstLine="0"/>
              <w:jc w:val="center"/>
              <w:rPr>
                <w:rFonts w:ascii="Times New Roman" w:hAnsi="Times New Roman"/>
                <w:sz w:val="22"/>
                <w:szCs w:val="22"/>
              </w:rPr>
            </w:pPr>
            <w:r w:rsidRPr="009721C6">
              <w:rPr>
                <w:rFonts w:ascii="Times New Roman" w:hAnsi="Times New Roman"/>
                <w:sz w:val="22"/>
                <w:szCs w:val="22"/>
              </w:rPr>
              <w:t>2,40</w:t>
            </w:r>
          </w:p>
        </w:tc>
        <w:tc>
          <w:tcPr>
            <w:tcW w:w="992" w:type="dxa"/>
            <w:vAlign w:val="bottom"/>
          </w:tcPr>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3,71</w:t>
            </w:r>
          </w:p>
        </w:tc>
      </w:tr>
      <w:tr w:rsidR="00BD26F8" w:rsidTr="00DA6567">
        <w:trPr>
          <w:trHeight w:hRule="exact" w:val="340"/>
        </w:trPr>
        <w:tc>
          <w:tcPr>
            <w:tcW w:w="9781" w:type="dxa"/>
            <w:gridSpan w:val="8"/>
          </w:tcPr>
          <w:p w:rsidR="00BD26F8" w:rsidRPr="000363EC" w:rsidRDefault="00BD26F8" w:rsidP="00DA6567">
            <w:pPr>
              <w:shd w:val="clear" w:color="auto" w:fill="FFFFFF"/>
              <w:ind w:firstLine="709"/>
              <w:rPr>
                <w:b/>
                <w:sz w:val="24"/>
                <w:szCs w:val="24"/>
              </w:rPr>
            </w:pPr>
            <w:r w:rsidRPr="000363EC">
              <w:rPr>
                <w:b/>
                <w:sz w:val="24"/>
                <w:szCs w:val="24"/>
              </w:rPr>
              <w:t>х.Долинов</w:t>
            </w:r>
          </w:p>
        </w:tc>
      </w:tr>
      <w:tr w:rsidR="00BD26F8" w:rsidTr="00DA6567">
        <w:trPr>
          <w:trHeight w:val="292"/>
        </w:trPr>
        <w:tc>
          <w:tcPr>
            <w:tcW w:w="2518" w:type="dxa"/>
          </w:tcPr>
          <w:p w:rsidR="00BD26F8" w:rsidRPr="00487F11" w:rsidRDefault="00BD26F8" w:rsidP="00DA6567">
            <w:pPr>
              <w:pStyle w:val="a7"/>
              <w:spacing w:line="240" w:lineRule="auto"/>
              <w:ind w:right="-147" w:firstLine="0"/>
              <w:jc w:val="left"/>
              <w:rPr>
                <w:rFonts w:ascii="Times New Roman" w:hAnsi="Times New Roman"/>
                <w:sz w:val="22"/>
                <w:szCs w:val="22"/>
              </w:rPr>
            </w:pPr>
            <w:r>
              <w:rPr>
                <w:rFonts w:ascii="Times New Roman" w:hAnsi="Times New Roman"/>
                <w:sz w:val="22"/>
                <w:szCs w:val="22"/>
              </w:rPr>
              <w:t>Население, проживающее в домах, оборудованных водопроводом, канализацией, газовыми нагревателями с центр.горячим водоснабжением</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1</w:t>
            </w: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23</w:t>
            </w:r>
            <w:r w:rsidRPr="0078776C">
              <w:rPr>
                <w:rFonts w:ascii="Times New Roman" w:hAnsi="Times New Roman"/>
                <w:sz w:val="22"/>
                <w:szCs w:val="22"/>
              </w:rPr>
              <w:t>0</w:t>
            </w: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sidRPr="0078776C">
              <w:rPr>
                <w:rFonts w:ascii="Times New Roman" w:hAnsi="Times New Roman"/>
                <w:sz w:val="22"/>
                <w:szCs w:val="22"/>
              </w:rPr>
              <w:t>1,2</w:t>
            </w:r>
          </w:p>
        </w:tc>
        <w:tc>
          <w:tcPr>
            <w:tcW w:w="113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0,28</w:t>
            </w:r>
          </w:p>
        </w:tc>
        <w:tc>
          <w:tcPr>
            <w:tcW w:w="1023"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r>
      <w:tr w:rsidR="00BD26F8" w:rsidTr="00DA6567">
        <w:trPr>
          <w:trHeight w:hRule="exact" w:val="567"/>
        </w:trPr>
        <w:tc>
          <w:tcPr>
            <w:tcW w:w="2518" w:type="dxa"/>
          </w:tcPr>
          <w:p w:rsidR="00BD26F8" w:rsidRPr="00487F11" w:rsidRDefault="00BD26F8" w:rsidP="00DA6567">
            <w:pPr>
              <w:pStyle w:val="a7"/>
              <w:spacing w:line="240" w:lineRule="auto"/>
              <w:ind w:right="-147" w:firstLine="0"/>
              <w:jc w:val="left"/>
              <w:rPr>
                <w:rFonts w:ascii="Times New Roman" w:hAnsi="Times New Roman"/>
                <w:sz w:val="22"/>
                <w:szCs w:val="22"/>
              </w:rPr>
            </w:pPr>
            <w:r>
              <w:rPr>
                <w:rFonts w:ascii="Times New Roman" w:hAnsi="Times New Roman"/>
                <w:sz w:val="22"/>
                <w:szCs w:val="22"/>
              </w:rPr>
              <w:t>Неучтенные расходы 10%</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3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0,03</w:t>
            </w:r>
          </w:p>
        </w:tc>
        <w:tc>
          <w:tcPr>
            <w:tcW w:w="1023"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r>
      <w:tr w:rsidR="00BD26F8" w:rsidTr="00DA6567">
        <w:trPr>
          <w:trHeight w:hRule="exact" w:val="567"/>
        </w:trPr>
        <w:tc>
          <w:tcPr>
            <w:tcW w:w="2518" w:type="dxa"/>
          </w:tcPr>
          <w:p w:rsidR="00BD26F8" w:rsidRPr="00641BF4" w:rsidRDefault="00BD26F8" w:rsidP="00DA6567">
            <w:pPr>
              <w:pStyle w:val="a7"/>
              <w:spacing w:line="240" w:lineRule="auto"/>
              <w:ind w:right="-147" w:firstLine="0"/>
              <w:jc w:val="left"/>
              <w:rPr>
                <w:rFonts w:ascii="Times New Roman" w:hAnsi="Times New Roman"/>
                <w:sz w:val="22"/>
                <w:szCs w:val="22"/>
              </w:rPr>
            </w:pPr>
            <w:r w:rsidRPr="00A91733">
              <w:rPr>
                <w:rFonts w:ascii="Times New Roman" w:hAnsi="Times New Roman"/>
                <w:b/>
                <w:sz w:val="22"/>
                <w:szCs w:val="22"/>
              </w:rPr>
              <w:t>Всего</w:t>
            </w:r>
            <w:r>
              <w:rPr>
                <w:rFonts w:ascii="Times New Roman" w:hAnsi="Times New Roman"/>
                <w:sz w:val="22"/>
                <w:szCs w:val="22"/>
              </w:rPr>
              <w:t xml:space="preserve"> </w:t>
            </w:r>
            <w:r w:rsidRPr="00641BF4">
              <w:rPr>
                <w:rFonts w:ascii="Times New Roman" w:hAnsi="Times New Roman"/>
                <w:sz w:val="22"/>
                <w:szCs w:val="22"/>
              </w:rPr>
              <w:t>с неучтенными расходами</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39" w:type="dxa"/>
            <w:vAlign w:val="bottom"/>
          </w:tcPr>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0,31</w:t>
            </w:r>
          </w:p>
        </w:tc>
        <w:tc>
          <w:tcPr>
            <w:tcW w:w="1023" w:type="dxa"/>
            <w:vAlign w:val="bottom"/>
          </w:tcPr>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0,03</w:t>
            </w:r>
          </w:p>
        </w:tc>
        <w:tc>
          <w:tcPr>
            <w:tcW w:w="992" w:type="dxa"/>
            <w:vAlign w:val="bottom"/>
          </w:tcPr>
          <w:p w:rsidR="00BD26F8" w:rsidRPr="00F1591C" w:rsidRDefault="00BD26F8" w:rsidP="00DA6567">
            <w:pPr>
              <w:pStyle w:val="a7"/>
              <w:spacing w:line="240" w:lineRule="auto"/>
              <w:ind w:firstLine="0"/>
              <w:jc w:val="center"/>
              <w:rPr>
                <w:rFonts w:ascii="Times New Roman" w:hAnsi="Times New Roman"/>
                <w:sz w:val="22"/>
                <w:szCs w:val="22"/>
              </w:rPr>
            </w:pPr>
            <w:r w:rsidRPr="00F1591C">
              <w:rPr>
                <w:rFonts w:ascii="Times New Roman" w:hAnsi="Times New Roman"/>
                <w:sz w:val="22"/>
                <w:szCs w:val="22"/>
              </w:rPr>
              <w:t>2,50</w:t>
            </w:r>
          </w:p>
        </w:tc>
        <w:tc>
          <w:tcPr>
            <w:tcW w:w="992" w:type="dxa"/>
            <w:vAlign w:val="bottom"/>
          </w:tcPr>
          <w:p w:rsidR="00BD26F8" w:rsidRPr="00F1591C" w:rsidRDefault="00BD26F8" w:rsidP="00DA6567">
            <w:pPr>
              <w:pStyle w:val="a7"/>
              <w:spacing w:line="240" w:lineRule="auto"/>
              <w:ind w:firstLine="0"/>
              <w:jc w:val="center"/>
              <w:rPr>
                <w:rFonts w:ascii="Times New Roman" w:hAnsi="Times New Roman"/>
                <w:b/>
                <w:sz w:val="22"/>
                <w:szCs w:val="22"/>
              </w:rPr>
            </w:pPr>
            <w:r w:rsidRPr="00F1591C">
              <w:rPr>
                <w:rFonts w:ascii="Times New Roman" w:hAnsi="Times New Roman"/>
                <w:b/>
                <w:sz w:val="22"/>
                <w:szCs w:val="22"/>
              </w:rPr>
              <w:t>0,01</w:t>
            </w:r>
          </w:p>
        </w:tc>
      </w:tr>
      <w:tr w:rsidR="00BD26F8" w:rsidTr="00DA6567">
        <w:trPr>
          <w:trHeight w:hRule="exact" w:val="340"/>
        </w:trPr>
        <w:tc>
          <w:tcPr>
            <w:tcW w:w="9781" w:type="dxa"/>
            <w:gridSpan w:val="8"/>
          </w:tcPr>
          <w:p w:rsidR="00BD26F8" w:rsidRPr="000363EC" w:rsidRDefault="00BD26F8" w:rsidP="00DA6567">
            <w:pPr>
              <w:shd w:val="clear" w:color="auto" w:fill="FFFFFF"/>
              <w:ind w:firstLine="709"/>
              <w:rPr>
                <w:b/>
                <w:sz w:val="24"/>
                <w:szCs w:val="24"/>
              </w:rPr>
            </w:pPr>
            <w:r w:rsidRPr="000363EC">
              <w:rPr>
                <w:b/>
                <w:sz w:val="24"/>
                <w:szCs w:val="24"/>
              </w:rPr>
              <w:t>х.Зайчанский</w:t>
            </w:r>
          </w:p>
        </w:tc>
      </w:tr>
      <w:tr w:rsidR="00BD26F8" w:rsidTr="00DA6567">
        <w:trPr>
          <w:trHeight w:val="292"/>
        </w:trPr>
        <w:tc>
          <w:tcPr>
            <w:tcW w:w="2518" w:type="dxa"/>
          </w:tcPr>
          <w:p w:rsidR="00BD26F8" w:rsidRPr="00487F11" w:rsidRDefault="00BD26F8" w:rsidP="00DA6567">
            <w:pPr>
              <w:pStyle w:val="a7"/>
              <w:spacing w:line="240" w:lineRule="auto"/>
              <w:ind w:right="-147" w:firstLine="0"/>
              <w:jc w:val="left"/>
              <w:rPr>
                <w:rFonts w:ascii="Times New Roman" w:hAnsi="Times New Roman"/>
                <w:sz w:val="22"/>
                <w:szCs w:val="22"/>
              </w:rPr>
            </w:pPr>
            <w:r>
              <w:rPr>
                <w:rFonts w:ascii="Times New Roman" w:hAnsi="Times New Roman"/>
                <w:sz w:val="22"/>
                <w:szCs w:val="22"/>
              </w:rPr>
              <w:t>Население, проживающее в домах, оборудованных водопроводом, канализацией, газовыми нагревателями с центр.горячим водоснабжением</w:t>
            </w:r>
          </w:p>
        </w:tc>
        <w:tc>
          <w:tcPr>
            <w:tcW w:w="1173" w:type="dxa"/>
            <w:shd w:val="clear" w:color="auto" w:fill="auto"/>
            <w:vAlign w:val="bottom"/>
          </w:tcPr>
          <w:p w:rsidR="00BD26F8" w:rsidRDefault="00BD26F8" w:rsidP="00DA6567">
            <w:pPr>
              <w:pStyle w:val="a7"/>
              <w:spacing w:line="240" w:lineRule="auto"/>
              <w:ind w:firstLine="0"/>
              <w:jc w:val="center"/>
              <w:rPr>
                <w:rFonts w:ascii="Times New Roman" w:hAnsi="Times New Roman"/>
                <w:sz w:val="22"/>
                <w:szCs w:val="22"/>
              </w:rPr>
            </w:pPr>
          </w:p>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96</w:t>
            </w: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23</w:t>
            </w:r>
            <w:r w:rsidRPr="0078776C">
              <w:rPr>
                <w:rFonts w:ascii="Times New Roman" w:hAnsi="Times New Roman"/>
                <w:sz w:val="22"/>
                <w:szCs w:val="22"/>
              </w:rPr>
              <w:t>0</w:t>
            </w: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sidRPr="0078776C">
              <w:rPr>
                <w:rFonts w:ascii="Times New Roman" w:hAnsi="Times New Roman"/>
                <w:sz w:val="22"/>
                <w:szCs w:val="22"/>
              </w:rPr>
              <w:t>1,2</w:t>
            </w:r>
          </w:p>
        </w:tc>
        <w:tc>
          <w:tcPr>
            <w:tcW w:w="1139" w:type="dxa"/>
            <w:vAlign w:val="bottom"/>
          </w:tcPr>
          <w:p w:rsidR="00BD26F8" w:rsidRDefault="00BD26F8" w:rsidP="00DA6567">
            <w:pPr>
              <w:pStyle w:val="a7"/>
              <w:spacing w:line="240" w:lineRule="auto"/>
              <w:ind w:firstLine="0"/>
              <w:jc w:val="center"/>
              <w:rPr>
                <w:rFonts w:ascii="Times New Roman" w:hAnsi="Times New Roman"/>
                <w:sz w:val="22"/>
                <w:szCs w:val="22"/>
              </w:rPr>
            </w:pPr>
          </w:p>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26,50</w:t>
            </w:r>
          </w:p>
        </w:tc>
        <w:tc>
          <w:tcPr>
            <w:tcW w:w="1023"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r>
      <w:tr w:rsidR="00BD26F8" w:rsidTr="00DA6567">
        <w:trPr>
          <w:trHeight w:hRule="exact" w:val="567"/>
        </w:trPr>
        <w:tc>
          <w:tcPr>
            <w:tcW w:w="2518" w:type="dxa"/>
          </w:tcPr>
          <w:p w:rsidR="00BD26F8" w:rsidRPr="00487F11" w:rsidRDefault="00BD26F8" w:rsidP="00DA6567">
            <w:pPr>
              <w:pStyle w:val="a7"/>
              <w:spacing w:line="240" w:lineRule="auto"/>
              <w:ind w:right="-147" w:firstLine="0"/>
              <w:jc w:val="left"/>
              <w:rPr>
                <w:rFonts w:ascii="Times New Roman" w:hAnsi="Times New Roman"/>
                <w:sz w:val="22"/>
                <w:szCs w:val="22"/>
              </w:rPr>
            </w:pPr>
            <w:r>
              <w:rPr>
                <w:rFonts w:ascii="Times New Roman" w:hAnsi="Times New Roman"/>
                <w:sz w:val="22"/>
                <w:szCs w:val="22"/>
              </w:rPr>
              <w:lastRenderedPageBreak/>
              <w:t>Неучтенные расходы 10%</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39" w:type="dxa"/>
            <w:vAlign w:val="bottom"/>
          </w:tcPr>
          <w:p w:rsidR="00BD26F8" w:rsidRDefault="00BD26F8" w:rsidP="00DA6567">
            <w:pPr>
              <w:pStyle w:val="a7"/>
              <w:spacing w:line="240" w:lineRule="auto"/>
              <w:ind w:firstLine="0"/>
              <w:rPr>
                <w:rFonts w:ascii="Times New Roman" w:hAnsi="Times New Roman"/>
                <w:sz w:val="22"/>
                <w:szCs w:val="22"/>
              </w:rPr>
            </w:pPr>
          </w:p>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2,65</w:t>
            </w:r>
          </w:p>
        </w:tc>
        <w:tc>
          <w:tcPr>
            <w:tcW w:w="1023"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r>
      <w:tr w:rsidR="00BD26F8" w:rsidTr="00DA6567">
        <w:trPr>
          <w:trHeight w:hRule="exact" w:val="567"/>
        </w:trPr>
        <w:tc>
          <w:tcPr>
            <w:tcW w:w="2518" w:type="dxa"/>
          </w:tcPr>
          <w:p w:rsidR="00BD26F8" w:rsidRPr="00641BF4" w:rsidRDefault="00BD26F8" w:rsidP="00DA6567">
            <w:pPr>
              <w:pStyle w:val="a7"/>
              <w:spacing w:line="240" w:lineRule="auto"/>
              <w:ind w:right="-147" w:firstLine="0"/>
              <w:jc w:val="left"/>
              <w:rPr>
                <w:rFonts w:ascii="Times New Roman" w:hAnsi="Times New Roman"/>
                <w:sz w:val="22"/>
                <w:szCs w:val="22"/>
              </w:rPr>
            </w:pPr>
            <w:r w:rsidRPr="00A91733">
              <w:rPr>
                <w:rFonts w:ascii="Times New Roman" w:hAnsi="Times New Roman"/>
                <w:b/>
                <w:sz w:val="22"/>
                <w:szCs w:val="22"/>
              </w:rPr>
              <w:t>Всего</w:t>
            </w:r>
            <w:r>
              <w:rPr>
                <w:rFonts w:ascii="Times New Roman" w:hAnsi="Times New Roman"/>
                <w:sz w:val="22"/>
                <w:szCs w:val="22"/>
              </w:rPr>
              <w:t xml:space="preserve"> </w:t>
            </w:r>
            <w:r w:rsidRPr="00641BF4">
              <w:rPr>
                <w:rFonts w:ascii="Times New Roman" w:hAnsi="Times New Roman"/>
                <w:sz w:val="22"/>
                <w:szCs w:val="22"/>
              </w:rPr>
              <w:t>с неучтенными расходами</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39" w:type="dxa"/>
            <w:vAlign w:val="bottom"/>
          </w:tcPr>
          <w:p w:rsidR="00BD26F8" w:rsidRDefault="00BD26F8" w:rsidP="00DA6567">
            <w:pPr>
              <w:pStyle w:val="a7"/>
              <w:spacing w:line="240" w:lineRule="auto"/>
              <w:ind w:firstLine="0"/>
              <w:rPr>
                <w:rFonts w:ascii="Times New Roman" w:hAnsi="Times New Roman"/>
                <w:b/>
                <w:sz w:val="22"/>
                <w:szCs w:val="22"/>
              </w:rPr>
            </w:pPr>
          </w:p>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29,15</w:t>
            </w:r>
          </w:p>
        </w:tc>
        <w:tc>
          <w:tcPr>
            <w:tcW w:w="1023" w:type="dxa"/>
            <w:vAlign w:val="bottom"/>
          </w:tcPr>
          <w:p w:rsidR="00BD26F8" w:rsidRDefault="00BD26F8" w:rsidP="00DA6567">
            <w:pPr>
              <w:pStyle w:val="a7"/>
              <w:spacing w:line="240" w:lineRule="auto"/>
              <w:ind w:firstLine="0"/>
              <w:jc w:val="center"/>
              <w:rPr>
                <w:rFonts w:ascii="Times New Roman" w:hAnsi="Times New Roman"/>
                <w:b/>
                <w:sz w:val="22"/>
                <w:szCs w:val="22"/>
              </w:rPr>
            </w:pPr>
          </w:p>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3,04</w:t>
            </w:r>
          </w:p>
        </w:tc>
        <w:tc>
          <w:tcPr>
            <w:tcW w:w="992" w:type="dxa"/>
            <w:vAlign w:val="bottom"/>
          </w:tcPr>
          <w:p w:rsidR="00BD26F8" w:rsidRPr="00F1591C" w:rsidRDefault="00BD26F8" w:rsidP="00DA6567">
            <w:pPr>
              <w:pStyle w:val="a7"/>
              <w:spacing w:line="240" w:lineRule="auto"/>
              <w:ind w:firstLine="0"/>
              <w:jc w:val="center"/>
              <w:rPr>
                <w:rFonts w:ascii="Times New Roman" w:hAnsi="Times New Roman"/>
                <w:sz w:val="22"/>
                <w:szCs w:val="22"/>
              </w:rPr>
            </w:pPr>
          </w:p>
          <w:p w:rsidR="00BD26F8" w:rsidRPr="00F1591C" w:rsidRDefault="00BD26F8" w:rsidP="00DA6567">
            <w:pPr>
              <w:pStyle w:val="a7"/>
              <w:spacing w:line="240" w:lineRule="auto"/>
              <w:ind w:firstLine="0"/>
              <w:jc w:val="center"/>
              <w:rPr>
                <w:rFonts w:ascii="Times New Roman" w:hAnsi="Times New Roman"/>
                <w:sz w:val="22"/>
                <w:szCs w:val="22"/>
              </w:rPr>
            </w:pPr>
            <w:r w:rsidRPr="00F1591C">
              <w:rPr>
                <w:rFonts w:ascii="Times New Roman" w:hAnsi="Times New Roman"/>
                <w:sz w:val="22"/>
                <w:szCs w:val="22"/>
              </w:rPr>
              <w:t>2,50</w:t>
            </w:r>
          </w:p>
        </w:tc>
        <w:tc>
          <w:tcPr>
            <w:tcW w:w="992" w:type="dxa"/>
            <w:vAlign w:val="bottom"/>
          </w:tcPr>
          <w:p w:rsidR="00BD26F8" w:rsidRPr="00F1591C" w:rsidRDefault="00BD26F8" w:rsidP="00DA6567">
            <w:pPr>
              <w:pStyle w:val="a7"/>
              <w:spacing w:line="240" w:lineRule="auto"/>
              <w:ind w:firstLine="0"/>
              <w:jc w:val="center"/>
              <w:rPr>
                <w:rFonts w:ascii="Times New Roman" w:hAnsi="Times New Roman"/>
                <w:b/>
                <w:sz w:val="22"/>
                <w:szCs w:val="22"/>
              </w:rPr>
            </w:pPr>
            <w:r w:rsidRPr="00F1591C">
              <w:rPr>
                <w:rFonts w:ascii="Times New Roman" w:hAnsi="Times New Roman"/>
                <w:b/>
                <w:sz w:val="22"/>
                <w:szCs w:val="22"/>
              </w:rPr>
              <w:t>0,84</w:t>
            </w:r>
          </w:p>
        </w:tc>
      </w:tr>
      <w:tr w:rsidR="00BD26F8" w:rsidTr="00DA6567">
        <w:trPr>
          <w:trHeight w:hRule="exact" w:val="340"/>
        </w:trPr>
        <w:tc>
          <w:tcPr>
            <w:tcW w:w="9781" w:type="dxa"/>
            <w:gridSpan w:val="8"/>
          </w:tcPr>
          <w:p w:rsidR="00BD26F8" w:rsidRPr="000363EC" w:rsidRDefault="00BD26F8" w:rsidP="00DA6567">
            <w:pPr>
              <w:shd w:val="clear" w:color="auto" w:fill="FFFFFF"/>
              <w:ind w:firstLine="709"/>
              <w:rPr>
                <w:b/>
                <w:sz w:val="24"/>
                <w:szCs w:val="24"/>
              </w:rPr>
            </w:pPr>
            <w:r w:rsidRPr="000363EC">
              <w:rPr>
                <w:b/>
                <w:sz w:val="24"/>
                <w:szCs w:val="24"/>
              </w:rPr>
              <w:t>х.Зиссермановский</w:t>
            </w:r>
          </w:p>
        </w:tc>
      </w:tr>
      <w:tr w:rsidR="00BD26F8" w:rsidTr="00DA6567">
        <w:trPr>
          <w:trHeight w:val="292"/>
        </w:trPr>
        <w:tc>
          <w:tcPr>
            <w:tcW w:w="2518" w:type="dxa"/>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Население, проживающее в домах, оборудованных водопроводом и канализацией  с местными водонагревателями</w:t>
            </w:r>
          </w:p>
        </w:tc>
        <w:tc>
          <w:tcPr>
            <w:tcW w:w="1173" w:type="dxa"/>
            <w:shd w:val="clear" w:color="auto" w:fill="auto"/>
            <w:vAlign w:val="bottom"/>
          </w:tcPr>
          <w:p w:rsidR="00BD26F8"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235/</w:t>
            </w:r>
          </w:p>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340</w:t>
            </w: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23</w:t>
            </w:r>
            <w:r w:rsidRPr="0078776C">
              <w:rPr>
                <w:rFonts w:ascii="Times New Roman" w:hAnsi="Times New Roman"/>
                <w:sz w:val="22"/>
                <w:szCs w:val="22"/>
              </w:rPr>
              <w:t>0</w:t>
            </w: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sidRPr="0078776C">
              <w:rPr>
                <w:rFonts w:ascii="Times New Roman" w:hAnsi="Times New Roman"/>
                <w:sz w:val="22"/>
                <w:szCs w:val="22"/>
              </w:rPr>
              <w:t>1,2</w:t>
            </w:r>
          </w:p>
        </w:tc>
        <w:tc>
          <w:tcPr>
            <w:tcW w:w="1139" w:type="dxa"/>
            <w:vAlign w:val="bottom"/>
          </w:tcPr>
          <w:p w:rsidR="00BD26F8"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64,86/</w:t>
            </w:r>
          </w:p>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93,84</w:t>
            </w:r>
          </w:p>
        </w:tc>
        <w:tc>
          <w:tcPr>
            <w:tcW w:w="1023"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r>
      <w:tr w:rsidR="00BD26F8" w:rsidTr="00DA6567">
        <w:trPr>
          <w:trHeight w:hRule="exact" w:val="567"/>
        </w:trPr>
        <w:tc>
          <w:tcPr>
            <w:tcW w:w="2518" w:type="dxa"/>
          </w:tcPr>
          <w:p w:rsidR="00BD26F8" w:rsidRPr="00487F11" w:rsidRDefault="00BD26F8" w:rsidP="00DA6567">
            <w:pPr>
              <w:pStyle w:val="a7"/>
              <w:spacing w:line="240" w:lineRule="auto"/>
              <w:ind w:right="-147" w:firstLine="0"/>
              <w:jc w:val="left"/>
              <w:rPr>
                <w:rFonts w:ascii="Times New Roman" w:hAnsi="Times New Roman"/>
                <w:sz w:val="22"/>
                <w:szCs w:val="22"/>
              </w:rPr>
            </w:pPr>
            <w:r>
              <w:rPr>
                <w:rFonts w:ascii="Times New Roman" w:hAnsi="Times New Roman"/>
                <w:sz w:val="22"/>
                <w:szCs w:val="22"/>
              </w:rPr>
              <w:t>Неучтенные расходы 10%</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39" w:type="dxa"/>
            <w:vAlign w:val="bottom"/>
          </w:tcPr>
          <w:p w:rsidR="00BD26F8"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6,49/</w:t>
            </w:r>
          </w:p>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9,38</w:t>
            </w:r>
          </w:p>
        </w:tc>
        <w:tc>
          <w:tcPr>
            <w:tcW w:w="1023"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r>
      <w:tr w:rsidR="00BD26F8" w:rsidTr="00DA6567">
        <w:trPr>
          <w:trHeight w:hRule="exact" w:val="567"/>
        </w:trPr>
        <w:tc>
          <w:tcPr>
            <w:tcW w:w="2518" w:type="dxa"/>
          </w:tcPr>
          <w:p w:rsidR="00BD26F8" w:rsidRPr="00641BF4" w:rsidRDefault="00BD26F8" w:rsidP="00DA6567">
            <w:pPr>
              <w:pStyle w:val="a7"/>
              <w:spacing w:line="240" w:lineRule="auto"/>
              <w:ind w:right="-147" w:firstLine="0"/>
              <w:jc w:val="left"/>
              <w:rPr>
                <w:rFonts w:ascii="Times New Roman" w:hAnsi="Times New Roman"/>
                <w:sz w:val="22"/>
                <w:szCs w:val="22"/>
              </w:rPr>
            </w:pPr>
            <w:r w:rsidRPr="00A91733">
              <w:rPr>
                <w:rFonts w:ascii="Times New Roman" w:hAnsi="Times New Roman"/>
                <w:b/>
                <w:sz w:val="22"/>
                <w:szCs w:val="22"/>
              </w:rPr>
              <w:t>Всего</w:t>
            </w:r>
            <w:r>
              <w:rPr>
                <w:rFonts w:ascii="Times New Roman" w:hAnsi="Times New Roman"/>
                <w:sz w:val="22"/>
                <w:szCs w:val="22"/>
              </w:rPr>
              <w:t xml:space="preserve"> </w:t>
            </w:r>
            <w:r w:rsidRPr="00641BF4">
              <w:rPr>
                <w:rFonts w:ascii="Times New Roman" w:hAnsi="Times New Roman"/>
                <w:sz w:val="22"/>
                <w:szCs w:val="22"/>
              </w:rPr>
              <w:t>с неучтенными расходами</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39" w:type="dxa"/>
            <w:vAlign w:val="bottom"/>
          </w:tcPr>
          <w:p w:rsidR="00BD26F8"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71,35/</w:t>
            </w:r>
          </w:p>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103,22</w:t>
            </w:r>
          </w:p>
        </w:tc>
        <w:tc>
          <w:tcPr>
            <w:tcW w:w="1023" w:type="dxa"/>
            <w:vAlign w:val="bottom"/>
          </w:tcPr>
          <w:p w:rsidR="00BD26F8" w:rsidRDefault="00BD26F8" w:rsidP="00DA6567">
            <w:pPr>
              <w:pStyle w:val="a7"/>
              <w:spacing w:line="240" w:lineRule="auto"/>
              <w:ind w:firstLine="0"/>
              <w:jc w:val="center"/>
              <w:rPr>
                <w:rFonts w:ascii="Times New Roman" w:hAnsi="Times New Roman"/>
                <w:b/>
                <w:sz w:val="22"/>
                <w:szCs w:val="22"/>
              </w:rPr>
            </w:pPr>
          </w:p>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10,75</w:t>
            </w:r>
          </w:p>
        </w:tc>
        <w:tc>
          <w:tcPr>
            <w:tcW w:w="992" w:type="dxa"/>
            <w:vAlign w:val="bottom"/>
          </w:tcPr>
          <w:p w:rsidR="00BD26F8" w:rsidRPr="00F1591C" w:rsidRDefault="00BD26F8" w:rsidP="00DA6567">
            <w:pPr>
              <w:pStyle w:val="a7"/>
              <w:spacing w:line="240" w:lineRule="auto"/>
              <w:ind w:firstLine="0"/>
              <w:jc w:val="center"/>
              <w:rPr>
                <w:rFonts w:ascii="Times New Roman" w:hAnsi="Times New Roman"/>
                <w:sz w:val="22"/>
                <w:szCs w:val="22"/>
              </w:rPr>
            </w:pPr>
          </w:p>
          <w:p w:rsidR="00BD26F8" w:rsidRPr="00F1591C" w:rsidRDefault="00BD26F8" w:rsidP="00DA6567">
            <w:pPr>
              <w:pStyle w:val="a7"/>
              <w:spacing w:line="240" w:lineRule="auto"/>
              <w:ind w:firstLine="0"/>
              <w:jc w:val="center"/>
              <w:rPr>
                <w:rFonts w:ascii="Times New Roman" w:hAnsi="Times New Roman"/>
                <w:sz w:val="22"/>
                <w:szCs w:val="22"/>
              </w:rPr>
            </w:pPr>
            <w:r w:rsidRPr="00F1591C">
              <w:rPr>
                <w:rFonts w:ascii="Times New Roman" w:hAnsi="Times New Roman"/>
                <w:sz w:val="22"/>
                <w:szCs w:val="22"/>
              </w:rPr>
              <w:t>2,50</w:t>
            </w:r>
          </w:p>
        </w:tc>
        <w:tc>
          <w:tcPr>
            <w:tcW w:w="992" w:type="dxa"/>
            <w:vAlign w:val="bottom"/>
          </w:tcPr>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2,99</w:t>
            </w:r>
          </w:p>
        </w:tc>
      </w:tr>
      <w:tr w:rsidR="00BD26F8" w:rsidTr="00DA6567">
        <w:trPr>
          <w:trHeight w:hRule="exact" w:val="340"/>
        </w:trPr>
        <w:tc>
          <w:tcPr>
            <w:tcW w:w="9781" w:type="dxa"/>
            <w:gridSpan w:val="8"/>
          </w:tcPr>
          <w:p w:rsidR="00BD26F8" w:rsidRPr="000363EC" w:rsidRDefault="00BD26F8" w:rsidP="00DA6567">
            <w:pPr>
              <w:shd w:val="clear" w:color="auto" w:fill="FFFFFF"/>
              <w:ind w:firstLine="709"/>
              <w:rPr>
                <w:b/>
                <w:sz w:val="24"/>
                <w:szCs w:val="24"/>
              </w:rPr>
            </w:pPr>
            <w:r w:rsidRPr="000363EC">
              <w:rPr>
                <w:b/>
                <w:sz w:val="24"/>
                <w:szCs w:val="24"/>
              </w:rPr>
              <w:t>х.Зубов</w:t>
            </w:r>
          </w:p>
        </w:tc>
      </w:tr>
      <w:tr w:rsidR="00BD26F8" w:rsidTr="00DA6567">
        <w:trPr>
          <w:trHeight w:val="292"/>
        </w:trPr>
        <w:tc>
          <w:tcPr>
            <w:tcW w:w="2518" w:type="dxa"/>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Население, проживающее в домах, оборудованных водопроводом и канализацией, с местными водонагревателями</w:t>
            </w:r>
          </w:p>
        </w:tc>
        <w:tc>
          <w:tcPr>
            <w:tcW w:w="1173" w:type="dxa"/>
            <w:shd w:val="clear" w:color="auto" w:fill="auto"/>
            <w:vAlign w:val="bottom"/>
          </w:tcPr>
          <w:p w:rsidR="00BD26F8"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275/</w:t>
            </w:r>
          </w:p>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365</w:t>
            </w: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23</w:t>
            </w:r>
            <w:r w:rsidRPr="0078776C">
              <w:rPr>
                <w:rFonts w:ascii="Times New Roman" w:hAnsi="Times New Roman"/>
                <w:sz w:val="22"/>
                <w:szCs w:val="22"/>
              </w:rPr>
              <w:t>0</w:t>
            </w: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sidRPr="0078776C">
              <w:rPr>
                <w:rFonts w:ascii="Times New Roman" w:hAnsi="Times New Roman"/>
                <w:sz w:val="22"/>
                <w:szCs w:val="22"/>
              </w:rPr>
              <w:t>1,2</w:t>
            </w:r>
          </w:p>
        </w:tc>
        <w:tc>
          <w:tcPr>
            <w:tcW w:w="1139" w:type="dxa"/>
            <w:vAlign w:val="bottom"/>
          </w:tcPr>
          <w:p w:rsidR="00BD26F8"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75,90/</w:t>
            </w:r>
          </w:p>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100,74</w:t>
            </w:r>
          </w:p>
        </w:tc>
        <w:tc>
          <w:tcPr>
            <w:tcW w:w="1023"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r>
      <w:tr w:rsidR="00BD26F8" w:rsidTr="00DA6567">
        <w:trPr>
          <w:trHeight w:hRule="exact" w:val="567"/>
        </w:trPr>
        <w:tc>
          <w:tcPr>
            <w:tcW w:w="2518" w:type="dxa"/>
          </w:tcPr>
          <w:p w:rsidR="00BD26F8" w:rsidRPr="00487F11" w:rsidRDefault="00BD26F8" w:rsidP="00DA6567">
            <w:pPr>
              <w:pStyle w:val="a7"/>
              <w:spacing w:line="240" w:lineRule="auto"/>
              <w:ind w:right="-147" w:firstLine="0"/>
              <w:jc w:val="left"/>
              <w:rPr>
                <w:rFonts w:ascii="Times New Roman" w:hAnsi="Times New Roman"/>
                <w:sz w:val="22"/>
                <w:szCs w:val="22"/>
              </w:rPr>
            </w:pPr>
            <w:r>
              <w:rPr>
                <w:rFonts w:ascii="Times New Roman" w:hAnsi="Times New Roman"/>
                <w:sz w:val="22"/>
                <w:szCs w:val="22"/>
              </w:rPr>
              <w:t>Неучтенные расходы 10%</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39" w:type="dxa"/>
            <w:vAlign w:val="bottom"/>
          </w:tcPr>
          <w:p w:rsidR="00BD26F8"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7,59/</w:t>
            </w:r>
          </w:p>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10,07</w:t>
            </w:r>
          </w:p>
        </w:tc>
        <w:tc>
          <w:tcPr>
            <w:tcW w:w="1023"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r>
      <w:tr w:rsidR="00BD26F8" w:rsidTr="00DA6567">
        <w:trPr>
          <w:trHeight w:hRule="exact" w:val="567"/>
        </w:trPr>
        <w:tc>
          <w:tcPr>
            <w:tcW w:w="2518" w:type="dxa"/>
          </w:tcPr>
          <w:p w:rsidR="00BD26F8" w:rsidRPr="00641BF4" w:rsidRDefault="00BD26F8" w:rsidP="00DA6567">
            <w:pPr>
              <w:pStyle w:val="a7"/>
              <w:spacing w:line="240" w:lineRule="auto"/>
              <w:ind w:right="-147" w:firstLine="0"/>
              <w:jc w:val="left"/>
              <w:rPr>
                <w:rFonts w:ascii="Times New Roman" w:hAnsi="Times New Roman"/>
                <w:sz w:val="22"/>
                <w:szCs w:val="22"/>
              </w:rPr>
            </w:pPr>
            <w:r w:rsidRPr="00A91733">
              <w:rPr>
                <w:rFonts w:ascii="Times New Roman" w:hAnsi="Times New Roman"/>
                <w:b/>
                <w:sz w:val="22"/>
                <w:szCs w:val="22"/>
              </w:rPr>
              <w:t>Всего</w:t>
            </w:r>
            <w:r>
              <w:rPr>
                <w:rFonts w:ascii="Times New Roman" w:hAnsi="Times New Roman"/>
                <w:sz w:val="22"/>
                <w:szCs w:val="22"/>
              </w:rPr>
              <w:t xml:space="preserve"> </w:t>
            </w:r>
            <w:r w:rsidRPr="00641BF4">
              <w:rPr>
                <w:rFonts w:ascii="Times New Roman" w:hAnsi="Times New Roman"/>
                <w:sz w:val="22"/>
                <w:szCs w:val="22"/>
              </w:rPr>
              <w:t>с неучтенными расходами</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39" w:type="dxa"/>
            <w:vAlign w:val="bottom"/>
          </w:tcPr>
          <w:p w:rsidR="00BD26F8"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83,49/</w:t>
            </w:r>
          </w:p>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110,81</w:t>
            </w:r>
          </w:p>
        </w:tc>
        <w:tc>
          <w:tcPr>
            <w:tcW w:w="1023" w:type="dxa"/>
            <w:vAlign w:val="bottom"/>
          </w:tcPr>
          <w:p w:rsidR="00BD26F8" w:rsidRDefault="00BD26F8" w:rsidP="00DA6567">
            <w:pPr>
              <w:pStyle w:val="a7"/>
              <w:spacing w:line="240" w:lineRule="auto"/>
              <w:ind w:firstLine="0"/>
              <w:jc w:val="center"/>
              <w:rPr>
                <w:rFonts w:ascii="Times New Roman" w:hAnsi="Times New Roman"/>
                <w:b/>
                <w:sz w:val="22"/>
                <w:szCs w:val="22"/>
              </w:rPr>
            </w:pPr>
          </w:p>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11,54</w:t>
            </w:r>
          </w:p>
        </w:tc>
        <w:tc>
          <w:tcPr>
            <w:tcW w:w="992" w:type="dxa"/>
            <w:vAlign w:val="bottom"/>
          </w:tcPr>
          <w:p w:rsidR="00BD26F8" w:rsidRPr="00F1591C" w:rsidRDefault="00BD26F8" w:rsidP="00DA6567">
            <w:pPr>
              <w:pStyle w:val="a7"/>
              <w:spacing w:line="240" w:lineRule="auto"/>
              <w:ind w:firstLine="0"/>
              <w:jc w:val="center"/>
              <w:rPr>
                <w:rFonts w:ascii="Times New Roman" w:hAnsi="Times New Roman"/>
                <w:sz w:val="22"/>
                <w:szCs w:val="22"/>
              </w:rPr>
            </w:pPr>
          </w:p>
          <w:p w:rsidR="00BD26F8" w:rsidRPr="00F1591C" w:rsidRDefault="00BD26F8" w:rsidP="00DA6567">
            <w:pPr>
              <w:pStyle w:val="a7"/>
              <w:spacing w:line="240" w:lineRule="auto"/>
              <w:ind w:firstLine="0"/>
              <w:jc w:val="center"/>
              <w:rPr>
                <w:rFonts w:ascii="Times New Roman" w:hAnsi="Times New Roman"/>
                <w:sz w:val="22"/>
                <w:szCs w:val="22"/>
              </w:rPr>
            </w:pPr>
            <w:r w:rsidRPr="00F1591C">
              <w:rPr>
                <w:rFonts w:ascii="Times New Roman" w:hAnsi="Times New Roman"/>
                <w:sz w:val="22"/>
                <w:szCs w:val="22"/>
              </w:rPr>
              <w:t>2,50</w:t>
            </w:r>
          </w:p>
        </w:tc>
        <w:tc>
          <w:tcPr>
            <w:tcW w:w="992" w:type="dxa"/>
            <w:vAlign w:val="bottom"/>
          </w:tcPr>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3,20</w:t>
            </w:r>
          </w:p>
        </w:tc>
      </w:tr>
      <w:tr w:rsidR="00BD26F8" w:rsidTr="00DA6567">
        <w:trPr>
          <w:trHeight w:hRule="exact" w:val="340"/>
        </w:trPr>
        <w:tc>
          <w:tcPr>
            <w:tcW w:w="9781" w:type="dxa"/>
            <w:gridSpan w:val="8"/>
          </w:tcPr>
          <w:p w:rsidR="00BD26F8" w:rsidRPr="000363EC" w:rsidRDefault="00BD26F8" w:rsidP="00DA6567">
            <w:pPr>
              <w:shd w:val="clear" w:color="auto" w:fill="FFFFFF"/>
              <w:ind w:firstLine="709"/>
              <w:rPr>
                <w:b/>
                <w:sz w:val="24"/>
                <w:szCs w:val="24"/>
              </w:rPr>
            </w:pPr>
            <w:r w:rsidRPr="000363EC">
              <w:rPr>
                <w:b/>
                <w:sz w:val="24"/>
                <w:szCs w:val="24"/>
              </w:rPr>
              <w:t>х.Терско-Каламбетский</w:t>
            </w:r>
          </w:p>
        </w:tc>
      </w:tr>
      <w:tr w:rsidR="00BD26F8" w:rsidTr="00DA6567">
        <w:trPr>
          <w:trHeight w:val="292"/>
        </w:trPr>
        <w:tc>
          <w:tcPr>
            <w:tcW w:w="2518" w:type="dxa"/>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Население, проживающее в домах, оборудованных водопроводом и канализацией  с местными водонагревателями</w:t>
            </w:r>
          </w:p>
        </w:tc>
        <w:tc>
          <w:tcPr>
            <w:tcW w:w="1173" w:type="dxa"/>
            <w:shd w:val="clear" w:color="auto" w:fill="auto"/>
            <w:vAlign w:val="bottom"/>
          </w:tcPr>
          <w:p w:rsidR="00BD26F8"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318/</w:t>
            </w:r>
          </w:p>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360</w:t>
            </w: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23</w:t>
            </w:r>
            <w:r w:rsidRPr="0078776C">
              <w:rPr>
                <w:rFonts w:ascii="Times New Roman" w:hAnsi="Times New Roman"/>
                <w:sz w:val="22"/>
                <w:szCs w:val="22"/>
              </w:rPr>
              <w:t>0</w:t>
            </w: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sidRPr="0078776C">
              <w:rPr>
                <w:rFonts w:ascii="Times New Roman" w:hAnsi="Times New Roman"/>
                <w:sz w:val="22"/>
                <w:szCs w:val="22"/>
              </w:rPr>
              <w:t>1,2</w:t>
            </w:r>
          </w:p>
        </w:tc>
        <w:tc>
          <w:tcPr>
            <w:tcW w:w="1139" w:type="dxa"/>
            <w:vAlign w:val="bottom"/>
          </w:tcPr>
          <w:p w:rsidR="00BD26F8"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87,77/</w:t>
            </w:r>
          </w:p>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99,36</w:t>
            </w:r>
          </w:p>
        </w:tc>
        <w:tc>
          <w:tcPr>
            <w:tcW w:w="1023"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r>
      <w:tr w:rsidR="00BD26F8" w:rsidTr="00DA6567">
        <w:trPr>
          <w:trHeight w:hRule="exact" w:val="567"/>
        </w:trPr>
        <w:tc>
          <w:tcPr>
            <w:tcW w:w="2518" w:type="dxa"/>
          </w:tcPr>
          <w:p w:rsidR="00BD26F8" w:rsidRPr="00487F11" w:rsidRDefault="00BD26F8" w:rsidP="00DA6567">
            <w:pPr>
              <w:pStyle w:val="a7"/>
              <w:spacing w:line="240" w:lineRule="auto"/>
              <w:ind w:right="-147" w:firstLine="0"/>
              <w:jc w:val="left"/>
              <w:rPr>
                <w:rFonts w:ascii="Times New Roman" w:hAnsi="Times New Roman"/>
                <w:sz w:val="22"/>
                <w:szCs w:val="22"/>
              </w:rPr>
            </w:pPr>
            <w:r>
              <w:rPr>
                <w:rFonts w:ascii="Times New Roman" w:hAnsi="Times New Roman"/>
                <w:sz w:val="22"/>
                <w:szCs w:val="22"/>
              </w:rPr>
              <w:t>Неучтенные расходы 10%</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39" w:type="dxa"/>
            <w:vAlign w:val="bottom"/>
          </w:tcPr>
          <w:p w:rsidR="00BD26F8"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8,77/</w:t>
            </w:r>
          </w:p>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9,93</w:t>
            </w:r>
          </w:p>
        </w:tc>
        <w:tc>
          <w:tcPr>
            <w:tcW w:w="1023"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r>
      <w:tr w:rsidR="00BD26F8" w:rsidTr="00DA6567">
        <w:trPr>
          <w:trHeight w:hRule="exact" w:val="567"/>
        </w:trPr>
        <w:tc>
          <w:tcPr>
            <w:tcW w:w="2518" w:type="dxa"/>
          </w:tcPr>
          <w:p w:rsidR="00BD26F8" w:rsidRPr="00641BF4" w:rsidRDefault="00BD26F8" w:rsidP="00DA6567">
            <w:pPr>
              <w:pStyle w:val="a7"/>
              <w:spacing w:line="240" w:lineRule="auto"/>
              <w:ind w:right="-147" w:firstLine="0"/>
              <w:jc w:val="left"/>
              <w:rPr>
                <w:rFonts w:ascii="Times New Roman" w:hAnsi="Times New Roman"/>
                <w:sz w:val="22"/>
                <w:szCs w:val="22"/>
              </w:rPr>
            </w:pPr>
            <w:r w:rsidRPr="00A91733">
              <w:rPr>
                <w:rFonts w:ascii="Times New Roman" w:hAnsi="Times New Roman"/>
                <w:b/>
                <w:sz w:val="22"/>
                <w:szCs w:val="22"/>
              </w:rPr>
              <w:t>Всего</w:t>
            </w:r>
            <w:r>
              <w:rPr>
                <w:rFonts w:ascii="Times New Roman" w:hAnsi="Times New Roman"/>
                <w:sz w:val="22"/>
                <w:szCs w:val="22"/>
              </w:rPr>
              <w:t xml:space="preserve"> </w:t>
            </w:r>
            <w:r w:rsidRPr="00641BF4">
              <w:rPr>
                <w:rFonts w:ascii="Times New Roman" w:hAnsi="Times New Roman"/>
                <w:sz w:val="22"/>
                <w:szCs w:val="22"/>
              </w:rPr>
              <w:t>с неучтенными расходами</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39" w:type="dxa"/>
            <w:vAlign w:val="bottom"/>
          </w:tcPr>
          <w:p w:rsidR="00BD26F8"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96,54/</w:t>
            </w:r>
          </w:p>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109,29</w:t>
            </w:r>
          </w:p>
        </w:tc>
        <w:tc>
          <w:tcPr>
            <w:tcW w:w="1023" w:type="dxa"/>
            <w:vAlign w:val="bottom"/>
          </w:tcPr>
          <w:p w:rsidR="00BD26F8" w:rsidRDefault="00BD26F8" w:rsidP="00DA6567">
            <w:pPr>
              <w:pStyle w:val="a7"/>
              <w:spacing w:line="240" w:lineRule="auto"/>
              <w:ind w:firstLine="0"/>
              <w:jc w:val="center"/>
              <w:rPr>
                <w:rFonts w:ascii="Times New Roman" w:hAnsi="Times New Roman"/>
                <w:b/>
                <w:sz w:val="22"/>
                <w:szCs w:val="22"/>
              </w:rPr>
            </w:pPr>
          </w:p>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11,38</w:t>
            </w:r>
          </w:p>
        </w:tc>
        <w:tc>
          <w:tcPr>
            <w:tcW w:w="992" w:type="dxa"/>
            <w:vAlign w:val="bottom"/>
          </w:tcPr>
          <w:p w:rsidR="00BD26F8" w:rsidRPr="00F1591C" w:rsidRDefault="00BD26F8" w:rsidP="00DA6567">
            <w:pPr>
              <w:pStyle w:val="a7"/>
              <w:spacing w:line="240" w:lineRule="auto"/>
              <w:ind w:firstLine="0"/>
              <w:jc w:val="center"/>
              <w:rPr>
                <w:rFonts w:ascii="Times New Roman" w:hAnsi="Times New Roman"/>
                <w:sz w:val="22"/>
                <w:szCs w:val="22"/>
              </w:rPr>
            </w:pPr>
          </w:p>
          <w:p w:rsidR="00BD26F8" w:rsidRPr="00F1591C" w:rsidRDefault="00BD26F8" w:rsidP="00DA6567">
            <w:pPr>
              <w:pStyle w:val="a7"/>
              <w:spacing w:line="240" w:lineRule="auto"/>
              <w:ind w:firstLine="0"/>
              <w:jc w:val="center"/>
              <w:rPr>
                <w:rFonts w:ascii="Times New Roman" w:hAnsi="Times New Roman"/>
                <w:sz w:val="22"/>
                <w:szCs w:val="22"/>
              </w:rPr>
            </w:pPr>
            <w:r w:rsidRPr="00F1591C">
              <w:rPr>
                <w:rFonts w:ascii="Times New Roman" w:hAnsi="Times New Roman"/>
                <w:sz w:val="22"/>
                <w:szCs w:val="22"/>
              </w:rPr>
              <w:t>2,50</w:t>
            </w:r>
          </w:p>
        </w:tc>
        <w:tc>
          <w:tcPr>
            <w:tcW w:w="992" w:type="dxa"/>
            <w:vAlign w:val="bottom"/>
          </w:tcPr>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3,16</w:t>
            </w:r>
          </w:p>
        </w:tc>
      </w:tr>
    </w:tbl>
    <w:p w:rsidR="00BD26F8" w:rsidRDefault="00BD26F8" w:rsidP="00BD26F8">
      <w:pPr>
        <w:pStyle w:val="a7"/>
        <w:spacing w:line="240" w:lineRule="auto"/>
        <w:ind w:right="-1"/>
        <w:rPr>
          <w:rFonts w:ascii="Times New Roman" w:hAnsi="Times New Roman"/>
          <w:bCs/>
          <w:szCs w:val="28"/>
        </w:rPr>
      </w:pPr>
      <w:r w:rsidRPr="006F44F0">
        <w:rPr>
          <w:rFonts w:ascii="Times New Roman" w:hAnsi="Times New Roman"/>
          <w:bCs/>
          <w:szCs w:val="28"/>
        </w:rPr>
        <w:t>В числителе данные по существующему состоянию,</w:t>
      </w:r>
      <w:r>
        <w:rPr>
          <w:rFonts w:ascii="Times New Roman" w:hAnsi="Times New Roman"/>
          <w:bCs/>
          <w:szCs w:val="28"/>
        </w:rPr>
        <w:t xml:space="preserve"> </w:t>
      </w:r>
      <w:r w:rsidRPr="006F44F0">
        <w:rPr>
          <w:rFonts w:ascii="Times New Roman" w:hAnsi="Times New Roman"/>
          <w:bCs/>
          <w:szCs w:val="28"/>
        </w:rPr>
        <w:t>в знаменателе</w:t>
      </w:r>
      <w:r>
        <w:rPr>
          <w:rFonts w:ascii="Times New Roman" w:hAnsi="Times New Roman"/>
          <w:bCs/>
          <w:szCs w:val="28"/>
        </w:rPr>
        <w:t xml:space="preserve"> </w:t>
      </w:r>
      <w:r w:rsidRPr="006F44F0">
        <w:rPr>
          <w:rFonts w:ascii="Times New Roman" w:hAnsi="Times New Roman"/>
          <w:bCs/>
          <w:szCs w:val="28"/>
        </w:rPr>
        <w:t xml:space="preserve">- </w:t>
      </w:r>
      <w:r>
        <w:rPr>
          <w:rFonts w:ascii="Times New Roman" w:hAnsi="Times New Roman"/>
          <w:bCs/>
          <w:szCs w:val="28"/>
        </w:rPr>
        <w:t>на расчетный срок(2029 год)</w:t>
      </w:r>
    </w:p>
    <w:p w:rsidR="00BD26F8" w:rsidRDefault="00BD26F8" w:rsidP="00BD26F8">
      <w:pPr>
        <w:pStyle w:val="a7"/>
        <w:spacing w:line="240" w:lineRule="auto"/>
        <w:ind w:right="-1" w:firstLine="0"/>
        <w:jc w:val="center"/>
        <w:rPr>
          <w:rFonts w:ascii="Times New Roman" w:hAnsi="Times New Roman"/>
          <w:b/>
          <w:bCs/>
          <w:szCs w:val="24"/>
        </w:rPr>
      </w:pPr>
    </w:p>
    <w:p w:rsidR="00BD26F8" w:rsidRPr="00111A6F" w:rsidRDefault="00BD26F8" w:rsidP="00BD26F8">
      <w:pPr>
        <w:pStyle w:val="a7"/>
        <w:spacing w:line="240" w:lineRule="auto"/>
        <w:ind w:right="-1" w:firstLine="0"/>
        <w:jc w:val="center"/>
        <w:rPr>
          <w:rFonts w:ascii="Times New Roman" w:hAnsi="Times New Roman"/>
          <w:b/>
          <w:bCs/>
          <w:szCs w:val="24"/>
        </w:rPr>
      </w:pPr>
      <w:r w:rsidRPr="00111A6F">
        <w:rPr>
          <w:rFonts w:ascii="Times New Roman" w:hAnsi="Times New Roman"/>
          <w:b/>
          <w:bCs/>
          <w:szCs w:val="24"/>
        </w:rPr>
        <w:t>Расчет водоотведения на первую очередь строительства</w:t>
      </w:r>
    </w:p>
    <w:p w:rsidR="00BD26F8" w:rsidRPr="00111A6F" w:rsidRDefault="00BD26F8" w:rsidP="00BD26F8">
      <w:pPr>
        <w:pStyle w:val="a7"/>
        <w:spacing w:line="240" w:lineRule="auto"/>
        <w:ind w:right="-1" w:firstLine="0"/>
        <w:jc w:val="center"/>
        <w:rPr>
          <w:rFonts w:ascii="Times New Roman" w:hAnsi="Times New Roman"/>
          <w:sz w:val="24"/>
          <w:szCs w:val="24"/>
        </w:rPr>
      </w:pPr>
      <w:r w:rsidRPr="00111A6F">
        <w:rPr>
          <w:rFonts w:ascii="Times New Roman" w:hAnsi="Times New Roman"/>
          <w:b/>
          <w:bCs/>
          <w:szCs w:val="24"/>
        </w:rPr>
        <w:t>(201</w:t>
      </w:r>
      <w:r>
        <w:rPr>
          <w:rFonts w:ascii="Times New Roman" w:hAnsi="Times New Roman"/>
          <w:b/>
          <w:bCs/>
          <w:szCs w:val="24"/>
        </w:rPr>
        <w:t xml:space="preserve">9 </w:t>
      </w:r>
      <w:r w:rsidRPr="00111A6F">
        <w:rPr>
          <w:rFonts w:ascii="Times New Roman" w:hAnsi="Times New Roman"/>
          <w:b/>
          <w:bCs/>
          <w:szCs w:val="24"/>
        </w:rPr>
        <w:t>год)</w:t>
      </w:r>
    </w:p>
    <w:p w:rsidR="00BD26F8" w:rsidRPr="00227F31" w:rsidRDefault="00BD26F8" w:rsidP="00BD26F8">
      <w:pPr>
        <w:pStyle w:val="a7"/>
        <w:spacing w:line="240" w:lineRule="auto"/>
        <w:ind w:right="-1" w:firstLine="0"/>
        <w:jc w:val="right"/>
        <w:outlineLvl w:val="8"/>
        <w:rPr>
          <w:rFonts w:ascii="Times New Roman" w:hAnsi="Times New Roman"/>
          <w:szCs w:val="28"/>
        </w:rPr>
      </w:pPr>
      <w:r w:rsidRPr="00227F31">
        <w:rPr>
          <w:rFonts w:ascii="Times New Roman" w:hAnsi="Times New Roman"/>
          <w:szCs w:val="28"/>
        </w:rPr>
        <w:t xml:space="preserve">Таблица </w:t>
      </w:r>
      <w:r>
        <w:rPr>
          <w:rFonts w:ascii="Times New Roman" w:hAnsi="Times New Roman"/>
          <w:szCs w:val="28"/>
        </w:rPr>
        <w:t>48</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173"/>
        <w:gridCol w:w="1129"/>
        <w:gridCol w:w="815"/>
        <w:gridCol w:w="1139"/>
        <w:gridCol w:w="1023"/>
        <w:gridCol w:w="992"/>
        <w:gridCol w:w="992"/>
      </w:tblGrid>
      <w:tr w:rsidR="00BD26F8" w:rsidTr="00DA6567">
        <w:trPr>
          <w:trHeight w:val="985"/>
        </w:trPr>
        <w:tc>
          <w:tcPr>
            <w:tcW w:w="2518" w:type="dxa"/>
            <w:vAlign w:val="center"/>
          </w:tcPr>
          <w:p w:rsidR="00BD26F8" w:rsidRPr="00790BF9" w:rsidRDefault="00BD26F8" w:rsidP="00DA6567">
            <w:pPr>
              <w:pStyle w:val="a7"/>
              <w:spacing w:line="240" w:lineRule="auto"/>
              <w:ind w:right="-5" w:firstLine="0"/>
              <w:jc w:val="center"/>
              <w:rPr>
                <w:rFonts w:ascii="Times New Roman" w:eastAsia="Arial Unicode MS" w:hAnsi="Times New Roman"/>
                <w:b/>
                <w:sz w:val="20"/>
              </w:rPr>
            </w:pPr>
            <w:r w:rsidRPr="00790BF9">
              <w:rPr>
                <w:rFonts w:ascii="Times New Roman" w:eastAsia="Arial Unicode MS" w:hAnsi="Times New Roman"/>
                <w:b/>
                <w:sz w:val="20"/>
              </w:rPr>
              <w:t>Наименование потребителей</w:t>
            </w:r>
          </w:p>
        </w:tc>
        <w:tc>
          <w:tcPr>
            <w:tcW w:w="1173" w:type="dxa"/>
            <w:shd w:val="clear" w:color="auto" w:fill="auto"/>
            <w:vAlign w:val="center"/>
          </w:tcPr>
          <w:p w:rsidR="00BD26F8" w:rsidRPr="00790BF9" w:rsidRDefault="00BD26F8" w:rsidP="00DA6567">
            <w:pPr>
              <w:pStyle w:val="a7"/>
              <w:spacing w:line="240" w:lineRule="auto"/>
              <w:ind w:left="-69" w:right="-5" w:firstLine="0"/>
              <w:jc w:val="center"/>
              <w:rPr>
                <w:rFonts w:ascii="Times New Roman" w:eastAsia="Arial Unicode MS" w:hAnsi="Times New Roman"/>
                <w:b/>
                <w:sz w:val="20"/>
              </w:rPr>
            </w:pPr>
            <w:r>
              <w:rPr>
                <w:rFonts w:ascii="Times New Roman" w:hAnsi="Times New Roman"/>
                <w:b/>
                <w:sz w:val="20"/>
              </w:rPr>
              <w:t>Кол-во водопотре-бителей, чел</w:t>
            </w:r>
          </w:p>
        </w:tc>
        <w:tc>
          <w:tcPr>
            <w:tcW w:w="1129" w:type="dxa"/>
            <w:vAlign w:val="center"/>
          </w:tcPr>
          <w:p w:rsidR="00BD26F8" w:rsidRPr="00790BF9" w:rsidRDefault="00BD26F8" w:rsidP="00DA6567">
            <w:pPr>
              <w:pStyle w:val="a7"/>
              <w:spacing w:line="240" w:lineRule="auto"/>
              <w:ind w:right="-5" w:firstLine="0"/>
              <w:jc w:val="center"/>
              <w:rPr>
                <w:rFonts w:ascii="Times New Roman" w:eastAsia="Arial Unicode MS" w:hAnsi="Times New Roman"/>
                <w:b/>
                <w:sz w:val="20"/>
              </w:rPr>
            </w:pPr>
            <w:r w:rsidRPr="00790BF9">
              <w:rPr>
                <w:rFonts w:ascii="Times New Roman" w:eastAsia="Arial Unicode MS" w:hAnsi="Times New Roman"/>
                <w:b/>
                <w:sz w:val="20"/>
              </w:rPr>
              <w:t>Норма</w:t>
            </w:r>
            <w:r>
              <w:rPr>
                <w:rFonts w:ascii="Times New Roman" w:eastAsia="Arial Unicode MS" w:hAnsi="Times New Roman"/>
                <w:b/>
                <w:sz w:val="20"/>
              </w:rPr>
              <w:t xml:space="preserve"> </w:t>
            </w:r>
            <w:r w:rsidRPr="00790BF9">
              <w:rPr>
                <w:rFonts w:ascii="Times New Roman" w:eastAsia="Arial Unicode MS" w:hAnsi="Times New Roman"/>
                <w:b/>
                <w:sz w:val="20"/>
              </w:rPr>
              <w:t>расхода</w:t>
            </w:r>
            <w:r>
              <w:rPr>
                <w:rFonts w:ascii="Times New Roman" w:eastAsia="Arial Unicode MS" w:hAnsi="Times New Roman"/>
                <w:b/>
                <w:sz w:val="20"/>
              </w:rPr>
              <w:t xml:space="preserve"> </w:t>
            </w:r>
            <w:r w:rsidRPr="00790BF9">
              <w:rPr>
                <w:rFonts w:ascii="Times New Roman" w:eastAsia="Arial Unicode MS" w:hAnsi="Times New Roman"/>
                <w:b/>
                <w:sz w:val="20"/>
              </w:rPr>
              <w:t>во</w:t>
            </w:r>
            <w:r>
              <w:rPr>
                <w:rFonts w:ascii="Times New Roman" w:eastAsia="Arial Unicode MS" w:hAnsi="Times New Roman"/>
                <w:b/>
                <w:sz w:val="20"/>
              </w:rPr>
              <w:t>допотребления, л/с</w:t>
            </w:r>
          </w:p>
        </w:tc>
        <w:tc>
          <w:tcPr>
            <w:tcW w:w="815" w:type="dxa"/>
            <w:vAlign w:val="center"/>
          </w:tcPr>
          <w:p w:rsidR="00BD26F8" w:rsidRPr="00790BF9" w:rsidRDefault="00BD26F8" w:rsidP="00DA6567">
            <w:pPr>
              <w:pStyle w:val="a7"/>
              <w:spacing w:line="240" w:lineRule="auto"/>
              <w:ind w:left="-129" w:right="-123" w:firstLine="0"/>
              <w:jc w:val="center"/>
              <w:rPr>
                <w:rFonts w:ascii="Times New Roman" w:eastAsia="Arial Unicode MS" w:hAnsi="Times New Roman"/>
                <w:b/>
                <w:sz w:val="20"/>
              </w:rPr>
            </w:pPr>
            <w:r>
              <w:rPr>
                <w:rFonts w:ascii="Times New Roman" w:eastAsia="Arial Unicode MS" w:hAnsi="Times New Roman"/>
                <w:b/>
                <w:sz w:val="20"/>
              </w:rPr>
              <w:t>Коэф</w:t>
            </w:r>
            <w:r w:rsidRPr="00790BF9">
              <w:rPr>
                <w:rFonts w:ascii="Times New Roman" w:eastAsia="Arial Unicode MS" w:hAnsi="Times New Roman"/>
                <w:b/>
                <w:sz w:val="20"/>
              </w:rPr>
              <w:t>.</w:t>
            </w:r>
            <w:r>
              <w:rPr>
                <w:rFonts w:ascii="Times New Roman" w:eastAsia="Arial Unicode MS" w:hAnsi="Times New Roman"/>
                <w:b/>
                <w:sz w:val="20"/>
              </w:rPr>
              <w:t xml:space="preserve"> </w:t>
            </w:r>
            <w:r w:rsidRPr="00790BF9">
              <w:rPr>
                <w:rFonts w:ascii="Times New Roman" w:eastAsia="Arial Unicode MS" w:hAnsi="Times New Roman"/>
                <w:b/>
                <w:sz w:val="20"/>
              </w:rPr>
              <w:t>сут.</w:t>
            </w:r>
            <w:r>
              <w:rPr>
                <w:rFonts w:ascii="Times New Roman" w:eastAsia="Arial Unicode MS" w:hAnsi="Times New Roman"/>
                <w:b/>
                <w:sz w:val="20"/>
              </w:rPr>
              <w:t xml:space="preserve"> </w:t>
            </w:r>
            <w:r w:rsidRPr="00790BF9">
              <w:rPr>
                <w:rFonts w:ascii="Times New Roman" w:eastAsia="Arial Unicode MS" w:hAnsi="Times New Roman"/>
                <w:b/>
                <w:sz w:val="20"/>
              </w:rPr>
              <w:t>неравн.</w:t>
            </w:r>
          </w:p>
        </w:tc>
        <w:tc>
          <w:tcPr>
            <w:tcW w:w="1139" w:type="dxa"/>
            <w:vAlign w:val="center"/>
          </w:tcPr>
          <w:p w:rsidR="00BD26F8" w:rsidRDefault="00BD26F8" w:rsidP="00DA6567">
            <w:pPr>
              <w:pStyle w:val="a7"/>
              <w:spacing w:line="240" w:lineRule="auto"/>
              <w:ind w:right="-5" w:firstLine="0"/>
              <w:jc w:val="center"/>
              <w:rPr>
                <w:rFonts w:ascii="Times New Roman" w:eastAsia="Arial Unicode MS" w:hAnsi="Times New Roman"/>
                <w:b/>
                <w:sz w:val="20"/>
              </w:rPr>
            </w:pPr>
            <w:r w:rsidRPr="00790BF9">
              <w:rPr>
                <w:rFonts w:ascii="Times New Roman" w:eastAsia="Arial Unicode MS" w:hAnsi="Times New Roman"/>
                <w:b/>
                <w:sz w:val="20"/>
              </w:rPr>
              <w:t>Расход</w:t>
            </w:r>
          </w:p>
          <w:p w:rsidR="00BD26F8" w:rsidRPr="00790BF9" w:rsidRDefault="00BD26F8" w:rsidP="00DA6567">
            <w:pPr>
              <w:pStyle w:val="a7"/>
              <w:spacing w:line="240" w:lineRule="auto"/>
              <w:ind w:right="-5" w:firstLine="0"/>
              <w:jc w:val="center"/>
              <w:rPr>
                <w:rFonts w:ascii="Times New Roman" w:eastAsia="Arial Unicode MS" w:hAnsi="Times New Roman"/>
                <w:b/>
                <w:sz w:val="20"/>
              </w:rPr>
            </w:pPr>
            <w:r w:rsidRPr="00790BF9">
              <w:rPr>
                <w:rFonts w:ascii="Times New Roman" w:eastAsia="Arial Unicode MS" w:hAnsi="Times New Roman"/>
                <w:b/>
                <w:sz w:val="20"/>
              </w:rPr>
              <w:t xml:space="preserve">в </w:t>
            </w:r>
            <w:r w:rsidRPr="00790BF9">
              <w:rPr>
                <w:rFonts w:ascii="Times New Roman" w:eastAsia="Arial Unicode MS" w:hAnsi="Times New Roman"/>
                <w:b/>
                <w:sz w:val="20"/>
                <w:lang w:val="en-US"/>
              </w:rPr>
              <w:t>max</w:t>
            </w:r>
            <w:r>
              <w:rPr>
                <w:rFonts w:ascii="Times New Roman" w:eastAsia="Arial Unicode MS" w:hAnsi="Times New Roman"/>
                <w:b/>
                <w:sz w:val="20"/>
              </w:rPr>
              <w:t xml:space="preserve"> </w:t>
            </w:r>
            <w:r w:rsidRPr="00790BF9">
              <w:rPr>
                <w:rFonts w:ascii="Times New Roman" w:eastAsia="Arial Unicode MS" w:hAnsi="Times New Roman"/>
                <w:b/>
                <w:sz w:val="20"/>
              </w:rPr>
              <w:t>сут.</w:t>
            </w:r>
          </w:p>
          <w:p w:rsidR="00BD26F8" w:rsidRPr="00790BF9" w:rsidRDefault="00BD26F8" w:rsidP="00DA6567">
            <w:pPr>
              <w:pStyle w:val="a7"/>
              <w:spacing w:line="240" w:lineRule="auto"/>
              <w:ind w:right="-5" w:firstLine="0"/>
              <w:jc w:val="center"/>
              <w:rPr>
                <w:rFonts w:ascii="Times New Roman" w:eastAsia="Arial Unicode MS" w:hAnsi="Times New Roman"/>
                <w:b/>
                <w:sz w:val="20"/>
              </w:rPr>
            </w:pPr>
            <w:r>
              <w:rPr>
                <w:rFonts w:ascii="Times New Roman" w:eastAsia="Arial Unicode MS" w:hAnsi="Times New Roman"/>
                <w:b/>
                <w:sz w:val="20"/>
              </w:rPr>
              <w:t>м</w:t>
            </w:r>
            <w:r>
              <w:rPr>
                <w:rFonts w:ascii="Times New Roman" w:eastAsia="Arial Unicode MS" w:hAnsi="Times New Roman"/>
                <w:b/>
                <w:sz w:val="20"/>
                <w:vertAlign w:val="superscript"/>
              </w:rPr>
              <w:t>3</w:t>
            </w:r>
            <w:r w:rsidRPr="00790BF9">
              <w:rPr>
                <w:rFonts w:ascii="Times New Roman" w:eastAsia="Arial Unicode MS" w:hAnsi="Times New Roman"/>
                <w:b/>
                <w:sz w:val="20"/>
              </w:rPr>
              <w:t>/сут</w:t>
            </w:r>
          </w:p>
        </w:tc>
        <w:tc>
          <w:tcPr>
            <w:tcW w:w="1023" w:type="dxa"/>
            <w:vAlign w:val="center"/>
          </w:tcPr>
          <w:p w:rsidR="00BD26F8" w:rsidRPr="00790BF9" w:rsidRDefault="00BD26F8" w:rsidP="00DA6567">
            <w:pPr>
              <w:pStyle w:val="a7"/>
              <w:spacing w:line="240" w:lineRule="auto"/>
              <w:ind w:right="-5" w:firstLine="0"/>
              <w:jc w:val="center"/>
              <w:rPr>
                <w:rFonts w:ascii="Times New Roman" w:eastAsia="Arial Unicode MS" w:hAnsi="Times New Roman"/>
                <w:b/>
                <w:sz w:val="20"/>
              </w:rPr>
            </w:pPr>
            <w:r w:rsidRPr="00790BF9">
              <w:rPr>
                <w:rFonts w:ascii="Times New Roman" w:eastAsia="Arial Unicode MS" w:hAnsi="Times New Roman"/>
                <w:b/>
                <w:sz w:val="20"/>
              </w:rPr>
              <w:t xml:space="preserve">Расход в </w:t>
            </w:r>
            <w:r w:rsidRPr="00790BF9">
              <w:rPr>
                <w:rFonts w:ascii="Times New Roman" w:eastAsia="Arial Unicode MS" w:hAnsi="Times New Roman"/>
                <w:b/>
                <w:sz w:val="20"/>
                <w:lang w:val="en-US"/>
              </w:rPr>
              <w:t>max</w:t>
            </w:r>
            <w:r w:rsidRPr="00790BF9">
              <w:rPr>
                <w:rFonts w:ascii="Times New Roman" w:eastAsia="Arial Unicode MS" w:hAnsi="Times New Roman"/>
                <w:b/>
                <w:sz w:val="20"/>
              </w:rPr>
              <w:t xml:space="preserve"> час</w:t>
            </w:r>
          </w:p>
          <w:p w:rsidR="00BD26F8" w:rsidRPr="00790BF9" w:rsidRDefault="00BD26F8" w:rsidP="00DA6567">
            <w:pPr>
              <w:pStyle w:val="a7"/>
              <w:spacing w:line="240" w:lineRule="auto"/>
              <w:ind w:right="-5" w:firstLine="0"/>
              <w:jc w:val="center"/>
              <w:rPr>
                <w:rFonts w:ascii="Times New Roman" w:eastAsia="Arial Unicode MS" w:hAnsi="Times New Roman"/>
                <w:b/>
                <w:sz w:val="20"/>
              </w:rPr>
            </w:pPr>
            <w:r>
              <w:rPr>
                <w:rFonts w:ascii="Times New Roman" w:eastAsia="Arial Unicode MS" w:hAnsi="Times New Roman"/>
                <w:b/>
                <w:sz w:val="20"/>
              </w:rPr>
              <w:t>м</w:t>
            </w:r>
            <w:r>
              <w:rPr>
                <w:rFonts w:ascii="Times New Roman" w:eastAsia="Arial Unicode MS" w:hAnsi="Times New Roman"/>
                <w:b/>
                <w:sz w:val="20"/>
                <w:vertAlign w:val="superscript"/>
              </w:rPr>
              <w:t>3</w:t>
            </w:r>
            <w:r w:rsidRPr="00790BF9">
              <w:rPr>
                <w:rFonts w:ascii="Times New Roman" w:eastAsia="Arial Unicode MS" w:hAnsi="Times New Roman"/>
                <w:b/>
                <w:sz w:val="20"/>
              </w:rPr>
              <w:t>/ч</w:t>
            </w:r>
          </w:p>
        </w:tc>
        <w:tc>
          <w:tcPr>
            <w:tcW w:w="992" w:type="dxa"/>
            <w:vAlign w:val="center"/>
          </w:tcPr>
          <w:p w:rsidR="00BD26F8" w:rsidRPr="00790BF9" w:rsidRDefault="00BD26F8" w:rsidP="00DA6567">
            <w:pPr>
              <w:pStyle w:val="a7"/>
              <w:spacing w:line="240" w:lineRule="auto"/>
              <w:ind w:left="-102" w:right="-111" w:firstLine="0"/>
              <w:jc w:val="center"/>
              <w:rPr>
                <w:rFonts w:ascii="Times New Roman" w:eastAsia="Arial Unicode MS" w:hAnsi="Times New Roman"/>
                <w:b/>
                <w:sz w:val="20"/>
              </w:rPr>
            </w:pPr>
            <w:r>
              <w:rPr>
                <w:rFonts w:ascii="Times New Roman" w:eastAsia="Arial Unicode MS" w:hAnsi="Times New Roman"/>
                <w:b/>
                <w:sz w:val="20"/>
              </w:rPr>
              <w:t>Общ. коэфф. притока сточных вод</w:t>
            </w:r>
          </w:p>
        </w:tc>
        <w:tc>
          <w:tcPr>
            <w:tcW w:w="992" w:type="dxa"/>
            <w:vAlign w:val="center"/>
          </w:tcPr>
          <w:p w:rsidR="00BD26F8" w:rsidRPr="00790BF9" w:rsidRDefault="00BD26F8" w:rsidP="00DA6567">
            <w:pPr>
              <w:pStyle w:val="a7"/>
              <w:spacing w:line="240" w:lineRule="auto"/>
              <w:ind w:right="-5" w:firstLine="0"/>
              <w:jc w:val="center"/>
              <w:rPr>
                <w:rFonts w:ascii="Times New Roman" w:eastAsia="Arial Unicode MS" w:hAnsi="Times New Roman"/>
                <w:b/>
                <w:sz w:val="20"/>
              </w:rPr>
            </w:pPr>
            <w:r w:rsidRPr="00790BF9">
              <w:rPr>
                <w:rFonts w:ascii="Times New Roman" w:eastAsia="Arial Unicode MS" w:hAnsi="Times New Roman"/>
                <w:b/>
                <w:sz w:val="20"/>
              </w:rPr>
              <w:t xml:space="preserve">Расход в </w:t>
            </w:r>
            <w:r w:rsidRPr="00790BF9">
              <w:rPr>
                <w:rFonts w:ascii="Times New Roman" w:eastAsia="Arial Unicode MS" w:hAnsi="Times New Roman"/>
                <w:b/>
                <w:sz w:val="20"/>
                <w:lang w:val="en-US"/>
              </w:rPr>
              <w:t>max</w:t>
            </w:r>
            <w:r w:rsidRPr="00790BF9">
              <w:rPr>
                <w:rFonts w:ascii="Times New Roman" w:eastAsia="Arial Unicode MS" w:hAnsi="Times New Roman"/>
                <w:b/>
                <w:sz w:val="20"/>
              </w:rPr>
              <w:t xml:space="preserve"> секун</w:t>
            </w:r>
            <w:r>
              <w:rPr>
                <w:rFonts w:ascii="Times New Roman" w:eastAsia="Arial Unicode MS" w:hAnsi="Times New Roman"/>
                <w:b/>
                <w:sz w:val="20"/>
              </w:rPr>
              <w:t>.</w:t>
            </w:r>
          </w:p>
          <w:p w:rsidR="00BD26F8" w:rsidRPr="00790BF9" w:rsidRDefault="00BD26F8" w:rsidP="00DA6567">
            <w:pPr>
              <w:pStyle w:val="a7"/>
              <w:spacing w:line="240" w:lineRule="auto"/>
              <w:ind w:right="-5" w:firstLine="0"/>
              <w:jc w:val="center"/>
              <w:rPr>
                <w:rFonts w:ascii="Times New Roman" w:eastAsia="Arial Unicode MS" w:hAnsi="Times New Roman"/>
                <w:b/>
                <w:sz w:val="20"/>
              </w:rPr>
            </w:pPr>
            <w:r w:rsidRPr="00790BF9">
              <w:rPr>
                <w:rFonts w:ascii="Times New Roman" w:eastAsia="Arial Unicode MS" w:hAnsi="Times New Roman"/>
                <w:b/>
                <w:sz w:val="20"/>
              </w:rPr>
              <w:t>л/с</w:t>
            </w:r>
          </w:p>
        </w:tc>
      </w:tr>
      <w:tr w:rsidR="00BD26F8" w:rsidTr="00DA6567">
        <w:trPr>
          <w:trHeight w:hRule="exact" w:val="340"/>
        </w:trPr>
        <w:tc>
          <w:tcPr>
            <w:tcW w:w="9781" w:type="dxa"/>
            <w:gridSpan w:val="8"/>
            <w:vAlign w:val="center"/>
          </w:tcPr>
          <w:p w:rsidR="00BD26F8" w:rsidRPr="000363EC" w:rsidRDefault="00BD26F8" w:rsidP="00DA6567">
            <w:pPr>
              <w:shd w:val="clear" w:color="auto" w:fill="FFFFFF"/>
              <w:ind w:firstLine="709"/>
              <w:rPr>
                <w:b/>
                <w:sz w:val="24"/>
                <w:szCs w:val="24"/>
              </w:rPr>
            </w:pPr>
            <w:r w:rsidRPr="000363EC">
              <w:rPr>
                <w:b/>
                <w:sz w:val="24"/>
                <w:szCs w:val="24"/>
              </w:rPr>
              <w:t>х.Марьянский</w:t>
            </w:r>
          </w:p>
        </w:tc>
      </w:tr>
      <w:tr w:rsidR="00BD26F8" w:rsidTr="00DA6567">
        <w:trPr>
          <w:trHeight w:val="292"/>
        </w:trPr>
        <w:tc>
          <w:tcPr>
            <w:tcW w:w="2518" w:type="dxa"/>
          </w:tcPr>
          <w:p w:rsidR="00BD26F8" w:rsidRPr="00487F11" w:rsidRDefault="00BD26F8" w:rsidP="00DA6567">
            <w:pPr>
              <w:pStyle w:val="a7"/>
              <w:spacing w:line="240" w:lineRule="auto"/>
              <w:ind w:right="-147" w:firstLine="0"/>
              <w:jc w:val="left"/>
              <w:rPr>
                <w:rFonts w:ascii="Times New Roman" w:hAnsi="Times New Roman"/>
                <w:sz w:val="22"/>
                <w:szCs w:val="22"/>
              </w:rPr>
            </w:pPr>
            <w:r>
              <w:rPr>
                <w:rFonts w:ascii="Times New Roman" w:hAnsi="Times New Roman"/>
                <w:sz w:val="22"/>
                <w:szCs w:val="22"/>
              </w:rPr>
              <w:lastRenderedPageBreak/>
              <w:t>Население, проживающее в домах, оборудованных водопроводом, канализацией, газовыми нагревателями с центр.горячим водоснабжением</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1100</w:t>
            </w: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25</w:t>
            </w:r>
            <w:r w:rsidRPr="0078776C">
              <w:rPr>
                <w:rFonts w:ascii="Times New Roman" w:hAnsi="Times New Roman"/>
                <w:sz w:val="22"/>
                <w:szCs w:val="22"/>
              </w:rPr>
              <w:t>0</w:t>
            </w: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sidRPr="0078776C">
              <w:rPr>
                <w:rFonts w:ascii="Times New Roman" w:hAnsi="Times New Roman"/>
                <w:sz w:val="22"/>
                <w:szCs w:val="22"/>
              </w:rPr>
              <w:t>1,2</w:t>
            </w:r>
          </w:p>
        </w:tc>
        <w:tc>
          <w:tcPr>
            <w:tcW w:w="113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330,00</w:t>
            </w:r>
          </w:p>
        </w:tc>
        <w:tc>
          <w:tcPr>
            <w:tcW w:w="1023"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r>
      <w:tr w:rsidR="00BD26F8" w:rsidTr="00DA6567">
        <w:trPr>
          <w:trHeight w:hRule="exact" w:val="567"/>
        </w:trPr>
        <w:tc>
          <w:tcPr>
            <w:tcW w:w="2518" w:type="dxa"/>
          </w:tcPr>
          <w:p w:rsidR="00BD26F8" w:rsidRPr="00487F11" w:rsidRDefault="00BD26F8" w:rsidP="00DA6567">
            <w:pPr>
              <w:pStyle w:val="a7"/>
              <w:spacing w:line="240" w:lineRule="auto"/>
              <w:ind w:right="-147" w:firstLine="0"/>
              <w:jc w:val="left"/>
              <w:rPr>
                <w:rFonts w:ascii="Times New Roman" w:hAnsi="Times New Roman"/>
                <w:sz w:val="22"/>
                <w:szCs w:val="22"/>
              </w:rPr>
            </w:pPr>
            <w:r>
              <w:rPr>
                <w:rFonts w:ascii="Times New Roman" w:hAnsi="Times New Roman"/>
                <w:sz w:val="22"/>
                <w:szCs w:val="22"/>
              </w:rPr>
              <w:t>Неучтенные расходы 10%</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3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33,00</w:t>
            </w:r>
          </w:p>
        </w:tc>
        <w:tc>
          <w:tcPr>
            <w:tcW w:w="1023"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r>
      <w:tr w:rsidR="00BD26F8" w:rsidTr="00DA6567">
        <w:trPr>
          <w:trHeight w:hRule="exact" w:val="567"/>
        </w:trPr>
        <w:tc>
          <w:tcPr>
            <w:tcW w:w="2518" w:type="dxa"/>
          </w:tcPr>
          <w:p w:rsidR="00BD26F8" w:rsidRPr="00641BF4" w:rsidRDefault="00BD26F8" w:rsidP="00DA6567">
            <w:pPr>
              <w:pStyle w:val="a7"/>
              <w:spacing w:line="240" w:lineRule="auto"/>
              <w:ind w:right="-147" w:firstLine="0"/>
              <w:jc w:val="left"/>
              <w:rPr>
                <w:rFonts w:ascii="Times New Roman" w:hAnsi="Times New Roman"/>
                <w:sz w:val="22"/>
                <w:szCs w:val="22"/>
              </w:rPr>
            </w:pPr>
            <w:r w:rsidRPr="00A91733">
              <w:rPr>
                <w:rFonts w:ascii="Times New Roman" w:hAnsi="Times New Roman"/>
                <w:b/>
                <w:sz w:val="22"/>
                <w:szCs w:val="22"/>
              </w:rPr>
              <w:t>Всего</w:t>
            </w:r>
            <w:r>
              <w:rPr>
                <w:rFonts w:ascii="Times New Roman" w:hAnsi="Times New Roman"/>
                <w:sz w:val="22"/>
                <w:szCs w:val="22"/>
              </w:rPr>
              <w:t xml:space="preserve"> </w:t>
            </w:r>
            <w:r w:rsidRPr="00641BF4">
              <w:rPr>
                <w:rFonts w:ascii="Times New Roman" w:hAnsi="Times New Roman"/>
                <w:sz w:val="22"/>
                <w:szCs w:val="22"/>
              </w:rPr>
              <w:t>с неучтенными расходами</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39" w:type="dxa"/>
            <w:vAlign w:val="bottom"/>
          </w:tcPr>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363,00</w:t>
            </w:r>
          </w:p>
        </w:tc>
        <w:tc>
          <w:tcPr>
            <w:tcW w:w="1023" w:type="dxa"/>
            <w:vAlign w:val="bottom"/>
          </w:tcPr>
          <w:p w:rsidR="00BD26F8" w:rsidRDefault="00BD26F8" w:rsidP="00DA6567">
            <w:pPr>
              <w:pStyle w:val="a7"/>
              <w:spacing w:line="240" w:lineRule="auto"/>
              <w:ind w:firstLine="0"/>
              <w:jc w:val="center"/>
              <w:rPr>
                <w:rFonts w:ascii="Times New Roman" w:hAnsi="Times New Roman"/>
                <w:b/>
                <w:sz w:val="22"/>
                <w:szCs w:val="22"/>
              </w:rPr>
            </w:pPr>
          </w:p>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30,85</w:t>
            </w:r>
          </w:p>
        </w:tc>
        <w:tc>
          <w:tcPr>
            <w:tcW w:w="992" w:type="dxa"/>
            <w:vAlign w:val="bottom"/>
          </w:tcPr>
          <w:p w:rsidR="00BD26F8" w:rsidRDefault="00BD26F8" w:rsidP="00DA6567">
            <w:pPr>
              <w:pStyle w:val="a7"/>
              <w:spacing w:line="240" w:lineRule="auto"/>
              <w:ind w:firstLine="0"/>
              <w:jc w:val="center"/>
              <w:rPr>
                <w:rFonts w:ascii="Times New Roman" w:hAnsi="Times New Roman"/>
                <w:b/>
                <w:sz w:val="22"/>
                <w:szCs w:val="22"/>
              </w:rPr>
            </w:pPr>
          </w:p>
          <w:p w:rsidR="00BD26F8" w:rsidRPr="009721C6" w:rsidRDefault="00BD26F8" w:rsidP="00DA6567">
            <w:pPr>
              <w:pStyle w:val="a7"/>
              <w:spacing w:line="240" w:lineRule="auto"/>
              <w:ind w:firstLine="0"/>
              <w:jc w:val="center"/>
              <w:rPr>
                <w:rFonts w:ascii="Times New Roman" w:hAnsi="Times New Roman"/>
                <w:sz w:val="22"/>
                <w:szCs w:val="22"/>
              </w:rPr>
            </w:pPr>
            <w:r w:rsidRPr="009721C6">
              <w:rPr>
                <w:rFonts w:ascii="Times New Roman" w:hAnsi="Times New Roman"/>
                <w:sz w:val="22"/>
                <w:szCs w:val="22"/>
              </w:rPr>
              <w:t>2,04</w:t>
            </w:r>
          </w:p>
        </w:tc>
        <w:tc>
          <w:tcPr>
            <w:tcW w:w="992" w:type="dxa"/>
            <w:vAlign w:val="bottom"/>
          </w:tcPr>
          <w:p w:rsidR="00BD26F8" w:rsidRPr="00F1591C" w:rsidRDefault="00BD26F8" w:rsidP="00DA6567">
            <w:pPr>
              <w:pStyle w:val="a7"/>
              <w:spacing w:line="240" w:lineRule="auto"/>
              <w:ind w:firstLine="0"/>
              <w:jc w:val="center"/>
              <w:rPr>
                <w:rFonts w:ascii="Times New Roman" w:hAnsi="Times New Roman"/>
                <w:b/>
                <w:sz w:val="22"/>
                <w:szCs w:val="22"/>
              </w:rPr>
            </w:pPr>
            <w:r w:rsidRPr="00F1591C">
              <w:rPr>
                <w:rFonts w:ascii="Times New Roman" w:hAnsi="Times New Roman"/>
                <w:b/>
                <w:sz w:val="22"/>
                <w:szCs w:val="22"/>
              </w:rPr>
              <w:t>8,57</w:t>
            </w:r>
          </w:p>
        </w:tc>
      </w:tr>
      <w:tr w:rsidR="00BD26F8" w:rsidTr="00DA6567">
        <w:trPr>
          <w:trHeight w:hRule="exact" w:val="340"/>
        </w:trPr>
        <w:tc>
          <w:tcPr>
            <w:tcW w:w="9781" w:type="dxa"/>
            <w:gridSpan w:val="8"/>
          </w:tcPr>
          <w:p w:rsidR="00BD26F8" w:rsidRPr="000363EC" w:rsidRDefault="00BD26F8" w:rsidP="00DA6567">
            <w:pPr>
              <w:shd w:val="clear" w:color="auto" w:fill="FFFFFF"/>
              <w:ind w:firstLine="709"/>
              <w:rPr>
                <w:b/>
                <w:sz w:val="24"/>
                <w:szCs w:val="24"/>
              </w:rPr>
            </w:pPr>
            <w:r w:rsidRPr="000363EC">
              <w:rPr>
                <w:b/>
                <w:sz w:val="24"/>
                <w:szCs w:val="24"/>
              </w:rPr>
              <w:t>Х.Екатеринославский</w:t>
            </w:r>
          </w:p>
        </w:tc>
      </w:tr>
      <w:tr w:rsidR="00BD26F8" w:rsidTr="00DA6567">
        <w:trPr>
          <w:trHeight w:val="292"/>
        </w:trPr>
        <w:tc>
          <w:tcPr>
            <w:tcW w:w="2518" w:type="dxa"/>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Население, проживающее в домах, оборудованных водопроводом и канализацией, с местными водонагревателями</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390</w:t>
            </w: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23</w:t>
            </w:r>
            <w:r w:rsidRPr="0078776C">
              <w:rPr>
                <w:rFonts w:ascii="Times New Roman" w:hAnsi="Times New Roman"/>
                <w:sz w:val="22"/>
                <w:szCs w:val="22"/>
              </w:rPr>
              <w:t>0</w:t>
            </w: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sidRPr="0078776C">
              <w:rPr>
                <w:rFonts w:ascii="Times New Roman" w:hAnsi="Times New Roman"/>
                <w:sz w:val="22"/>
                <w:szCs w:val="22"/>
              </w:rPr>
              <w:t>1,2</w:t>
            </w:r>
          </w:p>
        </w:tc>
        <w:tc>
          <w:tcPr>
            <w:tcW w:w="113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107,64</w:t>
            </w:r>
          </w:p>
        </w:tc>
        <w:tc>
          <w:tcPr>
            <w:tcW w:w="1023"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r>
      <w:tr w:rsidR="00BD26F8" w:rsidTr="00DA6567">
        <w:trPr>
          <w:trHeight w:hRule="exact" w:val="567"/>
        </w:trPr>
        <w:tc>
          <w:tcPr>
            <w:tcW w:w="2518" w:type="dxa"/>
          </w:tcPr>
          <w:p w:rsidR="00BD26F8" w:rsidRPr="00487F11" w:rsidRDefault="00BD26F8" w:rsidP="00DA6567">
            <w:pPr>
              <w:pStyle w:val="a7"/>
              <w:spacing w:line="240" w:lineRule="auto"/>
              <w:ind w:right="-147" w:firstLine="0"/>
              <w:jc w:val="left"/>
              <w:rPr>
                <w:rFonts w:ascii="Times New Roman" w:hAnsi="Times New Roman"/>
                <w:sz w:val="22"/>
                <w:szCs w:val="22"/>
              </w:rPr>
            </w:pPr>
            <w:r>
              <w:rPr>
                <w:rFonts w:ascii="Times New Roman" w:hAnsi="Times New Roman"/>
                <w:sz w:val="22"/>
                <w:szCs w:val="22"/>
              </w:rPr>
              <w:t>Неучтенные расходы 10%</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3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10,76</w:t>
            </w:r>
          </w:p>
        </w:tc>
        <w:tc>
          <w:tcPr>
            <w:tcW w:w="1023"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r>
      <w:tr w:rsidR="00BD26F8" w:rsidTr="00DA6567">
        <w:trPr>
          <w:trHeight w:hRule="exact" w:val="567"/>
        </w:trPr>
        <w:tc>
          <w:tcPr>
            <w:tcW w:w="2518" w:type="dxa"/>
          </w:tcPr>
          <w:p w:rsidR="00BD26F8" w:rsidRPr="00641BF4" w:rsidRDefault="00BD26F8" w:rsidP="00DA6567">
            <w:pPr>
              <w:pStyle w:val="a7"/>
              <w:spacing w:line="240" w:lineRule="auto"/>
              <w:ind w:right="-147" w:firstLine="0"/>
              <w:jc w:val="left"/>
              <w:rPr>
                <w:rFonts w:ascii="Times New Roman" w:hAnsi="Times New Roman"/>
                <w:sz w:val="22"/>
                <w:szCs w:val="22"/>
              </w:rPr>
            </w:pPr>
            <w:r w:rsidRPr="00A91733">
              <w:rPr>
                <w:rFonts w:ascii="Times New Roman" w:hAnsi="Times New Roman"/>
                <w:b/>
                <w:sz w:val="22"/>
                <w:szCs w:val="22"/>
              </w:rPr>
              <w:t>Всего</w:t>
            </w:r>
            <w:r>
              <w:rPr>
                <w:rFonts w:ascii="Times New Roman" w:hAnsi="Times New Roman"/>
                <w:sz w:val="22"/>
                <w:szCs w:val="22"/>
              </w:rPr>
              <w:t xml:space="preserve"> </w:t>
            </w:r>
            <w:r w:rsidRPr="00641BF4">
              <w:rPr>
                <w:rFonts w:ascii="Times New Roman" w:hAnsi="Times New Roman"/>
                <w:sz w:val="22"/>
                <w:szCs w:val="22"/>
              </w:rPr>
              <w:t>с неучтенными расходами</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39" w:type="dxa"/>
            <w:vAlign w:val="bottom"/>
          </w:tcPr>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118,40</w:t>
            </w:r>
          </w:p>
        </w:tc>
        <w:tc>
          <w:tcPr>
            <w:tcW w:w="1023" w:type="dxa"/>
            <w:vAlign w:val="bottom"/>
          </w:tcPr>
          <w:p w:rsidR="00BD26F8" w:rsidRDefault="00BD26F8" w:rsidP="00DA6567">
            <w:pPr>
              <w:pStyle w:val="a7"/>
              <w:spacing w:line="240" w:lineRule="auto"/>
              <w:ind w:firstLine="0"/>
              <w:jc w:val="center"/>
              <w:rPr>
                <w:rFonts w:ascii="Times New Roman" w:hAnsi="Times New Roman"/>
                <w:b/>
                <w:sz w:val="22"/>
                <w:szCs w:val="22"/>
              </w:rPr>
            </w:pPr>
          </w:p>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12,14</w:t>
            </w:r>
          </w:p>
        </w:tc>
        <w:tc>
          <w:tcPr>
            <w:tcW w:w="992" w:type="dxa"/>
            <w:vAlign w:val="bottom"/>
          </w:tcPr>
          <w:p w:rsidR="00BD26F8" w:rsidRPr="009721C6" w:rsidRDefault="00BD26F8" w:rsidP="00DA6567">
            <w:pPr>
              <w:pStyle w:val="a7"/>
              <w:spacing w:line="240" w:lineRule="auto"/>
              <w:ind w:firstLine="0"/>
              <w:jc w:val="center"/>
              <w:rPr>
                <w:rFonts w:ascii="Times New Roman" w:hAnsi="Times New Roman"/>
                <w:sz w:val="22"/>
                <w:szCs w:val="22"/>
              </w:rPr>
            </w:pPr>
          </w:p>
          <w:p w:rsidR="00BD26F8" w:rsidRPr="0078776C" w:rsidRDefault="00BD26F8" w:rsidP="00DA6567">
            <w:pPr>
              <w:pStyle w:val="a7"/>
              <w:spacing w:line="240" w:lineRule="auto"/>
              <w:ind w:firstLine="0"/>
              <w:jc w:val="center"/>
              <w:rPr>
                <w:rFonts w:ascii="Times New Roman" w:hAnsi="Times New Roman"/>
                <w:b/>
                <w:sz w:val="22"/>
                <w:szCs w:val="22"/>
              </w:rPr>
            </w:pPr>
            <w:r w:rsidRPr="009721C6">
              <w:rPr>
                <w:rFonts w:ascii="Times New Roman" w:hAnsi="Times New Roman"/>
                <w:sz w:val="22"/>
                <w:szCs w:val="22"/>
              </w:rPr>
              <w:t>2,46</w:t>
            </w:r>
          </w:p>
        </w:tc>
        <w:tc>
          <w:tcPr>
            <w:tcW w:w="992" w:type="dxa"/>
            <w:vAlign w:val="bottom"/>
          </w:tcPr>
          <w:p w:rsidR="00BD26F8" w:rsidRPr="00F1591C" w:rsidRDefault="00BD26F8" w:rsidP="00DA6567">
            <w:pPr>
              <w:pStyle w:val="a7"/>
              <w:spacing w:line="240" w:lineRule="auto"/>
              <w:ind w:firstLine="0"/>
              <w:jc w:val="center"/>
              <w:rPr>
                <w:rFonts w:ascii="Times New Roman" w:hAnsi="Times New Roman"/>
                <w:b/>
                <w:sz w:val="22"/>
                <w:szCs w:val="22"/>
              </w:rPr>
            </w:pPr>
            <w:r w:rsidRPr="00F1591C">
              <w:rPr>
                <w:rFonts w:ascii="Times New Roman" w:hAnsi="Times New Roman"/>
                <w:b/>
                <w:sz w:val="22"/>
                <w:szCs w:val="22"/>
              </w:rPr>
              <w:t>3,37</w:t>
            </w:r>
          </w:p>
        </w:tc>
      </w:tr>
      <w:tr w:rsidR="00BD26F8" w:rsidTr="00DA6567">
        <w:trPr>
          <w:trHeight w:hRule="exact" w:val="340"/>
        </w:trPr>
        <w:tc>
          <w:tcPr>
            <w:tcW w:w="9781" w:type="dxa"/>
            <w:gridSpan w:val="8"/>
          </w:tcPr>
          <w:p w:rsidR="00BD26F8" w:rsidRPr="000363EC" w:rsidRDefault="00BD26F8" w:rsidP="00DA6567">
            <w:pPr>
              <w:shd w:val="clear" w:color="auto" w:fill="FFFFFF"/>
              <w:ind w:firstLine="709"/>
              <w:rPr>
                <w:b/>
                <w:sz w:val="24"/>
                <w:szCs w:val="24"/>
              </w:rPr>
            </w:pPr>
            <w:r w:rsidRPr="000363EC">
              <w:rPr>
                <w:b/>
                <w:sz w:val="24"/>
                <w:szCs w:val="24"/>
              </w:rPr>
              <w:t>х.Долинов</w:t>
            </w:r>
          </w:p>
        </w:tc>
      </w:tr>
      <w:tr w:rsidR="00BD26F8" w:rsidTr="00DA6567">
        <w:trPr>
          <w:trHeight w:val="292"/>
        </w:trPr>
        <w:tc>
          <w:tcPr>
            <w:tcW w:w="2518" w:type="dxa"/>
          </w:tcPr>
          <w:p w:rsidR="00BD26F8" w:rsidRPr="00487F11" w:rsidRDefault="00BD26F8" w:rsidP="00DA6567">
            <w:pPr>
              <w:pStyle w:val="a7"/>
              <w:spacing w:line="240" w:lineRule="auto"/>
              <w:ind w:right="-147" w:firstLine="0"/>
              <w:jc w:val="left"/>
              <w:rPr>
                <w:rFonts w:ascii="Times New Roman" w:hAnsi="Times New Roman"/>
                <w:sz w:val="22"/>
                <w:szCs w:val="22"/>
              </w:rPr>
            </w:pPr>
            <w:r>
              <w:rPr>
                <w:rFonts w:ascii="Times New Roman" w:hAnsi="Times New Roman"/>
                <w:sz w:val="22"/>
                <w:szCs w:val="22"/>
              </w:rPr>
              <w:t>Население, проживающее в домах, оборудованных водопроводом, канализацией, газовыми нагревателями с центр.горячим водоснабжением</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1</w:t>
            </w: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23</w:t>
            </w:r>
            <w:r w:rsidRPr="0078776C">
              <w:rPr>
                <w:rFonts w:ascii="Times New Roman" w:hAnsi="Times New Roman"/>
                <w:sz w:val="22"/>
                <w:szCs w:val="22"/>
              </w:rPr>
              <w:t>0</w:t>
            </w: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sidRPr="0078776C">
              <w:rPr>
                <w:rFonts w:ascii="Times New Roman" w:hAnsi="Times New Roman"/>
                <w:sz w:val="22"/>
                <w:szCs w:val="22"/>
              </w:rPr>
              <w:t>1,2</w:t>
            </w:r>
          </w:p>
        </w:tc>
        <w:tc>
          <w:tcPr>
            <w:tcW w:w="113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0,28</w:t>
            </w:r>
          </w:p>
        </w:tc>
        <w:tc>
          <w:tcPr>
            <w:tcW w:w="1023"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r>
      <w:tr w:rsidR="00BD26F8" w:rsidTr="00DA6567">
        <w:trPr>
          <w:trHeight w:hRule="exact" w:val="567"/>
        </w:trPr>
        <w:tc>
          <w:tcPr>
            <w:tcW w:w="2518" w:type="dxa"/>
          </w:tcPr>
          <w:p w:rsidR="00BD26F8" w:rsidRPr="00487F11" w:rsidRDefault="00BD26F8" w:rsidP="00DA6567">
            <w:pPr>
              <w:pStyle w:val="a7"/>
              <w:spacing w:line="240" w:lineRule="auto"/>
              <w:ind w:right="-147" w:firstLine="0"/>
              <w:jc w:val="left"/>
              <w:rPr>
                <w:rFonts w:ascii="Times New Roman" w:hAnsi="Times New Roman"/>
                <w:sz w:val="22"/>
                <w:szCs w:val="22"/>
              </w:rPr>
            </w:pPr>
            <w:r>
              <w:rPr>
                <w:rFonts w:ascii="Times New Roman" w:hAnsi="Times New Roman"/>
                <w:sz w:val="22"/>
                <w:szCs w:val="22"/>
              </w:rPr>
              <w:t>Неучтенные расходы 10%</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3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0,03</w:t>
            </w:r>
          </w:p>
        </w:tc>
        <w:tc>
          <w:tcPr>
            <w:tcW w:w="1023"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r>
      <w:tr w:rsidR="00BD26F8" w:rsidTr="00DA6567">
        <w:trPr>
          <w:trHeight w:hRule="exact" w:val="567"/>
        </w:trPr>
        <w:tc>
          <w:tcPr>
            <w:tcW w:w="2518" w:type="dxa"/>
          </w:tcPr>
          <w:p w:rsidR="00BD26F8" w:rsidRPr="00641BF4" w:rsidRDefault="00BD26F8" w:rsidP="00DA6567">
            <w:pPr>
              <w:pStyle w:val="a7"/>
              <w:spacing w:line="240" w:lineRule="auto"/>
              <w:ind w:right="-147" w:firstLine="0"/>
              <w:jc w:val="left"/>
              <w:rPr>
                <w:rFonts w:ascii="Times New Roman" w:hAnsi="Times New Roman"/>
                <w:sz w:val="22"/>
                <w:szCs w:val="22"/>
              </w:rPr>
            </w:pPr>
            <w:r w:rsidRPr="00A91733">
              <w:rPr>
                <w:rFonts w:ascii="Times New Roman" w:hAnsi="Times New Roman"/>
                <w:b/>
                <w:sz w:val="22"/>
                <w:szCs w:val="22"/>
              </w:rPr>
              <w:t>Всего</w:t>
            </w:r>
            <w:r>
              <w:rPr>
                <w:rFonts w:ascii="Times New Roman" w:hAnsi="Times New Roman"/>
                <w:sz w:val="22"/>
                <w:szCs w:val="22"/>
              </w:rPr>
              <w:t xml:space="preserve"> </w:t>
            </w:r>
            <w:r w:rsidRPr="00641BF4">
              <w:rPr>
                <w:rFonts w:ascii="Times New Roman" w:hAnsi="Times New Roman"/>
                <w:sz w:val="22"/>
                <w:szCs w:val="22"/>
              </w:rPr>
              <w:t>с неучтенными расходами</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39" w:type="dxa"/>
            <w:vAlign w:val="bottom"/>
          </w:tcPr>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0,31</w:t>
            </w:r>
          </w:p>
        </w:tc>
        <w:tc>
          <w:tcPr>
            <w:tcW w:w="1023" w:type="dxa"/>
            <w:vAlign w:val="bottom"/>
          </w:tcPr>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0,03</w:t>
            </w:r>
          </w:p>
        </w:tc>
        <w:tc>
          <w:tcPr>
            <w:tcW w:w="992" w:type="dxa"/>
            <w:vAlign w:val="bottom"/>
          </w:tcPr>
          <w:p w:rsidR="00BD26F8" w:rsidRPr="00F1591C" w:rsidRDefault="00BD26F8" w:rsidP="00DA6567">
            <w:pPr>
              <w:pStyle w:val="a7"/>
              <w:spacing w:line="240" w:lineRule="auto"/>
              <w:ind w:firstLine="0"/>
              <w:jc w:val="center"/>
              <w:rPr>
                <w:rFonts w:ascii="Times New Roman" w:hAnsi="Times New Roman"/>
                <w:sz w:val="22"/>
                <w:szCs w:val="22"/>
              </w:rPr>
            </w:pPr>
            <w:r w:rsidRPr="00F1591C">
              <w:rPr>
                <w:rFonts w:ascii="Times New Roman" w:hAnsi="Times New Roman"/>
                <w:sz w:val="22"/>
                <w:szCs w:val="22"/>
              </w:rPr>
              <w:t>2,50</w:t>
            </w:r>
          </w:p>
        </w:tc>
        <w:tc>
          <w:tcPr>
            <w:tcW w:w="992" w:type="dxa"/>
            <w:vAlign w:val="bottom"/>
          </w:tcPr>
          <w:p w:rsidR="00BD26F8" w:rsidRPr="00F1591C" w:rsidRDefault="00BD26F8" w:rsidP="00DA6567">
            <w:pPr>
              <w:pStyle w:val="a7"/>
              <w:spacing w:line="240" w:lineRule="auto"/>
              <w:ind w:firstLine="0"/>
              <w:jc w:val="center"/>
              <w:rPr>
                <w:rFonts w:ascii="Times New Roman" w:hAnsi="Times New Roman"/>
                <w:b/>
                <w:sz w:val="22"/>
                <w:szCs w:val="22"/>
              </w:rPr>
            </w:pPr>
            <w:r w:rsidRPr="00F1591C">
              <w:rPr>
                <w:rFonts w:ascii="Times New Roman" w:hAnsi="Times New Roman"/>
                <w:b/>
                <w:sz w:val="22"/>
                <w:szCs w:val="22"/>
              </w:rPr>
              <w:t>0,0</w:t>
            </w:r>
            <w:r>
              <w:rPr>
                <w:rFonts w:ascii="Times New Roman" w:hAnsi="Times New Roman"/>
                <w:b/>
                <w:sz w:val="22"/>
                <w:szCs w:val="22"/>
              </w:rPr>
              <w:t>1</w:t>
            </w:r>
          </w:p>
        </w:tc>
      </w:tr>
      <w:tr w:rsidR="00BD26F8" w:rsidTr="00DA6567">
        <w:trPr>
          <w:trHeight w:hRule="exact" w:val="340"/>
        </w:trPr>
        <w:tc>
          <w:tcPr>
            <w:tcW w:w="9781" w:type="dxa"/>
            <w:gridSpan w:val="8"/>
          </w:tcPr>
          <w:p w:rsidR="00BD26F8" w:rsidRPr="000363EC" w:rsidRDefault="00BD26F8" w:rsidP="00DA6567">
            <w:pPr>
              <w:shd w:val="clear" w:color="auto" w:fill="FFFFFF"/>
              <w:ind w:firstLine="709"/>
              <w:rPr>
                <w:b/>
                <w:sz w:val="24"/>
                <w:szCs w:val="24"/>
              </w:rPr>
            </w:pPr>
            <w:r w:rsidRPr="000363EC">
              <w:rPr>
                <w:b/>
                <w:sz w:val="24"/>
                <w:szCs w:val="24"/>
              </w:rPr>
              <w:t>х.Зайчанский</w:t>
            </w:r>
          </w:p>
        </w:tc>
      </w:tr>
      <w:tr w:rsidR="00BD26F8" w:rsidTr="00DA6567">
        <w:trPr>
          <w:trHeight w:val="292"/>
        </w:trPr>
        <w:tc>
          <w:tcPr>
            <w:tcW w:w="2518" w:type="dxa"/>
          </w:tcPr>
          <w:p w:rsidR="00BD26F8" w:rsidRPr="00487F11" w:rsidRDefault="00BD26F8" w:rsidP="00DA6567">
            <w:pPr>
              <w:pStyle w:val="a7"/>
              <w:spacing w:line="240" w:lineRule="auto"/>
              <w:ind w:right="-147" w:firstLine="0"/>
              <w:jc w:val="left"/>
              <w:rPr>
                <w:rFonts w:ascii="Times New Roman" w:hAnsi="Times New Roman"/>
                <w:sz w:val="22"/>
                <w:szCs w:val="22"/>
              </w:rPr>
            </w:pPr>
            <w:r>
              <w:rPr>
                <w:rFonts w:ascii="Times New Roman" w:hAnsi="Times New Roman"/>
                <w:sz w:val="22"/>
                <w:szCs w:val="22"/>
              </w:rPr>
              <w:t>Население, проживающее в домах, оборудованных водопроводом, канализацией, газовыми нагревателями с центр.горячим водоснабжением</w:t>
            </w:r>
          </w:p>
        </w:tc>
        <w:tc>
          <w:tcPr>
            <w:tcW w:w="1173" w:type="dxa"/>
            <w:shd w:val="clear" w:color="auto" w:fill="auto"/>
            <w:vAlign w:val="bottom"/>
          </w:tcPr>
          <w:p w:rsidR="00BD26F8" w:rsidRDefault="00BD26F8" w:rsidP="00DA6567">
            <w:pPr>
              <w:pStyle w:val="a7"/>
              <w:spacing w:line="240" w:lineRule="auto"/>
              <w:ind w:firstLine="0"/>
              <w:jc w:val="center"/>
              <w:rPr>
                <w:rFonts w:ascii="Times New Roman" w:hAnsi="Times New Roman"/>
                <w:sz w:val="22"/>
                <w:szCs w:val="22"/>
              </w:rPr>
            </w:pPr>
          </w:p>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96</w:t>
            </w: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23</w:t>
            </w:r>
            <w:r w:rsidRPr="0078776C">
              <w:rPr>
                <w:rFonts w:ascii="Times New Roman" w:hAnsi="Times New Roman"/>
                <w:sz w:val="22"/>
                <w:szCs w:val="22"/>
              </w:rPr>
              <w:t>0</w:t>
            </w: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sidRPr="0078776C">
              <w:rPr>
                <w:rFonts w:ascii="Times New Roman" w:hAnsi="Times New Roman"/>
                <w:sz w:val="22"/>
                <w:szCs w:val="22"/>
              </w:rPr>
              <w:t>1,2</w:t>
            </w:r>
          </w:p>
        </w:tc>
        <w:tc>
          <w:tcPr>
            <w:tcW w:w="1139" w:type="dxa"/>
            <w:vAlign w:val="bottom"/>
          </w:tcPr>
          <w:p w:rsidR="00BD26F8" w:rsidRDefault="00BD26F8" w:rsidP="00DA6567">
            <w:pPr>
              <w:pStyle w:val="a7"/>
              <w:spacing w:line="240" w:lineRule="auto"/>
              <w:ind w:firstLine="0"/>
              <w:jc w:val="center"/>
              <w:rPr>
                <w:rFonts w:ascii="Times New Roman" w:hAnsi="Times New Roman"/>
                <w:sz w:val="22"/>
                <w:szCs w:val="22"/>
              </w:rPr>
            </w:pPr>
          </w:p>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26,50</w:t>
            </w:r>
          </w:p>
        </w:tc>
        <w:tc>
          <w:tcPr>
            <w:tcW w:w="1023"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r>
      <w:tr w:rsidR="00BD26F8" w:rsidTr="00DA6567">
        <w:trPr>
          <w:trHeight w:hRule="exact" w:val="567"/>
        </w:trPr>
        <w:tc>
          <w:tcPr>
            <w:tcW w:w="2518" w:type="dxa"/>
          </w:tcPr>
          <w:p w:rsidR="00BD26F8" w:rsidRPr="00487F11" w:rsidRDefault="00BD26F8" w:rsidP="00DA6567">
            <w:pPr>
              <w:pStyle w:val="a7"/>
              <w:spacing w:line="240" w:lineRule="auto"/>
              <w:ind w:right="-147" w:firstLine="0"/>
              <w:jc w:val="left"/>
              <w:rPr>
                <w:rFonts w:ascii="Times New Roman" w:hAnsi="Times New Roman"/>
                <w:sz w:val="22"/>
                <w:szCs w:val="22"/>
              </w:rPr>
            </w:pPr>
            <w:r>
              <w:rPr>
                <w:rFonts w:ascii="Times New Roman" w:hAnsi="Times New Roman"/>
                <w:sz w:val="22"/>
                <w:szCs w:val="22"/>
              </w:rPr>
              <w:t>Неучтенные расходы 10%</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39" w:type="dxa"/>
            <w:vAlign w:val="bottom"/>
          </w:tcPr>
          <w:p w:rsidR="00BD26F8" w:rsidRDefault="00BD26F8" w:rsidP="00DA6567">
            <w:pPr>
              <w:pStyle w:val="a7"/>
              <w:spacing w:line="240" w:lineRule="auto"/>
              <w:ind w:firstLine="0"/>
              <w:rPr>
                <w:rFonts w:ascii="Times New Roman" w:hAnsi="Times New Roman"/>
                <w:sz w:val="22"/>
                <w:szCs w:val="22"/>
              </w:rPr>
            </w:pPr>
          </w:p>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2,65</w:t>
            </w:r>
          </w:p>
        </w:tc>
        <w:tc>
          <w:tcPr>
            <w:tcW w:w="1023"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r>
      <w:tr w:rsidR="00BD26F8" w:rsidTr="00DA6567">
        <w:trPr>
          <w:trHeight w:hRule="exact" w:val="567"/>
        </w:trPr>
        <w:tc>
          <w:tcPr>
            <w:tcW w:w="2518" w:type="dxa"/>
          </w:tcPr>
          <w:p w:rsidR="00BD26F8" w:rsidRPr="00641BF4" w:rsidRDefault="00BD26F8" w:rsidP="00DA6567">
            <w:pPr>
              <w:pStyle w:val="a7"/>
              <w:spacing w:line="240" w:lineRule="auto"/>
              <w:ind w:right="-147" w:firstLine="0"/>
              <w:jc w:val="left"/>
              <w:rPr>
                <w:rFonts w:ascii="Times New Roman" w:hAnsi="Times New Roman"/>
                <w:sz w:val="22"/>
                <w:szCs w:val="22"/>
              </w:rPr>
            </w:pPr>
            <w:r w:rsidRPr="00A91733">
              <w:rPr>
                <w:rFonts w:ascii="Times New Roman" w:hAnsi="Times New Roman"/>
                <w:b/>
                <w:sz w:val="22"/>
                <w:szCs w:val="22"/>
              </w:rPr>
              <w:t>Всего</w:t>
            </w:r>
            <w:r>
              <w:rPr>
                <w:rFonts w:ascii="Times New Roman" w:hAnsi="Times New Roman"/>
                <w:sz w:val="22"/>
                <w:szCs w:val="22"/>
              </w:rPr>
              <w:t xml:space="preserve"> </w:t>
            </w:r>
            <w:r w:rsidRPr="00641BF4">
              <w:rPr>
                <w:rFonts w:ascii="Times New Roman" w:hAnsi="Times New Roman"/>
                <w:sz w:val="22"/>
                <w:szCs w:val="22"/>
              </w:rPr>
              <w:t>с неучтенными расходами</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39" w:type="dxa"/>
            <w:vAlign w:val="bottom"/>
          </w:tcPr>
          <w:p w:rsidR="00BD26F8" w:rsidRDefault="00BD26F8" w:rsidP="00DA6567">
            <w:pPr>
              <w:pStyle w:val="a7"/>
              <w:spacing w:line="240" w:lineRule="auto"/>
              <w:ind w:firstLine="0"/>
              <w:rPr>
                <w:rFonts w:ascii="Times New Roman" w:hAnsi="Times New Roman"/>
                <w:b/>
                <w:sz w:val="22"/>
                <w:szCs w:val="22"/>
              </w:rPr>
            </w:pPr>
          </w:p>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29,15</w:t>
            </w:r>
          </w:p>
        </w:tc>
        <w:tc>
          <w:tcPr>
            <w:tcW w:w="1023" w:type="dxa"/>
            <w:vAlign w:val="bottom"/>
          </w:tcPr>
          <w:p w:rsidR="00BD26F8" w:rsidRDefault="00BD26F8" w:rsidP="00DA6567">
            <w:pPr>
              <w:pStyle w:val="a7"/>
              <w:spacing w:line="240" w:lineRule="auto"/>
              <w:ind w:firstLine="0"/>
              <w:jc w:val="center"/>
              <w:rPr>
                <w:rFonts w:ascii="Times New Roman" w:hAnsi="Times New Roman"/>
                <w:b/>
                <w:sz w:val="22"/>
                <w:szCs w:val="22"/>
              </w:rPr>
            </w:pPr>
          </w:p>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3,04</w:t>
            </w:r>
          </w:p>
        </w:tc>
        <w:tc>
          <w:tcPr>
            <w:tcW w:w="992" w:type="dxa"/>
            <w:vAlign w:val="bottom"/>
          </w:tcPr>
          <w:p w:rsidR="00BD26F8" w:rsidRPr="00F1591C" w:rsidRDefault="00BD26F8" w:rsidP="00DA6567">
            <w:pPr>
              <w:pStyle w:val="a7"/>
              <w:spacing w:line="240" w:lineRule="auto"/>
              <w:ind w:firstLine="0"/>
              <w:jc w:val="center"/>
              <w:rPr>
                <w:rFonts w:ascii="Times New Roman" w:hAnsi="Times New Roman"/>
                <w:sz w:val="22"/>
                <w:szCs w:val="22"/>
              </w:rPr>
            </w:pPr>
          </w:p>
          <w:p w:rsidR="00BD26F8" w:rsidRPr="00F1591C" w:rsidRDefault="00BD26F8" w:rsidP="00DA6567">
            <w:pPr>
              <w:pStyle w:val="a7"/>
              <w:spacing w:line="240" w:lineRule="auto"/>
              <w:ind w:firstLine="0"/>
              <w:jc w:val="center"/>
              <w:rPr>
                <w:rFonts w:ascii="Times New Roman" w:hAnsi="Times New Roman"/>
                <w:sz w:val="22"/>
                <w:szCs w:val="22"/>
              </w:rPr>
            </w:pPr>
            <w:r w:rsidRPr="00F1591C">
              <w:rPr>
                <w:rFonts w:ascii="Times New Roman" w:hAnsi="Times New Roman"/>
                <w:sz w:val="22"/>
                <w:szCs w:val="22"/>
              </w:rPr>
              <w:t>2,50</w:t>
            </w: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0,84</w:t>
            </w:r>
          </w:p>
        </w:tc>
      </w:tr>
      <w:tr w:rsidR="00BD26F8" w:rsidTr="00DA6567">
        <w:trPr>
          <w:trHeight w:hRule="exact" w:val="340"/>
        </w:trPr>
        <w:tc>
          <w:tcPr>
            <w:tcW w:w="9781" w:type="dxa"/>
            <w:gridSpan w:val="8"/>
          </w:tcPr>
          <w:p w:rsidR="00BD26F8" w:rsidRPr="000363EC" w:rsidRDefault="00BD26F8" w:rsidP="00DA6567">
            <w:pPr>
              <w:shd w:val="clear" w:color="auto" w:fill="FFFFFF"/>
              <w:ind w:firstLine="709"/>
              <w:rPr>
                <w:b/>
                <w:sz w:val="24"/>
                <w:szCs w:val="24"/>
              </w:rPr>
            </w:pPr>
            <w:r w:rsidRPr="000363EC">
              <w:rPr>
                <w:b/>
                <w:sz w:val="24"/>
                <w:szCs w:val="24"/>
              </w:rPr>
              <w:t>х.Зиссермановский</w:t>
            </w:r>
          </w:p>
        </w:tc>
      </w:tr>
      <w:tr w:rsidR="00BD26F8" w:rsidTr="00DA6567">
        <w:trPr>
          <w:trHeight w:val="292"/>
        </w:trPr>
        <w:tc>
          <w:tcPr>
            <w:tcW w:w="2518" w:type="dxa"/>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 xml:space="preserve">Население, проживающее в домах, оборудованных водопроводом и канализацией, с местными </w:t>
            </w:r>
            <w:r>
              <w:rPr>
                <w:rFonts w:ascii="Times New Roman" w:hAnsi="Times New Roman"/>
                <w:sz w:val="22"/>
                <w:szCs w:val="22"/>
              </w:rPr>
              <w:lastRenderedPageBreak/>
              <w:t>водонагревателями</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lastRenderedPageBreak/>
              <w:t>275</w:t>
            </w: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23</w:t>
            </w:r>
            <w:r w:rsidRPr="0078776C">
              <w:rPr>
                <w:rFonts w:ascii="Times New Roman" w:hAnsi="Times New Roman"/>
                <w:sz w:val="22"/>
                <w:szCs w:val="22"/>
              </w:rPr>
              <w:t>0</w:t>
            </w: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sidRPr="0078776C">
              <w:rPr>
                <w:rFonts w:ascii="Times New Roman" w:hAnsi="Times New Roman"/>
                <w:sz w:val="22"/>
                <w:szCs w:val="22"/>
              </w:rPr>
              <w:t>1,2</w:t>
            </w:r>
          </w:p>
        </w:tc>
        <w:tc>
          <w:tcPr>
            <w:tcW w:w="113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75,90</w:t>
            </w:r>
          </w:p>
        </w:tc>
        <w:tc>
          <w:tcPr>
            <w:tcW w:w="1023"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r>
      <w:tr w:rsidR="00BD26F8" w:rsidTr="00DA6567">
        <w:trPr>
          <w:trHeight w:hRule="exact" w:val="567"/>
        </w:trPr>
        <w:tc>
          <w:tcPr>
            <w:tcW w:w="2518" w:type="dxa"/>
          </w:tcPr>
          <w:p w:rsidR="00BD26F8" w:rsidRPr="00487F11" w:rsidRDefault="00BD26F8" w:rsidP="00DA6567">
            <w:pPr>
              <w:pStyle w:val="a7"/>
              <w:spacing w:line="240" w:lineRule="auto"/>
              <w:ind w:right="-147" w:firstLine="0"/>
              <w:jc w:val="left"/>
              <w:rPr>
                <w:rFonts w:ascii="Times New Roman" w:hAnsi="Times New Roman"/>
                <w:sz w:val="22"/>
                <w:szCs w:val="22"/>
              </w:rPr>
            </w:pPr>
            <w:r>
              <w:rPr>
                <w:rFonts w:ascii="Times New Roman" w:hAnsi="Times New Roman"/>
                <w:sz w:val="22"/>
                <w:szCs w:val="22"/>
              </w:rPr>
              <w:lastRenderedPageBreak/>
              <w:t>Неучтенные расходы 10%</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3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7,59</w:t>
            </w:r>
          </w:p>
        </w:tc>
        <w:tc>
          <w:tcPr>
            <w:tcW w:w="1023"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r>
      <w:tr w:rsidR="00BD26F8" w:rsidTr="00DA6567">
        <w:trPr>
          <w:trHeight w:hRule="exact" w:val="567"/>
        </w:trPr>
        <w:tc>
          <w:tcPr>
            <w:tcW w:w="2518" w:type="dxa"/>
          </w:tcPr>
          <w:p w:rsidR="00BD26F8" w:rsidRPr="00641BF4" w:rsidRDefault="00BD26F8" w:rsidP="00DA6567">
            <w:pPr>
              <w:pStyle w:val="a7"/>
              <w:spacing w:line="240" w:lineRule="auto"/>
              <w:ind w:right="-147" w:firstLine="0"/>
              <w:jc w:val="left"/>
              <w:rPr>
                <w:rFonts w:ascii="Times New Roman" w:hAnsi="Times New Roman"/>
                <w:sz w:val="22"/>
                <w:szCs w:val="22"/>
              </w:rPr>
            </w:pPr>
            <w:r w:rsidRPr="00A91733">
              <w:rPr>
                <w:rFonts w:ascii="Times New Roman" w:hAnsi="Times New Roman"/>
                <w:b/>
                <w:sz w:val="22"/>
                <w:szCs w:val="22"/>
              </w:rPr>
              <w:t>Всего</w:t>
            </w:r>
            <w:r>
              <w:rPr>
                <w:rFonts w:ascii="Times New Roman" w:hAnsi="Times New Roman"/>
                <w:sz w:val="22"/>
                <w:szCs w:val="22"/>
              </w:rPr>
              <w:t xml:space="preserve"> </w:t>
            </w:r>
            <w:r w:rsidRPr="00641BF4">
              <w:rPr>
                <w:rFonts w:ascii="Times New Roman" w:hAnsi="Times New Roman"/>
                <w:sz w:val="22"/>
                <w:szCs w:val="22"/>
              </w:rPr>
              <w:t>с неучтенными расходами</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39" w:type="dxa"/>
            <w:vAlign w:val="bottom"/>
          </w:tcPr>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83,49</w:t>
            </w:r>
          </w:p>
        </w:tc>
        <w:tc>
          <w:tcPr>
            <w:tcW w:w="1023" w:type="dxa"/>
            <w:vAlign w:val="bottom"/>
          </w:tcPr>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8,70</w:t>
            </w:r>
          </w:p>
        </w:tc>
        <w:tc>
          <w:tcPr>
            <w:tcW w:w="992" w:type="dxa"/>
            <w:vAlign w:val="bottom"/>
          </w:tcPr>
          <w:p w:rsidR="00BD26F8" w:rsidRPr="00F1591C" w:rsidRDefault="00BD26F8" w:rsidP="00DA6567">
            <w:pPr>
              <w:pStyle w:val="a7"/>
              <w:spacing w:line="240" w:lineRule="auto"/>
              <w:ind w:firstLine="0"/>
              <w:jc w:val="center"/>
              <w:rPr>
                <w:rFonts w:ascii="Times New Roman" w:hAnsi="Times New Roman"/>
                <w:sz w:val="22"/>
                <w:szCs w:val="22"/>
              </w:rPr>
            </w:pPr>
          </w:p>
          <w:p w:rsidR="00BD26F8" w:rsidRPr="00F1591C" w:rsidRDefault="00BD26F8" w:rsidP="00DA6567">
            <w:pPr>
              <w:pStyle w:val="a7"/>
              <w:spacing w:line="240" w:lineRule="auto"/>
              <w:ind w:firstLine="0"/>
              <w:jc w:val="center"/>
              <w:rPr>
                <w:rFonts w:ascii="Times New Roman" w:hAnsi="Times New Roman"/>
                <w:sz w:val="22"/>
                <w:szCs w:val="22"/>
              </w:rPr>
            </w:pPr>
            <w:r w:rsidRPr="00F1591C">
              <w:rPr>
                <w:rFonts w:ascii="Times New Roman" w:hAnsi="Times New Roman"/>
                <w:sz w:val="22"/>
                <w:szCs w:val="22"/>
              </w:rPr>
              <w:t>2,50</w:t>
            </w:r>
          </w:p>
        </w:tc>
        <w:tc>
          <w:tcPr>
            <w:tcW w:w="992" w:type="dxa"/>
            <w:vAlign w:val="bottom"/>
          </w:tcPr>
          <w:p w:rsidR="00BD26F8" w:rsidRDefault="00BD26F8" w:rsidP="00DA6567">
            <w:pPr>
              <w:pStyle w:val="a7"/>
              <w:spacing w:line="240" w:lineRule="auto"/>
              <w:ind w:firstLine="0"/>
              <w:jc w:val="center"/>
              <w:rPr>
                <w:rFonts w:ascii="Times New Roman" w:hAnsi="Times New Roman"/>
                <w:b/>
                <w:sz w:val="22"/>
                <w:szCs w:val="22"/>
              </w:rPr>
            </w:pPr>
          </w:p>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2,42</w:t>
            </w:r>
          </w:p>
        </w:tc>
      </w:tr>
      <w:tr w:rsidR="00BD26F8" w:rsidTr="00DA6567">
        <w:trPr>
          <w:trHeight w:hRule="exact" w:val="340"/>
        </w:trPr>
        <w:tc>
          <w:tcPr>
            <w:tcW w:w="9781" w:type="dxa"/>
            <w:gridSpan w:val="8"/>
          </w:tcPr>
          <w:p w:rsidR="00BD26F8" w:rsidRPr="000363EC" w:rsidRDefault="00BD26F8" w:rsidP="00DA6567">
            <w:pPr>
              <w:shd w:val="clear" w:color="auto" w:fill="FFFFFF"/>
              <w:ind w:firstLine="709"/>
              <w:rPr>
                <w:b/>
                <w:sz w:val="24"/>
                <w:szCs w:val="24"/>
              </w:rPr>
            </w:pPr>
            <w:r w:rsidRPr="000363EC">
              <w:rPr>
                <w:b/>
                <w:sz w:val="24"/>
                <w:szCs w:val="24"/>
              </w:rPr>
              <w:t>х.Зубов</w:t>
            </w:r>
          </w:p>
        </w:tc>
      </w:tr>
      <w:tr w:rsidR="00BD26F8" w:rsidTr="00DA6567">
        <w:trPr>
          <w:trHeight w:val="292"/>
        </w:trPr>
        <w:tc>
          <w:tcPr>
            <w:tcW w:w="2518" w:type="dxa"/>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Население, проживающее в домах, оборудованных водопроводом и канализацией, с местными водонагревателями</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315</w:t>
            </w: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23</w:t>
            </w:r>
            <w:r w:rsidRPr="0078776C">
              <w:rPr>
                <w:rFonts w:ascii="Times New Roman" w:hAnsi="Times New Roman"/>
                <w:sz w:val="22"/>
                <w:szCs w:val="22"/>
              </w:rPr>
              <w:t>0</w:t>
            </w: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sidRPr="0078776C">
              <w:rPr>
                <w:rFonts w:ascii="Times New Roman" w:hAnsi="Times New Roman"/>
                <w:sz w:val="22"/>
                <w:szCs w:val="22"/>
              </w:rPr>
              <w:t>1,2</w:t>
            </w:r>
          </w:p>
        </w:tc>
        <w:tc>
          <w:tcPr>
            <w:tcW w:w="113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86,94</w:t>
            </w:r>
          </w:p>
        </w:tc>
        <w:tc>
          <w:tcPr>
            <w:tcW w:w="1023"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r>
      <w:tr w:rsidR="00BD26F8" w:rsidTr="00DA6567">
        <w:trPr>
          <w:trHeight w:hRule="exact" w:val="567"/>
        </w:trPr>
        <w:tc>
          <w:tcPr>
            <w:tcW w:w="2518" w:type="dxa"/>
          </w:tcPr>
          <w:p w:rsidR="00BD26F8" w:rsidRPr="00487F11" w:rsidRDefault="00BD26F8" w:rsidP="00DA6567">
            <w:pPr>
              <w:pStyle w:val="a7"/>
              <w:spacing w:line="240" w:lineRule="auto"/>
              <w:ind w:right="-147" w:firstLine="0"/>
              <w:jc w:val="left"/>
              <w:rPr>
                <w:rFonts w:ascii="Times New Roman" w:hAnsi="Times New Roman"/>
                <w:sz w:val="22"/>
                <w:szCs w:val="22"/>
              </w:rPr>
            </w:pPr>
            <w:r>
              <w:rPr>
                <w:rFonts w:ascii="Times New Roman" w:hAnsi="Times New Roman"/>
                <w:sz w:val="22"/>
                <w:szCs w:val="22"/>
              </w:rPr>
              <w:t>Неучтенные расходы 10%</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3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8,69</w:t>
            </w:r>
          </w:p>
        </w:tc>
        <w:tc>
          <w:tcPr>
            <w:tcW w:w="1023"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r>
      <w:tr w:rsidR="00BD26F8" w:rsidTr="00DA6567">
        <w:trPr>
          <w:trHeight w:hRule="exact" w:val="567"/>
        </w:trPr>
        <w:tc>
          <w:tcPr>
            <w:tcW w:w="2518" w:type="dxa"/>
          </w:tcPr>
          <w:p w:rsidR="00BD26F8" w:rsidRPr="00641BF4" w:rsidRDefault="00BD26F8" w:rsidP="00DA6567">
            <w:pPr>
              <w:pStyle w:val="a7"/>
              <w:spacing w:line="240" w:lineRule="auto"/>
              <w:ind w:right="-147" w:firstLine="0"/>
              <w:jc w:val="left"/>
              <w:rPr>
                <w:rFonts w:ascii="Times New Roman" w:hAnsi="Times New Roman"/>
                <w:sz w:val="22"/>
                <w:szCs w:val="22"/>
              </w:rPr>
            </w:pPr>
            <w:r w:rsidRPr="00A91733">
              <w:rPr>
                <w:rFonts w:ascii="Times New Roman" w:hAnsi="Times New Roman"/>
                <w:b/>
                <w:sz w:val="22"/>
                <w:szCs w:val="22"/>
              </w:rPr>
              <w:t>Всего</w:t>
            </w:r>
            <w:r>
              <w:rPr>
                <w:rFonts w:ascii="Times New Roman" w:hAnsi="Times New Roman"/>
                <w:sz w:val="22"/>
                <w:szCs w:val="22"/>
              </w:rPr>
              <w:t xml:space="preserve"> </w:t>
            </w:r>
            <w:r w:rsidRPr="00641BF4">
              <w:rPr>
                <w:rFonts w:ascii="Times New Roman" w:hAnsi="Times New Roman"/>
                <w:sz w:val="22"/>
                <w:szCs w:val="22"/>
              </w:rPr>
              <w:t>с неучтенными расходами</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39" w:type="dxa"/>
            <w:vAlign w:val="bottom"/>
          </w:tcPr>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95,63</w:t>
            </w:r>
          </w:p>
        </w:tc>
        <w:tc>
          <w:tcPr>
            <w:tcW w:w="1023" w:type="dxa"/>
            <w:vAlign w:val="bottom"/>
          </w:tcPr>
          <w:p w:rsidR="00BD26F8" w:rsidRDefault="00BD26F8" w:rsidP="00DA6567">
            <w:pPr>
              <w:pStyle w:val="a7"/>
              <w:spacing w:line="240" w:lineRule="auto"/>
              <w:ind w:firstLine="0"/>
              <w:jc w:val="center"/>
              <w:rPr>
                <w:rFonts w:ascii="Times New Roman" w:hAnsi="Times New Roman"/>
                <w:b/>
                <w:sz w:val="22"/>
                <w:szCs w:val="22"/>
              </w:rPr>
            </w:pPr>
          </w:p>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9,96</w:t>
            </w:r>
          </w:p>
        </w:tc>
        <w:tc>
          <w:tcPr>
            <w:tcW w:w="992" w:type="dxa"/>
            <w:vAlign w:val="bottom"/>
          </w:tcPr>
          <w:p w:rsidR="00BD26F8" w:rsidRPr="00F1591C" w:rsidRDefault="00BD26F8" w:rsidP="00DA6567">
            <w:pPr>
              <w:pStyle w:val="a7"/>
              <w:spacing w:line="240" w:lineRule="auto"/>
              <w:ind w:firstLine="0"/>
              <w:jc w:val="center"/>
              <w:rPr>
                <w:rFonts w:ascii="Times New Roman" w:hAnsi="Times New Roman"/>
                <w:sz w:val="22"/>
                <w:szCs w:val="22"/>
              </w:rPr>
            </w:pPr>
          </w:p>
          <w:p w:rsidR="00BD26F8" w:rsidRPr="00F1591C" w:rsidRDefault="00BD26F8" w:rsidP="00DA6567">
            <w:pPr>
              <w:pStyle w:val="a7"/>
              <w:spacing w:line="240" w:lineRule="auto"/>
              <w:ind w:firstLine="0"/>
              <w:jc w:val="center"/>
              <w:rPr>
                <w:rFonts w:ascii="Times New Roman" w:hAnsi="Times New Roman"/>
                <w:sz w:val="22"/>
                <w:szCs w:val="22"/>
              </w:rPr>
            </w:pPr>
            <w:r w:rsidRPr="00F1591C">
              <w:rPr>
                <w:rFonts w:ascii="Times New Roman" w:hAnsi="Times New Roman"/>
                <w:sz w:val="22"/>
                <w:szCs w:val="22"/>
              </w:rPr>
              <w:t>2,50</w:t>
            </w:r>
          </w:p>
        </w:tc>
        <w:tc>
          <w:tcPr>
            <w:tcW w:w="992" w:type="dxa"/>
            <w:vAlign w:val="bottom"/>
          </w:tcPr>
          <w:p w:rsidR="00BD26F8" w:rsidRPr="00D44DE5" w:rsidRDefault="00BD26F8" w:rsidP="00DA6567">
            <w:pPr>
              <w:pStyle w:val="a7"/>
              <w:spacing w:line="240" w:lineRule="auto"/>
              <w:ind w:firstLine="0"/>
              <w:jc w:val="center"/>
              <w:rPr>
                <w:rFonts w:ascii="Times New Roman" w:hAnsi="Times New Roman"/>
                <w:b/>
                <w:sz w:val="22"/>
                <w:szCs w:val="22"/>
              </w:rPr>
            </w:pPr>
            <w:r w:rsidRPr="00D44DE5">
              <w:rPr>
                <w:rFonts w:ascii="Times New Roman" w:hAnsi="Times New Roman"/>
                <w:b/>
                <w:sz w:val="22"/>
                <w:szCs w:val="22"/>
              </w:rPr>
              <w:t>2,76</w:t>
            </w:r>
          </w:p>
        </w:tc>
      </w:tr>
      <w:tr w:rsidR="00BD26F8" w:rsidTr="00DA6567">
        <w:trPr>
          <w:trHeight w:hRule="exact" w:val="340"/>
        </w:trPr>
        <w:tc>
          <w:tcPr>
            <w:tcW w:w="9781" w:type="dxa"/>
            <w:gridSpan w:val="8"/>
          </w:tcPr>
          <w:p w:rsidR="00BD26F8" w:rsidRPr="000363EC" w:rsidRDefault="00BD26F8" w:rsidP="00DA6567">
            <w:pPr>
              <w:shd w:val="clear" w:color="auto" w:fill="FFFFFF"/>
              <w:ind w:firstLine="709"/>
              <w:rPr>
                <w:b/>
                <w:sz w:val="24"/>
                <w:szCs w:val="24"/>
              </w:rPr>
            </w:pPr>
            <w:r w:rsidRPr="000363EC">
              <w:rPr>
                <w:b/>
                <w:sz w:val="24"/>
                <w:szCs w:val="24"/>
              </w:rPr>
              <w:t>х.Терско-Каламбетский</w:t>
            </w:r>
          </w:p>
        </w:tc>
      </w:tr>
      <w:tr w:rsidR="00BD26F8" w:rsidTr="00DA6567">
        <w:trPr>
          <w:trHeight w:val="292"/>
        </w:trPr>
        <w:tc>
          <w:tcPr>
            <w:tcW w:w="2518" w:type="dxa"/>
            <w:vAlign w:val="center"/>
          </w:tcPr>
          <w:p w:rsidR="00BD26F8" w:rsidRPr="00487F11" w:rsidRDefault="00BD26F8" w:rsidP="00DA6567">
            <w:pPr>
              <w:pStyle w:val="a7"/>
              <w:spacing w:line="240" w:lineRule="auto"/>
              <w:ind w:firstLine="0"/>
              <w:jc w:val="left"/>
              <w:rPr>
                <w:rFonts w:ascii="Times New Roman" w:hAnsi="Times New Roman"/>
                <w:sz w:val="22"/>
                <w:szCs w:val="22"/>
              </w:rPr>
            </w:pPr>
            <w:r>
              <w:rPr>
                <w:rFonts w:ascii="Times New Roman" w:hAnsi="Times New Roman"/>
                <w:sz w:val="22"/>
                <w:szCs w:val="22"/>
              </w:rPr>
              <w:t>Население, проживающее в домах, оборудованных водопроводом и канализацией, с местными водонагревателями</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335</w:t>
            </w: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23</w:t>
            </w:r>
            <w:r w:rsidRPr="0078776C">
              <w:rPr>
                <w:rFonts w:ascii="Times New Roman" w:hAnsi="Times New Roman"/>
                <w:sz w:val="22"/>
                <w:szCs w:val="22"/>
              </w:rPr>
              <w:t>0</w:t>
            </w: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sidRPr="0078776C">
              <w:rPr>
                <w:rFonts w:ascii="Times New Roman" w:hAnsi="Times New Roman"/>
                <w:sz w:val="22"/>
                <w:szCs w:val="22"/>
              </w:rPr>
              <w:t>1,2</w:t>
            </w:r>
          </w:p>
        </w:tc>
        <w:tc>
          <w:tcPr>
            <w:tcW w:w="113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92,46</w:t>
            </w:r>
          </w:p>
        </w:tc>
        <w:tc>
          <w:tcPr>
            <w:tcW w:w="1023"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r>
      <w:tr w:rsidR="00BD26F8" w:rsidTr="00DA6567">
        <w:trPr>
          <w:trHeight w:hRule="exact" w:val="567"/>
        </w:trPr>
        <w:tc>
          <w:tcPr>
            <w:tcW w:w="2518" w:type="dxa"/>
          </w:tcPr>
          <w:p w:rsidR="00BD26F8" w:rsidRPr="00487F11" w:rsidRDefault="00BD26F8" w:rsidP="00DA6567">
            <w:pPr>
              <w:pStyle w:val="a7"/>
              <w:spacing w:line="240" w:lineRule="auto"/>
              <w:ind w:right="-147" w:firstLine="0"/>
              <w:jc w:val="left"/>
              <w:rPr>
                <w:rFonts w:ascii="Times New Roman" w:hAnsi="Times New Roman"/>
                <w:sz w:val="22"/>
                <w:szCs w:val="22"/>
              </w:rPr>
            </w:pPr>
            <w:r>
              <w:rPr>
                <w:rFonts w:ascii="Times New Roman" w:hAnsi="Times New Roman"/>
                <w:sz w:val="22"/>
                <w:szCs w:val="22"/>
              </w:rPr>
              <w:t>Неучтенные расходы 10%</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3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r>
              <w:rPr>
                <w:rFonts w:ascii="Times New Roman" w:hAnsi="Times New Roman"/>
                <w:sz w:val="22"/>
                <w:szCs w:val="22"/>
              </w:rPr>
              <w:t>9,25</w:t>
            </w:r>
          </w:p>
        </w:tc>
        <w:tc>
          <w:tcPr>
            <w:tcW w:w="1023"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992"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r>
      <w:tr w:rsidR="00BD26F8" w:rsidTr="00DA6567">
        <w:trPr>
          <w:trHeight w:hRule="exact" w:val="567"/>
        </w:trPr>
        <w:tc>
          <w:tcPr>
            <w:tcW w:w="2518" w:type="dxa"/>
          </w:tcPr>
          <w:p w:rsidR="00BD26F8" w:rsidRPr="00641BF4" w:rsidRDefault="00BD26F8" w:rsidP="00DA6567">
            <w:pPr>
              <w:pStyle w:val="a7"/>
              <w:spacing w:line="240" w:lineRule="auto"/>
              <w:ind w:right="-147" w:firstLine="0"/>
              <w:jc w:val="left"/>
              <w:rPr>
                <w:rFonts w:ascii="Times New Roman" w:hAnsi="Times New Roman"/>
                <w:sz w:val="22"/>
                <w:szCs w:val="22"/>
              </w:rPr>
            </w:pPr>
            <w:r w:rsidRPr="00A91733">
              <w:rPr>
                <w:rFonts w:ascii="Times New Roman" w:hAnsi="Times New Roman"/>
                <w:b/>
                <w:sz w:val="22"/>
                <w:szCs w:val="22"/>
              </w:rPr>
              <w:t>Всего</w:t>
            </w:r>
            <w:r>
              <w:rPr>
                <w:rFonts w:ascii="Times New Roman" w:hAnsi="Times New Roman"/>
                <w:sz w:val="22"/>
                <w:szCs w:val="22"/>
              </w:rPr>
              <w:t xml:space="preserve"> </w:t>
            </w:r>
            <w:r w:rsidRPr="00641BF4">
              <w:rPr>
                <w:rFonts w:ascii="Times New Roman" w:hAnsi="Times New Roman"/>
                <w:sz w:val="22"/>
                <w:szCs w:val="22"/>
              </w:rPr>
              <w:t>с неучтенными расходами</w:t>
            </w:r>
          </w:p>
        </w:tc>
        <w:tc>
          <w:tcPr>
            <w:tcW w:w="1173" w:type="dxa"/>
            <w:shd w:val="clear" w:color="auto" w:fill="auto"/>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29"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815" w:type="dxa"/>
            <w:vAlign w:val="bottom"/>
          </w:tcPr>
          <w:p w:rsidR="00BD26F8" w:rsidRPr="0078776C" w:rsidRDefault="00BD26F8" w:rsidP="00DA6567">
            <w:pPr>
              <w:pStyle w:val="a7"/>
              <w:spacing w:line="240" w:lineRule="auto"/>
              <w:ind w:firstLine="0"/>
              <w:jc w:val="center"/>
              <w:rPr>
                <w:rFonts w:ascii="Times New Roman" w:hAnsi="Times New Roman"/>
                <w:sz w:val="22"/>
                <w:szCs w:val="22"/>
              </w:rPr>
            </w:pPr>
          </w:p>
        </w:tc>
        <w:tc>
          <w:tcPr>
            <w:tcW w:w="1139" w:type="dxa"/>
            <w:vAlign w:val="bottom"/>
          </w:tcPr>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101,71</w:t>
            </w:r>
          </w:p>
        </w:tc>
        <w:tc>
          <w:tcPr>
            <w:tcW w:w="1023" w:type="dxa"/>
            <w:vAlign w:val="bottom"/>
          </w:tcPr>
          <w:p w:rsidR="00BD26F8" w:rsidRDefault="00BD26F8" w:rsidP="00DA6567">
            <w:pPr>
              <w:pStyle w:val="a7"/>
              <w:spacing w:line="240" w:lineRule="auto"/>
              <w:ind w:firstLine="0"/>
              <w:jc w:val="center"/>
              <w:rPr>
                <w:rFonts w:ascii="Times New Roman" w:hAnsi="Times New Roman"/>
                <w:b/>
                <w:sz w:val="22"/>
                <w:szCs w:val="22"/>
              </w:rPr>
            </w:pPr>
          </w:p>
          <w:p w:rsidR="00BD26F8" w:rsidRPr="0078776C" w:rsidRDefault="00BD26F8" w:rsidP="00DA6567">
            <w:pPr>
              <w:pStyle w:val="a7"/>
              <w:spacing w:line="240" w:lineRule="auto"/>
              <w:ind w:firstLine="0"/>
              <w:jc w:val="center"/>
              <w:rPr>
                <w:rFonts w:ascii="Times New Roman" w:hAnsi="Times New Roman"/>
                <w:b/>
                <w:sz w:val="22"/>
                <w:szCs w:val="22"/>
              </w:rPr>
            </w:pPr>
            <w:r>
              <w:rPr>
                <w:rFonts w:ascii="Times New Roman" w:hAnsi="Times New Roman"/>
                <w:b/>
                <w:sz w:val="22"/>
                <w:szCs w:val="22"/>
              </w:rPr>
              <w:t>10,59</w:t>
            </w:r>
          </w:p>
        </w:tc>
        <w:tc>
          <w:tcPr>
            <w:tcW w:w="992" w:type="dxa"/>
            <w:vAlign w:val="bottom"/>
          </w:tcPr>
          <w:p w:rsidR="00BD26F8" w:rsidRPr="00D44DE5" w:rsidRDefault="00BD26F8" w:rsidP="00DA6567">
            <w:pPr>
              <w:pStyle w:val="a7"/>
              <w:spacing w:line="240" w:lineRule="auto"/>
              <w:ind w:firstLine="0"/>
              <w:jc w:val="center"/>
              <w:rPr>
                <w:rFonts w:ascii="Times New Roman" w:hAnsi="Times New Roman"/>
                <w:sz w:val="22"/>
                <w:szCs w:val="22"/>
              </w:rPr>
            </w:pPr>
          </w:p>
          <w:p w:rsidR="00BD26F8" w:rsidRPr="00D44DE5" w:rsidRDefault="00BD26F8" w:rsidP="00DA6567">
            <w:pPr>
              <w:pStyle w:val="a7"/>
              <w:spacing w:line="240" w:lineRule="auto"/>
              <w:ind w:firstLine="0"/>
              <w:jc w:val="center"/>
              <w:rPr>
                <w:rFonts w:ascii="Times New Roman" w:hAnsi="Times New Roman"/>
                <w:sz w:val="22"/>
                <w:szCs w:val="22"/>
              </w:rPr>
            </w:pPr>
            <w:r w:rsidRPr="00D44DE5">
              <w:rPr>
                <w:rFonts w:ascii="Times New Roman" w:hAnsi="Times New Roman"/>
                <w:sz w:val="22"/>
                <w:szCs w:val="22"/>
              </w:rPr>
              <w:t>2,50</w:t>
            </w:r>
          </w:p>
        </w:tc>
        <w:tc>
          <w:tcPr>
            <w:tcW w:w="992" w:type="dxa"/>
            <w:vAlign w:val="bottom"/>
          </w:tcPr>
          <w:p w:rsidR="00BD26F8" w:rsidRPr="00D44DE5" w:rsidRDefault="00BD26F8" w:rsidP="00DA6567">
            <w:pPr>
              <w:pStyle w:val="a7"/>
              <w:spacing w:line="240" w:lineRule="auto"/>
              <w:ind w:firstLine="0"/>
              <w:jc w:val="center"/>
              <w:rPr>
                <w:rFonts w:ascii="Times New Roman" w:hAnsi="Times New Roman"/>
                <w:b/>
                <w:sz w:val="22"/>
                <w:szCs w:val="22"/>
              </w:rPr>
            </w:pPr>
            <w:r w:rsidRPr="00D44DE5">
              <w:rPr>
                <w:rFonts w:ascii="Times New Roman" w:hAnsi="Times New Roman"/>
                <w:b/>
                <w:sz w:val="22"/>
                <w:szCs w:val="22"/>
              </w:rPr>
              <w:t>2,94</w:t>
            </w:r>
          </w:p>
        </w:tc>
      </w:tr>
    </w:tbl>
    <w:p w:rsidR="00BD26F8" w:rsidRDefault="00BD26F8" w:rsidP="00BD26F8">
      <w:pPr>
        <w:pStyle w:val="a7"/>
        <w:spacing w:line="240" w:lineRule="auto"/>
        <w:ind w:right="-1" w:firstLine="0"/>
        <w:jc w:val="center"/>
        <w:rPr>
          <w:rFonts w:ascii="Times New Roman" w:hAnsi="Times New Roman"/>
          <w:b/>
          <w:bCs/>
          <w:szCs w:val="24"/>
        </w:rPr>
      </w:pPr>
    </w:p>
    <w:p w:rsidR="00BD26F8" w:rsidRPr="00260F11" w:rsidRDefault="00BD26F8" w:rsidP="00BD26F8">
      <w:pPr>
        <w:pStyle w:val="a7"/>
        <w:spacing w:line="240" w:lineRule="auto"/>
        <w:ind w:right="-1" w:firstLine="0"/>
        <w:jc w:val="center"/>
        <w:rPr>
          <w:rFonts w:ascii="Times New Roman" w:hAnsi="Times New Roman"/>
          <w:b/>
          <w:bCs/>
          <w:szCs w:val="24"/>
        </w:rPr>
      </w:pPr>
      <w:r>
        <w:rPr>
          <w:rFonts w:ascii="Times New Roman" w:hAnsi="Times New Roman"/>
          <w:b/>
          <w:bCs/>
          <w:szCs w:val="24"/>
        </w:rPr>
        <w:br w:type="page"/>
      </w:r>
      <w:r w:rsidRPr="00260F11">
        <w:rPr>
          <w:rFonts w:ascii="Times New Roman" w:hAnsi="Times New Roman"/>
          <w:b/>
          <w:bCs/>
          <w:szCs w:val="24"/>
        </w:rPr>
        <w:lastRenderedPageBreak/>
        <w:t>Объем работ по канализации</w:t>
      </w:r>
    </w:p>
    <w:p w:rsidR="00BD26F8" w:rsidRPr="00260F11" w:rsidRDefault="00BD26F8" w:rsidP="00BD26F8">
      <w:pPr>
        <w:pStyle w:val="a7"/>
        <w:spacing w:line="240" w:lineRule="auto"/>
        <w:ind w:right="-1" w:firstLine="567"/>
        <w:jc w:val="right"/>
        <w:outlineLvl w:val="8"/>
        <w:rPr>
          <w:rFonts w:ascii="Times New Roman" w:hAnsi="Times New Roman"/>
          <w:szCs w:val="28"/>
        </w:rPr>
      </w:pPr>
      <w:r w:rsidRPr="00260F11">
        <w:rPr>
          <w:rFonts w:ascii="Times New Roman" w:hAnsi="Times New Roman"/>
          <w:szCs w:val="28"/>
        </w:rPr>
        <w:t xml:space="preserve">Таблица </w:t>
      </w:r>
      <w:r>
        <w:rPr>
          <w:rFonts w:ascii="Times New Roman" w:hAnsi="Times New Roman"/>
          <w:szCs w:val="28"/>
        </w:rPr>
        <w:t>49</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3828"/>
        <w:gridCol w:w="1701"/>
        <w:gridCol w:w="1843"/>
        <w:gridCol w:w="1842"/>
      </w:tblGrid>
      <w:tr w:rsidR="00BD26F8" w:rsidTr="00DA6567">
        <w:trPr>
          <w:trHeight w:val="667"/>
        </w:trPr>
        <w:tc>
          <w:tcPr>
            <w:tcW w:w="56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b/>
                <w:sz w:val="20"/>
              </w:rPr>
            </w:pPr>
            <w:r>
              <w:rPr>
                <w:rFonts w:ascii="Times New Roman" w:hAnsi="Times New Roman"/>
                <w:b/>
                <w:sz w:val="20"/>
              </w:rPr>
              <w:t>№</w:t>
            </w:r>
          </w:p>
          <w:p w:rsidR="00BD26F8" w:rsidRDefault="00BD26F8" w:rsidP="00DA6567">
            <w:pPr>
              <w:pStyle w:val="a7"/>
              <w:spacing w:line="240" w:lineRule="auto"/>
              <w:ind w:right="-1" w:firstLine="0"/>
              <w:jc w:val="center"/>
              <w:rPr>
                <w:rFonts w:ascii="Times New Roman" w:hAnsi="Times New Roman"/>
                <w:b/>
                <w:sz w:val="20"/>
              </w:rPr>
            </w:pPr>
            <w:r>
              <w:rPr>
                <w:rFonts w:ascii="Times New Roman" w:hAnsi="Times New Roman"/>
                <w:b/>
                <w:sz w:val="20"/>
              </w:rPr>
              <w:t>п/п</w:t>
            </w:r>
          </w:p>
        </w:tc>
        <w:tc>
          <w:tcPr>
            <w:tcW w:w="382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b/>
                <w:sz w:val="20"/>
              </w:rPr>
            </w:pPr>
            <w:r>
              <w:rPr>
                <w:rFonts w:ascii="Times New Roman" w:hAnsi="Times New Roman"/>
                <w:b/>
                <w:sz w:val="20"/>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b/>
                <w:sz w:val="20"/>
              </w:rPr>
            </w:pPr>
            <w:r>
              <w:rPr>
                <w:rFonts w:ascii="Times New Roman" w:hAnsi="Times New Roman"/>
                <w:b/>
                <w:sz w:val="20"/>
              </w:rPr>
              <w:t>Диаметр, мм</w:t>
            </w:r>
          </w:p>
        </w:tc>
        <w:tc>
          <w:tcPr>
            <w:tcW w:w="184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b/>
                <w:sz w:val="20"/>
              </w:rPr>
            </w:pPr>
            <w:r>
              <w:rPr>
                <w:rFonts w:ascii="Times New Roman" w:hAnsi="Times New Roman"/>
                <w:b/>
                <w:sz w:val="20"/>
              </w:rPr>
              <w:t>Материал</w:t>
            </w:r>
          </w:p>
        </w:tc>
        <w:tc>
          <w:tcPr>
            <w:tcW w:w="1842"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b/>
                <w:sz w:val="20"/>
              </w:rPr>
            </w:pPr>
            <w:r>
              <w:rPr>
                <w:rFonts w:ascii="Times New Roman" w:hAnsi="Times New Roman"/>
                <w:b/>
                <w:sz w:val="20"/>
              </w:rPr>
              <w:t>Расчетный срок</w:t>
            </w:r>
          </w:p>
          <w:p w:rsidR="00BD26F8" w:rsidRDefault="00BD26F8" w:rsidP="00DA6567">
            <w:pPr>
              <w:pStyle w:val="a7"/>
              <w:ind w:right="-1" w:firstLine="0"/>
              <w:jc w:val="center"/>
              <w:rPr>
                <w:rFonts w:ascii="Times New Roman" w:hAnsi="Times New Roman"/>
                <w:b/>
                <w:sz w:val="20"/>
              </w:rPr>
            </w:pPr>
            <w:r>
              <w:rPr>
                <w:rFonts w:ascii="Times New Roman" w:hAnsi="Times New Roman"/>
                <w:b/>
                <w:sz w:val="20"/>
              </w:rPr>
              <w:t>кол-во, м, шт.</w:t>
            </w:r>
          </w:p>
        </w:tc>
      </w:tr>
      <w:tr w:rsidR="00BD26F8" w:rsidTr="00DA6567">
        <w:trPr>
          <w:trHeight w:hRule="exact" w:val="340"/>
        </w:trPr>
        <w:tc>
          <w:tcPr>
            <w:tcW w:w="9781" w:type="dxa"/>
            <w:gridSpan w:val="5"/>
            <w:tcBorders>
              <w:top w:val="single" w:sz="4" w:space="0" w:color="auto"/>
              <w:left w:val="single" w:sz="4" w:space="0" w:color="auto"/>
              <w:bottom w:val="single" w:sz="4" w:space="0" w:color="auto"/>
              <w:right w:val="single" w:sz="4" w:space="0" w:color="auto"/>
            </w:tcBorders>
            <w:vAlign w:val="center"/>
          </w:tcPr>
          <w:p w:rsidR="00BD26F8" w:rsidRPr="000363EC" w:rsidRDefault="00BD26F8" w:rsidP="00DA6567">
            <w:pPr>
              <w:shd w:val="clear" w:color="auto" w:fill="FFFFFF"/>
              <w:ind w:firstLine="709"/>
              <w:rPr>
                <w:b/>
                <w:sz w:val="24"/>
                <w:szCs w:val="24"/>
              </w:rPr>
            </w:pPr>
            <w:r w:rsidRPr="000363EC">
              <w:rPr>
                <w:b/>
                <w:sz w:val="24"/>
                <w:szCs w:val="24"/>
              </w:rPr>
              <w:t>х.Марьянский</w:t>
            </w:r>
          </w:p>
        </w:tc>
      </w:tr>
      <w:tr w:rsidR="00BD26F8" w:rsidTr="00DA6567">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left"/>
              <w:rPr>
                <w:rFonts w:ascii="Times New Roman" w:hAnsi="Times New Roman"/>
                <w:szCs w:val="24"/>
              </w:rPr>
            </w:pPr>
            <w:r>
              <w:rPr>
                <w:rFonts w:ascii="Times New Roman" w:hAnsi="Times New Roman"/>
                <w:szCs w:val="24"/>
              </w:rPr>
              <w:t>1</w:t>
            </w:r>
          </w:p>
        </w:tc>
        <w:tc>
          <w:tcPr>
            <w:tcW w:w="382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Трубы канализацион. самотечные</w:t>
            </w:r>
          </w:p>
        </w:tc>
        <w:tc>
          <w:tcPr>
            <w:tcW w:w="1701"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160</w:t>
            </w:r>
          </w:p>
        </w:tc>
        <w:tc>
          <w:tcPr>
            <w:tcW w:w="184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полиэтил.</w:t>
            </w:r>
          </w:p>
        </w:tc>
        <w:tc>
          <w:tcPr>
            <w:tcW w:w="1842"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11441,90</w:t>
            </w:r>
          </w:p>
        </w:tc>
      </w:tr>
      <w:tr w:rsidR="00BD26F8" w:rsidTr="00DA6567">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left"/>
              <w:rPr>
                <w:rFonts w:ascii="Times New Roman" w:hAnsi="Times New Roman"/>
                <w:szCs w:val="24"/>
              </w:rPr>
            </w:pPr>
            <w:r>
              <w:rPr>
                <w:rFonts w:ascii="Times New Roman" w:hAnsi="Times New Roman"/>
                <w:szCs w:val="24"/>
              </w:rPr>
              <w:t>2</w:t>
            </w:r>
          </w:p>
        </w:tc>
        <w:tc>
          <w:tcPr>
            <w:tcW w:w="382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Трубы канализацион. самотечные</w:t>
            </w:r>
          </w:p>
        </w:tc>
        <w:tc>
          <w:tcPr>
            <w:tcW w:w="1701"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200</w:t>
            </w:r>
          </w:p>
        </w:tc>
        <w:tc>
          <w:tcPr>
            <w:tcW w:w="184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полиэтил.</w:t>
            </w:r>
          </w:p>
        </w:tc>
        <w:tc>
          <w:tcPr>
            <w:tcW w:w="1842"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1617,20</w:t>
            </w:r>
          </w:p>
        </w:tc>
      </w:tr>
      <w:tr w:rsidR="00BD26F8" w:rsidTr="00DA6567">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left"/>
              <w:rPr>
                <w:rFonts w:ascii="Times New Roman" w:hAnsi="Times New Roman"/>
                <w:szCs w:val="24"/>
              </w:rPr>
            </w:pPr>
            <w:r>
              <w:rPr>
                <w:rFonts w:ascii="Times New Roman" w:hAnsi="Times New Roman"/>
                <w:szCs w:val="24"/>
              </w:rPr>
              <w:t>3</w:t>
            </w:r>
          </w:p>
        </w:tc>
        <w:tc>
          <w:tcPr>
            <w:tcW w:w="382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Трубы канализацион. самотечные</w:t>
            </w:r>
          </w:p>
        </w:tc>
        <w:tc>
          <w:tcPr>
            <w:tcW w:w="1701"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300</w:t>
            </w:r>
          </w:p>
        </w:tc>
        <w:tc>
          <w:tcPr>
            <w:tcW w:w="184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полиэтил.</w:t>
            </w:r>
          </w:p>
        </w:tc>
        <w:tc>
          <w:tcPr>
            <w:tcW w:w="1842"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1349,30</w:t>
            </w:r>
          </w:p>
        </w:tc>
      </w:tr>
      <w:tr w:rsidR="00BD26F8" w:rsidTr="00DA6567">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left"/>
              <w:rPr>
                <w:rFonts w:ascii="Times New Roman" w:hAnsi="Times New Roman"/>
                <w:szCs w:val="24"/>
              </w:rPr>
            </w:pPr>
            <w:r>
              <w:rPr>
                <w:rFonts w:ascii="Times New Roman" w:hAnsi="Times New Roman"/>
                <w:szCs w:val="24"/>
              </w:rPr>
              <w:t>4</w:t>
            </w:r>
          </w:p>
        </w:tc>
        <w:tc>
          <w:tcPr>
            <w:tcW w:w="382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Трубы канализацион. напорные</w:t>
            </w:r>
          </w:p>
        </w:tc>
        <w:tc>
          <w:tcPr>
            <w:tcW w:w="1701"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полиэтил.</w:t>
            </w:r>
          </w:p>
        </w:tc>
        <w:tc>
          <w:tcPr>
            <w:tcW w:w="1842"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243,60</w:t>
            </w:r>
          </w:p>
        </w:tc>
      </w:tr>
      <w:tr w:rsidR="00BD26F8" w:rsidTr="00DA6567">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left"/>
              <w:rPr>
                <w:rFonts w:ascii="Times New Roman" w:hAnsi="Times New Roman"/>
                <w:szCs w:val="24"/>
              </w:rPr>
            </w:pPr>
            <w:r>
              <w:rPr>
                <w:rFonts w:ascii="Times New Roman" w:hAnsi="Times New Roman"/>
                <w:szCs w:val="24"/>
              </w:rPr>
              <w:t>5</w:t>
            </w:r>
          </w:p>
        </w:tc>
        <w:tc>
          <w:tcPr>
            <w:tcW w:w="382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Насосные станции</w:t>
            </w:r>
          </w:p>
        </w:tc>
        <w:tc>
          <w:tcPr>
            <w:tcW w:w="1701"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ж/б</w:t>
            </w:r>
          </w:p>
        </w:tc>
        <w:tc>
          <w:tcPr>
            <w:tcW w:w="1842"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1</w:t>
            </w:r>
          </w:p>
        </w:tc>
      </w:tr>
      <w:tr w:rsidR="00BD26F8" w:rsidTr="00DA6567">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left"/>
              <w:rPr>
                <w:rFonts w:ascii="Times New Roman" w:hAnsi="Times New Roman"/>
                <w:szCs w:val="24"/>
              </w:rPr>
            </w:pPr>
            <w:r>
              <w:rPr>
                <w:rFonts w:ascii="Times New Roman" w:hAnsi="Times New Roman"/>
                <w:szCs w:val="24"/>
              </w:rPr>
              <w:t>6</w:t>
            </w:r>
          </w:p>
        </w:tc>
        <w:tc>
          <w:tcPr>
            <w:tcW w:w="382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Очистные сооружения</w:t>
            </w:r>
          </w:p>
        </w:tc>
        <w:tc>
          <w:tcPr>
            <w:tcW w:w="1701"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ж/б</w:t>
            </w:r>
          </w:p>
        </w:tc>
        <w:tc>
          <w:tcPr>
            <w:tcW w:w="1842"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1</w:t>
            </w:r>
          </w:p>
        </w:tc>
      </w:tr>
      <w:tr w:rsidR="00BD26F8" w:rsidTr="00DA6567">
        <w:trPr>
          <w:trHeight w:hRule="exact" w:val="340"/>
        </w:trPr>
        <w:tc>
          <w:tcPr>
            <w:tcW w:w="9781" w:type="dxa"/>
            <w:gridSpan w:val="5"/>
            <w:tcBorders>
              <w:top w:val="single" w:sz="4" w:space="0" w:color="auto"/>
              <w:left w:val="single" w:sz="4" w:space="0" w:color="auto"/>
              <w:bottom w:val="single" w:sz="4" w:space="0" w:color="auto"/>
              <w:right w:val="single" w:sz="4" w:space="0" w:color="auto"/>
            </w:tcBorders>
            <w:vAlign w:val="center"/>
          </w:tcPr>
          <w:p w:rsidR="00BD26F8" w:rsidRPr="000363EC" w:rsidRDefault="00BD26F8" w:rsidP="00DA6567">
            <w:pPr>
              <w:shd w:val="clear" w:color="auto" w:fill="FFFFFF"/>
              <w:ind w:firstLine="709"/>
              <w:rPr>
                <w:b/>
                <w:sz w:val="24"/>
                <w:szCs w:val="24"/>
              </w:rPr>
            </w:pPr>
            <w:r w:rsidRPr="000363EC">
              <w:rPr>
                <w:b/>
                <w:sz w:val="24"/>
                <w:szCs w:val="24"/>
              </w:rPr>
              <w:t>Х.Екатеринославский</w:t>
            </w:r>
          </w:p>
        </w:tc>
      </w:tr>
      <w:tr w:rsidR="00BD26F8" w:rsidTr="00DA6567">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left"/>
              <w:rPr>
                <w:rFonts w:ascii="Times New Roman" w:hAnsi="Times New Roman"/>
                <w:szCs w:val="24"/>
              </w:rPr>
            </w:pPr>
            <w:r>
              <w:rPr>
                <w:rFonts w:ascii="Times New Roman" w:hAnsi="Times New Roman"/>
                <w:szCs w:val="24"/>
              </w:rPr>
              <w:t>1</w:t>
            </w:r>
          </w:p>
        </w:tc>
        <w:tc>
          <w:tcPr>
            <w:tcW w:w="382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Трубы канализацион. самотечные</w:t>
            </w:r>
          </w:p>
        </w:tc>
        <w:tc>
          <w:tcPr>
            <w:tcW w:w="1701"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160</w:t>
            </w:r>
          </w:p>
        </w:tc>
        <w:tc>
          <w:tcPr>
            <w:tcW w:w="184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полиэтил.</w:t>
            </w:r>
          </w:p>
        </w:tc>
        <w:tc>
          <w:tcPr>
            <w:tcW w:w="1842"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4566,68</w:t>
            </w:r>
          </w:p>
        </w:tc>
      </w:tr>
      <w:tr w:rsidR="00BD26F8" w:rsidTr="00DA6567">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left"/>
              <w:rPr>
                <w:rFonts w:ascii="Times New Roman" w:hAnsi="Times New Roman"/>
                <w:szCs w:val="24"/>
              </w:rPr>
            </w:pPr>
            <w:r>
              <w:rPr>
                <w:rFonts w:ascii="Times New Roman" w:hAnsi="Times New Roman"/>
                <w:szCs w:val="24"/>
              </w:rPr>
              <w:t>2</w:t>
            </w:r>
          </w:p>
        </w:tc>
        <w:tc>
          <w:tcPr>
            <w:tcW w:w="382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Очистные сооружения</w:t>
            </w:r>
          </w:p>
        </w:tc>
        <w:tc>
          <w:tcPr>
            <w:tcW w:w="1701"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ж/б</w:t>
            </w:r>
          </w:p>
        </w:tc>
        <w:tc>
          <w:tcPr>
            <w:tcW w:w="1842"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1</w:t>
            </w:r>
          </w:p>
        </w:tc>
      </w:tr>
      <w:tr w:rsidR="00BD26F8" w:rsidTr="00DA6567">
        <w:trPr>
          <w:trHeight w:hRule="exact" w:val="340"/>
        </w:trPr>
        <w:tc>
          <w:tcPr>
            <w:tcW w:w="9781" w:type="dxa"/>
            <w:gridSpan w:val="5"/>
            <w:tcBorders>
              <w:top w:val="single" w:sz="4" w:space="0" w:color="auto"/>
              <w:left w:val="single" w:sz="4" w:space="0" w:color="auto"/>
              <w:bottom w:val="single" w:sz="4" w:space="0" w:color="auto"/>
              <w:right w:val="single" w:sz="4" w:space="0" w:color="auto"/>
            </w:tcBorders>
            <w:vAlign w:val="center"/>
          </w:tcPr>
          <w:p w:rsidR="00BD26F8" w:rsidRPr="000363EC" w:rsidRDefault="00BD26F8" w:rsidP="00DA6567">
            <w:pPr>
              <w:shd w:val="clear" w:color="auto" w:fill="FFFFFF"/>
              <w:ind w:firstLine="709"/>
              <w:rPr>
                <w:b/>
                <w:sz w:val="24"/>
                <w:szCs w:val="24"/>
              </w:rPr>
            </w:pPr>
            <w:r w:rsidRPr="000363EC">
              <w:rPr>
                <w:b/>
                <w:sz w:val="24"/>
                <w:szCs w:val="24"/>
              </w:rPr>
              <w:t>х.Долинов</w:t>
            </w:r>
          </w:p>
        </w:tc>
      </w:tr>
      <w:tr w:rsidR="00BD26F8" w:rsidTr="00DA6567">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left"/>
              <w:rPr>
                <w:rFonts w:ascii="Times New Roman" w:hAnsi="Times New Roman"/>
                <w:szCs w:val="24"/>
              </w:rPr>
            </w:pPr>
            <w:r>
              <w:rPr>
                <w:rFonts w:ascii="Times New Roman" w:hAnsi="Times New Roman"/>
                <w:szCs w:val="24"/>
              </w:rPr>
              <w:t>1</w:t>
            </w:r>
          </w:p>
        </w:tc>
        <w:tc>
          <w:tcPr>
            <w:tcW w:w="382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Трубы канализацион. самотечные</w:t>
            </w:r>
          </w:p>
        </w:tc>
        <w:tc>
          <w:tcPr>
            <w:tcW w:w="1701"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160</w:t>
            </w:r>
          </w:p>
        </w:tc>
        <w:tc>
          <w:tcPr>
            <w:tcW w:w="184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полиэтил.</w:t>
            </w:r>
          </w:p>
        </w:tc>
        <w:tc>
          <w:tcPr>
            <w:tcW w:w="1842"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100,00</w:t>
            </w:r>
          </w:p>
        </w:tc>
      </w:tr>
      <w:tr w:rsidR="00BD26F8" w:rsidTr="00DA6567">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left"/>
              <w:rPr>
                <w:rFonts w:ascii="Times New Roman" w:hAnsi="Times New Roman"/>
                <w:szCs w:val="24"/>
              </w:rPr>
            </w:pPr>
            <w:r>
              <w:rPr>
                <w:rFonts w:ascii="Times New Roman" w:hAnsi="Times New Roman"/>
                <w:szCs w:val="24"/>
              </w:rPr>
              <w:t>2</w:t>
            </w:r>
          </w:p>
        </w:tc>
        <w:tc>
          <w:tcPr>
            <w:tcW w:w="382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Очистные сооружения</w:t>
            </w:r>
          </w:p>
        </w:tc>
        <w:tc>
          <w:tcPr>
            <w:tcW w:w="1701"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ж/б</w:t>
            </w:r>
          </w:p>
        </w:tc>
        <w:tc>
          <w:tcPr>
            <w:tcW w:w="1842"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1</w:t>
            </w:r>
          </w:p>
        </w:tc>
      </w:tr>
      <w:tr w:rsidR="00BD26F8" w:rsidTr="00DA6567">
        <w:trPr>
          <w:trHeight w:hRule="exact" w:val="340"/>
        </w:trPr>
        <w:tc>
          <w:tcPr>
            <w:tcW w:w="9781" w:type="dxa"/>
            <w:gridSpan w:val="5"/>
            <w:tcBorders>
              <w:top w:val="single" w:sz="4" w:space="0" w:color="auto"/>
              <w:left w:val="single" w:sz="4" w:space="0" w:color="auto"/>
              <w:bottom w:val="single" w:sz="4" w:space="0" w:color="auto"/>
              <w:right w:val="single" w:sz="4" w:space="0" w:color="auto"/>
            </w:tcBorders>
            <w:vAlign w:val="center"/>
          </w:tcPr>
          <w:p w:rsidR="00BD26F8" w:rsidRPr="000363EC" w:rsidRDefault="00BD26F8" w:rsidP="00DA6567">
            <w:pPr>
              <w:shd w:val="clear" w:color="auto" w:fill="FFFFFF"/>
              <w:ind w:firstLine="709"/>
              <w:rPr>
                <w:b/>
                <w:sz w:val="24"/>
                <w:szCs w:val="24"/>
              </w:rPr>
            </w:pPr>
            <w:r w:rsidRPr="000363EC">
              <w:rPr>
                <w:b/>
                <w:sz w:val="24"/>
                <w:szCs w:val="24"/>
              </w:rPr>
              <w:t>х.Зайчанский</w:t>
            </w:r>
          </w:p>
        </w:tc>
      </w:tr>
      <w:tr w:rsidR="00BD26F8" w:rsidTr="00DA6567">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left"/>
              <w:rPr>
                <w:rFonts w:ascii="Times New Roman" w:hAnsi="Times New Roman"/>
                <w:szCs w:val="24"/>
              </w:rPr>
            </w:pPr>
            <w:r>
              <w:rPr>
                <w:rFonts w:ascii="Times New Roman" w:hAnsi="Times New Roman"/>
                <w:szCs w:val="24"/>
              </w:rPr>
              <w:t>1</w:t>
            </w:r>
          </w:p>
        </w:tc>
        <w:tc>
          <w:tcPr>
            <w:tcW w:w="382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Трубы канализацион. самотечные</w:t>
            </w:r>
          </w:p>
        </w:tc>
        <w:tc>
          <w:tcPr>
            <w:tcW w:w="1701"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160</w:t>
            </w:r>
          </w:p>
        </w:tc>
        <w:tc>
          <w:tcPr>
            <w:tcW w:w="184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полиэтил.</w:t>
            </w:r>
          </w:p>
        </w:tc>
        <w:tc>
          <w:tcPr>
            <w:tcW w:w="1842"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2213,38</w:t>
            </w:r>
          </w:p>
        </w:tc>
      </w:tr>
      <w:tr w:rsidR="00BD26F8" w:rsidTr="00DA6567">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left"/>
              <w:rPr>
                <w:rFonts w:ascii="Times New Roman" w:hAnsi="Times New Roman"/>
                <w:szCs w:val="24"/>
              </w:rPr>
            </w:pPr>
            <w:r>
              <w:rPr>
                <w:rFonts w:ascii="Times New Roman" w:hAnsi="Times New Roman"/>
                <w:szCs w:val="24"/>
              </w:rPr>
              <w:t>2</w:t>
            </w:r>
          </w:p>
        </w:tc>
        <w:tc>
          <w:tcPr>
            <w:tcW w:w="382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Трубы канализацион. напорные</w:t>
            </w:r>
          </w:p>
        </w:tc>
        <w:tc>
          <w:tcPr>
            <w:tcW w:w="1701"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50</w:t>
            </w:r>
          </w:p>
        </w:tc>
        <w:tc>
          <w:tcPr>
            <w:tcW w:w="184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полиэтил.</w:t>
            </w:r>
          </w:p>
        </w:tc>
        <w:tc>
          <w:tcPr>
            <w:tcW w:w="1842"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100,00</w:t>
            </w:r>
          </w:p>
        </w:tc>
      </w:tr>
      <w:tr w:rsidR="00BD26F8" w:rsidTr="00DA6567">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left"/>
              <w:rPr>
                <w:rFonts w:ascii="Times New Roman" w:hAnsi="Times New Roman"/>
                <w:szCs w:val="24"/>
              </w:rPr>
            </w:pPr>
            <w:r>
              <w:rPr>
                <w:rFonts w:ascii="Times New Roman" w:hAnsi="Times New Roman"/>
                <w:szCs w:val="24"/>
              </w:rPr>
              <w:t>3</w:t>
            </w:r>
          </w:p>
        </w:tc>
        <w:tc>
          <w:tcPr>
            <w:tcW w:w="382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Насосные станции</w:t>
            </w:r>
          </w:p>
        </w:tc>
        <w:tc>
          <w:tcPr>
            <w:tcW w:w="1701"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ж/б</w:t>
            </w:r>
          </w:p>
        </w:tc>
        <w:tc>
          <w:tcPr>
            <w:tcW w:w="1842"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1</w:t>
            </w:r>
          </w:p>
        </w:tc>
      </w:tr>
      <w:tr w:rsidR="00BD26F8" w:rsidTr="00DA6567">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left"/>
              <w:rPr>
                <w:rFonts w:ascii="Times New Roman" w:hAnsi="Times New Roman"/>
                <w:szCs w:val="24"/>
              </w:rPr>
            </w:pPr>
            <w:r>
              <w:rPr>
                <w:rFonts w:ascii="Times New Roman" w:hAnsi="Times New Roman"/>
                <w:szCs w:val="24"/>
              </w:rPr>
              <w:t>4</w:t>
            </w:r>
          </w:p>
        </w:tc>
        <w:tc>
          <w:tcPr>
            <w:tcW w:w="382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Очистные сооружения</w:t>
            </w:r>
          </w:p>
        </w:tc>
        <w:tc>
          <w:tcPr>
            <w:tcW w:w="1701"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ж/б</w:t>
            </w:r>
          </w:p>
        </w:tc>
        <w:tc>
          <w:tcPr>
            <w:tcW w:w="1842"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1</w:t>
            </w:r>
          </w:p>
        </w:tc>
      </w:tr>
      <w:tr w:rsidR="00BD26F8" w:rsidTr="00DA6567">
        <w:trPr>
          <w:trHeight w:hRule="exact" w:val="340"/>
        </w:trPr>
        <w:tc>
          <w:tcPr>
            <w:tcW w:w="9781" w:type="dxa"/>
            <w:gridSpan w:val="5"/>
            <w:tcBorders>
              <w:top w:val="single" w:sz="4" w:space="0" w:color="auto"/>
              <w:left w:val="single" w:sz="4" w:space="0" w:color="auto"/>
              <w:bottom w:val="single" w:sz="4" w:space="0" w:color="auto"/>
              <w:right w:val="single" w:sz="4" w:space="0" w:color="auto"/>
            </w:tcBorders>
            <w:vAlign w:val="center"/>
          </w:tcPr>
          <w:p w:rsidR="00BD26F8" w:rsidRPr="000363EC" w:rsidRDefault="00BD26F8" w:rsidP="00DA6567">
            <w:pPr>
              <w:shd w:val="clear" w:color="auto" w:fill="FFFFFF"/>
              <w:ind w:firstLine="709"/>
              <w:rPr>
                <w:b/>
                <w:sz w:val="24"/>
                <w:szCs w:val="24"/>
              </w:rPr>
            </w:pPr>
            <w:r w:rsidRPr="000363EC">
              <w:rPr>
                <w:b/>
                <w:sz w:val="24"/>
                <w:szCs w:val="24"/>
              </w:rPr>
              <w:t>х.Зиссермановский</w:t>
            </w:r>
          </w:p>
        </w:tc>
      </w:tr>
      <w:tr w:rsidR="00BD26F8" w:rsidTr="00DA6567">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left"/>
              <w:rPr>
                <w:rFonts w:ascii="Times New Roman" w:hAnsi="Times New Roman"/>
                <w:szCs w:val="24"/>
              </w:rPr>
            </w:pPr>
            <w:r>
              <w:rPr>
                <w:rFonts w:ascii="Times New Roman" w:hAnsi="Times New Roman"/>
                <w:szCs w:val="24"/>
              </w:rPr>
              <w:t>1</w:t>
            </w:r>
          </w:p>
        </w:tc>
        <w:tc>
          <w:tcPr>
            <w:tcW w:w="382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Трубы канализацион. самотечные</w:t>
            </w:r>
          </w:p>
        </w:tc>
        <w:tc>
          <w:tcPr>
            <w:tcW w:w="1701"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160</w:t>
            </w:r>
          </w:p>
        </w:tc>
        <w:tc>
          <w:tcPr>
            <w:tcW w:w="184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полиэтил.</w:t>
            </w:r>
          </w:p>
        </w:tc>
        <w:tc>
          <w:tcPr>
            <w:tcW w:w="1842"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3984,47</w:t>
            </w:r>
          </w:p>
        </w:tc>
      </w:tr>
      <w:tr w:rsidR="00BD26F8" w:rsidTr="00DA6567">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left"/>
              <w:rPr>
                <w:rFonts w:ascii="Times New Roman" w:hAnsi="Times New Roman"/>
                <w:szCs w:val="24"/>
              </w:rPr>
            </w:pPr>
            <w:r>
              <w:rPr>
                <w:rFonts w:ascii="Times New Roman" w:hAnsi="Times New Roman"/>
                <w:szCs w:val="24"/>
              </w:rPr>
              <w:t>2</w:t>
            </w:r>
          </w:p>
        </w:tc>
        <w:tc>
          <w:tcPr>
            <w:tcW w:w="382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Трубы канализацион. напорные</w:t>
            </w:r>
          </w:p>
        </w:tc>
        <w:tc>
          <w:tcPr>
            <w:tcW w:w="1701"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50</w:t>
            </w:r>
          </w:p>
        </w:tc>
        <w:tc>
          <w:tcPr>
            <w:tcW w:w="184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полиэтил.</w:t>
            </w:r>
          </w:p>
        </w:tc>
        <w:tc>
          <w:tcPr>
            <w:tcW w:w="1842"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50,00</w:t>
            </w:r>
          </w:p>
        </w:tc>
      </w:tr>
      <w:tr w:rsidR="00BD26F8" w:rsidTr="00DA6567">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left"/>
              <w:rPr>
                <w:rFonts w:ascii="Times New Roman" w:hAnsi="Times New Roman"/>
                <w:szCs w:val="24"/>
              </w:rPr>
            </w:pPr>
            <w:r>
              <w:rPr>
                <w:rFonts w:ascii="Times New Roman" w:hAnsi="Times New Roman"/>
                <w:szCs w:val="24"/>
              </w:rPr>
              <w:t>3</w:t>
            </w:r>
          </w:p>
        </w:tc>
        <w:tc>
          <w:tcPr>
            <w:tcW w:w="382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Насосные станции</w:t>
            </w:r>
          </w:p>
        </w:tc>
        <w:tc>
          <w:tcPr>
            <w:tcW w:w="1701"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ж/б</w:t>
            </w:r>
          </w:p>
        </w:tc>
        <w:tc>
          <w:tcPr>
            <w:tcW w:w="1842"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1</w:t>
            </w:r>
          </w:p>
        </w:tc>
      </w:tr>
      <w:tr w:rsidR="00BD26F8" w:rsidTr="00DA6567">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left"/>
              <w:rPr>
                <w:rFonts w:ascii="Times New Roman" w:hAnsi="Times New Roman"/>
                <w:szCs w:val="24"/>
              </w:rPr>
            </w:pPr>
            <w:r>
              <w:rPr>
                <w:rFonts w:ascii="Times New Roman" w:hAnsi="Times New Roman"/>
                <w:szCs w:val="24"/>
              </w:rPr>
              <w:t>4</w:t>
            </w:r>
          </w:p>
        </w:tc>
        <w:tc>
          <w:tcPr>
            <w:tcW w:w="382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Очистные сооружения</w:t>
            </w:r>
          </w:p>
        </w:tc>
        <w:tc>
          <w:tcPr>
            <w:tcW w:w="1701"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ж/б</w:t>
            </w:r>
          </w:p>
        </w:tc>
        <w:tc>
          <w:tcPr>
            <w:tcW w:w="1842"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1</w:t>
            </w:r>
          </w:p>
        </w:tc>
      </w:tr>
      <w:tr w:rsidR="00BD26F8" w:rsidTr="00DA6567">
        <w:trPr>
          <w:trHeight w:hRule="exact" w:val="340"/>
        </w:trPr>
        <w:tc>
          <w:tcPr>
            <w:tcW w:w="9781" w:type="dxa"/>
            <w:gridSpan w:val="5"/>
            <w:tcBorders>
              <w:top w:val="single" w:sz="4" w:space="0" w:color="auto"/>
              <w:left w:val="single" w:sz="4" w:space="0" w:color="auto"/>
              <w:bottom w:val="single" w:sz="4" w:space="0" w:color="auto"/>
              <w:right w:val="single" w:sz="4" w:space="0" w:color="auto"/>
            </w:tcBorders>
            <w:vAlign w:val="center"/>
          </w:tcPr>
          <w:p w:rsidR="00BD26F8" w:rsidRPr="000363EC" w:rsidRDefault="00BD26F8" w:rsidP="00DA6567">
            <w:pPr>
              <w:shd w:val="clear" w:color="auto" w:fill="FFFFFF"/>
              <w:ind w:firstLine="709"/>
              <w:rPr>
                <w:b/>
                <w:sz w:val="24"/>
                <w:szCs w:val="24"/>
              </w:rPr>
            </w:pPr>
            <w:r w:rsidRPr="000363EC">
              <w:rPr>
                <w:b/>
                <w:sz w:val="24"/>
                <w:szCs w:val="24"/>
              </w:rPr>
              <w:t>х.Зубов</w:t>
            </w:r>
          </w:p>
        </w:tc>
      </w:tr>
      <w:tr w:rsidR="00BD26F8" w:rsidTr="00DA6567">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left"/>
              <w:rPr>
                <w:rFonts w:ascii="Times New Roman" w:hAnsi="Times New Roman"/>
                <w:szCs w:val="24"/>
              </w:rPr>
            </w:pPr>
            <w:r>
              <w:rPr>
                <w:rFonts w:ascii="Times New Roman" w:hAnsi="Times New Roman"/>
                <w:szCs w:val="24"/>
              </w:rPr>
              <w:t>1</w:t>
            </w:r>
          </w:p>
        </w:tc>
        <w:tc>
          <w:tcPr>
            <w:tcW w:w="382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Трубы канализацион. самотечные</w:t>
            </w:r>
          </w:p>
        </w:tc>
        <w:tc>
          <w:tcPr>
            <w:tcW w:w="1701"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160</w:t>
            </w:r>
          </w:p>
        </w:tc>
        <w:tc>
          <w:tcPr>
            <w:tcW w:w="184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полиэтил.</w:t>
            </w:r>
          </w:p>
        </w:tc>
        <w:tc>
          <w:tcPr>
            <w:tcW w:w="1842"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3674,43</w:t>
            </w:r>
          </w:p>
        </w:tc>
      </w:tr>
      <w:tr w:rsidR="00BD26F8" w:rsidTr="00DA6567">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left"/>
              <w:rPr>
                <w:rFonts w:ascii="Times New Roman" w:hAnsi="Times New Roman"/>
                <w:szCs w:val="24"/>
              </w:rPr>
            </w:pPr>
            <w:r>
              <w:rPr>
                <w:rFonts w:ascii="Times New Roman" w:hAnsi="Times New Roman"/>
                <w:szCs w:val="24"/>
              </w:rPr>
              <w:t>2</w:t>
            </w:r>
          </w:p>
        </w:tc>
        <w:tc>
          <w:tcPr>
            <w:tcW w:w="382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Трубы канализацион. напорные</w:t>
            </w:r>
          </w:p>
        </w:tc>
        <w:tc>
          <w:tcPr>
            <w:tcW w:w="1701"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50</w:t>
            </w:r>
          </w:p>
        </w:tc>
        <w:tc>
          <w:tcPr>
            <w:tcW w:w="184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полиэтил.</w:t>
            </w:r>
          </w:p>
        </w:tc>
        <w:tc>
          <w:tcPr>
            <w:tcW w:w="1842"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50,00</w:t>
            </w:r>
          </w:p>
        </w:tc>
      </w:tr>
      <w:tr w:rsidR="00BD26F8" w:rsidTr="00DA6567">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left"/>
              <w:rPr>
                <w:rFonts w:ascii="Times New Roman" w:hAnsi="Times New Roman"/>
                <w:szCs w:val="24"/>
              </w:rPr>
            </w:pPr>
            <w:r>
              <w:rPr>
                <w:rFonts w:ascii="Times New Roman" w:hAnsi="Times New Roman"/>
                <w:szCs w:val="24"/>
              </w:rPr>
              <w:t>3</w:t>
            </w:r>
          </w:p>
        </w:tc>
        <w:tc>
          <w:tcPr>
            <w:tcW w:w="382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Насосные станции</w:t>
            </w:r>
          </w:p>
        </w:tc>
        <w:tc>
          <w:tcPr>
            <w:tcW w:w="1701"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ж/б</w:t>
            </w:r>
          </w:p>
        </w:tc>
        <w:tc>
          <w:tcPr>
            <w:tcW w:w="1842"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1</w:t>
            </w:r>
          </w:p>
        </w:tc>
      </w:tr>
      <w:tr w:rsidR="00BD26F8" w:rsidTr="00DA6567">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left"/>
              <w:rPr>
                <w:rFonts w:ascii="Times New Roman" w:hAnsi="Times New Roman"/>
                <w:szCs w:val="24"/>
              </w:rPr>
            </w:pPr>
            <w:r>
              <w:rPr>
                <w:rFonts w:ascii="Times New Roman" w:hAnsi="Times New Roman"/>
                <w:szCs w:val="24"/>
              </w:rPr>
              <w:t>4</w:t>
            </w:r>
          </w:p>
        </w:tc>
        <w:tc>
          <w:tcPr>
            <w:tcW w:w="382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Очистные сооружения</w:t>
            </w:r>
          </w:p>
        </w:tc>
        <w:tc>
          <w:tcPr>
            <w:tcW w:w="1701"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ж/б</w:t>
            </w:r>
          </w:p>
        </w:tc>
        <w:tc>
          <w:tcPr>
            <w:tcW w:w="1842"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1</w:t>
            </w:r>
          </w:p>
        </w:tc>
      </w:tr>
      <w:tr w:rsidR="00BD26F8" w:rsidTr="00DA6567">
        <w:trPr>
          <w:trHeight w:hRule="exact" w:val="340"/>
        </w:trPr>
        <w:tc>
          <w:tcPr>
            <w:tcW w:w="9781" w:type="dxa"/>
            <w:gridSpan w:val="5"/>
            <w:tcBorders>
              <w:top w:val="single" w:sz="4" w:space="0" w:color="auto"/>
              <w:left w:val="single" w:sz="4" w:space="0" w:color="auto"/>
              <w:bottom w:val="single" w:sz="4" w:space="0" w:color="auto"/>
              <w:right w:val="single" w:sz="4" w:space="0" w:color="auto"/>
            </w:tcBorders>
            <w:vAlign w:val="center"/>
          </w:tcPr>
          <w:p w:rsidR="00BD26F8" w:rsidRPr="000363EC" w:rsidRDefault="00BD26F8" w:rsidP="00DA6567">
            <w:pPr>
              <w:shd w:val="clear" w:color="auto" w:fill="FFFFFF"/>
              <w:ind w:firstLine="709"/>
              <w:rPr>
                <w:b/>
                <w:sz w:val="24"/>
                <w:szCs w:val="24"/>
              </w:rPr>
            </w:pPr>
            <w:r w:rsidRPr="000363EC">
              <w:rPr>
                <w:b/>
                <w:sz w:val="24"/>
                <w:szCs w:val="24"/>
              </w:rPr>
              <w:t>х.Терско-Каламбетский</w:t>
            </w:r>
          </w:p>
        </w:tc>
      </w:tr>
      <w:tr w:rsidR="00BD26F8" w:rsidTr="00DA6567">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left"/>
              <w:rPr>
                <w:rFonts w:ascii="Times New Roman" w:hAnsi="Times New Roman"/>
                <w:szCs w:val="24"/>
              </w:rPr>
            </w:pPr>
            <w:r>
              <w:rPr>
                <w:rFonts w:ascii="Times New Roman" w:hAnsi="Times New Roman"/>
                <w:szCs w:val="24"/>
              </w:rPr>
              <w:t>1</w:t>
            </w:r>
          </w:p>
        </w:tc>
        <w:tc>
          <w:tcPr>
            <w:tcW w:w="382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Трубы канализацион. самотечные</w:t>
            </w:r>
          </w:p>
        </w:tc>
        <w:tc>
          <w:tcPr>
            <w:tcW w:w="1701"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160</w:t>
            </w:r>
          </w:p>
        </w:tc>
        <w:tc>
          <w:tcPr>
            <w:tcW w:w="184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полиэтил.</w:t>
            </w:r>
          </w:p>
        </w:tc>
        <w:tc>
          <w:tcPr>
            <w:tcW w:w="1842"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4203,20</w:t>
            </w:r>
          </w:p>
        </w:tc>
      </w:tr>
      <w:tr w:rsidR="00BD26F8" w:rsidTr="00DA6567">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left"/>
              <w:rPr>
                <w:rFonts w:ascii="Times New Roman" w:hAnsi="Times New Roman"/>
                <w:szCs w:val="24"/>
              </w:rPr>
            </w:pPr>
            <w:r>
              <w:rPr>
                <w:rFonts w:ascii="Times New Roman" w:hAnsi="Times New Roman"/>
                <w:szCs w:val="24"/>
              </w:rPr>
              <w:t>2</w:t>
            </w:r>
          </w:p>
        </w:tc>
        <w:tc>
          <w:tcPr>
            <w:tcW w:w="382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Трубы канализацион. напорные</w:t>
            </w:r>
          </w:p>
        </w:tc>
        <w:tc>
          <w:tcPr>
            <w:tcW w:w="1701"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50</w:t>
            </w:r>
          </w:p>
        </w:tc>
        <w:tc>
          <w:tcPr>
            <w:tcW w:w="184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полиэтил.</w:t>
            </w:r>
          </w:p>
        </w:tc>
        <w:tc>
          <w:tcPr>
            <w:tcW w:w="1842"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10000,00</w:t>
            </w:r>
          </w:p>
        </w:tc>
      </w:tr>
      <w:tr w:rsidR="00BD26F8" w:rsidTr="00DA6567">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left"/>
              <w:rPr>
                <w:rFonts w:ascii="Times New Roman" w:hAnsi="Times New Roman"/>
                <w:szCs w:val="24"/>
              </w:rPr>
            </w:pPr>
            <w:r>
              <w:rPr>
                <w:rFonts w:ascii="Times New Roman" w:hAnsi="Times New Roman"/>
                <w:szCs w:val="24"/>
              </w:rPr>
              <w:t>3</w:t>
            </w:r>
          </w:p>
        </w:tc>
        <w:tc>
          <w:tcPr>
            <w:tcW w:w="382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Насосные станции</w:t>
            </w:r>
          </w:p>
        </w:tc>
        <w:tc>
          <w:tcPr>
            <w:tcW w:w="1701"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ж/б</w:t>
            </w:r>
          </w:p>
        </w:tc>
        <w:tc>
          <w:tcPr>
            <w:tcW w:w="1842"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1</w:t>
            </w:r>
          </w:p>
        </w:tc>
      </w:tr>
      <w:tr w:rsidR="00BD26F8" w:rsidTr="00DA6567">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left"/>
              <w:rPr>
                <w:rFonts w:ascii="Times New Roman" w:hAnsi="Times New Roman"/>
                <w:szCs w:val="24"/>
              </w:rPr>
            </w:pPr>
            <w:r>
              <w:rPr>
                <w:rFonts w:ascii="Times New Roman" w:hAnsi="Times New Roman"/>
                <w:szCs w:val="24"/>
              </w:rPr>
              <w:t>4</w:t>
            </w:r>
          </w:p>
        </w:tc>
        <w:tc>
          <w:tcPr>
            <w:tcW w:w="3828"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firstLine="0"/>
              <w:jc w:val="left"/>
              <w:rPr>
                <w:rFonts w:ascii="Times New Roman" w:hAnsi="Times New Roman"/>
                <w:sz w:val="24"/>
                <w:szCs w:val="24"/>
              </w:rPr>
            </w:pPr>
            <w:r>
              <w:rPr>
                <w:rFonts w:ascii="Times New Roman" w:hAnsi="Times New Roman"/>
                <w:sz w:val="24"/>
                <w:szCs w:val="24"/>
              </w:rPr>
              <w:t>Очистные сооружения</w:t>
            </w:r>
          </w:p>
        </w:tc>
        <w:tc>
          <w:tcPr>
            <w:tcW w:w="1701"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ж/б</w:t>
            </w:r>
          </w:p>
        </w:tc>
        <w:tc>
          <w:tcPr>
            <w:tcW w:w="1842"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pStyle w:val="a7"/>
              <w:spacing w:line="240" w:lineRule="auto"/>
              <w:ind w:right="-1" w:firstLine="0"/>
              <w:jc w:val="center"/>
              <w:rPr>
                <w:rFonts w:ascii="Times New Roman" w:hAnsi="Times New Roman"/>
                <w:sz w:val="24"/>
                <w:szCs w:val="24"/>
              </w:rPr>
            </w:pPr>
            <w:r>
              <w:rPr>
                <w:rFonts w:ascii="Times New Roman" w:hAnsi="Times New Roman"/>
                <w:sz w:val="24"/>
                <w:szCs w:val="24"/>
              </w:rPr>
              <w:t>1</w:t>
            </w:r>
          </w:p>
        </w:tc>
      </w:tr>
    </w:tbl>
    <w:p w:rsidR="00BD26F8" w:rsidRDefault="00BD26F8" w:rsidP="00BD26F8">
      <w:pPr>
        <w:pStyle w:val="a7"/>
        <w:spacing w:line="240" w:lineRule="auto"/>
        <w:ind w:right="-1" w:firstLine="0"/>
        <w:jc w:val="center"/>
        <w:rPr>
          <w:rFonts w:ascii="Times New Roman" w:hAnsi="Times New Roman"/>
          <w:b/>
          <w:bCs/>
          <w:szCs w:val="24"/>
        </w:rPr>
      </w:pPr>
    </w:p>
    <w:p w:rsidR="00BD26F8" w:rsidRPr="00214F55" w:rsidRDefault="00BD26F8" w:rsidP="00BD26F8">
      <w:pPr>
        <w:shd w:val="clear" w:color="auto" w:fill="FFFFFF"/>
        <w:ind w:right="141"/>
        <w:rPr>
          <w:b/>
          <w:color w:val="000000"/>
          <w:sz w:val="28"/>
          <w:szCs w:val="28"/>
        </w:rPr>
      </w:pPr>
    </w:p>
    <w:p w:rsidR="00BD26F8" w:rsidRPr="00D534D9" w:rsidRDefault="00BD26F8" w:rsidP="00BD26F8">
      <w:pPr>
        <w:pStyle w:val="a9"/>
        <w:spacing w:after="0"/>
        <w:jc w:val="center"/>
        <w:outlineLvl w:val="3"/>
        <w:rPr>
          <w:b/>
          <w:sz w:val="28"/>
          <w:szCs w:val="24"/>
        </w:rPr>
      </w:pPr>
      <w:r>
        <w:rPr>
          <w:b/>
          <w:sz w:val="28"/>
        </w:rPr>
        <w:t>5.</w:t>
      </w:r>
      <w:r w:rsidRPr="00D44DE5">
        <w:rPr>
          <w:b/>
          <w:sz w:val="28"/>
        </w:rPr>
        <w:t>6.1.</w:t>
      </w:r>
      <w:r>
        <w:rPr>
          <w:b/>
          <w:sz w:val="28"/>
        </w:rPr>
        <w:t>3</w:t>
      </w:r>
      <w:r w:rsidRPr="00D44DE5">
        <w:rPr>
          <w:b/>
          <w:sz w:val="28"/>
        </w:rPr>
        <w:t>. Основные технико-экономические показатели по разделу Водоснабжение и канализация»</w:t>
      </w:r>
    </w:p>
    <w:p w:rsidR="00BD26F8" w:rsidRPr="00111A6F" w:rsidRDefault="00BD26F8" w:rsidP="00BD26F8">
      <w:pPr>
        <w:pStyle w:val="a9"/>
        <w:spacing w:after="0"/>
        <w:jc w:val="right"/>
        <w:outlineLvl w:val="8"/>
        <w:rPr>
          <w:sz w:val="28"/>
          <w:szCs w:val="28"/>
        </w:rPr>
      </w:pPr>
      <w:r>
        <w:rPr>
          <w:sz w:val="28"/>
          <w:szCs w:val="28"/>
        </w:rPr>
        <w:t>Таблица 50</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6"/>
        <w:gridCol w:w="3639"/>
        <w:gridCol w:w="1276"/>
        <w:gridCol w:w="1166"/>
        <w:gridCol w:w="1229"/>
        <w:gridCol w:w="1715"/>
      </w:tblGrid>
      <w:tr w:rsidR="00BD26F8" w:rsidRPr="00130BD4" w:rsidTr="00DA6567">
        <w:tc>
          <w:tcPr>
            <w:tcW w:w="756" w:type="dxa"/>
            <w:vAlign w:val="center"/>
          </w:tcPr>
          <w:p w:rsidR="00BD26F8" w:rsidRPr="00130BD4" w:rsidRDefault="00BD26F8" w:rsidP="00DA6567">
            <w:pPr>
              <w:jc w:val="center"/>
              <w:rPr>
                <w:b/>
              </w:rPr>
            </w:pPr>
            <w:r w:rsidRPr="00130BD4">
              <w:rPr>
                <w:b/>
              </w:rPr>
              <w:t>№№</w:t>
            </w:r>
          </w:p>
          <w:p w:rsidR="00BD26F8" w:rsidRPr="00130BD4" w:rsidRDefault="00BD26F8" w:rsidP="00DA6567">
            <w:pPr>
              <w:jc w:val="center"/>
              <w:rPr>
                <w:b/>
              </w:rPr>
            </w:pPr>
            <w:r w:rsidRPr="00130BD4">
              <w:rPr>
                <w:b/>
              </w:rPr>
              <w:lastRenderedPageBreak/>
              <w:t>п.п.</w:t>
            </w:r>
          </w:p>
        </w:tc>
        <w:tc>
          <w:tcPr>
            <w:tcW w:w="3639" w:type="dxa"/>
            <w:vAlign w:val="center"/>
          </w:tcPr>
          <w:p w:rsidR="00BD26F8" w:rsidRPr="00130BD4" w:rsidRDefault="00BD26F8" w:rsidP="00DA6567">
            <w:pPr>
              <w:jc w:val="center"/>
              <w:rPr>
                <w:b/>
              </w:rPr>
            </w:pPr>
            <w:r w:rsidRPr="00130BD4">
              <w:rPr>
                <w:b/>
              </w:rPr>
              <w:lastRenderedPageBreak/>
              <w:t>Показатели</w:t>
            </w:r>
          </w:p>
        </w:tc>
        <w:tc>
          <w:tcPr>
            <w:tcW w:w="1276" w:type="dxa"/>
            <w:vAlign w:val="center"/>
          </w:tcPr>
          <w:p w:rsidR="00BD26F8" w:rsidRPr="00130BD4" w:rsidRDefault="00BD26F8" w:rsidP="00DA6567">
            <w:pPr>
              <w:jc w:val="center"/>
              <w:rPr>
                <w:b/>
              </w:rPr>
            </w:pPr>
            <w:r w:rsidRPr="00130BD4">
              <w:rPr>
                <w:b/>
              </w:rPr>
              <w:t>Единица</w:t>
            </w:r>
          </w:p>
          <w:p w:rsidR="00BD26F8" w:rsidRPr="00130BD4" w:rsidRDefault="00BD26F8" w:rsidP="00DA6567">
            <w:pPr>
              <w:jc w:val="center"/>
              <w:rPr>
                <w:b/>
              </w:rPr>
            </w:pPr>
            <w:r w:rsidRPr="00130BD4">
              <w:rPr>
                <w:b/>
              </w:rPr>
              <w:lastRenderedPageBreak/>
              <w:t>измерения</w:t>
            </w:r>
          </w:p>
        </w:tc>
        <w:tc>
          <w:tcPr>
            <w:tcW w:w="1166" w:type="dxa"/>
            <w:vAlign w:val="center"/>
          </w:tcPr>
          <w:p w:rsidR="00BD26F8" w:rsidRPr="00130BD4" w:rsidRDefault="00BD26F8" w:rsidP="00DA6567">
            <w:pPr>
              <w:jc w:val="center"/>
              <w:rPr>
                <w:b/>
              </w:rPr>
            </w:pPr>
            <w:r w:rsidRPr="00130BD4">
              <w:rPr>
                <w:b/>
              </w:rPr>
              <w:lastRenderedPageBreak/>
              <w:t>Современ</w:t>
            </w:r>
            <w:r w:rsidRPr="00130BD4">
              <w:rPr>
                <w:b/>
              </w:rPr>
              <w:lastRenderedPageBreak/>
              <w:t>ное состояние</w:t>
            </w:r>
          </w:p>
        </w:tc>
        <w:tc>
          <w:tcPr>
            <w:tcW w:w="1229" w:type="dxa"/>
            <w:vAlign w:val="center"/>
          </w:tcPr>
          <w:p w:rsidR="00BD26F8" w:rsidRPr="00130BD4" w:rsidRDefault="00BD26F8" w:rsidP="00DA6567">
            <w:pPr>
              <w:jc w:val="center"/>
              <w:rPr>
                <w:b/>
              </w:rPr>
            </w:pPr>
            <w:r w:rsidRPr="00130BD4">
              <w:rPr>
                <w:b/>
              </w:rPr>
              <w:lastRenderedPageBreak/>
              <w:t xml:space="preserve">Расчетный </w:t>
            </w:r>
            <w:r w:rsidRPr="00130BD4">
              <w:rPr>
                <w:b/>
              </w:rPr>
              <w:lastRenderedPageBreak/>
              <w:t>срок</w:t>
            </w:r>
          </w:p>
        </w:tc>
        <w:tc>
          <w:tcPr>
            <w:tcW w:w="1715" w:type="dxa"/>
          </w:tcPr>
          <w:p w:rsidR="00BD26F8" w:rsidRPr="00130BD4" w:rsidRDefault="00BD26F8" w:rsidP="00DA6567">
            <w:pPr>
              <w:jc w:val="center"/>
              <w:rPr>
                <w:b/>
              </w:rPr>
            </w:pPr>
            <w:r w:rsidRPr="00130BD4">
              <w:rPr>
                <w:b/>
              </w:rPr>
              <w:lastRenderedPageBreak/>
              <w:t xml:space="preserve">1 очередь </w:t>
            </w:r>
            <w:r w:rsidRPr="00130BD4">
              <w:rPr>
                <w:b/>
              </w:rPr>
              <w:lastRenderedPageBreak/>
              <w:t>строительства</w:t>
            </w:r>
          </w:p>
        </w:tc>
      </w:tr>
      <w:tr w:rsidR="00BD26F8" w:rsidRPr="00130BD4" w:rsidTr="00DA6567">
        <w:tc>
          <w:tcPr>
            <w:tcW w:w="4395" w:type="dxa"/>
            <w:gridSpan w:val="2"/>
          </w:tcPr>
          <w:p w:rsidR="00BD26F8" w:rsidRPr="00130BD4" w:rsidRDefault="00BD26F8" w:rsidP="00DA6567">
            <w:pPr>
              <w:jc w:val="both"/>
              <w:rPr>
                <w:b/>
                <w:sz w:val="24"/>
                <w:szCs w:val="24"/>
              </w:rPr>
            </w:pPr>
            <w:r>
              <w:rPr>
                <w:b/>
                <w:sz w:val="24"/>
                <w:szCs w:val="24"/>
              </w:rPr>
              <w:lastRenderedPageBreak/>
              <w:t>х.Марьянский</w:t>
            </w:r>
          </w:p>
        </w:tc>
        <w:tc>
          <w:tcPr>
            <w:tcW w:w="1276" w:type="dxa"/>
            <w:vAlign w:val="center"/>
          </w:tcPr>
          <w:p w:rsidR="00BD26F8" w:rsidRPr="00130BD4" w:rsidRDefault="00BD26F8" w:rsidP="00DA6567">
            <w:pPr>
              <w:jc w:val="center"/>
              <w:rPr>
                <w:sz w:val="24"/>
                <w:szCs w:val="24"/>
              </w:rPr>
            </w:pPr>
          </w:p>
        </w:tc>
        <w:tc>
          <w:tcPr>
            <w:tcW w:w="1166" w:type="dxa"/>
            <w:vAlign w:val="center"/>
          </w:tcPr>
          <w:p w:rsidR="00BD26F8" w:rsidRPr="00130BD4" w:rsidRDefault="00BD26F8" w:rsidP="00DA6567">
            <w:pPr>
              <w:jc w:val="center"/>
              <w:rPr>
                <w:sz w:val="24"/>
                <w:szCs w:val="24"/>
              </w:rPr>
            </w:pPr>
          </w:p>
        </w:tc>
        <w:tc>
          <w:tcPr>
            <w:tcW w:w="1229" w:type="dxa"/>
            <w:vAlign w:val="center"/>
          </w:tcPr>
          <w:p w:rsidR="00BD26F8" w:rsidRPr="00130BD4" w:rsidRDefault="00BD26F8" w:rsidP="00DA6567">
            <w:pPr>
              <w:jc w:val="center"/>
              <w:rPr>
                <w:sz w:val="24"/>
                <w:szCs w:val="24"/>
              </w:rPr>
            </w:pPr>
          </w:p>
        </w:tc>
        <w:tc>
          <w:tcPr>
            <w:tcW w:w="1715" w:type="dxa"/>
          </w:tcPr>
          <w:p w:rsidR="00BD26F8" w:rsidRPr="00130BD4" w:rsidRDefault="00BD26F8" w:rsidP="00DA6567">
            <w:pPr>
              <w:jc w:val="center"/>
              <w:rPr>
                <w:sz w:val="24"/>
                <w:szCs w:val="24"/>
              </w:rPr>
            </w:pPr>
          </w:p>
        </w:tc>
      </w:tr>
      <w:tr w:rsidR="00BD26F8" w:rsidRPr="00130BD4" w:rsidTr="00DA6567">
        <w:tc>
          <w:tcPr>
            <w:tcW w:w="756" w:type="dxa"/>
          </w:tcPr>
          <w:p w:rsidR="00BD26F8" w:rsidRPr="00130BD4" w:rsidRDefault="00BD26F8" w:rsidP="00DA6567">
            <w:pPr>
              <w:jc w:val="both"/>
              <w:rPr>
                <w:b/>
                <w:sz w:val="24"/>
                <w:szCs w:val="24"/>
              </w:rPr>
            </w:pPr>
            <w:r w:rsidRPr="00130BD4">
              <w:rPr>
                <w:b/>
                <w:sz w:val="24"/>
                <w:szCs w:val="24"/>
              </w:rPr>
              <w:t>1.</w:t>
            </w:r>
          </w:p>
        </w:tc>
        <w:tc>
          <w:tcPr>
            <w:tcW w:w="3639" w:type="dxa"/>
          </w:tcPr>
          <w:p w:rsidR="00BD26F8" w:rsidRPr="00130BD4" w:rsidRDefault="00BD26F8" w:rsidP="00DA6567">
            <w:pPr>
              <w:jc w:val="both"/>
              <w:rPr>
                <w:b/>
                <w:sz w:val="24"/>
                <w:szCs w:val="24"/>
              </w:rPr>
            </w:pPr>
            <w:r w:rsidRPr="00130BD4">
              <w:rPr>
                <w:b/>
                <w:sz w:val="24"/>
                <w:szCs w:val="24"/>
              </w:rPr>
              <w:t>Водоснабжение</w:t>
            </w:r>
          </w:p>
        </w:tc>
        <w:tc>
          <w:tcPr>
            <w:tcW w:w="1276" w:type="dxa"/>
            <w:vAlign w:val="center"/>
          </w:tcPr>
          <w:p w:rsidR="00BD26F8" w:rsidRPr="00130BD4" w:rsidRDefault="00BD26F8" w:rsidP="00DA6567">
            <w:pPr>
              <w:jc w:val="center"/>
              <w:rPr>
                <w:sz w:val="24"/>
                <w:szCs w:val="24"/>
              </w:rPr>
            </w:pPr>
          </w:p>
        </w:tc>
        <w:tc>
          <w:tcPr>
            <w:tcW w:w="1166" w:type="dxa"/>
            <w:vAlign w:val="center"/>
          </w:tcPr>
          <w:p w:rsidR="00BD26F8" w:rsidRPr="00130BD4" w:rsidRDefault="00BD26F8" w:rsidP="00DA6567">
            <w:pPr>
              <w:jc w:val="center"/>
              <w:rPr>
                <w:sz w:val="24"/>
                <w:szCs w:val="24"/>
              </w:rPr>
            </w:pPr>
          </w:p>
        </w:tc>
        <w:tc>
          <w:tcPr>
            <w:tcW w:w="1229" w:type="dxa"/>
            <w:vAlign w:val="center"/>
          </w:tcPr>
          <w:p w:rsidR="00BD26F8" w:rsidRPr="00130BD4" w:rsidRDefault="00BD26F8" w:rsidP="00DA6567">
            <w:pPr>
              <w:jc w:val="center"/>
              <w:rPr>
                <w:sz w:val="24"/>
                <w:szCs w:val="24"/>
              </w:rPr>
            </w:pPr>
          </w:p>
        </w:tc>
        <w:tc>
          <w:tcPr>
            <w:tcW w:w="1715" w:type="dxa"/>
          </w:tcPr>
          <w:p w:rsidR="00BD26F8" w:rsidRPr="00130BD4" w:rsidRDefault="00BD26F8" w:rsidP="00DA6567">
            <w:pPr>
              <w:jc w:val="center"/>
              <w:rPr>
                <w:sz w:val="24"/>
                <w:szCs w:val="24"/>
              </w:rPr>
            </w:pPr>
          </w:p>
        </w:tc>
      </w:tr>
      <w:tr w:rsidR="00BD26F8" w:rsidRPr="00130BD4" w:rsidTr="00DA6567">
        <w:tc>
          <w:tcPr>
            <w:tcW w:w="756" w:type="dxa"/>
          </w:tcPr>
          <w:p w:rsidR="00BD26F8" w:rsidRPr="00130BD4" w:rsidRDefault="00BD26F8" w:rsidP="00DA6567">
            <w:pPr>
              <w:jc w:val="both"/>
              <w:rPr>
                <w:sz w:val="24"/>
                <w:szCs w:val="24"/>
              </w:rPr>
            </w:pPr>
            <w:r w:rsidRPr="00130BD4">
              <w:rPr>
                <w:sz w:val="24"/>
                <w:szCs w:val="24"/>
              </w:rPr>
              <w:t>1.1.</w:t>
            </w:r>
          </w:p>
        </w:tc>
        <w:tc>
          <w:tcPr>
            <w:tcW w:w="3639" w:type="dxa"/>
          </w:tcPr>
          <w:p w:rsidR="00BD26F8" w:rsidRPr="00130BD4" w:rsidRDefault="00BD26F8" w:rsidP="00DA6567">
            <w:pPr>
              <w:jc w:val="both"/>
              <w:rPr>
                <w:b/>
                <w:sz w:val="24"/>
                <w:szCs w:val="24"/>
              </w:rPr>
            </w:pPr>
            <w:r w:rsidRPr="00130BD4">
              <w:rPr>
                <w:sz w:val="24"/>
                <w:szCs w:val="24"/>
              </w:rPr>
              <w:t>Водопотребление – всего,</w:t>
            </w:r>
          </w:p>
        </w:tc>
        <w:tc>
          <w:tcPr>
            <w:tcW w:w="1276" w:type="dxa"/>
            <w:vAlign w:val="center"/>
          </w:tcPr>
          <w:p w:rsidR="00BD26F8" w:rsidRPr="00130BD4" w:rsidRDefault="00BD26F8" w:rsidP="00DA6567">
            <w:pPr>
              <w:jc w:val="center"/>
              <w:rPr>
                <w:sz w:val="24"/>
                <w:szCs w:val="24"/>
              </w:rPr>
            </w:pPr>
            <w:r w:rsidRPr="00130BD4">
              <w:rPr>
                <w:sz w:val="24"/>
                <w:szCs w:val="24"/>
              </w:rPr>
              <w:t>м</w:t>
            </w:r>
            <w:r w:rsidRPr="00130BD4">
              <w:rPr>
                <w:sz w:val="24"/>
                <w:szCs w:val="24"/>
                <w:vertAlign w:val="superscript"/>
              </w:rPr>
              <w:t>3</w:t>
            </w:r>
            <w:r w:rsidRPr="00130BD4">
              <w:rPr>
                <w:sz w:val="24"/>
                <w:szCs w:val="24"/>
              </w:rPr>
              <w:t>/сут.</w:t>
            </w:r>
          </w:p>
        </w:tc>
        <w:tc>
          <w:tcPr>
            <w:tcW w:w="1166" w:type="dxa"/>
            <w:vAlign w:val="center"/>
          </w:tcPr>
          <w:p w:rsidR="00BD26F8" w:rsidRPr="00130BD4" w:rsidRDefault="00BD26F8" w:rsidP="00DA6567">
            <w:pPr>
              <w:jc w:val="center"/>
              <w:rPr>
                <w:sz w:val="24"/>
                <w:szCs w:val="28"/>
              </w:rPr>
            </w:pPr>
            <w:r>
              <w:rPr>
                <w:sz w:val="24"/>
                <w:szCs w:val="28"/>
              </w:rPr>
              <w:t>318,82</w:t>
            </w:r>
          </w:p>
        </w:tc>
        <w:tc>
          <w:tcPr>
            <w:tcW w:w="1229" w:type="dxa"/>
            <w:vAlign w:val="center"/>
          </w:tcPr>
          <w:p w:rsidR="00BD26F8" w:rsidRPr="00130BD4" w:rsidRDefault="00BD26F8" w:rsidP="00DA6567">
            <w:pPr>
              <w:jc w:val="center"/>
              <w:rPr>
                <w:sz w:val="24"/>
                <w:szCs w:val="28"/>
              </w:rPr>
            </w:pPr>
            <w:r>
              <w:rPr>
                <w:sz w:val="24"/>
                <w:szCs w:val="28"/>
              </w:rPr>
              <w:t>551,00</w:t>
            </w:r>
          </w:p>
        </w:tc>
        <w:tc>
          <w:tcPr>
            <w:tcW w:w="1715" w:type="dxa"/>
            <w:vAlign w:val="center"/>
          </w:tcPr>
          <w:p w:rsidR="00BD26F8" w:rsidRPr="00130BD4" w:rsidRDefault="00BD26F8" w:rsidP="00DA6567">
            <w:pPr>
              <w:jc w:val="center"/>
              <w:rPr>
                <w:sz w:val="24"/>
                <w:szCs w:val="28"/>
              </w:rPr>
            </w:pPr>
            <w:r>
              <w:rPr>
                <w:sz w:val="24"/>
                <w:szCs w:val="28"/>
              </w:rPr>
              <w:t>418,00</w:t>
            </w:r>
          </w:p>
        </w:tc>
      </w:tr>
      <w:tr w:rsidR="00BD26F8" w:rsidRPr="00130BD4" w:rsidTr="00DA6567">
        <w:tc>
          <w:tcPr>
            <w:tcW w:w="756" w:type="dxa"/>
          </w:tcPr>
          <w:p w:rsidR="00BD26F8" w:rsidRPr="00130BD4" w:rsidRDefault="00BD26F8" w:rsidP="00DA6567">
            <w:pPr>
              <w:jc w:val="both"/>
              <w:rPr>
                <w:sz w:val="24"/>
                <w:szCs w:val="24"/>
              </w:rPr>
            </w:pPr>
          </w:p>
        </w:tc>
        <w:tc>
          <w:tcPr>
            <w:tcW w:w="3639" w:type="dxa"/>
          </w:tcPr>
          <w:p w:rsidR="00BD26F8" w:rsidRPr="00130BD4" w:rsidRDefault="00BD26F8" w:rsidP="00DA6567">
            <w:pPr>
              <w:jc w:val="both"/>
              <w:rPr>
                <w:sz w:val="24"/>
                <w:szCs w:val="24"/>
              </w:rPr>
            </w:pPr>
            <w:r w:rsidRPr="00130BD4">
              <w:rPr>
                <w:sz w:val="24"/>
                <w:szCs w:val="24"/>
              </w:rPr>
              <w:t>в том числе:</w:t>
            </w:r>
          </w:p>
        </w:tc>
        <w:tc>
          <w:tcPr>
            <w:tcW w:w="1276" w:type="dxa"/>
            <w:vAlign w:val="center"/>
          </w:tcPr>
          <w:p w:rsidR="00BD26F8" w:rsidRPr="00130BD4" w:rsidRDefault="00BD26F8" w:rsidP="00DA6567">
            <w:pPr>
              <w:jc w:val="center"/>
              <w:rPr>
                <w:sz w:val="24"/>
                <w:szCs w:val="24"/>
              </w:rPr>
            </w:pPr>
          </w:p>
        </w:tc>
        <w:tc>
          <w:tcPr>
            <w:tcW w:w="1166" w:type="dxa"/>
            <w:vAlign w:val="center"/>
          </w:tcPr>
          <w:p w:rsidR="00BD26F8" w:rsidRPr="00130BD4" w:rsidRDefault="00BD26F8" w:rsidP="00DA6567">
            <w:pPr>
              <w:jc w:val="center"/>
              <w:rPr>
                <w:sz w:val="24"/>
                <w:szCs w:val="24"/>
              </w:rPr>
            </w:pPr>
          </w:p>
        </w:tc>
        <w:tc>
          <w:tcPr>
            <w:tcW w:w="1229" w:type="dxa"/>
            <w:vAlign w:val="center"/>
          </w:tcPr>
          <w:p w:rsidR="00BD26F8" w:rsidRPr="00130BD4" w:rsidRDefault="00BD26F8" w:rsidP="00DA6567">
            <w:pPr>
              <w:jc w:val="center"/>
              <w:rPr>
                <w:sz w:val="24"/>
                <w:szCs w:val="24"/>
              </w:rPr>
            </w:pPr>
          </w:p>
        </w:tc>
        <w:tc>
          <w:tcPr>
            <w:tcW w:w="1715" w:type="dxa"/>
          </w:tcPr>
          <w:p w:rsidR="00BD26F8" w:rsidRPr="00130BD4" w:rsidRDefault="00BD26F8" w:rsidP="00DA6567">
            <w:pPr>
              <w:jc w:val="center"/>
              <w:rPr>
                <w:sz w:val="24"/>
                <w:szCs w:val="24"/>
              </w:rPr>
            </w:pPr>
          </w:p>
        </w:tc>
      </w:tr>
      <w:tr w:rsidR="00BD26F8" w:rsidRPr="00130BD4" w:rsidTr="00DA6567">
        <w:tc>
          <w:tcPr>
            <w:tcW w:w="756" w:type="dxa"/>
          </w:tcPr>
          <w:p w:rsidR="00BD26F8" w:rsidRPr="00130BD4" w:rsidRDefault="00BD26F8" w:rsidP="00DA6567">
            <w:pPr>
              <w:jc w:val="both"/>
              <w:rPr>
                <w:sz w:val="24"/>
                <w:szCs w:val="24"/>
              </w:rPr>
            </w:pPr>
          </w:p>
        </w:tc>
        <w:tc>
          <w:tcPr>
            <w:tcW w:w="3639" w:type="dxa"/>
          </w:tcPr>
          <w:p w:rsidR="00BD26F8" w:rsidRPr="00130BD4" w:rsidRDefault="00BD26F8" w:rsidP="00DA6567">
            <w:pPr>
              <w:jc w:val="both"/>
              <w:rPr>
                <w:sz w:val="24"/>
                <w:szCs w:val="24"/>
              </w:rPr>
            </w:pPr>
            <w:r w:rsidRPr="00130BD4">
              <w:rPr>
                <w:sz w:val="24"/>
                <w:szCs w:val="24"/>
              </w:rPr>
              <w:t>на хозяйственно-питьевые нужды</w:t>
            </w:r>
          </w:p>
        </w:tc>
        <w:tc>
          <w:tcPr>
            <w:tcW w:w="1276" w:type="dxa"/>
            <w:vAlign w:val="center"/>
          </w:tcPr>
          <w:p w:rsidR="00BD26F8" w:rsidRPr="00130BD4" w:rsidRDefault="00BD26F8" w:rsidP="00DA6567">
            <w:pPr>
              <w:jc w:val="center"/>
              <w:rPr>
                <w:sz w:val="24"/>
                <w:szCs w:val="24"/>
              </w:rPr>
            </w:pPr>
            <w:r w:rsidRPr="00130BD4">
              <w:rPr>
                <w:sz w:val="24"/>
                <w:szCs w:val="24"/>
              </w:rPr>
              <w:t>-«-</w:t>
            </w:r>
          </w:p>
        </w:tc>
        <w:tc>
          <w:tcPr>
            <w:tcW w:w="1166" w:type="dxa"/>
            <w:vAlign w:val="center"/>
          </w:tcPr>
          <w:p w:rsidR="00BD26F8" w:rsidRPr="00130BD4" w:rsidRDefault="00BD26F8" w:rsidP="00DA6567">
            <w:pPr>
              <w:jc w:val="center"/>
              <w:rPr>
                <w:sz w:val="24"/>
                <w:szCs w:val="28"/>
              </w:rPr>
            </w:pPr>
            <w:r>
              <w:rPr>
                <w:sz w:val="24"/>
                <w:szCs w:val="28"/>
              </w:rPr>
              <w:t>318,82</w:t>
            </w:r>
          </w:p>
        </w:tc>
        <w:tc>
          <w:tcPr>
            <w:tcW w:w="1229" w:type="dxa"/>
            <w:vAlign w:val="center"/>
          </w:tcPr>
          <w:p w:rsidR="00BD26F8" w:rsidRPr="00130BD4" w:rsidRDefault="00BD26F8" w:rsidP="00DA6567">
            <w:pPr>
              <w:jc w:val="center"/>
              <w:rPr>
                <w:sz w:val="24"/>
                <w:szCs w:val="28"/>
              </w:rPr>
            </w:pPr>
            <w:r>
              <w:rPr>
                <w:sz w:val="24"/>
                <w:szCs w:val="28"/>
              </w:rPr>
              <w:t>551,00</w:t>
            </w:r>
          </w:p>
        </w:tc>
        <w:tc>
          <w:tcPr>
            <w:tcW w:w="1715" w:type="dxa"/>
            <w:vAlign w:val="center"/>
          </w:tcPr>
          <w:p w:rsidR="00BD26F8" w:rsidRPr="00130BD4" w:rsidRDefault="00BD26F8" w:rsidP="00DA6567">
            <w:pPr>
              <w:jc w:val="center"/>
              <w:rPr>
                <w:sz w:val="24"/>
                <w:szCs w:val="28"/>
              </w:rPr>
            </w:pPr>
            <w:r>
              <w:rPr>
                <w:sz w:val="24"/>
                <w:szCs w:val="28"/>
              </w:rPr>
              <w:t>418,00</w:t>
            </w:r>
          </w:p>
        </w:tc>
      </w:tr>
      <w:tr w:rsidR="00BD26F8" w:rsidRPr="00130BD4" w:rsidTr="00DA6567">
        <w:tc>
          <w:tcPr>
            <w:tcW w:w="756" w:type="dxa"/>
          </w:tcPr>
          <w:p w:rsidR="00BD26F8" w:rsidRPr="00130BD4" w:rsidRDefault="00BD26F8" w:rsidP="00DA6567">
            <w:pPr>
              <w:jc w:val="both"/>
              <w:rPr>
                <w:sz w:val="24"/>
                <w:szCs w:val="24"/>
              </w:rPr>
            </w:pPr>
            <w:r w:rsidRPr="00130BD4">
              <w:rPr>
                <w:sz w:val="24"/>
                <w:szCs w:val="24"/>
              </w:rPr>
              <w:t>1.2.</w:t>
            </w:r>
          </w:p>
        </w:tc>
        <w:tc>
          <w:tcPr>
            <w:tcW w:w="3639" w:type="dxa"/>
          </w:tcPr>
          <w:p w:rsidR="00BD26F8" w:rsidRPr="00130BD4" w:rsidRDefault="00BD26F8" w:rsidP="00DA6567">
            <w:pPr>
              <w:jc w:val="both"/>
              <w:rPr>
                <w:sz w:val="24"/>
                <w:szCs w:val="24"/>
              </w:rPr>
            </w:pPr>
            <w:r w:rsidRPr="00130BD4">
              <w:rPr>
                <w:sz w:val="24"/>
                <w:szCs w:val="24"/>
              </w:rPr>
              <w:t xml:space="preserve">Среднесуточное водопотребление </w:t>
            </w:r>
          </w:p>
        </w:tc>
        <w:tc>
          <w:tcPr>
            <w:tcW w:w="1276" w:type="dxa"/>
            <w:vAlign w:val="center"/>
          </w:tcPr>
          <w:p w:rsidR="00BD26F8" w:rsidRPr="00130BD4" w:rsidRDefault="00BD26F8" w:rsidP="00DA6567">
            <w:pPr>
              <w:jc w:val="center"/>
              <w:rPr>
                <w:sz w:val="24"/>
                <w:szCs w:val="24"/>
              </w:rPr>
            </w:pPr>
            <w:r w:rsidRPr="00130BD4">
              <w:rPr>
                <w:sz w:val="24"/>
                <w:szCs w:val="24"/>
              </w:rPr>
              <w:t>л/сут. на 1чел.</w:t>
            </w:r>
          </w:p>
        </w:tc>
        <w:tc>
          <w:tcPr>
            <w:tcW w:w="1166" w:type="dxa"/>
            <w:vAlign w:val="center"/>
          </w:tcPr>
          <w:p w:rsidR="00BD26F8" w:rsidRPr="00130BD4" w:rsidRDefault="00BD26F8" w:rsidP="00DA6567">
            <w:pPr>
              <w:jc w:val="center"/>
              <w:rPr>
                <w:sz w:val="24"/>
                <w:szCs w:val="24"/>
              </w:rPr>
            </w:pPr>
          </w:p>
        </w:tc>
        <w:tc>
          <w:tcPr>
            <w:tcW w:w="1229" w:type="dxa"/>
            <w:vAlign w:val="center"/>
          </w:tcPr>
          <w:p w:rsidR="00BD26F8" w:rsidRPr="00130BD4" w:rsidRDefault="00BD26F8" w:rsidP="00DA6567">
            <w:pPr>
              <w:jc w:val="right"/>
              <w:rPr>
                <w:sz w:val="24"/>
                <w:szCs w:val="24"/>
              </w:rPr>
            </w:pPr>
            <w:r w:rsidRPr="00130BD4">
              <w:rPr>
                <w:sz w:val="24"/>
                <w:szCs w:val="28"/>
              </w:rPr>
              <w:t>200-350</w:t>
            </w:r>
          </w:p>
        </w:tc>
        <w:tc>
          <w:tcPr>
            <w:tcW w:w="1715" w:type="dxa"/>
            <w:vAlign w:val="center"/>
          </w:tcPr>
          <w:p w:rsidR="00BD26F8" w:rsidRPr="00130BD4" w:rsidRDefault="00BD26F8" w:rsidP="00DA6567">
            <w:pPr>
              <w:jc w:val="center"/>
              <w:rPr>
                <w:sz w:val="24"/>
                <w:szCs w:val="28"/>
              </w:rPr>
            </w:pPr>
            <w:r w:rsidRPr="00130BD4">
              <w:rPr>
                <w:sz w:val="24"/>
                <w:szCs w:val="28"/>
              </w:rPr>
              <w:t>200-350</w:t>
            </w:r>
          </w:p>
        </w:tc>
      </w:tr>
      <w:tr w:rsidR="00BD26F8" w:rsidRPr="00130BD4" w:rsidTr="00DA6567">
        <w:tc>
          <w:tcPr>
            <w:tcW w:w="756" w:type="dxa"/>
          </w:tcPr>
          <w:p w:rsidR="00BD26F8" w:rsidRPr="00130BD4" w:rsidRDefault="00BD26F8" w:rsidP="00DA6567">
            <w:pPr>
              <w:jc w:val="both"/>
              <w:rPr>
                <w:sz w:val="24"/>
                <w:szCs w:val="24"/>
              </w:rPr>
            </w:pPr>
          </w:p>
        </w:tc>
        <w:tc>
          <w:tcPr>
            <w:tcW w:w="3639" w:type="dxa"/>
          </w:tcPr>
          <w:p w:rsidR="00BD26F8" w:rsidRPr="00130BD4" w:rsidRDefault="00BD26F8" w:rsidP="00DA6567">
            <w:pPr>
              <w:jc w:val="both"/>
              <w:rPr>
                <w:sz w:val="24"/>
                <w:szCs w:val="24"/>
              </w:rPr>
            </w:pPr>
            <w:r w:rsidRPr="00130BD4">
              <w:rPr>
                <w:sz w:val="24"/>
                <w:szCs w:val="24"/>
              </w:rPr>
              <w:t>в том числе: на хозяйственно-питьевые нужды</w:t>
            </w:r>
          </w:p>
        </w:tc>
        <w:tc>
          <w:tcPr>
            <w:tcW w:w="1276" w:type="dxa"/>
            <w:vAlign w:val="center"/>
          </w:tcPr>
          <w:p w:rsidR="00BD26F8" w:rsidRPr="00130BD4" w:rsidRDefault="00BD26F8" w:rsidP="00DA6567">
            <w:pPr>
              <w:jc w:val="center"/>
              <w:rPr>
                <w:sz w:val="24"/>
                <w:szCs w:val="24"/>
              </w:rPr>
            </w:pPr>
            <w:r w:rsidRPr="00130BD4">
              <w:rPr>
                <w:sz w:val="24"/>
                <w:szCs w:val="24"/>
              </w:rPr>
              <w:t>л/сут.</w:t>
            </w:r>
          </w:p>
        </w:tc>
        <w:tc>
          <w:tcPr>
            <w:tcW w:w="1166" w:type="dxa"/>
            <w:vAlign w:val="center"/>
          </w:tcPr>
          <w:p w:rsidR="00BD26F8" w:rsidRPr="00130BD4" w:rsidRDefault="00BD26F8" w:rsidP="00DA6567">
            <w:pPr>
              <w:jc w:val="center"/>
              <w:rPr>
                <w:sz w:val="24"/>
                <w:szCs w:val="24"/>
              </w:rPr>
            </w:pPr>
          </w:p>
        </w:tc>
        <w:tc>
          <w:tcPr>
            <w:tcW w:w="1229" w:type="dxa"/>
            <w:vAlign w:val="center"/>
          </w:tcPr>
          <w:p w:rsidR="00BD26F8" w:rsidRPr="00130BD4" w:rsidRDefault="00BD26F8" w:rsidP="00DA6567">
            <w:pPr>
              <w:jc w:val="center"/>
              <w:rPr>
                <w:sz w:val="24"/>
                <w:szCs w:val="24"/>
              </w:rPr>
            </w:pPr>
            <w:r w:rsidRPr="00130BD4">
              <w:rPr>
                <w:sz w:val="24"/>
                <w:szCs w:val="28"/>
              </w:rPr>
              <w:t>200-350</w:t>
            </w:r>
          </w:p>
        </w:tc>
        <w:tc>
          <w:tcPr>
            <w:tcW w:w="1715" w:type="dxa"/>
            <w:vAlign w:val="center"/>
          </w:tcPr>
          <w:p w:rsidR="00BD26F8" w:rsidRPr="00130BD4" w:rsidRDefault="00BD26F8" w:rsidP="00DA6567">
            <w:pPr>
              <w:jc w:val="center"/>
              <w:rPr>
                <w:sz w:val="24"/>
                <w:szCs w:val="28"/>
              </w:rPr>
            </w:pPr>
            <w:r w:rsidRPr="00130BD4">
              <w:rPr>
                <w:sz w:val="24"/>
                <w:szCs w:val="28"/>
              </w:rPr>
              <w:t>200-350</w:t>
            </w:r>
          </w:p>
        </w:tc>
      </w:tr>
      <w:tr w:rsidR="00BD26F8" w:rsidRPr="00130BD4" w:rsidTr="00DA6567">
        <w:tc>
          <w:tcPr>
            <w:tcW w:w="756" w:type="dxa"/>
          </w:tcPr>
          <w:p w:rsidR="00BD26F8" w:rsidRPr="00130BD4" w:rsidRDefault="00BD26F8" w:rsidP="00DA6567">
            <w:pPr>
              <w:jc w:val="both"/>
              <w:rPr>
                <w:sz w:val="24"/>
                <w:szCs w:val="24"/>
              </w:rPr>
            </w:pPr>
            <w:r w:rsidRPr="00130BD4">
              <w:rPr>
                <w:sz w:val="24"/>
                <w:szCs w:val="24"/>
              </w:rPr>
              <w:t>1.3.</w:t>
            </w:r>
          </w:p>
        </w:tc>
        <w:tc>
          <w:tcPr>
            <w:tcW w:w="3639" w:type="dxa"/>
          </w:tcPr>
          <w:p w:rsidR="00BD26F8" w:rsidRPr="00130BD4" w:rsidRDefault="00BD26F8" w:rsidP="00DA6567">
            <w:pPr>
              <w:jc w:val="both"/>
              <w:rPr>
                <w:sz w:val="24"/>
                <w:szCs w:val="24"/>
              </w:rPr>
            </w:pPr>
            <w:r w:rsidRPr="00130BD4">
              <w:rPr>
                <w:sz w:val="24"/>
                <w:szCs w:val="24"/>
              </w:rPr>
              <w:t>Протяженность сетей</w:t>
            </w:r>
          </w:p>
        </w:tc>
        <w:tc>
          <w:tcPr>
            <w:tcW w:w="1276" w:type="dxa"/>
            <w:vAlign w:val="center"/>
          </w:tcPr>
          <w:p w:rsidR="00BD26F8" w:rsidRPr="00130BD4" w:rsidRDefault="00BD26F8" w:rsidP="00DA6567">
            <w:pPr>
              <w:jc w:val="center"/>
              <w:rPr>
                <w:sz w:val="24"/>
                <w:szCs w:val="24"/>
              </w:rPr>
            </w:pPr>
            <w:r w:rsidRPr="00130BD4">
              <w:rPr>
                <w:sz w:val="24"/>
                <w:szCs w:val="24"/>
              </w:rPr>
              <w:t>м</w:t>
            </w:r>
          </w:p>
        </w:tc>
        <w:tc>
          <w:tcPr>
            <w:tcW w:w="1166" w:type="dxa"/>
            <w:vAlign w:val="center"/>
          </w:tcPr>
          <w:p w:rsidR="00BD26F8" w:rsidRPr="00130BD4" w:rsidRDefault="00BD26F8" w:rsidP="00DA6567">
            <w:pPr>
              <w:jc w:val="center"/>
              <w:rPr>
                <w:sz w:val="24"/>
                <w:szCs w:val="24"/>
              </w:rPr>
            </w:pPr>
          </w:p>
        </w:tc>
        <w:tc>
          <w:tcPr>
            <w:tcW w:w="1229" w:type="dxa"/>
            <w:vAlign w:val="center"/>
          </w:tcPr>
          <w:p w:rsidR="00BD26F8" w:rsidRPr="00130BD4" w:rsidRDefault="00BD26F8" w:rsidP="00DA6567">
            <w:pPr>
              <w:jc w:val="center"/>
              <w:rPr>
                <w:sz w:val="24"/>
                <w:szCs w:val="24"/>
              </w:rPr>
            </w:pPr>
            <w:r>
              <w:rPr>
                <w:sz w:val="24"/>
                <w:szCs w:val="28"/>
              </w:rPr>
              <w:t>9961,00</w:t>
            </w:r>
          </w:p>
        </w:tc>
        <w:tc>
          <w:tcPr>
            <w:tcW w:w="1715" w:type="dxa"/>
          </w:tcPr>
          <w:p w:rsidR="00BD26F8" w:rsidRPr="00130BD4" w:rsidRDefault="00BD26F8" w:rsidP="00DA6567">
            <w:pPr>
              <w:jc w:val="center"/>
              <w:rPr>
                <w:sz w:val="24"/>
                <w:szCs w:val="28"/>
              </w:rPr>
            </w:pPr>
          </w:p>
        </w:tc>
      </w:tr>
      <w:tr w:rsidR="00BD26F8" w:rsidRPr="00130BD4" w:rsidTr="00DA6567">
        <w:tc>
          <w:tcPr>
            <w:tcW w:w="756" w:type="dxa"/>
          </w:tcPr>
          <w:p w:rsidR="00BD26F8" w:rsidRPr="00130BD4" w:rsidRDefault="00BD26F8" w:rsidP="00DA6567">
            <w:pPr>
              <w:jc w:val="both"/>
              <w:rPr>
                <w:b/>
                <w:sz w:val="24"/>
                <w:szCs w:val="24"/>
              </w:rPr>
            </w:pPr>
            <w:r w:rsidRPr="00130BD4">
              <w:rPr>
                <w:b/>
                <w:sz w:val="24"/>
                <w:szCs w:val="24"/>
              </w:rPr>
              <w:t>2.</w:t>
            </w:r>
          </w:p>
        </w:tc>
        <w:tc>
          <w:tcPr>
            <w:tcW w:w="3639" w:type="dxa"/>
          </w:tcPr>
          <w:p w:rsidR="00BD26F8" w:rsidRPr="00130BD4" w:rsidRDefault="00BD26F8" w:rsidP="00DA6567">
            <w:pPr>
              <w:jc w:val="both"/>
              <w:rPr>
                <w:b/>
                <w:sz w:val="24"/>
                <w:szCs w:val="24"/>
              </w:rPr>
            </w:pPr>
            <w:r w:rsidRPr="00130BD4">
              <w:rPr>
                <w:b/>
                <w:sz w:val="24"/>
                <w:szCs w:val="24"/>
              </w:rPr>
              <w:t>Канализация</w:t>
            </w:r>
          </w:p>
        </w:tc>
        <w:tc>
          <w:tcPr>
            <w:tcW w:w="1276" w:type="dxa"/>
            <w:vAlign w:val="center"/>
          </w:tcPr>
          <w:p w:rsidR="00BD26F8" w:rsidRPr="00130BD4" w:rsidRDefault="00BD26F8" w:rsidP="00DA6567">
            <w:pPr>
              <w:jc w:val="center"/>
              <w:rPr>
                <w:sz w:val="24"/>
                <w:szCs w:val="24"/>
              </w:rPr>
            </w:pPr>
          </w:p>
        </w:tc>
        <w:tc>
          <w:tcPr>
            <w:tcW w:w="1166" w:type="dxa"/>
            <w:vAlign w:val="center"/>
          </w:tcPr>
          <w:p w:rsidR="00BD26F8" w:rsidRPr="00130BD4" w:rsidRDefault="00BD26F8" w:rsidP="00DA6567">
            <w:pPr>
              <w:jc w:val="center"/>
              <w:rPr>
                <w:sz w:val="24"/>
                <w:szCs w:val="24"/>
              </w:rPr>
            </w:pPr>
          </w:p>
        </w:tc>
        <w:tc>
          <w:tcPr>
            <w:tcW w:w="1229" w:type="dxa"/>
            <w:vAlign w:val="center"/>
          </w:tcPr>
          <w:p w:rsidR="00BD26F8" w:rsidRPr="00130BD4" w:rsidRDefault="00BD26F8" w:rsidP="00DA6567">
            <w:pPr>
              <w:jc w:val="center"/>
              <w:rPr>
                <w:sz w:val="24"/>
                <w:szCs w:val="24"/>
              </w:rPr>
            </w:pPr>
          </w:p>
        </w:tc>
        <w:tc>
          <w:tcPr>
            <w:tcW w:w="1715" w:type="dxa"/>
          </w:tcPr>
          <w:p w:rsidR="00BD26F8" w:rsidRPr="00130BD4" w:rsidRDefault="00BD26F8" w:rsidP="00DA6567">
            <w:pPr>
              <w:jc w:val="center"/>
              <w:rPr>
                <w:sz w:val="24"/>
                <w:szCs w:val="24"/>
              </w:rPr>
            </w:pPr>
          </w:p>
        </w:tc>
      </w:tr>
      <w:tr w:rsidR="00BD26F8" w:rsidRPr="00130BD4" w:rsidTr="00DA6567">
        <w:tc>
          <w:tcPr>
            <w:tcW w:w="756" w:type="dxa"/>
          </w:tcPr>
          <w:p w:rsidR="00BD26F8" w:rsidRPr="00130BD4" w:rsidRDefault="00BD26F8" w:rsidP="00DA6567">
            <w:pPr>
              <w:jc w:val="both"/>
              <w:rPr>
                <w:sz w:val="24"/>
                <w:szCs w:val="24"/>
              </w:rPr>
            </w:pPr>
            <w:r w:rsidRPr="00130BD4">
              <w:rPr>
                <w:sz w:val="24"/>
                <w:szCs w:val="24"/>
              </w:rPr>
              <w:t>2.1.</w:t>
            </w:r>
          </w:p>
        </w:tc>
        <w:tc>
          <w:tcPr>
            <w:tcW w:w="3639" w:type="dxa"/>
          </w:tcPr>
          <w:p w:rsidR="00BD26F8" w:rsidRPr="00130BD4" w:rsidRDefault="00BD26F8" w:rsidP="00DA6567">
            <w:pPr>
              <w:jc w:val="both"/>
              <w:rPr>
                <w:sz w:val="24"/>
                <w:szCs w:val="24"/>
              </w:rPr>
            </w:pPr>
            <w:r w:rsidRPr="00130BD4">
              <w:rPr>
                <w:sz w:val="24"/>
                <w:szCs w:val="24"/>
              </w:rPr>
              <w:t>Общее поступление сточных вод – всего,</w:t>
            </w:r>
          </w:p>
        </w:tc>
        <w:tc>
          <w:tcPr>
            <w:tcW w:w="1276" w:type="dxa"/>
            <w:vAlign w:val="center"/>
          </w:tcPr>
          <w:p w:rsidR="00BD26F8" w:rsidRPr="00130BD4" w:rsidRDefault="00BD26F8" w:rsidP="00DA6567">
            <w:pPr>
              <w:jc w:val="center"/>
              <w:rPr>
                <w:sz w:val="24"/>
                <w:szCs w:val="24"/>
              </w:rPr>
            </w:pPr>
            <w:r w:rsidRPr="00130BD4">
              <w:rPr>
                <w:sz w:val="24"/>
                <w:szCs w:val="24"/>
              </w:rPr>
              <w:t>м</w:t>
            </w:r>
            <w:r w:rsidRPr="00130BD4">
              <w:rPr>
                <w:sz w:val="24"/>
                <w:szCs w:val="24"/>
                <w:vertAlign w:val="superscript"/>
              </w:rPr>
              <w:t>3</w:t>
            </w:r>
            <w:r w:rsidRPr="00130BD4">
              <w:rPr>
                <w:sz w:val="24"/>
                <w:szCs w:val="24"/>
              </w:rPr>
              <w:t>/сут</w:t>
            </w:r>
          </w:p>
        </w:tc>
        <w:tc>
          <w:tcPr>
            <w:tcW w:w="1166" w:type="dxa"/>
            <w:vAlign w:val="center"/>
          </w:tcPr>
          <w:p w:rsidR="00BD26F8" w:rsidRPr="00130BD4" w:rsidRDefault="00BD26F8" w:rsidP="00DA6567">
            <w:pPr>
              <w:jc w:val="center"/>
              <w:rPr>
                <w:sz w:val="24"/>
                <w:szCs w:val="28"/>
              </w:rPr>
            </w:pPr>
            <w:r>
              <w:rPr>
                <w:sz w:val="24"/>
                <w:szCs w:val="28"/>
              </w:rPr>
              <w:t>276,87</w:t>
            </w:r>
          </w:p>
        </w:tc>
        <w:tc>
          <w:tcPr>
            <w:tcW w:w="1229" w:type="dxa"/>
            <w:vAlign w:val="center"/>
          </w:tcPr>
          <w:p w:rsidR="00BD26F8" w:rsidRPr="00130BD4" w:rsidRDefault="00BD26F8" w:rsidP="00DA6567">
            <w:pPr>
              <w:jc w:val="center"/>
              <w:rPr>
                <w:sz w:val="24"/>
                <w:szCs w:val="28"/>
              </w:rPr>
            </w:pPr>
            <w:r>
              <w:rPr>
                <w:sz w:val="24"/>
                <w:szCs w:val="28"/>
              </w:rPr>
              <w:t>478,50</w:t>
            </w:r>
          </w:p>
        </w:tc>
        <w:tc>
          <w:tcPr>
            <w:tcW w:w="1715" w:type="dxa"/>
            <w:vAlign w:val="center"/>
          </w:tcPr>
          <w:p w:rsidR="00BD26F8" w:rsidRPr="00130BD4" w:rsidRDefault="00BD26F8" w:rsidP="00DA6567">
            <w:pPr>
              <w:jc w:val="center"/>
              <w:rPr>
                <w:sz w:val="24"/>
                <w:szCs w:val="28"/>
              </w:rPr>
            </w:pPr>
            <w:r>
              <w:rPr>
                <w:sz w:val="24"/>
                <w:szCs w:val="28"/>
              </w:rPr>
              <w:t>363,00</w:t>
            </w:r>
          </w:p>
        </w:tc>
      </w:tr>
      <w:tr w:rsidR="00BD26F8" w:rsidRPr="00130BD4" w:rsidTr="00DA6567">
        <w:tc>
          <w:tcPr>
            <w:tcW w:w="756" w:type="dxa"/>
          </w:tcPr>
          <w:p w:rsidR="00BD26F8" w:rsidRPr="00130BD4" w:rsidRDefault="00BD26F8" w:rsidP="00DA6567">
            <w:pPr>
              <w:jc w:val="both"/>
              <w:rPr>
                <w:sz w:val="24"/>
                <w:szCs w:val="24"/>
              </w:rPr>
            </w:pPr>
          </w:p>
        </w:tc>
        <w:tc>
          <w:tcPr>
            <w:tcW w:w="3639" w:type="dxa"/>
          </w:tcPr>
          <w:p w:rsidR="00BD26F8" w:rsidRPr="00130BD4" w:rsidRDefault="00BD26F8" w:rsidP="00DA6567">
            <w:pPr>
              <w:jc w:val="both"/>
              <w:rPr>
                <w:sz w:val="24"/>
                <w:szCs w:val="24"/>
              </w:rPr>
            </w:pPr>
            <w:r w:rsidRPr="00130BD4">
              <w:rPr>
                <w:sz w:val="24"/>
                <w:szCs w:val="24"/>
              </w:rPr>
              <w:t>в том числе:</w:t>
            </w:r>
          </w:p>
        </w:tc>
        <w:tc>
          <w:tcPr>
            <w:tcW w:w="1276" w:type="dxa"/>
            <w:vAlign w:val="center"/>
          </w:tcPr>
          <w:p w:rsidR="00BD26F8" w:rsidRPr="00130BD4" w:rsidRDefault="00BD26F8" w:rsidP="00DA6567">
            <w:pPr>
              <w:jc w:val="center"/>
              <w:rPr>
                <w:sz w:val="24"/>
                <w:szCs w:val="24"/>
              </w:rPr>
            </w:pPr>
          </w:p>
        </w:tc>
        <w:tc>
          <w:tcPr>
            <w:tcW w:w="1166" w:type="dxa"/>
            <w:vAlign w:val="center"/>
          </w:tcPr>
          <w:p w:rsidR="00BD26F8" w:rsidRPr="00130BD4" w:rsidRDefault="00BD26F8" w:rsidP="00DA6567">
            <w:pPr>
              <w:jc w:val="center"/>
              <w:rPr>
                <w:sz w:val="24"/>
                <w:szCs w:val="24"/>
              </w:rPr>
            </w:pPr>
          </w:p>
        </w:tc>
        <w:tc>
          <w:tcPr>
            <w:tcW w:w="1229" w:type="dxa"/>
            <w:vAlign w:val="center"/>
          </w:tcPr>
          <w:p w:rsidR="00BD26F8" w:rsidRPr="00130BD4" w:rsidRDefault="00BD26F8" w:rsidP="00DA6567">
            <w:pPr>
              <w:jc w:val="center"/>
              <w:rPr>
                <w:sz w:val="24"/>
                <w:szCs w:val="24"/>
              </w:rPr>
            </w:pPr>
          </w:p>
        </w:tc>
        <w:tc>
          <w:tcPr>
            <w:tcW w:w="1715" w:type="dxa"/>
          </w:tcPr>
          <w:p w:rsidR="00BD26F8" w:rsidRPr="00130BD4" w:rsidRDefault="00BD26F8" w:rsidP="00DA6567">
            <w:pPr>
              <w:jc w:val="center"/>
              <w:rPr>
                <w:sz w:val="24"/>
                <w:szCs w:val="24"/>
              </w:rPr>
            </w:pPr>
          </w:p>
        </w:tc>
      </w:tr>
      <w:tr w:rsidR="00BD26F8" w:rsidRPr="00130BD4" w:rsidTr="00DA6567">
        <w:tc>
          <w:tcPr>
            <w:tcW w:w="756" w:type="dxa"/>
          </w:tcPr>
          <w:p w:rsidR="00BD26F8" w:rsidRPr="00130BD4" w:rsidRDefault="00BD26F8" w:rsidP="00DA6567">
            <w:pPr>
              <w:jc w:val="both"/>
              <w:rPr>
                <w:sz w:val="24"/>
                <w:szCs w:val="24"/>
              </w:rPr>
            </w:pPr>
          </w:p>
        </w:tc>
        <w:tc>
          <w:tcPr>
            <w:tcW w:w="3639" w:type="dxa"/>
          </w:tcPr>
          <w:p w:rsidR="00BD26F8" w:rsidRPr="00130BD4" w:rsidRDefault="00BD26F8" w:rsidP="00DA6567">
            <w:pPr>
              <w:jc w:val="both"/>
              <w:rPr>
                <w:sz w:val="24"/>
                <w:szCs w:val="24"/>
              </w:rPr>
            </w:pPr>
            <w:r w:rsidRPr="00130BD4">
              <w:rPr>
                <w:sz w:val="24"/>
                <w:szCs w:val="24"/>
              </w:rPr>
              <w:t xml:space="preserve">хозяйственно-бытовые </w:t>
            </w:r>
          </w:p>
        </w:tc>
        <w:tc>
          <w:tcPr>
            <w:tcW w:w="1276" w:type="dxa"/>
            <w:vAlign w:val="center"/>
          </w:tcPr>
          <w:p w:rsidR="00BD26F8" w:rsidRPr="00130BD4" w:rsidRDefault="00BD26F8" w:rsidP="00DA6567">
            <w:pPr>
              <w:jc w:val="center"/>
              <w:rPr>
                <w:sz w:val="24"/>
                <w:szCs w:val="24"/>
              </w:rPr>
            </w:pPr>
            <w:r w:rsidRPr="00130BD4">
              <w:rPr>
                <w:sz w:val="24"/>
                <w:szCs w:val="24"/>
              </w:rPr>
              <w:t>-«-</w:t>
            </w:r>
          </w:p>
        </w:tc>
        <w:tc>
          <w:tcPr>
            <w:tcW w:w="1166" w:type="dxa"/>
            <w:vAlign w:val="center"/>
          </w:tcPr>
          <w:p w:rsidR="00BD26F8" w:rsidRPr="00130BD4" w:rsidRDefault="00BD26F8" w:rsidP="00DA6567">
            <w:pPr>
              <w:jc w:val="center"/>
              <w:rPr>
                <w:sz w:val="24"/>
                <w:szCs w:val="28"/>
              </w:rPr>
            </w:pPr>
            <w:r>
              <w:rPr>
                <w:sz w:val="24"/>
                <w:szCs w:val="28"/>
              </w:rPr>
              <w:t>276,87</w:t>
            </w:r>
          </w:p>
        </w:tc>
        <w:tc>
          <w:tcPr>
            <w:tcW w:w="1229" w:type="dxa"/>
            <w:vAlign w:val="center"/>
          </w:tcPr>
          <w:p w:rsidR="00BD26F8" w:rsidRPr="00130BD4" w:rsidRDefault="00BD26F8" w:rsidP="00DA6567">
            <w:pPr>
              <w:jc w:val="center"/>
              <w:rPr>
                <w:sz w:val="24"/>
                <w:szCs w:val="28"/>
              </w:rPr>
            </w:pPr>
            <w:r>
              <w:rPr>
                <w:sz w:val="24"/>
                <w:szCs w:val="28"/>
              </w:rPr>
              <w:t>478,50</w:t>
            </w:r>
          </w:p>
        </w:tc>
        <w:tc>
          <w:tcPr>
            <w:tcW w:w="1715" w:type="dxa"/>
            <w:vAlign w:val="center"/>
          </w:tcPr>
          <w:p w:rsidR="00BD26F8" w:rsidRPr="00130BD4" w:rsidRDefault="00BD26F8" w:rsidP="00DA6567">
            <w:pPr>
              <w:jc w:val="center"/>
              <w:rPr>
                <w:sz w:val="24"/>
                <w:szCs w:val="28"/>
              </w:rPr>
            </w:pPr>
            <w:r>
              <w:rPr>
                <w:sz w:val="24"/>
                <w:szCs w:val="28"/>
              </w:rPr>
              <w:t>363,00</w:t>
            </w:r>
          </w:p>
        </w:tc>
      </w:tr>
      <w:tr w:rsidR="00BD26F8" w:rsidRPr="00130BD4" w:rsidTr="00DA6567">
        <w:tc>
          <w:tcPr>
            <w:tcW w:w="756" w:type="dxa"/>
          </w:tcPr>
          <w:p w:rsidR="00BD26F8" w:rsidRPr="00130BD4" w:rsidRDefault="00BD26F8" w:rsidP="00DA6567">
            <w:pPr>
              <w:jc w:val="both"/>
              <w:rPr>
                <w:sz w:val="24"/>
                <w:szCs w:val="24"/>
              </w:rPr>
            </w:pPr>
            <w:r w:rsidRPr="00130BD4">
              <w:rPr>
                <w:sz w:val="24"/>
                <w:szCs w:val="24"/>
              </w:rPr>
              <w:t>2.3.</w:t>
            </w:r>
          </w:p>
        </w:tc>
        <w:tc>
          <w:tcPr>
            <w:tcW w:w="3639" w:type="dxa"/>
          </w:tcPr>
          <w:p w:rsidR="00BD26F8" w:rsidRPr="00130BD4" w:rsidRDefault="00BD26F8" w:rsidP="00DA6567">
            <w:pPr>
              <w:jc w:val="both"/>
              <w:rPr>
                <w:sz w:val="24"/>
                <w:szCs w:val="24"/>
              </w:rPr>
            </w:pPr>
            <w:r w:rsidRPr="00130BD4">
              <w:rPr>
                <w:sz w:val="24"/>
                <w:szCs w:val="24"/>
              </w:rPr>
              <w:t>Протяженность сетей самотечной канализации</w:t>
            </w:r>
          </w:p>
        </w:tc>
        <w:tc>
          <w:tcPr>
            <w:tcW w:w="1276" w:type="dxa"/>
            <w:vAlign w:val="center"/>
          </w:tcPr>
          <w:p w:rsidR="00BD26F8" w:rsidRPr="00130BD4" w:rsidRDefault="00BD26F8" w:rsidP="00DA6567">
            <w:pPr>
              <w:jc w:val="center"/>
              <w:rPr>
                <w:sz w:val="24"/>
                <w:szCs w:val="24"/>
              </w:rPr>
            </w:pPr>
            <w:r w:rsidRPr="00130BD4">
              <w:rPr>
                <w:sz w:val="24"/>
                <w:szCs w:val="24"/>
              </w:rPr>
              <w:t>м</w:t>
            </w:r>
          </w:p>
        </w:tc>
        <w:tc>
          <w:tcPr>
            <w:tcW w:w="1166" w:type="dxa"/>
            <w:vAlign w:val="center"/>
          </w:tcPr>
          <w:p w:rsidR="00BD26F8" w:rsidRPr="00130BD4" w:rsidRDefault="00BD26F8" w:rsidP="00DA6567">
            <w:pPr>
              <w:jc w:val="center"/>
              <w:rPr>
                <w:sz w:val="24"/>
                <w:szCs w:val="24"/>
              </w:rPr>
            </w:pPr>
            <w:r w:rsidRPr="00130BD4">
              <w:rPr>
                <w:sz w:val="24"/>
                <w:szCs w:val="24"/>
              </w:rPr>
              <w:t>-</w:t>
            </w:r>
          </w:p>
        </w:tc>
        <w:tc>
          <w:tcPr>
            <w:tcW w:w="1229" w:type="dxa"/>
            <w:vAlign w:val="center"/>
          </w:tcPr>
          <w:p w:rsidR="00BD26F8" w:rsidRPr="00130BD4" w:rsidRDefault="00BD26F8" w:rsidP="00DA6567">
            <w:pPr>
              <w:jc w:val="center"/>
              <w:rPr>
                <w:sz w:val="24"/>
                <w:szCs w:val="24"/>
              </w:rPr>
            </w:pPr>
            <w:r>
              <w:rPr>
                <w:sz w:val="24"/>
                <w:szCs w:val="24"/>
              </w:rPr>
              <w:t>14408,40</w:t>
            </w:r>
          </w:p>
        </w:tc>
        <w:tc>
          <w:tcPr>
            <w:tcW w:w="1715" w:type="dxa"/>
          </w:tcPr>
          <w:p w:rsidR="00BD26F8" w:rsidRPr="00130BD4" w:rsidRDefault="00BD26F8" w:rsidP="00DA6567">
            <w:pPr>
              <w:jc w:val="center"/>
              <w:rPr>
                <w:sz w:val="24"/>
                <w:szCs w:val="24"/>
              </w:rPr>
            </w:pPr>
          </w:p>
        </w:tc>
      </w:tr>
      <w:tr w:rsidR="00BD26F8" w:rsidRPr="00130BD4" w:rsidTr="00DA6567">
        <w:tc>
          <w:tcPr>
            <w:tcW w:w="756" w:type="dxa"/>
          </w:tcPr>
          <w:p w:rsidR="00BD26F8" w:rsidRPr="00130BD4" w:rsidRDefault="00BD26F8" w:rsidP="00DA6567">
            <w:pPr>
              <w:jc w:val="both"/>
              <w:rPr>
                <w:sz w:val="24"/>
                <w:szCs w:val="24"/>
              </w:rPr>
            </w:pPr>
            <w:r>
              <w:rPr>
                <w:sz w:val="24"/>
                <w:szCs w:val="24"/>
              </w:rPr>
              <w:t>2.4</w:t>
            </w:r>
            <w:r w:rsidRPr="00130BD4">
              <w:rPr>
                <w:sz w:val="24"/>
                <w:szCs w:val="24"/>
              </w:rPr>
              <w:t>.</w:t>
            </w:r>
          </w:p>
        </w:tc>
        <w:tc>
          <w:tcPr>
            <w:tcW w:w="3639" w:type="dxa"/>
          </w:tcPr>
          <w:p w:rsidR="00BD26F8" w:rsidRPr="00377ABE" w:rsidRDefault="00BD26F8" w:rsidP="00DA6567">
            <w:pPr>
              <w:jc w:val="both"/>
              <w:rPr>
                <w:sz w:val="24"/>
                <w:szCs w:val="24"/>
              </w:rPr>
            </w:pPr>
            <w:r w:rsidRPr="00377ABE">
              <w:rPr>
                <w:sz w:val="24"/>
                <w:szCs w:val="24"/>
              </w:rPr>
              <w:t>Протяже</w:t>
            </w:r>
            <w:r>
              <w:rPr>
                <w:sz w:val="24"/>
                <w:szCs w:val="24"/>
              </w:rPr>
              <w:t xml:space="preserve">нность сетей </w:t>
            </w:r>
            <w:r w:rsidRPr="00377ABE">
              <w:rPr>
                <w:sz w:val="24"/>
                <w:szCs w:val="24"/>
              </w:rPr>
              <w:t>напорной</w:t>
            </w:r>
            <w:r>
              <w:rPr>
                <w:sz w:val="24"/>
                <w:szCs w:val="24"/>
              </w:rPr>
              <w:t xml:space="preserve"> </w:t>
            </w:r>
            <w:r w:rsidRPr="00377ABE">
              <w:rPr>
                <w:sz w:val="24"/>
                <w:szCs w:val="24"/>
              </w:rPr>
              <w:t>канализации</w:t>
            </w:r>
          </w:p>
        </w:tc>
        <w:tc>
          <w:tcPr>
            <w:tcW w:w="1276" w:type="dxa"/>
            <w:vAlign w:val="center"/>
          </w:tcPr>
          <w:p w:rsidR="00BD26F8" w:rsidRPr="00130BD4" w:rsidRDefault="00BD26F8" w:rsidP="00DA6567">
            <w:pPr>
              <w:jc w:val="center"/>
              <w:rPr>
                <w:sz w:val="24"/>
                <w:szCs w:val="24"/>
              </w:rPr>
            </w:pPr>
            <w:r w:rsidRPr="00130BD4">
              <w:rPr>
                <w:sz w:val="24"/>
                <w:szCs w:val="24"/>
              </w:rPr>
              <w:t>м</w:t>
            </w:r>
          </w:p>
        </w:tc>
        <w:tc>
          <w:tcPr>
            <w:tcW w:w="1166" w:type="dxa"/>
            <w:vAlign w:val="center"/>
          </w:tcPr>
          <w:p w:rsidR="00BD26F8" w:rsidRPr="00130BD4" w:rsidRDefault="00BD26F8" w:rsidP="00DA6567">
            <w:pPr>
              <w:jc w:val="center"/>
              <w:rPr>
                <w:sz w:val="24"/>
                <w:szCs w:val="24"/>
              </w:rPr>
            </w:pPr>
            <w:r w:rsidRPr="00130BD4">
              <w:rPr>
                <w:sz w:val="24"/>
                <w:szCs w:val="24"/>
              </w:rPr>
              <w:t>-</w:t>
            </w:r>
          </w:p>
        </w:tc>
        <w:tc>
          <w:tcPr>
            <w:tcW w:w="1229" w:type="dxa"/>
            <w:vAlign w:val="center"/>
          </w:tcPr>
          <w:p w:rsidR="00BD26F8" w:rsidRPr="00130BD4" w:rsidRDefault="00BD26F8" w:rsidP="00DA6567">
            <w:pPr>
              <w:jc w:val="center"/>
              <w:rPr>
                <w:sz w:val="24"/>
                <w:szCs w:val="24"/>
              </w:rPr>
            </w:pPr>
            <w:r>
              <w:rPr>
                <w:sz w:val="24"/>
                <w:szCs w:val="24"/>
              </w:rPr>
              <w:t>243,60</w:t>
            </w:r>
          </w:p>
        </w:tc>
        <w:tc>
          <w:tcPr>
            <w:tcW w:w="1715" w:type="dxa"/>
          </w:tcPr>
          <w:p w:rsidR="00BD26F8" w:rsidRPr="00130BD4" w:rsidRDefault="00BD26F8" w:rsidP="00DA6567">
            <w:pPr>
              <w:jc w:val="center"/>
              <w:rPr>
                <w:sz w:val="24"/>
                <w:szCs w:val="24"/>
              </w:rPr>
            </w:pPr>
          </w:p>
        </w:tc>
      </w:tr>
      <w:tr w:rsidR="00BD26F8" w:rsidRPr="00130BD4" w:rsidTr="00DA6567">
        <w:tc>
          <w:tcPr>
            <w:tcW w:w="756" w:type="dxa"/>
          </w:tcPr>
          <w:p w:rsidR="00BD26F8" w:rsidRPr="00130BD4" w:rsidRDefault="00BD26F8" w:rsidP="00DA6567">
            <w:pPr>
              <w:jc w:val="both"/>
              <w:rPr>
                <w:sz w:val="24"/>
                <w:szCs w:val="24"/>
              </w:rPr>
            </w:pPr>
          </w:p>
        </w:tc>
        <w:tc>
          <w:tcPr>
            <w:tcW w:w="3639" w:type="dxa"/>
          </w:tcPr>
          <w:p w:rsidR="00BD26F8" w:rsidRPr="00130BD4" w:rsidRDefault="00BD26F8" w:rsidP="00DA6567">
            <w:pPr>
              <w:jc w:val="both"/>
              <w:rPr>
                <w:sz w:val="24"/>
                <w:szCs w:val="24"/>
              </w:rPr>
            </w:pPr>
          </w:p>
        </w:tc>
        <w:tc>
          <w:tcPr>
            <w:tcW w:w="1276" w:type="dxa"/>
            <w:vAlign w:val="center"/>
          </w:tcPr>
          <w:p w:rsidR="00BD26F8" w:rsidRPr="00130BD4" w:rsidRDefault="00BD26F8" w:rsidP="00DA6567">
            <w:pPr>
              <w:jc w:val="center"/>
              <w:rPr>
                <w:sz w:val="24"/>
                <w:szCs w:val="24"/>
              </w:rPr>
            </w:pPr>
          </w:p>
        </w:tc>
        <w:tc>
          <w:tcPr>
            <w:tcW w:w="1166" w:type="dxa"/>
            <w:vAlign w:val="center"/>
          </w:tcPr>
          <w:p w:rsidR="00BD26F8" w:rsidRPr="00130BD4" w:rsidRDefault="00BD26F8" w:rsidP="00DA6567">
            <w:pPr>
              <w:jc w:val="center"/>
              <w:rPr>
                <w:sz w:val="24"/>
                <w:szCs w:val="24"/>
              </w:rPr>
            </w:pPr>
          </w:p>
        </w:tc>
        <w:tc>
          <w:tcPr>
            <w:tcW w:w="1229" w:type="dxa"/>
            <w:vAlign w:val="center"/>
          </w:tcPr>
          <w:p w:rsidR="00BD26F8" w:rsidRPr="00130BD4" w:rsidRDefault="00BD26F8" w:rsidP="00DA6567">
            <w:pPr>
              <w:jc w:val="center"/>
              <w:rPr>
                <w:sz w:val="24"/>
                <w:szCs w:val="24"/>
              </w:rPr>
            </w:pPr>
          </w:p>
        </w:tc>
        <w:tc>
          <w:tcPr>
            <w:tcW w:w="1715" w:type="dxa"/>
          </w:tcPr>
          <w:p w:rsidR="00BD26F8" w:rsidRPr="00130BD4" w:rsidRDefault="00BD26F8" w:rsidP="00DA6567">
            <w:pPr>
              <w:jc w:val="center"/>
              <w:rPr>
                <w:sz w:val="24"/>
                <w:szCs w:val="24"/>
              </w:rPr>
            </w:pPr>
          </w:p>
        </w:tc>
      </w:tr>
      <w:tr w:rsidR="00BD26F8" w:rsidRPr="00130BD4" w:rsidTr="00DA6567">
        <w:tc>
          <w:tcPr>
            <w:tcW w:w="4395" w:type="dxa"/>
            <w:gridSpan w:val="2"/>
          </w:tcPr>
          <w:p w:rsidR="00BD26F8" w:rsidRPr="00130BD4" w:rsidRDefault="00BD26F8" w:rsidP="00DA6567">
            <w:pPr>
              <w:jc w:val="both"/>
              <w:rPr>
                <w:b/>
                <w:sz w:val="24"/>
                <w:szCs w:val="24"/>
              </w:rPr>
            </w:pPr>
            <w:r>
              <w:rPr>
                <w:b/>
                <w:sz w:val="24"/>
                <w:szCs w:val="24"/>
              </w:rPr>
              <w:t>х.Екатеринославский</w:t>
            </w:r>
          </w:p>
        </w:tc>
        <w:tc>
          <w:tcPr>
            <w:tcW w:w="1276" w:type="dxa"/>
            <w:vAlign w:val="center"/>
          </w:tcPr>
          <w:p w:rsidR="00BD26F8" w:rsidRPr="00130BD4" w:rsidRDefault="00BD26F8" w:rsidP="00DA6567">
            <w:pPr>
              <w:jc w:val="center"/>
              <w:rPr>
                <w:sz w:val="24"/>
                <w:szCs w:val="24"/>
              </w:rPr>
            </w:pPr>
          </w:p>
        </w:tc>
        <w:tc>
          <w:tcPr>
            <w:tcW w:w="1166" w:type="dxa"/>
            <w:vAlign w:val="center"/>
          </w:tcPr>
          <w:p w:rsidR="00BD26F8" w:rsidRPr="00130BD4" w:rsidRDefault="00BD26F8" w:rsidP="00DA6567">
            <w:pPr>
              <w:jc w:val="center"/>
              <w:rPr>
                <w:sz w:val="24"/>
                <w:szCs w:val="24"/>
              </w:rPr>
            </w:pPr>
          </w:p>
        </w:tc>
        <w:tc>
          <w:tcPr>
            <w:tcW w:w="1229" w:type="dxa"/>
            <w:vAlign w:val="center"/>
          </w:tcPr>
          <w:p w:rsidR="00BD26F8" w:rsidRPr="00130BD4" w:rsidRDefault="00BD26F8" w:rsidP="00DA6567">
            <w:pPr>
              <w:jc w:val="center"/>
              <w:rPr>
                <w:sz w:val="24"/>
                <w:szCs w:val="24"/>
              </w:rPr>
            </w:pPr>
          </w:p>
        </w:tc>
        <w:tc>
          <w:tcPr>
            <w:tcW w:w="1715" w:type="dxa"/>
          </w:tcPr>
          <w:p w:rsidR="00BD26F8" w:rsidRPr="00130BD4" w:rsidRDefault="00BD26F8" w:rsidP="00DA6567">
            <w:pPr>
              <w:jc w:val="center"/>
              <w:rPr>
                <w:sz w:val="24"/>
                <w:szCs w:val="24"/>
              </w:rPr>
            </w:pPr>
          </w:p>
        </w:tc>
      </w:tr>
      <w:tr w:rsidR="00BD26F8" w:rsidRPr="00130BD4" w:rsidTr="00DA6567">
        <w:tc>
          <w:tcPr>
            <w:tcW w:w="756" w:type="dxa"/>
          </w:tcPr>
          <w:p w:rsidR="00BD26F8" w:rsidRPr="00130BD4" w:rsidRDefault="00BD26F8" w:rsidP="00DA6567">
            <w:pPr>
              <w:jc w:val="both"/>
              <w:rPr>
                <w:b/>
                <w:sz w:val="24"/>
                <w:szCs w:val="24"/>
              </w:rPr>
            </w:pPr>
            <w:r w:rsidRPr="00130BD4">
              <w:rPr>
                <w:b/>
                <w:sz w:val="24"/>
                <w:szCs w:val="24"/>
              </w:rPr>
              <w:t>1.</w:t>
            </w:r>
          </w:p>
        </w:tc>
        <w:tc>
          <w:tcPr>
            <w:tcW w:w="3639" w:type="dxa"/>
          </w:tcPr>
          <w:p w:rsidR="00BD26F8" w:rsidRPr="00130BD4" w:rsidRDefault="00BD26F8" w:rsidP="00DA6567">
            <w:pPr>
              <w:jc w:val="both"/>
              <w:rPr>
                <w:b/>
                <w:sz w:val="24"/>
                <w:szCs w:val="24"/>
              </w:rPr>
            </w:pPr>
            <w:r w:rsidRPr="00130BD4">
              <w:rPr>
                <w:b/>
                <w:sz w:val="24"/>
                <w:szCs w:val="24"/>
              </w:rPr>
              <w:t>Водоснабжение</w:t>
            </w:r>
          </w:p>
        </w:tc>
        <w:tc>
          <w:tcPr>
            <w:tcW w:w="1276" w:type="dxa"/>
            <w:vAlign w:val="center"/>
          </w:tcPr>
          <w:p w:rsidR="00BD26F8" w:rsidRPr="00130BD4" w:rsidRDefault="00BD26F8" w:rsidP="00DA6567">
            <w:pPr>
              <w:jc w:val="center"/>
              <w:rPr>
                <w:sz w:val="24"/>
                <w:szCs w:val="24"/>
              </w:rPr>
            </w:pPr>
          </w:p>
        </w:tc>
        <w:tc>
          <w:tcPr>
            <w:tcW w:w="1166" w:type="dxa"/>
            <w:vAlign w:val="center"/>
          </w:tcPr>
          <w:p w:rsidR="00BD26F8" w:rsidRPr="00130BD4" w:rsidRDefault="00BD26F8" w:rsidP="00DA6567">
            <w:pPr>
              <w:jc w:val="center"/>
              <w:rPr>
                <w:sz w:val="24"/>
                <w:szCs w:val="24"/>
              </w:rPr>
            </w:pPr>
          </w:p>
        </w:tc>
        <w:tc>
          <w:tcPr>
            <w:tcW w:w="1229" w:type="dxa"/>
            <w:vAlign w:val="center"/>
          </w:tcPr>
          <w:p w:rsidR="00BD26F8" w:rsidRPr="00130BD4" w:rsidRDefault="00BD26F8" w:rsidP="00DA6567">
            <w:pPr>
              <w:jc w:val="center"/>
              <w:rPr>
                <w:sz w:val="24"/>
                <w:szCs w:val="24"/>
              </w:rPr>
            </w:pPr>
          </w:p>
        </w:tc>
        <w:tc>
          <w:tcPr>
            <w:tcW w:w="1715" w:type="dxa"/>
          </w:tcPr>
          <w:p w:rsidR="00BD26F8" w:rsidRPr="00130BD4" w:rsidRDefault="00BD26F8" w:rsidP="00DA6567">
            <w:pPr>
              <w:jc w:val="center"/>
              <w:rPr>
                <w:sz w:val="24"/>
                <w:szCs w:val="24"/>
              </w:rPr>
            </w:pPr>
          </w:p>
        </w:tc>
      </w:tr>
      <w:tr w:rsidR="00BD26F8" w:rsidRPr="00130BD4" w:rsidTr="00DA6567">
        <w:tc>
          <w:tcPr>
            <w:tcW w:w="756" w:type="dxa"/>
          </w:tcPr>
          <w:p w:rsidR="00BD26F8" w:rsidRPr="00130BD4" w:rsidRDefault="00BD26F8" w:rsidP="00DA6567">
            <w:pPr>
              <w:jc w:val="both"/>
              <w:rPr>
                <w:sz w:val="24"/>
                <w:szCs w:val="24"/>
              </w:rPr>
            </w:pPr>
            <w:r w:rsidRPr="00130BD4">
              <w:rPr>
                <w:sz w:val="24"/>
                <w:szCs w:val="24"/>
              </w:rPr>
              <w:t>1.1.</w:t>
            </w:r>
          </w:p>
        </w:tc>
        <w:tc>
          <w:tcPr>
            <w:tcW w:w="3639" w:type="dxa"/>
          </w:tcPr>
          <w:p w:rsidR="00BD26F8" w:rsidRPr="00130BD4" w:rsidRDefault="00BD26F8" w:rsidP="00DA6567">
            <w:pPr>
              <w:jc w:val="both"/>
              <w:rPr>
                <w:b/>
                <w:sz w:val="24"/>
                <w:szCs w:val="24"/>
              </w:rPr>
            </w:pPr>
            <w:r w:rsidRPr="00130BD4">
              <w:rPr>
                <w:sz w:val="24"/>
                <w:szCs w:val="24"/>
              </w:rPr>
              <w:t>Водопотребление – всего,</w:t>
            </w:r>
          </w:p>
        </w:tc>
        <w:tc>
          <w:tcPr>
            <w:tcW w:w="1276" w:type="dxa"/>
            <w:vAlign w:val="center"/>
          </w:tcPr>
          <w:p w:rsidR="00BD26F8" w:rsidRPr="00130BD4" w:rsidRDefault="00BD26F8" w:rsidP="00DA6567">
            <w:pPr>
              <w:jc w:val="center"/>
              <w:rPr>
                <w:sz w:val="24"/>
                <w:szCs w:val="24"/>
              </w:rPr>
            </w:pPr>
            <w:r w:rsidRPr="00130BD4">
              <w:rPr>
                <w:sz w:val="24"/>
                <w:szCs w:val="24"/>
              </w:rPr>
              <w:t>м</w:t>
            </w:r>
            <w:r w:rsidRPr="00130BD4">
              <w:rPr>
                <w:sz w:val="24"/>
                <w:szCs w:val="24"/>
                <w:vertAlign w:val="superscript"/>
              </w:rPr>
              <w:t>3</w:t>
            </w:r>
            <w:r w:rsidRPr="00130BD4">
              <w:rPr>
                <w:sz w:val="24"/>
                <w:szCs w:val="24"/>
              </w:rPr>
              <w:t>/сут.</w:t>
            </w:r>
          </w:p>
        </w:tc>
        <w:tc>
          <w:tcPr>
            <w:tcW w:w="1166" w:type="dxa"/>
            <w:vAlign w:val="center"/>
          </w:tcPr>
          <w:p w:rsidR="00BD26F8" w:rsidRPr="00130BD4" w:rsidRDefault="00BD26F8" w:rsidP="00DA6567">
            <w:pPr>
              <w:jc w:val="center"/>
              <w:rPr>
                <w:sz w:val="24"/>
                <w:szCs w:val="28"/>
              </w:rPr>
            </w:pPr>
            <w:r>
              <w:rPr>
                <w:sz w:val="24"/>
                <w:szCs w:val="28"/>
              </w:rPr>
              <w:t>124,46</w:t>
            </w:r>
          </w:p>
        </w:tc>
        <w:tc>
          <w:tcPr>
            <w:tcW w:w="1229" w:type="dxa"/>
            <w:vAlign w:val="center"/>
          </w:tcPr>
          <w:p w:rsidR="00BD26F8" w:rsidRPr="00130BD4" w:rsidRDefault="00BD26F8" w:rsidP="00DA6567">
            <w:pPr>
              <w:jc w:val="center"/>
              <w:rPr>
                <w:sz w:val="24"/>
                <w:szCs w:val="28"/>
              </w:rPr>
            </w:pPr>
            <w:r>
              <w:rPr>
                <w:sz w:val="24"/>
                <w:szCs w:val="28"/>
              </w:rPr>
              <w:t>155,58</w:t>
            </w:r>
          </w:p>
        </w:tc>
        <w:tc>
          <w:tcPr>
            <w:tcW w:w="1715" w:type="dxa"/>
            <w:vAlign w:val="center"/>
          </w:tcPr>
          <w:p w:rsidR="00BD26F8" w:rsidRPr="00130BD4" w:rsidRDefault="00BD26F8" w:rsidP="00DA6567">
            <w:pPr>
              <w:jc w:val="center"/>
              <w:rPr>
                <w:sz w:val="24"/>
                <w:szCs w:val="28"/>
              </w:rPr>
            </w:pPr>
            <w:r>
              <w:rPr>
                <w:sz w:val="24"/>
                <w:szCs w:val="28"/>
              </w:rPr>
              <w:t>137,90</w:t>
            </w:r>
          </w:p>
        </w:tc>
      </w:tr>
      <w:tr w:rsidR="00BD26F8" w:rsidRPr="00130BD4" w:rsidTr="00DA6567">
        <w:tc>
          <w:tcPr>
            <w:tcW w:w="756" w:type="dxa"/>
          </w:tcPr>
          <w:p w:rsidR="00BD26F8" w:rsidRPr="00130BD4" w:rsidRDefault="00BD26F8" w:rsidP="00DA6567">
            <w:pPr>
              <w:jc w:val="both"/>
              <w:rPr>
                <w:sz w:val="24"/>
                <w:szCs w:val="24"/>
              </w:rPr>
            </w:pPr>
          </w:p>
        </w:tc>
        <w:tc>
          <w:tcPr>
            <w:tcW w:w="3639" w:type="dxa"/>
          </w:tcPr>
          <w:p w:rsidR="00BD26F8" w:rsidRPr="00130BD4" w:rsidRDefault="00BD26F8" w:rsidP="00DA6567">
            <w:pPr>
              <w:jc w:val="both"/>
              <w:rPr>
                <w:sz w:val="24"/>
                <w:szCs w:val="24"/>
              </w:rPr>
            </w:pPr>
            <w:r w:rsidRPr="00130BD4">
              <w:rPr>
                <w:sz w:val="24"/>
                <w:szCs w:val="24"/>
              </w:rPr>
              <w:t>в том числе:</w:t>
            </w:r>
          </w:p>
        </w:tc>
        <w:tc>
          <w:tcPr>
            <w:tcW w:w="1276" w:type="dxa"/>
            <w:vAlign w:val="center"/>
          </w:tcPr>
          <w:p w:rsidR="00BD26F8" w:rsidRPr="00130BD4" w:rsidRDefault="00BD26F8" w:rsidP="00DA6567">
            <w:pPr>
              <w:jc w:val="center"/>
              <w:rPr>
                <w:sz w:val="24"/>
                <w:szCs w:val="24"/>
              </w:rPr>
            </w:pPr>
          </w:p>
        </w:tc>
        <w:tc>
          <w:tcPr>
            <w:tcW w:w="1166" w:type="dxa"/>
            <w:vAlign w:val="center"/>
          </w:tcPr>
          <w:p w:rsidR="00BD26F8" w:rsidRPr="00130BD4" w:rsidRDefault="00BD26F8" w:rsidP="00DA6567">
            <w:pPr>
              <w:jc w:val="center"/>
              <w:rPr>
                <w:sz w:val="24"/>
                <w:szCs w:val="24"/>
              </w:rPr>
            </w:pPr>
          </w:p>
        </w:tc>
        <w:tc>
          <w:tcPr>
            <w:tcW w:w="1229" w:type="dxa"/>
            <w:vAlign w:val="center"/>
          </w:tcPr>
          <w:p w:rsidR="00BD26F8" w:rsidRPr="00130BD4" w:rsidRDefault="00BD26F8" w:rsidP="00DA6567">
            <w:pPr>
              <w:jc w:val="center"/>
              <w:rPr>
                <w:sz w:val="24"/>
                <w:szCs w:val="24"/>
              </w:rPr>
            </w:pPr>
          </w:p>
        </w:tc>
        <w:tc>
          <w:tcPr>
            <w:tcW w:w="1715" w:type="dxa"/>
          </w:tcPr>
          <w:p w:rsidR="00BD26F8" w:rsidRPr="00130BD4" w:rsidRDefault="00BD26F8" w:rsidP="00DA6567">
            <w:pPr>
              <w:jc w:val="center"/>
              <w:rPr>
                <w:sz w:val="24"/>
                <w:szCs w:val="24"/>
              </w:rPr>
            </w:pPr>
          </w:p>
        </w:tc>
      </w:tr>
      <w:tr w:rsidR="00BD26F8" w:rsidRPr="00130BD4" w:rsidTr="00DA6567">
        <w:tc>
          <w:tcPr>
            <w:tcW w:w="756" w:type="dxa"/>
          </w:tcPr>
          <w:p w:rsidR="00BD26F8" w:rsidRPr="00130BD4" w:rsidRDefault="00BD26F8" w:rsidP="00DA6567">
            <w:pPr>
              <w:jc w:val="both"/>
              <w:rPr>
                <w:sz w:val="24"/>
                <w:szCs w:val="24"/>
              </w:rPr>
            </w:pPr>
          </w:p>
        </w:tc>
        <w:tc>
          <w:tcPr>
            <w:tcW w:w="3639" w:type="dxa"/>
          </w:tcPr>
          <w:p w:rsidR="00BD26F8" w:rsidRPr="00130BD4" w:rsidRDefault="00BD26F8" w:rsidP="00DA6567">
            <w:pPr>
              <w:jc w:val="both"/>
              <w:rPr>
                <w:sz w:val="24"/>
                <w:szCs w:val="24"/>
              </w:rPr>
            </w:pPr>
            <w:r w:rsidRPr="00130BD4">
              <w:rPr>
                <w:sz w:val="24"/>
                <w:szCs w:val="24"/>
              </w:rPr>
              <w:t>на хозяйственно-питьевые нужды</w:t>
            </w:r>
          </w:p>
        </w:tc>
        <w:tc>
          <w:tcPr>
            <w:tcW w:w="1276" w:type="dxa"/>
            <w:vAlign w:val="center"/>
          </w:tcPr>
          <w:p w:rsidR="00BD26F8" w:rsidRPr="00130BD4" w:rsidRDefault="00BD26F8" w:rsidP="00DA6567">
            <w:pPr>
              <w:jc w:val="center"/>
              <w:rPr>
                <w:sz w:val="24"/>
                <w:szCs w:val="24"/>
              </w:rPr>
            </w:pPr>
            <w:r w:rsidRPr="00130BD4">
              <w:rPr>
                <w:sz w:val="24"/>
                <w:szCs w:val="24"/>
              </w:rPr>
              <w:t>-«-</w:t>
            </w:r>
          </w:p>
        </w:tc>
        <w:tc>
          <w:tcPr>
            <w:tcW w:w="1166" w:type="dxa"/>
            <w:vAlign w:val="center"/>
          </w:tcPr>
          <w:p w:rsidR="00BD26F8" w:rsidRPr="00130BD4" w:rsidRDefault="00BD26F8" w:rsidP="00DA6567">
            <w:pPr>
              <w:jc w:val="center"/>
              <w:rPr>
                <w:sz w:val="24"/>
                <w:szCs w:val="28"/>
              </w:rPr>
            </w:pPr>
            <w:r>
              <w:rPr>
                <w:sz w:val="24"/>
                <w:szCs w:val="28"/>
              </w:rPr>
              <w:t>124,46</w:t>
            </w:r>
          </w:p>
        </w:tc>
        <w:tc>
          <w:tcPr>
            <w:tcW w:w="1229" w:type="dxa"/>
            <w:vAlign w:val="center"/>
          </w:tcPr>
          <w:p w:rsidR="00BD26F8" w:rsidRPr="00130BD4" w:rsidRDefault="00BD26F8" w:rsidP="00DA6567">
            <w:pPr>
              <w:jc w:val="center"/>
              <w:rPr>
                <w:sz w:val="24"/>
                <w:szCs w:val="28"/>
              </w:rPr>
            </w:pPr>
            <w:r>
              <w:rPr>
                <w:sz w:val="24"/>
                <w:szCs w:val="28"/>
              </w:rPr>
              <w:t>155,58</w:t>
            </w:r>
          </w:p>
        </w:tc>
        <w:tc>
          <w:tcPr>
            <w:tcW w:w="1715" w:type="dxa"/>
            <w:vAlign w:val="center"/>
          </w:tcPr>
          <w:p w:rsidR="00BD26F8" w:rsidRPr="00130BD4" w:rsidRDefault="00BD26F8" w:rsidP="00DA6567">
            <w:pPr>
              <w:jc w:val="center"/>
              <w:rPr>
                <w:sz w:val="24"/>
                <w:szCs w:val="28"/>
              </w:rPr>
            </w:pPr>
            <w:r>
              <w:rPr>
                <w:sz w:val="24"/>
                <w:szCs w:val="28"/>
              </w:rPr>
              <w:t>137,90</w:t>
            </w:r>
          </w:p>
        </w:tc>
      </w:tr>
      <w:tr w:rsidR="00BD26F8" w:rsidRPr="00130BD4" w:rsidTr="00DA6567">
        <w:tc>
          <w:tcPr>
            <w:tcW w:w="756" w:type="dxa"/>
          </w:tcPr>
          <w:p w:rsidR="00BD26F8" w:rsidRPr="00130BD4" w:rsidRDefault="00BD26F8" w:rsidP="00DA6567">
            <w:pPr>
              <w:jc w:val="both"/>
              <w:rPr>
                <w:sz w:val="24"/>
                <w:szCs w:val="24"/>
              </w:rPr>
            </w:pPr>
            <w:r w:rsidRPr="00130BD4">
              <w:rPr>
                <w:sz w:val="24"/>
                <w:szCs w:val="24"/>
              </w:rPr>
              <w:t>1.2.</w:t>
            </w:r>
          </w:p>
        </w:tc>
        <w:tc>
          <w:tcPr>
            <w:tcW w:w="3639" w:type="dxa"/>
          </w:tcPr>
          <w:p w:rsidR="00BD26F8" w:rsidRPr="00130BD4" w:rsidRDefault="00BD26F8" w:rsidP="00DA6567">
            <w:pPr>
              <w:jc w:val="both"/>
              <w:rPr>
                <w:sz w:val="24"/>
                <w:szCs w:val="24"/>
              </w:rPr>
            </w:pPr>
            <w:r w:rsidRPr="00130BD4">
              <w:rPr>
                <w:sz w:val="24"/>
                <w:szCs w:val="24"/>
              </w:rPr>
              <w:t xml:space="preserve">Среднесуточное водопотребление </w:t>
            </w:r>
          </w:p>
        </w:tc>
        <w:tc>
          <w:tcPr>
            <w:tcW w:w="1276" w:type="dxa"/>
            <w:vAlign w:val="center"/>
          </w:tcPr>
          <w:p w:rsidR="00BD26F8" w:rsidRPr="00130BD4" w:rsidRDefault="00BD26F8" w:rsidP="00DA6567">
            <w:pPr>
              <w:jc w:val="center"/>
              <w:rPr>
                <w:sz w:val="24"/>
                <w:szCs w:val="24"/>
              </w:rPr>
            </w:pPr>
            <w:r w:rsidRPr="00130BD4">
              <w:rPr>
                <w:sz w:val="24"/>
                <w:szCs w:val="24"/>
              </w:rPr>
              <w:t>л/сут. на 1чел.</w:t>
            </w:r>
          </w:p>
        </w:tc>
        <w:tc>
          <w:tcPr>
            <w:tcW w:w="1166" w:type="dxa"/>
            <w:vAlign w:val="center"/>
          </w:tcPr>
          <w:p w:rsidR="00BD26F8" w:rsidRPr="00130BD4" w:rsidRDefault="00BD26F8" w:rsidP="00DA6567">
            <w:pPr>
              <w:jc w:val="center"/>
              <w:rPr>
                <w:sz w:val="24"/>
                <w:szCs w:val="24"/>
              </w:rPr>
            </w:pPr>
          </w:p>
        </w:tc>
        <w:tc>
          <w:tcPr>
            <w:tcW w:w="1229" w:type="dxa"/>
            <w:vAlign w:val="center"/>
          </w:tcPr>
          <w:p w:rsidR="00BD26F8" w:rsidRPr="00130BD4" w:rsidRDefault="00BD26F8" w:rsidP="00DA6567">
            <w:pPr>
              <w:jc w:val="right"/>
              <w:rPr>
                <w:sz w:val="24"/>
                <w:szCs w:val="24"/>
              </w:rPr>
            </w:pPr>
            <w:r w:rsidRPr="00130BD4">
              <w:rPr>
                <w:sz w:val="24"/>
                <w:szCs w:val="28"/>
              </w:rPr>
              <w:t>200-350</w:t>
            </w:r>
          </w:p>
        </w:tc>
        <w:tc>
          <w:tcPr>
            <w:tcW w:w="1715" w:type="dxa"/>
            <w:vAlign w:val="center"/>
          </w:tcPr>
          <w:p w:rsidR="00BD26F8" w:rsidRPr="00130BD4" w:rsidRDefault="00BD26F8" w:rsidP="00DA6567">
            <w:pPr>
              <w:jc w:val="center"/>
              <w:rPr>
                <w:sz w:val="24"/>
                <w:szCs w:val="28"/>
              </w:rPr>
            </w:pPr>
            <w:r w:rsidRPr="00130BD4">
              <w:rPr>
                <w:sz w:val="24"/>
                <w:szCs w:val="28"/>
              </w:rPr>
              <w:t>200-350</w:t>
            </w:r>
          </w:p>
        </w:tc>
      </w:tr>
      <w:tr w:rsidR="00BD26F8" w:rsidRPr="00130BD4" w:rsidTr="00DA6567">
        <w:tc>
          <w:tcPr>
            <w:tcW w:w="756" w:type="dxa"/>
          </w:tcPr>
          <w:p w:rsidR="00BD26F8" w:rsidRPr="00130BD4" w:rsidRDefault="00BD26F8" w:rsidP="00DA6567">
            <w:pPr>
              <w:jc w:val="both"/>
              <w:rPr>
                <w:sz w:val="24"/>
                <w:szCs w:val="24"/>
              </w:rPr>
            </w:pPr>
          </w:p>
        </w:tc>
        <w:tc>
          <w:tcPr>
            <w:tcW w:w="3639" w:type="dxa"/>
          </w:tcPr>
          <w:p w:rsidR="00BD26F8" w:rsidRPr="00130BD4" w:rsidRDefault="00BD26F8" w:rsidP="00DA6567">
            <w:pPr>
              <w:jc w:val="both"/>
              <w:rPr>
                <w:sz w:val="24"/>
                <w:szCs w:val="24"/>
              </w:rPr>
            </w:pPr>
            <w:r w:rsidRPr="00130BD4">
              <w:rPr>
                <w:sz w:val="24"/>
                <w:szCs w:val="24"/>
              </w:rPr>
              <w:t>в том числе: на хозяйственно-питьевые нужды</w:t>
            </w:r>
          </w:p>
        </w:tc>
        <w:tc>
          <w:tcPr>
            <w:tcW w:w="1276" w:type="dxa"/>
            <w:vAlign w:val="center"/>
          </w:tcPr>
          <w:p w:rsidR="00BD26F8" w:rsidRPr="00130BD4" w:rsidRDefault="00BD26F8" w:rsidP="00DA6567">
            <w:pPr>
              <w:jc w:val="center"/>
              <w:rPr>
                <w:sz w:val="24"/>
                <w:szCs w:val="24"/>
              </w:rPr>
            </w:pPr>
            <w:r w:rsidRPr="00130BD4">
              <w:rPr>
                <w:sz w:val="24"/>
                <w:szCs w:val="24"/>
              </w:rPr>
              <w:t>л/сут.</w:t>
            </w:r>
          </w:p>
        </w:tc>
        <w:tc>
          <w:tcPr>
            <w:tcW w:w="1166" w:type="dxa"/>
            <w:vAlign w:val="center"/>
          </w:tcPr>
          <w:p w:rsidR="00BD26F8" w:rsidRPr="00130BD4" w:rsidRDefault="00BD26F8" w:rsidP="00DA6567">
            <w:pPr>
              <w:jc w:val="center"/>
              <w:rPr>
                <w:sz w:val="24"/>
                <w:szCs w:val="24"/>
              </w:rPr>
            </w:pPr>
          </w:p>
        </w:tc>
        <w:tc>
          <w:tcPr>
            <w:tcW w:w="1229" w:type="dxa"/>
            <w:vAlign w:val="center"/>
          </w:tcPr>
          <w:p w:rsidR="00BD26F8" w:rsidRPr="00130BD4" w:rsidRDefault="00BD26F8" w:rsidP="00DA6567">
            <w:pPr>
              <w:jc w:val="center"/>
              <w:rPr>
                <w:sz w:val="24"/>
                <w:szCs w:val="24"/>
              </w:rPr>
            </w:pPr>
            <w:r w:rsidRPr="00130BD4">
              <w:rPr>
                <w:sz w:val="24"/>
                <w:szCs w:val="28"/>
              </w:rPr>
              <w:t>200-350</w:t>
            </w:r>
          </w:p>
        </w:tc>
        <w:tc>
          <w:tcPr>
            <w:tcW w:w="1715" w:type="dxa"/>
            <w:vAlign w:val="center"/>
          </w:tcPr>
          <w:p w:rsidR="00BD26F8" w:rsidRPr="00130BD4" w:rsidRDefault="00BD26F8" w:rsidP="00DA6567">
            <w:pPr>
              <w:jc w:val="center"/>
              <w:rPr>
                <w:sz w:val="24"/>
                <w:szCs w:val="28"/>
              </w:rPr>
            </w:pPr>
            <w:r w:rsidRPr="00130BD4">
              <w:rPr>
                <w:sz w:val="24"/>
                <w:szCs w:val="28"/>
              </w:rPr>
              <w:t>200-350</w:t>
            </w:r>
          </w:p>
        </w:tc>
      </w:tr>
      <w:tr w:rsidR="00BD26F8" w:rsidRPr="00130BD4" w:rsidTr="00DA6567">
        <w:tc>
          <w:tcPr>
            <w:tcW w:w="756" w:type="dxa"/>
          </w:tcPr>
          <w:p w:rsidR="00BD26F8" w:rsidRPr="00130BD4" w:rsidRDefault="00BD26F8" w:rsidP="00DA6567">
            <w:pPr>
              <w:jc w:val="both"/>
              <w:rPr>
                <w:sz w:val="24"/>
                <w:szCs w:val="24"/>
              </w:rPr>
            </w:pPr>
            <w:r w:rsidRPr="00130BD4">
              <w:rPr>
                <w:sz w:val="24"/>
                <w:szCs w:val="24"/>
              </w:rPr>
              <w:t>1.3.</w:t>
            </w:r>
          </w:p>
        </w:tc>
        <w:tc>
          <w:tcPr>
            <w:tcW w:w="3639" w:type="dxa"/>
          </w:tcPr>
          <w:p w:rsidR="00BD26F8" w:rsidRPr="00130BD4" w:rsidRDefault="00BD26F8" w:rsidP="00DA6567">
            <w:pPr>
              <w:jc w:val="both"/>
              <w:rPr>
                <w:sz w:val="24"/>
                <w:szCs w:val="24"/>
              </w:rPr>
            </w:pPr>
            <w:r w:rsidRPr="00130BD4">
              <w:rPr>
                <w:sz w:val="24"/>
                <w:szCs w:val="24"/>
              </w:rPr>
              <w:t>Протяженность сетей</w:t>
            </w:r>
          </w:p>
        </w:tc>
        <w:tc>
          <w:tcPr>
            <w:tcW w:w="1276" w:type="dxa"/>
            <w:vAlign w:val="center"/>
          </w:tcPr>
          <w:p w:rsidR="00BD26F8" w:rsidRPr="00130BD4" w:rsidRDefault="00BD26F8" w:rsidP="00DA6567">
            <w:pPr>
              <w:jc w:val="center"/>
              <w:rPr>
                <w:sz w:val="24"/>
                <w:szCs w:val="24"/>
              </w:rPr>
            </w:pPr>
            <w:r w:rsidRPr="00130BD4">
              <w:rPr>
                <w:sz w:val="24"/>
                <w:szCs w:val="24"/>
              </w:rPr>
              <w:t>м</w:t>
            </w:r>
          </w:p>
        </w:tc>
        <w:tc>
          <w:tcPr>
            <w:tcW w:w="1166" w:type="dxa"/>
            <w:vAlign w:val="center"/>
          </w:tcPr>
          <w:p w:rsidR="00BD26F8" w:rsidRPr="00130BD4" w:rsidRDefault="00BD26F8" w:rsidP="00DA6567">
            <w:pPr>
              <w:jc w:val="center"/>
              <w:rPr>
                <w:sz w:val="24"/>
                <w:szCs w:val="24"/>
              </w:rPr>
            </w:pPr>
          </w:p>
        </w:tc>
        <w:tc>
          <w:tcPr>
            <w:tcW w:w="1229" w:type="dxa"/>
            <w:vAlign w:val="center"/>
          </w:tcPr>
          <w:p w:rsidR="00BD26F8" w:rsidRPr="00130BD4" w:rsidRDefault="00BD26F8" w:rsidP="00DA6567">
            <w:pPr>
              <w:jc w:val="center"/>
              <w:rPr>
                <w:sz w:val="24"/>
                <w:szCs w:val="24"/>
              </w:rPr>
            </w:pPr>
            <w:r>
              <w:rPr>
                <w:sz w:val="24"/>
                <w:szCs w:val="28"/>
              </w:rPr>
              <w:t>6112,00</w:t>
            </w:r>
          </w:p>
        </w:tc>
        <w:tc>
          <w:tcPr>
            <w:tcW w:w="1715" w:type="dxa"/>
          </w:tcPr>
          <w:p w:rsidR="00BD26F8" w:rsidRPr="00130BD4" w:rsidRDefault="00BD26F8" w:rsidP="00DA6567">
            <w:pPr>
              <w:jc w:val="center"/>
              <w:rPr>
                <w:sz w:val="24"/>
                <w:szCs w:val="28"/>
              </w:rPr>
            </w:pPr>
          </w:p>
        </w:tc>
      </w:tr>
      <w:tr w:rsidR="00BD26F8" w:rsidRPr="00130BD4" w:rsidTr="00DA6567">
        <w:tc>
          <w:tcPr>
            <w:tcW w:w="756" w:type="dxa"/>
          </w:tcPr>
          <w:p w:rsidR="00BD26F8" w:rsidRPr="00130BD4" w:rsidRDefault="00BD26F8" w:rsidP="00DA6567">
            <w:pPr>
              <w:jc w:val="both"/>
              <w:rPr>
                <w:b/>
                <w:sz w:val="24"/>
                <w:szCs w:val="24"/>
              </w:rPr>
            </w:pPr>
            <w:r w:rsidRPr="00130BD4">
              <w:rPr>
                <w:b/>
                <w:sz w:val="24"/>
                <w:szCs w:val="24"/>
              </w:rPr>
              <w:t>2.</w:t>
            </w:r>
          </w:p>
        </w:tc>
        <w:tc>
          <w:tcPr>
            <w:tcW w:w="3639" w:type="dxa"/>
          </w:tcPr>
          <w:p w:rsidR="00BD26F8" w:rsidRPr="00130BD4" w:rsidRDefault="00BD26F8" w:rsidP="00DA6567">
            <w:pPr>
              <w:jc w:val="both"/>
              <w:rPr>
                <w:b/>
                <w:sz w:val="24"/>
                <w:szCs w:val="24"/>
              </w:rPr>
            </w:pPr>
            <w:r w:rsidRPr="00130BD4">
              <w:rPr>
                <w:b/>
                <w:sz w:val="24"/>
                <w:szCs w:val="24"/>
              </w:rPr>
              <w:t>Канализация</w:t>
            </w:r>
          </w:p>
        </w:tc>
        <w:tc>
          <w:tcPr>
            <w:tcW w:w="1276" w:type="dxa"/>
            <w:vAlign w:val="center"/>
          </w:tcPr>
          <w:p w:rsidR="00BD26F8" w:rsidRPr="00130BD4" w:rsidRDefault="00BD26F8" w:rsidP="00DA6567">
            <w:pPr>
              <w:jc w:val="center"/>
              <w:rPr>
                <w:sz w:val="24"/>
                <w:szCs w:val="24"/>
              </w:rPr>
            </w:pPr>
          </w:p>
        </w:tc>
        <w:tc>
          <w:tcPr>
            <w:tcW w:w="1166" w:type="dxa"/>
            <w:vAlign w:val="center"/>
          </w:tcPr>
          <w:p w:rsidR="00BD26F8" w:rsidRPr="00130BD4" w:rsidRDefault="00BD26F8" w:rsidP="00DA6567">
            <w:pPr>
              <w:jc w:val="center"/>
              <w:rPr>
                <w:sz w:val="24"/>
                <w:szCs w:val="24"/>
              </w:rPr>
            </w:pPr>
          </w:p>
        </w:tc>
        <w:tc>
          <w:tcPr>
            <w:tcW w:w="1229" w:type="dxa"/>
            <w:vAlign w:val="center"/>
          </w:tcPr>
          <w:p w:rsidR="00BD26F8" w:rsidRPr="00130BD4" w:rsidRDefault="00BD26F8" w:rsidP="00DA6567">
            <w:pPr>
              <w:jc w:val="center"/>
              <w:rPr>
                <w:sz w:val="24"/>
                <w:szCs w:val="24"/>
              </w:rPr>
            </w:pPr>
          </w:p>
        </w:tc>
        <w:tc>
          <w:tcPr>
            <w:tcW w:w="1715" w:type="dxa"/>
          </w:tcPr>
          <w:p w:rsidR="00BD26F8" w:rsidRPr="00130BD4" w:rsidRDefault="00BD26F8" w:rsidP="00DA6567">
            <w:pPr>
              <w:jc w:val="center"/>
              <w:rPr>
                <w:sz w:val="24"/>
                <w:szCs w:val="24"/>
              </w:rPr>
            </w:pPr>
          </w:p>
        </w:tc>
      </w:tr>
      <w:tr w:rsidR="00BD26F8" w:rsidRPr="00130BD4" w:rsidTr="00DA6567">
        <w:trPr>
          <w:trHeight w:val="749"/>
        </w:trPr>
        <w:tc>
          <w:tcPr>
            <w:tcW w:w="756" w:type="dxa"/>
          </w:tcPr>
          <w:p w:rsidR="00BD26F8" w:rsidRPr="00130BD4" w:rsidRDefault="00BD26F8" w:rsidP="00DA6567">
            <w:pPr>
              <w:jc w:val="both"/>
              <w:rPr>
                <w:sz w:val="24"/>
                <w:szCs w:val="24"/>
              </w:rPr>
            </w:pPr>
            <w:r w:rsidRPr="00130BD4">
              <w:rPr>
                <w:sz w:val="24"/>
                <w:szCs w:val="24"/>
              </w:rPr>
              <w:t>2.1.</w:t>
            </w:r>
          </w:p>
        </w:tc>
        <w:tc>
          <w:tcPr>
            <w:tcW w:w="3639" w:type="dxa"/>
          </w:tcPr>
          <w:p w:rsidR="00BD26F8" w:rsidRPr="00130BD4" w:rsidRDefault="00BD26F8" w:rsidP="00DA6567">
            <w:pPr>
              <w:jc w:val="both"/>
              <w:rPr>
                <w:sz w:val="24"/>
                <w:szCs w:val="24"/>
              </w:rPr>
            </w:pPr>
            <w:r w:rsidRPr="00130BD4">
              <w:rPr>
                <w:sz w:val="24"/>
                <w:szCs w:val="24"/>
              </w:rPr>
              <w:t>Общее поступление сточных вод – всего,</w:t>
            </w:r>
          </w:p>
        </w:tc>
        <w:tc>
          <w:tcPr>
            <w:tcW w:w="1276" w:type="dxa"/>
            <w:vAlign w:val="center"/>
          </w:tcPr>
          <w:p w:rsidR="00BD26F8" w:rsidRPr="00130BD4" w:rsidRDefault="00BD26F8" w:rsidP="00DA6567">
            <w:pPr>
              <w:jc w:val="center"/>
              <w:rPr>
                <w:sz w:val="24"/>
                <w:szCs w:val="24"/>
              </w:rPr>
            </w:pPr>
            <w:r w:rsidRPr="00130BD4">
              <w:rPr>
                <w:sz w:val="24"/>
                <w:szCs w:val="24"/>
              </w:rPr>
              <w:t>м</w:t>
            </w:r>
            <w:r w:rsidRPr="00130BD4">
              <w:rPr>
                <w:sz w:val="24"/>
                <w:szCs w:val="24"/>
                <w:vertAlign w:val="superscript"/>
              </w:rPr>
              <w:t>3</w:t>
            </w:r>
            <w:r w:rsidRPr="00130BD4">
              <w:rPr>
                <w:sz w:val="24"/>
                <w:szCs w:val="24"/>
              </w:rPr>
              <w:t>/сут</w:t>
            </w:r>
          </w:p>
        </w:tc>
        <w:tc>
          <w:tcPr>
            <w:tcW w:w="1166" w:type="dxa"/>
            <w:vAlign w:val="center"/>
          </w:tcPr>
          <w:p w:rsidR="00BD26F8" w:rsidRPr="00130BD4" w:rsidRDefault="00BD26F8" w:rsidP="00DA6567">
            <w:pPr>
              <w:jc w:val="center"/>
              <w:rPr>
                <w:sz w:val="24"/>
                <w:szCs w:val="28"/>
              </w:rPr>
            </w:pPr>
            <w:r>
              <w:rPr>
                <w:sz w:val="24"/>
                <w:szCs w:val="28"/>
              </w:rPr>
              <w:t>106,86</w:t>
            </w:r>
          </w:p>
        </w:tc>
        <w:tc>
          <w:tcPr>
            <w:tcW w:w="1229" w:type="dxa"/>
            <w:vAlign w:val="center"/>
          </w:tcPr>
          <w:p w:rsidR="00BD26F8" w:rsidRPr="00130BD4" w:rsidRDefault="00BD26F8" w:rsidP="00DA6567">
            <w:pPr>
              <w:jc w:val="center"/>
              <w:rPr>
                <w:sz w:val="24"/>
                <w:szCs w:val="28"/>
              </w:rPr>
            </w:pPr>
            <w:r>
              <w:rPr>
                <w:sz w:val="24"/>
                <w:szCs w:val="28"/>
              </w:rPr>
              <w:t>133,58</w:t>
            </w:r>
          </w:p>
        </w:tc>
        <w:tc>
          <w:tcPr>
            <w:tcW w:w="1715" w:type="dxa"/>
            <w:vAlign w:val="center"/>
          </w:tcPr>
          <w:p w:rsidR="00BD26F8" w:rsidRPr="00130BD4" w:rsidRDefault="00BD26F8" w:rsidP="00DA6567">
            <w:pPr>
              <w:jc w:val="center"/>
              <w:rPr>
                <w:sz w:val="24"/>
                <w:szCs w:val="28"/>
              </w:rPr>
            </w:pPr>
            <w:r>
              <w:rPr>
                <w:sz w:val="24"/>
                <w:szCs w:val="28"/>
              </w:rPr>
              <w:t>118,40</w:t>
            </w:r>
          </w:p>
        </w:tc>
      </w:tr>
      <w:tr w:rsidR="00BD26F8" w:rsidRPr="00130BD4" w:rsidTr="00DA6567">
        <w:tc>
          <w:tcPr>
            <w:tcW w:w="756" w:type="dxa"/>
          </w:tcPr>
          <w:p w:rsidR="00BD26F8" w:rsidRPr="00130BD4" w:rsidRDefault="00BD26F8" w:rsidP="00DA6567">
            <w:pPr>
              <w:jc w:val="both"/>
              <w:rPr>
                <w:sz w:val="24"/>
                <w:szCs w:val="24"/>
              </w:rPr>
            </w:pPr>
          </w:p>
        </w:tc>
        <w:tc>
          <w:tcPr>
            <w:tcW w:w="3639" w:type="dxa"/>
          </w:tcPr>
          <w:p w:rsidR="00BD26F8" w:rsidRPr="00130BD4" w:rsidRDefault="00BD26F8" w:rsidP="00DA6567">
            <w:pPr>
              <w:jc w:val="both"/>
              <w:rPr>
                <w:sz w:val="24"/>
                <w:szCs w:val="24"/>
              </w:rPr>
            </w:pPr>
            <w:r w:rsidRPr="00130BD4">
              <w:rPr>
                <w:sz w:val="24"/>
                <w:szCs w:val="24"/>
              </w:rPr>
              <w:t>в том числе:</w:t>
            </w:r>
          </w:p>
        </w:tc>
        <w:tc>
          <w:tcPr>
            <w:tcW w:w="1276" w:type="dxa"/>
            <w:vAlign w:val="center"/>
          </w:tcPr>
          <w:p w:rsidR="00BD26F8" w:rsidRPr="00130BD4" w:rsidRDefault="00BD26F8" w:rsidP="00DA6567">
            <w:pPr>
              <w:jc w:val="center"/>
              <w:rPr>
                <w:sz w:val="24"/>
                <w:szCs w:val="24"/>
              </w:rPr>
            </w:pPr>
          </w:p>
        </w:tc>
        <w:tc>
          <w:tcPr>
            <w:tcW w:w="1166" w:type="dxa"/>
            <w:vAlign w:val="center"/>
          </w:tcPr>
          <w:p w:rsidR="00BD26F8" w:rsidRPr="00130BD4" w:rsidRDefault="00BD26F8" w:rsidP="00DA6567">
            <w:pPr>
              <w:jc w:val="center"/>
              <w:rPr>
                <w:sz w:val="24"/>
                <w:szCs w:val="24"/>
              </w:rPr>
            </w:pPr>
          </w:p>
        </w:tc>
        <w:tc>
          <w:tcPr>
            <w:tcW w:w="1229" w:type="dxa"/>
            <w:vAlign w:val="center"/>
          </w:tcPr>
          <w:p w:rsidR="00BD26F8" w:rsidRPr="00130BD4" w:rsidRDefault="00BD26F8" w:rsidP="00DA6567">
            <w:pPr>
              <w:jc w:val="center"/>
              <w:rPr>
                <w:sz w:val="24"/>
                <w:szCs w:val="24"/>
              </w:rPr>
            </w:pPr>
          </w:p>
        </w:tc>
        <w:tc>
          <w:tcPr>
            <w:tcW w:w="1715" w:type="dxa"/>
          </w:tcPr>
          <w:p w:rsidR="00BD26F8" w:rsidRPr="00130BD4" w:rsidRDefault="00BD26F8" w:rsidP="00DA6567">
            <w:pPr>
              <w:jc w:val="center"/>
              <w:rPr>
                <w:sz w:val="24"/>
                <w:szCs w:val="24"/>
              </w:rPr>
            </w:pPr>
          </w:p>
        </w:tc>
      </w:tr>
      <w:tr w:rsidR="00BD26F8" w:rsidRPr="00130BD4" w:rsidTr="00DA6567">
        <w:trPr>
          <w:trHeight w:val="449"/>
        </w:trPr>
        <w:tc>
          <w:tcPr>
            <w:tcW w:w="756" w:type="dxa"/>
          </w:tcPr>
          <w:p w:rsidR="00BD26F8" w:rsidRPr="00130BD4" w:rsidRDefault="00BD26F8" w:rsidP="00DA6567">
            <w:pPr>
              <w:jc w:val="both"/>
              <w:rPr>
                <w:sz w:val="24"/>
                <w:szCs w:val="24"/>
              </w:rPr>
            </w:pPr>
          </w:p>
        </w:tc>
        <w:tc>
          <w:tcPr>
            <w:tcW w:w="3639" w:type="dxa"/>
          </w:tcPr>
          <w:p w:rsidR="00BD26F8" w:rsidRPr="00130BD4" w:rsidRDefault="00BD26F8" w:rsidP="00DA6567">
            <w:pPr>
              <w:jc w:val="both"/>
              <w:rPr>
                <w:sz w:val="24"/>
                <w:szCs w:val="24"/>
              </w:rPr>
            </w:pPr>
            <w:r w:rsidRPr="00130BD4">
              <w:rPr>
                <w:sz w:val="24"/>
                <w:szCs w:val="24"/>
              </w:rPr>
              <w:t xml:space="preserve">хозяйственно-бытовые </w:t>
            </w:r>
          </w:p>
        </w:tc>
        <w:tc>
          <w:tcPr>
            <w:tcW w:w="1276" w:type="dxa"/>
            <w:vAlign w:val="center"/>
          </w:tcPr>
          <w:p w:rsidR="00BD26F8" w:rsidRPr="00130BD4" w:rsidRDefault="00BD26F8" w:rsidP="00DA6567">
            <w:pPr>
              <w:jc w:val="center"/>
              <w:rPr>
                <w:sz w:val="24"/>
                <w:szCs w:val="24"/>
              </w:rPr>
            </w:pPr>
            <w:r w:rsidRPr="00130BD4">
              <w:rPr>
                <w:sz w:val="24"/>
                <w:szCs w:val="24"/>
              </w:rPr>
              <w:t>-«-</w:t>
            </w:r>
          </w:p>
        </w:tc>
        <w:tc>
          <w:tcPr>
            <w:tcW w:w="1166" w:type="dxa"/>
            <w:vAlign w:val="center"/>
          </w:tcPr>
          <w:p w:rsidR="00BD26F8" w:rsidRPr="00130BD4" w:rsidRDefault="00BD26F8" w:rsidP="00DA6567">
            <w:pPr>
              <w:jc w:val="center"/>
              <w:rPr>
                <w:sz w:val="24"/>
                <w:szCs w:val="28"/>
              </w:rPr>
            </w:pPr>
            <w:r>
              <w:rPr>
                <w:sz w:val="24"/>
                <w:szCs w:val="28"/>
              </w:rPr>
              <w:t>106,86</w:t>
            </w:r>
          </w:p>
        </w:tc>
        <w:tc>
          <w:tcPr>
            <w:tcW w:w="1229" w:type="dxa"/>
            <w:vAlign w:val="center"/>
          </w:tcPr>
          <w:p w:rsidR="00BD26F8" w:rsidRPr="00130BD4" w:rsidRDefault="00BD26F8" w:rsidP="00DA6567">
            <w:pPr>
              <w:jc w:val="center"/>
              <w:rPr>
                <w:sz w:val="24"/>
                <w:szCs w:val="28"/>
              </w:rPr>
            </w:pPr>
            <w:r>
              <w:rPr>
                <w:sz w:val="24"/>
                <w:szCs w:val="28"/>
              </w:rPr>
              <w:t>133,58</w:t>
            </w:r>
          </w:p>
        </w:tc>
        <w:tc>
          <w:tcPr>
            <w:tcW w:w="1715" w:type="dxa"/>
            <w:vAlign w:val="center"/>
          </w:tcPr>
          <w:p w:rsidR="00BD26F8" w:rsidRPr="00130BD4" w:rsidRDefault="00BD26F8" w:rsidP="00DA6567">
            <w:pPr>
              <w:jc w:val="center"/>
              <w:rPr>
                <w:sz w:val="24"/>
                <w:szCs w:val="28"/>
              </w:rPr>
            </w:pPr>
            <w:r>
              <w:rPr>
                <w:sz w:val="24"/>
                <w:szCs w:val="28"/>
              </w:rPr>
              <w:t>118,40</w:t>
            </w:r>
          </w:p>
        </w:tc>
      </w:tr>
      <w:tr w:rsidR="00BD26F8" w:rsidRPr="00130BD4" w:rsidTr="00DA6567">
        <w:tc>
          <w:tcPr>
            <w:tcW w:w="756" w:type="dxa"/>
          </w:tcPr>
          <w:p w:rsidR="00BD26F8" w:rsidRPr="00130BD4" w:rsidRDefault="00BD26F8" w:rsidP="00DA6567">
            <w:pPr>
              <w:jc w:val="both"/>
              <w:rPr>
                <w:sz w:val="24"/>
                <w:szCs w:val="24"/>
              </w:rPr>
            </w:pPr>
            <w:r w:rsidRPr="00130BD4">
              <w:rPr>
                <w:sz w:val="24"/>
                <w:szCs w:val="24"/>
              </w:rPr>
              <w:t>2.3.</w:t>
            </w:r>
          </w:p>
        </w:tc>
        <w:tc>
          <w:tcPr>
            <w:tcW w:w="3639" w:type="dxa"/>
          </w:tcPr>
          <w:p w:rsidR="00BD26F8" w:rsidRPr="00130BD4" w:rsidRDefault="00BD26F8" w:rsidP="00DA6567">
            <w:pPr>
              <w:jc w:val="both"/>
              <w:rPr>
                <w:sz w:val="24"/>
                <w:szCs w:val="24"/>
              </w:rPr>
            </w:pPr>
            <w:r w:rsidRPr="00130BD4">
              <w:rPr>
                <w:sz w:val="24"/>
                <w:szCs w:val="24"/>
              </w:rPr>
              <w:t>Протяженность сетей самотечной канализации</w:t>
            </w:r>
          </w:p>
        </w:tc>
        <w:tc>
          <w:tcPr>
            <w:tcW w:w="1276" w:type="dxa"/>
            <w:vAlign w:val="center"/>
          </w:tcPr>
          <w:p w:rsidR="00BD26F8" w:rsidRPr="00130BD4" w:rsidRDefault="00BD26F8" w:rsidP="00DA6567">
            <w:pPr>
              <w:jc w:val="center"/>
              <w:rPr>
                <w:sz w:val="24"/>
                <w:szCs w:val="24"/>
              </w:rPr>
            </w:pPr>
            <w:r w:rsidRPr="00130BD4">
              <w:rPr>
                <w:sz w:val="24"/>
                <w:szCs w:val="24"/>
              </w:rPr>
              <w:t>м</w:t>
            </w:r>
          </w:p>
        </w:tc>
        <w:tc>
          <w:tcPr>
            <w:tcW w:w="1166" w:type="dxa"/>
            <w:vAlign w:val="center"/>
          </w:tcPr>
          <w:p w:rsidR="00BD26F8" w:rsidRPr="00130BD4" w:rsidRDefault="00BD26F8" w:rsidP="00DA6567">
            <w:pPr>
              <w:jc w:val="center"/>
              <w:rPr>
                <w:sz w:val="24"/>
                <w:szCs w:val="24"/>
              </w:rPr>
            </w:pPr>
            <w:r w:rsidRPr="00130BD4">
              <w:rPr>
                <w:sz w:val="24"/>
                <w:szCs w:val="24"/>
              </w:rPr>
              <w:t>-</w:t>
            </w:r>
          </w:p>
        </w:tc>
        <w:tc>
          <w:tcPr>
            <w:tcW w:w="1229" w:type="dxa"/>
            <w:vAlign w:val="center"/>
          </w:tcPr>
          <w:p w:rsidR="00BD26F8" w:rsidRPr="00130BD4" w:rsidRDefault="00BD26F8" w:rsidP="00DA6567">
            <w:pPr>
              <w:jc w:val="center"/>
              <w:rPr>
                <w:sz w:val="24"/>
                <w:szCs w:val="24"/>
              </w:rPr>
            </w:pPr>
            <w:r>
              <w:rPr>
                <w:sz w:val="24"/>
                <w:szCs w:val="24"/>
              </w:rPr>
              <w:t>4566,68</w:t>
            </w:r>
          </w:p>
        </w:tc>
        <w:tc>
          <w:tcPr>
            <w:tcW w:w="1715" w:type="dxa"/>
          </w:tcPr>
          <w:p w:rsidR="00BD26F8" w:rsidRPr="00130BD4" w:rsidRDefault="00BD26F8" w:rsidP="00DA6567">
            <w:pPr>
              <w:jc w:val="center"/>
              <w:rPr>
                <w:sz w:val="24"/>
                <w:szCs w:val="24"/>
              </w:rPr>
            </w:pPr>
          </w:p>
        </w:tc>
      </w:tr>
      <w:tr w:rsidR="00BD26F8" w:rsidRPr="00130BD4" w:rsidTr="00DA6567">
        <w:tc>
          <w:tcPr>
            <w:tcW w:w="4395" w:type="dxa"/>
            <w:gridSpan w:val="2"/>
            <w:tcBorders>
              <w:top w:val="single" w:sz="4" w:space="0" w:color="auto"/>
              <w:left w:val="single" w:sz="4" w:space="0" w:color="auto"/>
              <w:bottom w:val="single" w:sz="4" w:space="0" w:color="auto"/>
              <w:right w:val="single" w:sz="4" w:space="0" w:color="auto"/>
            </w:tcBorders>
          </w:tcPr>
          <w:p w:rsidR="00BD26F8" w:rsidRPr="00A931E9" w:rsidRDefault="00BD26F8" w:rsidP="00DA6567">
            <w:pPr>
              <w:jc w:val="both"/>
              <w:rPr>
                <w:b/>
                <w:sz w:val="24"/>
                <w:szCs w:val="24"/>
              </w:rPr>
            </w:pPr>
            <w:r>
              <w:rPr>
                <w:b/>
                <w:sz w:val="24"/>
                <w:szCs w:val="24"/>
              </w:rPr>
              <w:t>х.Долинов</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715"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center"/>
              <w:rPr>
                <w:sz w:val="24"/>
                <w:szCs w:val="24"/>
              </w:rPr>
            </w:pP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A931E9" w:rsidRDefault="00BD26F8" w:rsidP="00DA6567">
            <w:pPr>
              <w:jc w:val="both"/>
              <w:rPr>
                <w:sz w:val="24"/>
                <w:szCs w:val="24"/>
              </w:rPr>
            </w:pPr>
            <w:r w:rsidRPr="00A931E9">
              <w:rPr>
                <w:sz w:val="24"/>
                <w:szCs w:val="24"/>
              </w:rPr>
              <w:t>1.</w:t>
            </w:r>
          </w:p>
        </w:tc>
        <w:tc>
          <w:tcPr>
            <w:tcW w:w="3639" w:type="dxa"/>
            <w:tcBorders>
              <w:top w:val="single" w:sz="4" w:space="0" w:color="auto"/>
              <w:left w:val="single" w:sz="4" w:space="0" w:color="auto"/>
              <w:bottom w:val="single" w:sz="4" w:space="0" w:color="auto"/>
              <w:right w:val="single" w:sz="4" w:space="0" w:color="auto"/>
            </w:tcBorders>
          </w:tcPr>
          <w:p w:rsidR="00BD26F8" w:rsidRPr="00A931E9" w:rsidRDefault="00BD26F8" w:rsidP="00DA6567">
            <w:pPr>
              <w:jc w:val="both"/>
              <w:rPr>
                <w:sz w:val="24"/>
                <w:szCs w:val="24"/>
              </w:rPr>
            </w:pPr>
            <w:r w:rsidRPr="00A931E9">
              <w:rPr>
                <w:sz w:val="24"/>
                <w:szCs w:val="24"/>
              </w:rPr>
              <w:t>Водоснабжение</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715"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center"/>
              <w:rPr>
                <w:sz w:val="24"/>
                <w:szCs w:val="24"/>
              </w:rPr>
            </w:pP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A931E9" w:rsidRDefault="00BD26F8" w:rsidP="00DA6567">
            <w:pPr>
              <w:jc w:val="both"/>
              <w:rPr>
                <w:sz w:val="24"/>
                <w:szCs w:val="24"/>
              </w:rPr>
            </w:pPr>
          </w:p>
        </w:tc>
        <w:tc>
          <w:tcPr>
            <w:tcW w:w="3639" w:type="dxa"/>
            <w:tcBorders>
              <w:top w:val="single" w:sz="4" w:space="0" w:color="auto"/>
              <w:left w:val="single" w:sz="4" w:space="0" w:color="auto"/>
              <w:bottom w:val="single" w:sz="4" w:space="0" w:color="auto"/>
              <w:right w:val="single" w:sz="4" w:space="0" w:color="auto"/>
            </w:tcBorders>
          </w:tcPr>
          <w:p w:rsidR="00BD26F8" w:rsidRPr="00A931E9" w:rsidRDefault="00BD26F8" w:rsidP="00DA6567">
            <w:pPr>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715"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center"/>
              <w:rPr>
                <w:sz w:val="24"/>
                <w:szCs w:val="24"/>
              </w:rPr>
            </w:pP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1.1.</w:t>
            </w:r>
          </w:p>
        </w:tc>
        <w:tc>
          <w:tcPr>
            <w:tcW w:w="3639" w:type="dxa"/>
            <w:tcBorders>
              <w:top w:val="single" w:sz="4" w:space="0" w:color="auto"/>
              <w:left w:val="single" w:sz="4" w:space="0" w:color="auto"/>
              <w:bottom w:val="single" w:sz="4" w:space="0" w:color="auto"/>
              <w:right w:val="single" w:sz="4" w:space="0" w:color="auto"/>
            </w:tcBorders>
          </w:tcPr>
          <w:p w:rsidR="00BD26F8" w:rsidRPr="00A931E9" w:rsidRDefault="00BD26F8" w:rsidP="00DA6567">
            <w:pPr>
              <w:jc w:val="both"/>
              <w:rPr>
                <w:sz w:val="24"/>
                <w:szCs w:val="24"/>
              </w:rPr>
            </w:pPr>
            <w:r w:rsidRPr="00130BD4">
              <w:rPr>
                <w:sz w:val="24"/>
                <w:szCs w:val="24"/>
              </w:rPr>
              <w:t>Водопотребление – всего,</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м</w:t>
            </w:r>
            <w:r w:rsidRPr="00A931E9">
              <w:rPr>
                <w:sz w:val="24"/>
                <w:szCs w:val="24"/>
              </w:rPr>
              <w:t>3</w:t>
            </w:r>
            <w:r w:rsidRPr="00130BD4">
              <w:rPr>
                <w:sz w:val="24"/>
                <w:szCs w:val="24"/>
              </w:rPr>
              <w:t>/сут.</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0,315</w:t>
            </w: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0,315</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0,315</w:t>
            </w: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в том числе:</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на хозяйственно-питьевые нужды</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0,315</w:t>
            </w: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0,315</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0,315</w:t>
            </w: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1.2.</w:t>
            </w: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 xml:space="preserve">Среднесуточное водопотребление </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л/сут. на 1чел.</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A931E9">
              <w:rPr>
                <w:sz w:val="24"/>
                <w:szCs w:val="24"/>
              </w:rPr>
              <w:t>200-350</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sidRPr="00A931E9">
              <w:rPr>
                <w:sz w:val="24"/>
                <w:szCs w:val="24"/>
              </w:rPr>
              <w:t>200-350</w:t>
            </w: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в том числе: на хозяйственно-питьевые нужды</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л/сут.</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A931E9">
              <w:rPr>
                <w:sz w:val="24"/>
                <w:szCs w:val="24"/>
              </w:rPr>
              <w:t>200-350</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sidRPr="00A931E9">
              <w:rPr>
                <w:sz w:val="24"/>
                <w:szCs w:val="24"/>
              </w:rPr>
              <w:t>200-350</w:t>
            </w: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1.3.</w:t>
            </w: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Протяженность сетей</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м</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Pr>
                <w:sz w:val="24"/>
                <w:szCs w:val="24"/>
              </w:rPr>
              <w:t>100,00</w:t>
            </w:r>
          </w:p>
        </w:tc>
        <w:tc>
          <w:tcPr>
            <w:tcW w:w="1715" w:type="dxa"/>
            <w:tcBorders>
              <w:top w:val="single" w:sz="4" w:space="0" w:color="auto"/>
              <w:left w:val="single" w:sz="4" w:space="0" w:color="auto"/>
              <w:bottom w:val="single" w:sz="4" w:space="0" w:color="auto"/>
              <w:right w:val="single" w:sz="4" w:space="0" w:color="auto"/>
            </w:tcBorders>
          </w:tcPr>
          <w:p w:rsidR="00BD26F8" w:rsidRPr="00A931E9" w:rsidRDefault="00BD26F8" w:rsidP="00DA6567">
            <w:pPr>
              <w:jc w:val="center"/>
              <w:rPr>
                <w:sz w:val="24"/>
                <w:szCs w:val="24"/>
              </w:rPr>
            </w:pP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A931E9" w:rsidRDefault="00BD26F8" w:rsidP="00DA6567">
            <w:pPr>
              <w:jc w:val="both"/>
              <w:rPr>
                <w:sz w:val="24"/>
                <w:szCs w:val="24"/>
              </w:rPr>
            </w:pPr>
            <w:r w:rsidRPr="00A931E9">
              <w:rPr>
                <w:sz w:val="24"/>
                <w:szCs w:val="24"/>
              </w:rPr>
              <w:t>2.</w:t>
            </w:r>
          </w:p>
        </w:tc>
        <w:tc>
          <w:tcPr>
            <w:tcW w:w="3639" w:type="dxa"/>
            <w:tcBorders>
              <w:top w:val="single" w:sz="4" w:space="0" w:color="auto"/>
              <w:left w:val="single" w:sz="4" w:space="0" w:color="auto"/>
              <w:bottom w:val="single" w:sz="4" w:space="0" w:color="auto"/>
              <w:right w:val="single" w:sz="4" w:space="0" w:color="auto"/>
            </w:tcBorders>
          </w:tcPr>
          <w:p w:rsidR="00BD26F8" w:rsidRPr="00A931E9" w:rsidRDefault="00BD26F8" w:rsidP="00DA6567">
            <w:pPr>
              <w:jc w:val="both"/>
              <w:rPr>
                <w:sz w:val="24"/>
                <w:szCs w:val="24"/>
              </w:rPr>
            </w:pPr>
            <w:r w:rsidRPr="00A931E9">
              <w:rPr>
                <w:sz w:val="24"/>
                <w:szCs w:val="24"/>
              </w:rPr>
              <w:t>Канализация</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715"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center"/>
              <w:rPr>
                <w:sz w:val="24"/>
                <w:szCs w:val="24"/>
              </w:rPr>
            </w:pP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2.1.</w:t>
            </w: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Общее поступление сточных вод – всего,</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м</w:t>
            </w:r>
            <w:r w:rsidRPr="00A931E9">
              <w:rPr>
                <w:sz w:val="24"/>
                <w:szCs w:val="24"/>
              </w:rPr>
              <w:t>3</w:t>
            </w:r>
            <w:r w:rsidRPr="00130BD4">
              <w:rPr>
                <w:sz w:val="24"/>
                <w:szCs w:val="24"/>
              </w:rPr>
              <w:t>/сут</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0,31</w:t>
            </w: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0,31</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0,31</w:t>
            </w: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в том числе:</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715"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center"/>
              <w:rPr>
                <w:sz w:val="24"/>
                <w:szCs w:val="24"/>
              </w:rPr>
            </w:pP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 xml:space="preserve">хозяйственно-бытовые </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0,31</w:t>
            </w: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0,31</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0,31</w:t>
            </w: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2.3.</w:t>
            </w: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Протяженность сетей самотечной канализации</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м</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w:t>
            </w: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Pr>
                <w:sz w:val="24"/>
                <w:szCs w:val="24"/>
              </w:rPr>
              <w:t>100,00</w:t>
            </w:r>
          </w:p>
        </w:tc>
        <w:tc>
          <w:tcPr>
            <w:tcW w:w="1715"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center"/>
              <w:rPr>
                <w:sz w:val="24"/>
                <w:szCs w:val="24"/>
              </w:rPr>
            </w:pPr>
          </w:p>
        </w:tc>
      </w:tr>
      <w:tr w:rsidR="00BD26F8" w:rsidRPr="00130BD4" w:rsidTr="00DA6567">
        <w:tc>
          <w:tcPr>
            <w:tcW w:w="4395" w:type="dxa"/>
            <w:gridSpan w:val="2"/>
            <w:tcBorders>
              <w:top w:val="single" w:sz="4" w:space="0" w:color="auto"/>
              <w:left w:val="single" w:sz="4" w:space="0" w:color="auto"/>
              <w:bottom w:val="single" w:sz="4" w:space="0" w:color="auto"/>
              <w:right w:val="single" w:sz="4" w:space="0" w:color="auto"/>
            </w:tcBorders>
          </w:tcPr>
          <w:p w:rsidR="00BD26F8" w:rsidRPr="0051264E" w:rsidRDefault="00BD26F8" w:rsidP="00DA6567">
            <w:pPr>
              <w:jc w:val="both"/>
              <w:rPr>
                <w:b/>
                <w:sz w:val="24"/>
                <w:szCs w:val="24"/>
              </w:rPr>
            </w:pPr>
            <w:r>
              <w:rPr>
                <w:b/>
                <w:sz w:val="24"/>
                <w:szCs w:val="24"/>
              </w:rPr>
              <w:t>х.Зайчанский</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715"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center"/>
              <w:rPr>
                <w:sz w:val="24"/>
                <w:szCs w:val="24"/>
              </w:rPr>
            </w:pP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A931E9" w:rsidRDefault="00BD26F8" w:rsidP="00DA6567">
            <w:pPr>
              <w:jc w:val="both"/>
              <w:rPr>
                <w:sz w:val="24"/>
                <w:szCs w:val="24"/>
              </w:rPr>
            </w:pPr>
            <w:r w:rsidRPr="00A931E9">
              <w:rPr>
                <w:sz w:val="24"/>
                <w:szCs w:val="24"/>
              </w:rPr>
              <w:t>1.</w:t>
            </w:r>
          </w:p>
        </w:tc>
        <w:tc>
          <w:tcPr>
            <w:tcW w:w="3639" w:type="dxa"/>
            <w:tcBorders>
              <w:top w:val="single" w:sz="4" w:space="0" w:color="auto"/>
              <w:left w:val="single" w:sz="4" w:space="0" w:color="auto"/>
              <w:bottom w:val="single" w:sz="4" w:space="0" w:color="auto"/>
              <w:right w:val="single" w:sz="4" w:space="0" w:color="auto"/>
            </w:tcBorders>
          </w:tcPr>
          <w:p w:rsidR="00BD26F8" w:rsidRPr="00A931E9" w:rsidRDefault="00BD26F8" w:rsidP="00DA6567">
            <w:pPr>
              <w:jc w:val="both"/>
              <w:rPr>
                <w:sz w:val="24"/>
                <w:szCs w:val="24"/>
              </w:rPr>
            </w:pPr>
            <w:r w:rsidRPr="00A931E9">
              <w:rPr>
                <w:sz w:val="24"/>
                <w:szCs w:val="24"/>
              </w:rPr>
              <w:t>Водоснабжение</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715"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center"/>
              <w:rPr>
                <w:sz w:val="24"/>
                <w:szCs w:val="24"/>
              </w:rPr>
            </w:pP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1.1.</w:t>
            </w:r>
          </w:p>
        </w:tc>
        <w:tc>
          <w:tcPr>
            <w:tcW w:w="3639" w:type="dxa"/>
            <w:tcBorders>
              <w:top w:val="single" w:sz="4" w:space="0" w:color="auto"/>
              <w:left w:val="single" w:sz="4" w:space="0" w:color="auto"/>
              <w:bottom w:val="single" w:sz="4" w:space="0" w:color="auto"/>
              <w:right w:val="single" w:sz="4" w:space="0" w:color="auto"/>
            </w:tcBorders>
          </w:tcPr>
          <w:p w:rsidR="00BD26F8" w:rsidRPr="00A931E9" w:rsidRDefault="00BD26F8" w:rsidP="00DA6567">
            <w:pPr>
              <w:jc w:val="both"/>
              <w:rPr>
                <w:sz w:val="24"/>
                <w:szCs w:val="24"/>
              </w:rPr>
            </w:pPr>
            <w:r w:rsidRPr="00130BD4">
              <w:rPr>
                <w:sz w:val="24"/>
                <w:szCs w:val="24"/>
              </w:rPr>
              <w:t>Водопотребление – всего,</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м</w:t>
            </w:r>
            <w:r w:rsidRPr="00A931E9">
              <w:rPr>
                <w:sz w:val="24"/>
                <w:szCs w:val="24"/>
              </w:rPr>
              <w:t>3</w:t>
            </w:r>
            <w:r w:rsidRPr="00130BD4">
              <w:rPr>
                <w:sz w:val="24"/>
                <w:szCs w:val="24"/>
              </w:rPr>
              <w:t>/сут.</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33,95</w:t>
            </w: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33,95</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33,95</w:t>
            </w: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в том числе:</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715"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center"/>
              <w:rPr>
                <w:sz w:val="24"/>
                <w:szCs w:val="24"/>
              </w:rPr>
            </w:pP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на хозяйственно-питьевые нужды</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33,95</w:t>
            </w: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33,95</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33,95</w:t>
            </w: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1.2.</w:t>
            </w: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 xml:space="preserve">Среднесуточное водопотребление </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л/сут. на 1чел.</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A931E9">
              <w:rPr>
                <w:sz w:val="24"/>
                <w:szCs w:val="24"/>
              </w:rPr>
              <w:t>200-350</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sidRPr="00A931E9">
              <w:rPr>
                <w:sz w:val="24"/>
                <w:szCs w:val="24"/>
              </w:rPr>
              <w:t>200-350</w:t>
            </w: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в том числе: на хозяйственно-питьевые нужды</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л/сут.</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A931E9">
              <w:rPr>
                <w:sz w:val="24"/>
                <w:szCs w:val="24"/>
              </w:rPr>
              <w:t>200-350</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sidRPr="00A931E9">
              <w:rPr>
                <w:sz w:val="24"/>
                <w:szCs w:val="24"/>
              </w:rPr>
              <w:t>200-350</w:t>
            </w: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1.3.</w:t>
            </w: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Протяженность сетей</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м</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Pr>
                <w:sz w:val="24"/>
                <w:szCs w:val="24"/>
              </w:rPr>
              <w:t>2622,65</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A931E9" w:rsidRDefault="00BD26F8" w:rsidP="00DA6567">
            <w:pPr>
              <w:jc w:val="both"/>
              <w:rPr>
                <w:sz w:val="24"/>
                <w:szCs w:val="24"/>
              </w:rPr>
            </w:pPr>
            <w:r w:rsidRPr="00A931E9">
              <w:rPr>
                <w:sz w:val="24"/>
                <w:szCs w:val="24"/>
              </w:rPr>
              <w:t>2.</w:t>
            </w:r>
          </w:p>
        </w:tc>
        <w:tc>
          <w:tcPr>
            <w:tcW w:w="3639" w:type="dxa"/>
            <w:tcBorders>
              <w:top w:val="single" w:sz="4" w:space="0" w:color="auto"/>
              <w:left w:val="single" w:sz="4" w:space="0" w:color="auto"/>
              <w:bottom w:val="single" w:sz="4" w:space="0" w:color="auto"/>
              <w:right w:val="single" w:sz="4" w:space="0" w:color="auto"/>
            </w:tcBorders>
          </w:tcPr>
          <w:p w:rsidR="00BD26F8" w:rsidRPr="00A931E9" w:rsidRDefault="00BD26F8" w:rsidP="00DA6567">
            <w:pPr>
              <w:jc w:val="both"/>
              <w:rPr>
                <w:sz w:val="24"/>
                <w:szCs w:val="24"/>
              </w:rPr>
            </w:pPr>
            <w:r w:rsidRPr="00A931E9">
              <w:rPr>
                <w:sz w:val="24"/>
                <w:szCs w:val="24"/>
              </w:rPr>
              <w:t>Канализация</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715"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center"/>
              <w:rPr>
                <w:sz w:val="24"/>
                <w:szCs w:val="24"/>
              </w:rPr>
            </w:pP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2.1.</w:t>
            </w: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Общее поступление сточных вод – всего,</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м</w:t>
            </w:r>
            <w:r w:rsidRPr="00A931E9">
              <w:rPr>
                <w:sz w:val="24"/>
                <w:szCs w:val="24"/>
              </w:rPr>
              <w:t>3</w:t>
            </w:r>
            <w:r w:rsidRPr="00130BD4">
              <w:rPr>
                <w:sz w:val="24"/>
                <w:szCs w:val="24"/>
              </w:rPr>
              <w:t>/сут</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29,15</w:t>
            </w: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29,15</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29,15</w:t>
            </w: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в том числе:</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715"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center"/>
              <w:rPr>
                <w:sz w:val="24"/>
                <w:szCs w:val="24"/>
              </w:rPr>
            </w:pP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 xml:space="preserve">хозяйственно-бытовые </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29,15</w:t>
            </w: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29,15</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29,15</w:t>
            </w: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2.3.</w:t>
            </w: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Протяженность сетей самотечной канализации</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м</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w:t>
            </w: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Pr>
                <w:sz w:val="24"/>
                <w:szCs w:val="24"/>
              </w:rPr>
              <w:t>2213,38</w:t>
            </w:r>
          </w:p>
        </w:tc>
        <w:tc>
          <w:tcPr>
            <w:tcW w:w="1715"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center"/>
              <w:rPr>
                <w:sz w:val="24"/>
                <w:szCs w:val="24"/>
              </w:rPr>
            </w:pP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Pr>
                <w:sz w:val="24"/>
                <w:szCs w:val="24"/>
              </w:rPr>
              <w:t>2.4</w:t>
            </w:r>
            <w:r w:rsidRPr="00130BD4">
              <w:rPr>
                <w:sz w:val="24"/>
                <w:szCs w:val="24"/>
              </w:rPr>
              <w:t>.</w:t>
            </w:r>
          </w:p>
        </w:tc>
        <w:tc>
          <w:tcPr>
            <w:tcW w:w="3639" w:type="dxa"/>
            <w:tcBorders>
              <w:top w:val="single" w:sz="4" w:space="0" w:color="auto"/>
              <w:left w:val="single" w:sz="4" w:space="0" w:color="auto"/>
              <w:bottom w:val="single" w:sz="4" w:space="0" w:color="auto"/>
              <w:right w:val="single" w:sz="4" w:space="0" w:color="auto"/>
            </w:tcBorders>
          </w:tcPr>
          <w:p w:rsidR="00BD26F8" w:rsidRPr="00377ABE" w:rsidRDefault="00BD26F8" w:rsidP="00DA6567">
            <w:pPr>
              <w:jc w:val="both"/>
              <w:rPr>
                <w:sz w:val="24"/>
                <w:szCs w:val="24"/>
              </w:rPr>
            </w:pPr>
            <w:r w:rsidRPr="00377ABE">
              <w:rPr>
                <w:sz w:val="24"/>
                <w:szCs w:val="24"/>
              </w:rPr>
              <w:t>Протяже</w:t>
            </w:r>
            <w:r>
              <w:rPr>
                <w:sz w:val="24"/>
                <w:szCs w:val="24"/>
              </w:rPr>
              <w:t xml:space="preserve">нность сетей </w:t>
            </w:r>
            <w:r w:rsidRPr="00377ABE">
              <w:rPr>
                <w:sz w:val="24"/>
                <w:szCs w:val="24"/>
              </w:rPr>
              <w:t>напорной</w:t>
            </w:r>
            <w:r>
              <w:rPr>
                <w:sz w:val="24"/>
                <w:szCs w:val="24"/>
              </w:rPr>
              <w:t xml:space="preserve"> </w:t>
            </w:r>
            <w:r w:rsidRPr="00377ABE">
              <w:rPr>
                <w:sz w:val="24"/>
                <w:szCs w:val="24"/>
              </w:rPr>
              <w:t>канализации</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м</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w:t>
            </w: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Pr>
                <w:sz w:val="24"/>
                <w:szCs w:val="24"/>
              </w:rPr>
              <w:t>100.00</w:t>
            </w:r>
          </w:p>
        </w:tc>
        <w:tc>
          <w:tcPr>
            <w:tcW w:w="1715"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center"/>
              <w:rPr>
                <w:sz w:val="24"/>
                <w:szCs w:val="24"/>
              </w:rPr>
            </w:pPr>
          </w:p>
        </w:tc>
      </w:tr>
      <w:tr w:rsidR="00BD26F8" w:rsidRPr="00130BD4" w:rsidTr="00DA6567">
        <w:tc>
          <w:tcPr>
            <w:tcW w:w="4395" w:type="dxa"/>
            <w:gridSpan w:val="2"/>
            <w:tcBorders>
              <w:top w:val="single" w:sz="4" w:space="0" w:color="auto"/>
              <w:left w:val="single" w:sz="4" w:space="0" w:color="auto"/>
              <w:bottom w:val="single" w:sz="4" w:space="0" w:color="auto"/>
              <w:right w:val="single" w:sz="4" w:space="0" w:color="auto"/>
            </w:tcBorders>
          </w:tcPr>
          <w:p w:rsidR="00BD26F8" w:rsidRPr="00030BE0" w:rsidRDefault="00BD26F8" w:rsidP="00DA6567">
            <w:pPr>
              <w:jc w:val="both"/>
              <w:rPr>
                <w:b/>
                <w:sz w:val="24"/>
                <w:szCs w:val="24"/>
              </w:rPr>
            </w:pPr>
            <w:r>
              <w:rPr>
                <w:b/>
                <w:sz w:val="24"/>
                <w:szCs w:val="24"/>
              </w:rPr>
              <w:t>х.Зиссермановский</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715"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center"/>
              <w:rPr>
                <w:sz w:val="24"/>
                <w:szCs w:val="24"/>
              </w:rPr>
            </w:pP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A931E9" w:rsidRDefault="00BD26F8" w:rsidP="00DA6567">
            <w:pPr>
              <w:jc w:val="both"/>
              <w:rPr>
                <w:sz w:val="24"/>
                <w:szCs w:val="24"/>
              </w:rPr>
            </w:pPr>
            <w:r w:rsidRPr="00A931E9">
              <w:rPr>
                <w:sz w:val="24"/>
                <w:szCs w:val="24"/>
              </w:rPr>
              <w:t>1.</w:t>
            </w:r>
          </w:p>
        </w:tc>
        <w:tc>
          <w:tcPr>
            <w:tcW w:w="3639" w:type="dxa"/>
            <w:tcBorders>
              <w:top w:val="single" w:sz="4" w:space="0" w:color="auto"/>
              <w:left w:val="single" w:sz="4" w:space="0" w:color="auto"/>
              <w:bottom w:val="single" w:sz="4" w:space="0" w:color="auto"/>
              <w:right w:val="single" w:sz="4" w:space="0" w:color="auto"/>
            </w:tcBorders>
          </w:tcPr>
          <w:p w:rsidR="00BD26F8" w:rsidRPr="00A931E9" w:rsidRDefault="00BD26F8" w:rsidP="00DA6567">
            <w:pPr>
              <w:jc w:val="both"/>
              <w:rPr>
                <w:sz w:val="24"/>
                <w:szCs w:val="24"/>
              </w:rPr>
            </w:pPr>
            <w:r w:rsidRPr="00A931E9">
              <w:rPr>
                <w:sz w:val="24"/>
                <w:szCs w:val="24"/>
              </w:rPr>
              <w:t>Водоснабжение</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715"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center"/>
              <w:rPr>
                <w:sz w:val="24"/>
                <w:szCs w:val="24"/>
              </w:rPr>
            </w:pPr>
          </w:p>
        </w:tc>
      </w:tr>
      <w:tr w:rsidR="00BD26F8" w:rsidRPr="00A931E9"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1.1.</w:t>
            </w:r>
          </w:p>
        </w:tc>
        <w:tc>
          <w:tcPr>
            <w:tcW w:w="3639" w:type="dxa"/>
            <w:tcBorders>
              <w:top w:val="single" w:sz="4" w:space="0" w:color="auto"/>
              <w:left w:val="single" w:sz="4" w:space="0" w:color="auto"/>
              <w:bottom w:val="single" w:sz="4" w:space="0" w:color="auto"/>
              <w:right w:val="single" w:sz="4" w:space="0" w:color="auto"/>
            </w:tcBorders>
          </w:tcPr>
          <w:p w:rsidR="00BD26F8" w:rsidRPr="00A931E9" w:rsidRDefault="00BD26F8" w:rsidP="00DA6567">
            <w:pPr>
              <w:jc w:val="both"/>
              <w:rPr>
                <w:sz w:val="24"/>
                <w:szCs w:val="24"/>
              </w:rPr>
            </w:pPr>
            <w:r w:rsidRPr="00130BD4">
              <w:rPr>
                <w:sz w:val="24"/>
                <w:szCs w:val="24"/>
              </w:rPr>
              <w:t>Водопотребление – всего,</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м</w:t>
            </w:r>
            <w:r w:rsidRPr="00A931E9">
              <w:rPr>
                <w:sz w:val="24"/>
                <w:szCs w:val="24"/>
              </w:rPr>
              <w:t>3</w:t>
            </w:r>
            <w:r w:rsidRPr="00130BD4">
              <w:rPr>
                <w:sz w:val="24"/>
                <w:szCs w:val="24"/>
              </w:rPr>
              <w:t>/сут.</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83,10</w:t>
            </w: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120,22</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97,24</w:t>
            </w: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в том числе:</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715"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center"/>
              <w:rPr>
                <w:sz w:val="24"/>
                <w:szCs w:val="24"/>
              </w:rPr>
            </w:pPr>
          </w:p>
        </w:tc>
      </w:tr>
      <w:tr w:rsidR="00BD26F8" w:rsidRPr="00A931E9"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на хозяйственно-питьевые нужды</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83,10</w:t>
            </w: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120,22</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97,24</w:t>
            </w:r>
          </w:p>
        </w:tc>
      </w:tr>
      <w:tr w:rsidR="00BD26F8" w:rsidRPr="00A931E9"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1.2.</w:t>
            </w: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 xml:space="preserve">Среднесуточное водопотребление </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л/сут. на 1чел.</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A931E9">
              <w:rPr>
                <w:sz w:val="24"/>
                <w:szCs w:val="24"/>
              </w:rPr>
              <w:t>200-350</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sidRPr="00A931E9">
              <w:rPr>
                <w:sz w:val="24"/>
                <w:szCs w:val="24"/>
              </w:rPr>
              <w:t>200-350</w:t>
            </w:r>
          </w:p>
        </w:tc>
      </w:tr>
      <w:tr w:rsidR="00BD26F8" w:rsidRPr="00A931E9"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в том числе: на хозяйственно-питьевые нужды</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л/сут.</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A931E9">
              <w:rPr>
                <w:sz w:val="24"/>
                <w:szCs w:val="24"/>
              </w:rPr>
              <w:t>200-350</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sidRPr="00A931E9">
              <w:rPr>
                <w:sz w:val="24"/>
                <w:szCs w:val="24"/>
              </w:rPr>
              <w:t>200-350</w:t>
            </w:r>
          </w:p>
        </w:tc>
      </w:tr>
      <w:tr w:rsidR="00BD26F8" w:rsidRPr="00A931E9"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1.3.</w:t>
            </w: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Протяженность сетей</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м</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Pr>
                <w:sz w:val="24"/>
                <w:szCs w:val="24"/>
              </w:rPr>
              <w:t>4195,14</w:t>
            </w:r>
          </w:p>
        </w:tc>
        <w:tc>
          <w:tcPr>
            <w:tcW w:w="1715" w:type="dxa"/>
            <w:tcBorders>
              <w:top w:val="single" w:sz="4" w:space="0" w:color="auto"/>
              <w:left w:val="single" w:sz="4" w:space="0" w:color="auto"/>
              <w:bottom w:val="single" w:sz="4" w:space="0" w:color="auto"/>
              <w:right w:val="single" w:sz="4" w:space="0" w:color="auto"/>
            </w:tcBorders>
          </w:tcPr>
          <w:p w:rsidR="00BD26F8" w:rsidRPr="00A931E9" w:rsidRDefault="00BD26F8" w:rsidP="00DA6567">
            <w:pPr>
              <w:jc w:val="center"/>
              <w:rPr>
                <w:sz w:val="24"/>
                <w:szCs w:val="24"/>
              </w:rPr>
            </w:pP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A931E9" w:rsidRDefault="00BD26F8" w:rsidP="00DA6567">
            <w:pPr>
              <w:jc w:val="both"/>
              <w:rPr>
                <w:sz w:val="24"/>
                <w:szCs w:val="24"/>
              </w:rPr>
            </w:pPr>
            <w:r w:rsidRPr="00A931E9">
              <w:rPr>
                <w:sz w:val="24"/>
                <w:szCs w:val="24"/>
              </w:rPr>
              <w:t>2.</w:t>
            </w:r>
          </w:p>
        </w:tc>
        <w:tc>
          <w:tcPr>
            <w:tcW w:w="3639" w:type="dxa"/>
            <w:tcBorders>
              <w:top w:val="single" w:sz="4" w:space="0" w:color="auto"/>
              <w:left w:val="single" w:sz="4" w:space="0" w:color="auto"/>
              <w:bottom w:val="single" w:sz="4" w:space="0" w:color="auto"/>
              <w:right w:val="single" w:sz="4" w:space="0" w:color="auto"/>
            </w:tcBorders>
          </w:tcPr>
          <w:p w:rsidR="00BD26F8" w:rsidRPr="00A931E9" w:rsidRDefault="00BD26F8" w:rsidP="00DA6567">
            <w:pPr>
              <w:jc w:val="both"/>
              <w:rPr>
                <w:sz w:val="24"/>
                <w:szCs w:val="24"/>
              </w:rPr>
            </w:pPr>
            <w:r w:rsidRPr="00A931E9">
              <w:rPr>
                <w:sz w:val="24"/>
                <w:szCs w:val="24"/>
              </w:rPr>
              <w:t>Канализация</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715"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center"/>
              <w:rPr>
                <w:sz w:val="24"/>
                <w:szCs w:val="24"/>
              </w:rPr>
            </w:pPr>
          </w:p>
        </w:tc>
      </w:tr>
      <w:tr w:rsidR="00BD26F8" w:rsidRPr="00A931E9"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2.1.</w:t>
            </w: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Общее поступление сточных вод – всего,</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м</w:t>
            </w:r>
            <w:r w:rsidRPr="00A931E9">
              <w:rPr>
                <w:sz w:val="24"/>
                <w:szCs w:val="24"/>
              </w:rPr>
              <w:t>3</w:t>
            </w:r>
            <w:r w:rsidRPr="00130BD4">
              <w:rPr>
                <w:sz w:val="24"/>
                <w:szCs w:val="24"/>
              </w:rPr>
              <w:t>/сут</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71,35</w:t>
            </w: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103,22</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83,49</w:t>
            </w: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в том числе:</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715"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center"/>
              <w:rPr>
                <w:sz w:val="24"/>
                <w:szCs w:val="24"/>
              </w:rPr>
            </w:pPr>
          </w:p>
        </w:tc>
      </w:tr>
      <w:tr w:rsidR="00BD26F8" w:rsidRPr="00A931E9"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 xml:space="preserve">хозяйственно-бытовые </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71,35</w:t>
            </w: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103,22</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83,49</w:t>
            </w: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2.3.</w:t>
            </w: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Протяженность сетей самотечной канализации</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м</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w:t>
            </w: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Pr>
                <w:sz w:val="24"/>
                <w:szCs w:val="24"/>
              </w:rPr>
              <w:t>3984,47</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Pr>
                <w:sz w:val="24"/>
                <w:szCs w:val="24"/>
              </w:rPr>
              <w:t>2.4</w:t>
            </w:r>
            <w:r w:rsidRPr="00130BD4">
              <w:rPr>
                <w:sz w:val="24"/>
                <w:szCs w:val="24"/>
              </w:rPr>
              <w:t>.</w:t>
            </w:r>
          </w:p>
        </w:tc>
        <w:tc>
          <w:tcPr>
            <w:tcW w:w="3639" w:type="dxa"/>
            <w:tcBorders>
              <w:top w:val="single" w:sz="4" w:space="0" w:color="auto"/>
              <w:left w:val="single" w:sz="4" w:space="0" w:color="auto"/>
              <w:bottom w:val="single" w:sz="4" w:space="0" w:color="auto"/>
              <w:right w:val="single" w:sz="4" w:space="0" w:color="auto"/>
            </w:tcBorders>
          </w:tcPr>
          <w:p w:rsidR="00BD26F8" w:rsidRPr="00377ABE" w:rsidRDefault="00BD26F8" w:rsidP="00DA6567">
            <w:pPr>
              <w:jc w:val="both"/>
              <w:rPr>
                <w:sz w:val="24"/>
                <w:szCs w:val="24"/>
              </w:rPr>
            </w:pPr>
            <w:r w:rsidRPr="00377ABE">
              <w:rPr>
                <w:sz w:val="24"/>
                <w:szCs w:val="24"/>
              </w:rPr>
              <w:t>Протяже</w:t>
            </w:r>
            <w:r>
              <w:rPr>
                <w:sz w:val="24"/>
                <w:szCs w:val="24"/>
              </w:rPr>
              <w:t xml:space="preserve">нность сетей </w:t>
            </w:r>
            <w:r w:rsidRPr="00377ABE">
              <w:rPr>
                <w:sz w:val="24"/>
                <w:szCs w:val="24"/>
              </w:rPr>
              <w:t>напорной</w:t>
            </w:r>
            <w:r>
              <w:rPr>
                <w:sz w:val="24"/>
                <w:szCs w:val="24"/>
              </w:rPr>
              <w:t xml:space="preserve"> </w:t>
            </w:r>
            <w:r w:rsidRPr="00377ABE">
              <w:rPr>
                <w:sz w:val="24"/>
                <w:szCs w:val="24"/>
              </w:rPr>
              <w:t>канализации</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м</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w:t>
            </w: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Pr>
                <w:sz w:val="24"/>
                <w:szCs w:val="24"/>
              </w:rPr>
              <w:t>50.00</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r>
      <w:tr w:rsidR="00BD26F8" w:rsidRPr="00130BD4" w:rsidTr="00DA6567">
        <w:tc>
          <w:tcPr>
            <w:tcW w:w="4395" w:type="dxa"/>
            <w:gridSpan w:val="2"/>
            <w:tcBorders>
              <w:top w:val="single" w:sz="4" w:space="0" w:color="auto"/>
              <w:left w:val="single" w:sz="4" w:space="0" w:color="auto"/>
              <w:bottom w:val="single" w:sz="4" w:space="0" w:color="auto"/>
              <w:right w:val="single" w:sz="4" w:space="0" w:color="auto"/>
            </w:tcBorders>
          </w:tcPr>
          <w:p w:rsidR="00BD26F8" w:rsidRPr="00A17D67" w:rsidRDefault="00BD26F8" w:rsidP="00DA6567">
            <w:pPr>
              <w:jc w:val="both"/>
              <w:rPr>
                <w:b/>
                <w:sz w:val="24"/>
                <w:szCs w:val="24"/>
              </w:rPr>
            </w:pPr>
            <w:r w:rsidRPr="00A17D67">
              <w:rPr>
                <w:b/>
                <w:sz w:val="24"/>
                <w:szCs w:val="24"/>
              </w:rPr>
              <w:t>х.Зубов</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A931E9" w:rsidRDefault="00BD26F8" w:rsidP="00DA6567">
            <w:pPr>
              <w:jc w:val="both"/>
              <w:rPr>
                <w:sz w:val="24"/>
                <w:szCs w:val="24"/>
              </w:rPr>
            </w:pPr>
            <w:r w:rsidRPr="00A931E9">
              <w:rPr>
                <w:sz w:val="24"/>
                <w:szCs w:val="24"/>
              </w:rPr>
              <w:lastRenderedPageBreak/>
              <w:t>1.</w:t>
            </w:r>
          </w:p>
        </w:tc>
        <w:tc>
          <w:tcPr>
            <w:tcW w:w="3639" w:type="dxa"/>
            <w:tcBorders>
              <w:top w:val="single" w:sz="4" w:space="0" w:color="auto"/>
              <w:left w:val="single" w:sz="4" w:space="0" w:color="auto"/>
              <w:bottom w:val="single" w:sz="4" w:space="0" w:color="auto"/>
              <w:right w:val="single" w:sz="4" w:space="0" w:color="auto"/>
            </w:tcBorders>
          </w:tcPr>
          <w:p w:rsidR="00BD26F8" w:rsidRPr="00A931E9" w:rsidRDefault="00BD26F8" w:rsidP="00DA6567">
            <w:pPr>
              <w:jc w:val="both"/>
              <w:rPr>
                <w:sz w:val="24"/>
                <w:szCs w:val="24"/>
              </w:rPr>
            </w:pPr>
            <w:r w:rsidRPr="00A931E9">
              <w:rPr>
                <w:sz w:val="24"/>
                <w:szCs w:val="24"/>
              </w:rPr>
              <w:t>Водоснабжение</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r>
      <w:tr w:rsidR="00BD26F8" w:rsidRPr="00A931E9"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1.1.</w:t>
            </w:r>
          </w:p>
        </w:tc>
        <w:tc>
          <w:tcPr>
            <w:tcW w:w="3639" w:type="dxa"/>
            <w:tcBorders>
              <w:top w:val="single" w:sz="4" w:space="0" w:color="auto"/>
              <w:left w:val="single" w:sz="4" w:space="0" w:color="auto"/>
              <w:bottom w:val="single" w:sz="4" w:space="0" w:color="auto"/>
              <w:right w:val="single" w:sz="4" w:space="0" w:color="auto"/>
            </w:tcBorders>
          </w:tcPr>
          <w:p w:rsidR="00BD26F8" w:rsidRPr="00A931E9" w:rsidRDefault="00BD26F8" w:rsidP="00DA6567">
            <w:pPr>
              <w:jc w:val="both"/>
              <w:rPr>
                <w:sz w:val="24"/>
                <w:szCs w:val="24"/>
              </w:rPr>
            </w:pPr>
            <w:r w:rsidRPr="00130BD4">
              <w:rPr>
                <w:sz w:val="24"/>
                <w:szCs w:val="24"/>
              </w:rPr>
              <w:t>Водопотребление – всего,</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м</w:t>
            </w:r>
            <w:r w:rsidRPr="00A931E9">
              <w:rPr>
                <w:sz w:val="24"/>
                <w:szCs w:val="24"/>
              </w:rPr>
              <w:t>3</w:t>
            </w:r>
            <w:r w:rsidRPr="00130BD4">
              <w:rPr>
                <w:sz w:val="24"/>
                <w:szCs w:val="24"/>
              </w:rPr>
              <w:t>/сут.</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97,24</w:t>
            </w: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129,06</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111,38</w:t>
            </w: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в том числе:</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r>
      <w:tr w:rsidR="00BD26F8" w:rsidRPr="00A931E9"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на хозяйственно-питьевые нужды</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97,24</w:t>
            </w: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129,06</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111,38</w:t>
            </w:r>
          </w:p>
        </w:tc>
      </w:tr>
      <w:tr w:rsidR="00BD26F8" w:rsidRPr="00A931E9"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1.2.</w:t>
            </w: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 xml:space="preserve">Среднесуточное водопотребление </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л/сут. на 1чел.</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A931E9">
              <w:rPr>
                <w:sz w:val="24"/>
                <w:szCs w:val="24"/>
              </w:rPr>
              <w:t>200-350</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sidRPr="00A931E9">
              <w:rPr>
                <w:sz w:val="24"/>
                <w:szCs w:val="24"/>
              </w:rPr>
              <w:t>200-350</w:t>
            </w:r>
          </w:p>
        </w:tc>
      </w:tr>
      <w:tr w:rsidR="00BD26F8" w:rsidRPr="00A931E9"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в том числе: на хозяйственно-питьевые нужды</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л/сут.</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A931E9">
              <w:rPr>
                <w:sz w:val="24"/>
                <w:szCs w:val="24"/>
              </w:rPr>
              <w:t>200-350</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sidRPr="00A931E9">
              <w:rPr>
                <w:sz w:val="24"/>
                <w:szCs w:val="24"/>
              </w:rPr>
              <w:t>200-350</w:t>
            </w:r>
          </w:p>
        </w:tc>
      </w:tr>
      <w:tr w:rsidR="00BD26F8" w:rsidRPr="00A931E9"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1.3.</w:t>
            </w: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Протяженность сетей</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м</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Pr>
                <w:sz w:val="24"/>
                <w:szCs w:val="24"/>
              </w:rPr>
              <w:t>5203,55</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A931E9" w:rsidRDefault="00BD26F8" w:rsidP="00DA6567">
            <w:pPr>
              <w:jc w:val="both"/>
              <w:rPr>
                <w:sz w:val="24"/>
                <w:szCs w:val="24"/>
              </w:rPr>
            </w:pPr>
            <w:r w:rsidRPr="00A931E9">
              <w:rPr>
                <w:sz w:val="24"/>
                <w:szCs w:val="24"/>
              </w:rPr>
              <w:t>2.</w:t>
            </w:r>
          </w:p>
        </w:tc>
        <w:tc>
          <w:tcPr>
            <w:tcW w:w="3639" w:type="dxa"/>
            <w:tcBorders>
              <w:top w:val="single" w:sz="4" w:space="0" w:color="auto"/>
              <w:left w:val="single" w:sz="4" w:space="0" w:color="auto"/>
              <w:bottom w:val="single" w:sz="4" w:space="0" w:color="auto"/>
              <w:right w:val="single" w:sz="4" w:space="0" w:color="auto"/>
            </w:tcBorders>
          </w:tcPr>
          <w:p w:rsidR="00BD26F8" w:rsidRPr="00A931E9" w:rsidRDefault="00BD26F8" w:rsidP="00DA6567">
            <w:pPr>
              <w:jc w:val="both"/>
              <w:rPr>
                <w:sz w:val="24"/>
                <w:szCs w:val="24"/>
              </w:rPr>
            </w:pPr>
            <w:r w:rsidRPr="00A931E9">
              <w:rPr>
                <w:sz w:val="24"/>
                <w:szCs w:val="24"/>
              </w:rPr>
              <w:t>Канализация</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r>
      <w:tr w:rsidR="00BD26F8" w:rsidRPr="00A931E9"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2.1.</w:t>
            </w: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Общее поступление сточных вод – всего,</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м</w:t>
            </w:r>
            <w:r w:rsidRPr="00A931E9">
              <w:rPr>
                <w:sz w:val="24"/>
                <w:szCs w:val="24"/>
              </w:rPr>
              <w:t>3</w:t>
            </w:r>
            <w:r w:rsidRPr="00130BD4">
              <w:rPr>
                <w:sz w:val="24"/>
                <w:szCs w:val="24"/>
              </w:rPr>
              <w:t>/сут</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83,49</w:t>
            </w: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110,81</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95,63</w:t>
            </w: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в том числе:</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r>
      <w:tr w:rsidR="00BD26F8" w:rsidRPr="00A931E9"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 xml:space="preserve">хозяйственно-бытовые </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83,49</w:t>
            </w: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110,81</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95,63</w:t>
            </w: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2.3.</w:t>
            </w: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Протяженность сетей самотечной канализации</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м</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w:t>
            </w: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Pr>
                <w:sz w:val="24"/>
                <w:szCs w:val="24"/>
              </w:rPr>
              <w:t>3674,43</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Pr>
                <w:sz w:val="24"/>
                <w:szCs w:val="24"/>
              </w:rPr>
              <w:t>2.4</w:t>
            </w:r>
            <w:r w:rsidRPr="00130BD4">
              <w:rPr>
                <w:sz w:val="24"/>
                <w:szCs w:val="24"/>
              </w:rPr>
              <w:t>.</w:t>
            </w:r>
          </w:p>
        </w:tc>
        <w:tc>
          <w:tcPr>
            <w:tcW w:w="3639" w:type="dxa"/>
            <w:tcBorders>
              <w:top w:val="single" w:sz="4" w:space="0" w:color="auto"/>
              <w:left w:val="single" w:sz="4" w:space="0" w:color="auto"/>
              <w:bottom w:val="single" w:sz="4" w:space="0" w:color="auto"/>
              <w:right w:val="single" w:sz="4" w:space="0" w:color="auto"/>
            </w:tcBorders>
          </w:tcPr>
          <w:p w:rsidR="00BD26F8" w:rsidRPr="00377ABE" w:rsidRDefault="00BD26F8" w:rsidP="00DA6567">
            <w:pPr>
              <w:jc w:val="both"/>
              <w:rPr>
                <w:sz w:val="24"/>
                <w:szCs w:val="24"/>
              </w:rPr>
            </w:pPr>
            <w:r w:rsidRPr="00377ABE">
              <w:rPr>
                <w:sz w:val="24"/>
                <w:szCs w:val="24"/>
              </w:rPr>
              <w:t>Протяже</w:t>
            </w:r>
            <w:r>
              <w:rPr>
                <w:sz w:val="24"/>
                <w:szCs w:val="24"/>
              </w:rPr>
              <w:t xml:space="preserve">нность сетей </w:t>
            </w:r>
            <w:r w:rsidRPr="00377ABE">
              <w:rPr>
                <w:sz w:val="24"/>
                <w:szCs w:val="24"/>
              </w:rPr>
              <w:t>напорной</w:t>
            </w:r>
            <w:r>
              <w:rPr>
                <w:sz w:val="24"/>
                <w:szCs w:val="24"/>
              </w:rPr>
              <w:t xml:space="preserve"> </w:t>
            </w:r>
            <w:r w:rsidRPr="00377ABE">
              <w:rPr>
                <w:sz w:val="24"/>
                <w:szCs w:val="24"/>
              </w:rPr>
              <w:t>канализации</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м</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w:t>
            </w: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Pr>
                <w:sz w:val="24"/>
                <w:szCs w:val="24"/>
              </w:rPr>
              <w:t>50.00</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r>
      <w:tr w:rsidR="00BD26F8" w:rsidRPr="00130BD4" w:rsidTr="00DA6567">
        <w:tc>
          <w:tcPr>
            <w:tcW w:w="4395" w:type="dxa"/>
            <w:gridSpan w:val="2"/>
            <w:tcBorders>
              <w:top w:val="single" w:sz="4" w:space="0" w:color="auto"/>
              <w:left w:val="single" w:sz="4" w:space="0" w:color="auto"/>
              <w:bottom w:val="single" w:sz="4" w:space="0" w:color="auto"/>
              <w:right w:val="single" w:sz="4" w:space="0" w:color="auto"/>
            </w:tcBorders>
          </w:tcPr>
          <w:p w:rsidR="00BD26F8" w:rsidRPr="00A17D67" w:rsidRDefault="00BD26F8" w:rsidP="00DA6567">
            <w:pPr>
              <w:jc w:val="both"/>
              <w:rPr>
                <w:b/>
                <w:sz w:val="24"/>
                <w:szCs w:val="24"/>
              </w:rPr>
            </w:pPr>
            <w:r w:rsidRPr="00A17D67">
              <w:rPr>
                <w:b/>
                <w:sz w:val="24"/>
                <w:szCs w:val="24"/>
              </w:rPr>
              <w:t>х.Терско-Каламбекский</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A931E9" w:rsidRDefault="00BD26F8" w:rsidP="00DA6567">
            <w:pPr>
              <w:jc w:val="both"/>
              <w:rPr>
                <w:sz w:val="24"/>
                <w:szCs w:val="24"/>
              </w:rPr>
            </w:pPr>
            <w:r w:rsidRPr="00A931E9">
              <w:rPr>
                <w:sz w:val="24"/>
                <w:szCs w:val="24"/>
              </w:rPr>
              <w:t>1.</w:t>
            </w:r>
          </w:p>
        </w:tc>
        <w:tc>
          <w:tcPr>
            <w:tcW w:w="3639" w:type="dxa"/>
            <w:tcBorders>
              <w:top w:val="single" w:sz="4" w:space="0" w:color="auto"/>
              <w:left w:val="single" w:sz="4" w:space="0" w:color="auto"/>
              <w:bottom w:val="single" w:sz="4" w:space="0" w:color="auto"/>
              <w:right w:val="single" w:sz="4" w:space="0" w:color="auto"/>
            </w:tcBorders>
          </w:tcPr>
          <w:p w:rsidR="00BD26F8" w:rsidRPr="00A931E9" w:rsidRDefault="00BD26F8" w:rsidP="00DA6567">
            <w:pPr>
              <w:jc w:val="both"/>
              <w:rPr>
                <w:sz w:val="24"/>
                <w:szCs w:val="24"/>
              </w:rPr>
            </w:pPr>
            <w:r w:rsidRPr="00A931E9">
              <w:rPr>
                <w:sz w:val="24"/>
                <w:szCs w:val="24"/>
              </w:rPr>
              <w:t>Водоснабжение</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r>
      <w:tr w:rsidR="00BD26F8" w:rsidRPr="00A931E9"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1.1.</w:t>
            </w:r>
          </w:p>
        </w:tc>
        <w:tc>
          <w:tcPr>
            <w:tcW w:w="3639" w:type="dxa"/>
            <w:tcBorders>
              <w:top w:val="single" w:sz="4" w:space="0" w:color="auto"/>
              <w:left w:val="single" w:sz="4" w:space="0" w:color="auto"/>
              <w:bottom w:val="single" w:sz="4" w:space="0" w:color="auto"/>
              <w:right w:val="single" w:sz="4" w:space="0" w:color="auto"/>
            </w:tcBorders>
          </w:tcPr>
          <w:p w:rsidR="00BD26F8" w:rsidRPr="00A931E9" w:rsidRDefault="00BD26F8" w:rsidP="00DA6567">
            <w:pPr>
              <w:jc w:val="both"/>
              <w:rPr>
                <w:sz w:val="24"/>
                <w:szCs w:val="24"/>
              </w:rPr>
            </w:pPr>
            <w:r w:rsidRPr="00130BD4">
              <w:rPr>
                <w:sz w:val="24"/>
                <w:szCs w:val="24"/>
              </w:rPr>
              <w:t>Водопотребление – всего,</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м</w:t>
            </w:r>
            <w:r w:rsidRPr="00A931E9">
              <w:rPr>
                <w:sz w:val="24"/>
                <w:szCs w:val="24"/>
              </w:rPr>
              <w:t>3</w:t>
            </w:r>
            <w:r w:rsidRPr="00130BD4">
              <w:rPr>
                <w:sz w:val="24"/>
                <w:szCs w:val="24"/>
              </w:rPr>
              <w:t>/сут.</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112,44</w:t>
            </w: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127,29</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118,46</w:t>
            </w: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в том числе:</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r>
      <w:tr w:rsidR="00BD26F8" w:rsidRPr="00A931E9"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на хозяйственно-питьевые нужды</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112,44</w:t>
            </w: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127,29</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118,46</w:t>
            </w:r>
          </w:p>
        </w:tc>
      </w:tr>
      <w:tr w:rsidR="00BD26F8" w:rsidRPr="00A931E9"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1.2.</w:t>
            </w: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 xml:space="preserve">Среднесуточное водопотребление </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л/сут. на 1чел.</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A931E9">
              <w:rPr>
                <w:sz w:val="24"/>
                <w:szCs w:val="24"/>
              </w:rPr>
              <w:t>200-350</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sidRPr="00A931E9">
              <w:rPr>
                <w:sz w:val="24"/>
                <w:szCs w:val="24"/>
              </w:rPr>
              <w:t>200-350</w:t>
            </w:r>
          </w:p>
        </w:tc>
      </w:tr>
      <w:tr w:rsidR="00BD26F8" w:rsidRPr="00A931E9"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в том числе: на хозяйственно-питьевые нужды</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л/сут.</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A931E9">
              <w:rPr>
                <w:sz w:val="24"/>
                <w:szCs w:val="24"/>
              </w:rPr>
              <w:t>200-350</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sidRPr="00A931E9">
              <w:rPr>
                <w:sz w:val="24"/>
                <w:szCs w:val="24"/>
              </w:rPr>
              <w:t>200-350</w:t>
            </w:r>
          </w:p>
        </w:tc>
      </w:tr>
      <w:tr w:rsidR="00BD26F8" w:rsidRPr="00A931E9"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1.3.</w:t>
            </w: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Протяженность сетей</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м</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Pr>
                <w:sz w:val="24"/>
                <w:szCs w:val="24"/>
              </w:rPr>
              <w:t>6738,43</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A931E9" w:rsidRDefault="00BD26F8" w:rsidP="00DA6567">
            <w:pPr>
              <w:jc w:val="both"/>
              <w:rPr>
                <w:sz w:val="24"/>
                <w:szCs w:val="24"/>
              </w:rPr>
            </w:pPr>
            <w:r w:rsidRPr="00A931E9">
              <w:rPr>
                <w:sz w:val="24"/>
                <w:szCs w:val="24"/>
              </w:rPr>
              <w:t>2.</w:t>
            </w:r>
          </w:p>
        </w:tc>
        <w:tc>
          <w:tcPr>
            <w:tcW w:w="3639" w:type="dxa"/>
            <w:tcBorders>
              <w:top w:val="single" w:sz="4" w:space="0" w:color="auto"/>
              <w:left w:val="single" w:sz="4" w:space="0" w:color="auto"/>
              <w:bottom w:val="single" w:sz="4" w:space="0" w:color="auto"/>
              <w:right w:val="single" w:sz="4" w:space="0" w:color="auto"/>
            </w:tcBorders>
          </w:tcPr>
          <w:p w:rsidR="00BD26F8" w:rsidRPr="00A931E9" w:rsidRDefault="00BD26F8" w:rsidP="00DA6567">
            <w:pPr>
              <w:jc w:val="both"/>
              <w:rPr>
                <w:sz w:val="24"/>
                <w:szCs w:val="24"/>
              </w:rPr>
            </w:pPr>
            <w:r w:rsidRPr="00A931E9">
              <w:rPr>
                <w:sz w:val="24"/>
                <w:szCs w:val="24"/>
              </w:rPr>
              <w:t>Канализация</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r>
      <w:tr w:rsidR="00BD26F8" w:rsidRPr="00A931E9"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2.1.</w:t>
            </w: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Общее поступление сточных вод – всего,</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м</w:t>
            </w:r>
            <w:r w:rsidRPr="00A931E9">
              <w:rPr>
                <w:sz w:val="24"/>
                <w:szCs w:val="24"/>
              </w:rPr>
              <w:t>3</w:t>
            </w:r>
            <w:r w:rsidRPr="00130BD4">
              <w:rPr>
                <w:sz w:val="24"/>
                <w:szCs w:val="24"/>
              </w:rPr>
              <w:t>/сут</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96,54</w:t>
            </w: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109,29</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101,71</w:t>
            </w: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в том числе:</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r>
      <w:tr w:rsidR="00BD26F8" w:rsidRPr="00A931E9"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 xml:space="preserve">хозяйственно-бытовые </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71,35</w:t>
            </w: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103,22</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A931E9" w:rsidRDefault="00BD26F8" w:rsidP="00DA6567">
            <w:pPr>
              <w:jc w:val="center"/>
              <w:rPr>
                <w:sz w:val="24"/>
                <w:szCs w:val="24"/>
              </w:rPr>
            </w:pPr>
            <w:r>
              <w:rPr>
                <w:sz w:val="24"/>
                <w:szCs w:val="24"/>
              </w:rPr>
              <w:t>83,49</w:t>
            </w: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2.3.</w:t>
            </w:r>
          </w:p>
        </w:tc>
        <w:tc>
          <w:tcPr>
            <w:tcW w:w="3639"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sidRPr="00130BD4">
              <w:rPr>
                <w:sz w:val="24"/>
                <w:szCs w:val="24"/>
              </w:rPr>
              <w:t>Протяженность сетей самотечной канализации</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м</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w:t>
            </w: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Pr>
                <w:sz w:val="24"/>
                <w:szCs w:val="24"/>
              </w:rPr>
              <w:t>4203,20</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130BD4" w:rsidRDefault="00BD26F8" w:rsidP="00DA6567">
            <w:pPr>
              <w:jc w:val="both"/>
              <w:rPr>
                <w:sz w:val="24"/>
                <w:szCs w:val="24"/>
              </w:rPr>
            </w:pPr>
            <w:r>
              <w:rPr>
                <w:sz w:val="24"/>
                <w:szCs w:val="24"/>
              </w:rPr>
              <w:t>2.4</w:t>
            </w:r>
            <w:r w:rsidRPr="00130BD4">
              <w:rPr>
                <w:sz w:val="24"/>
                <w:szCs w:val="24"/>
              </w:rPr>
              <w:t>.</w:t>
            </w:r>
          </w:p>
        </w:tc>
        <w:tc>
          <w:tcPr>
            <w:tcW w:w="3639" w:type="dxa"/>
            <w:tcBorders>
              <w:top w:val="single" w:sz="4" w:space="0" w:color="auto"/>
              <w:left w:val="single" w:sz="4" w:space="0" w:color="auto"/>
              <w:bottom w:val="single" w:sz="4" w:space="0" w:color="auto"/>
              <w:right w:val="single" w:sz="4" w:space="0" w:color="auto"/>
            </w:tcBorders>
          </w:tcPr>
          <w:p w:rsidR="00BD26F8" w:rsidRPr="00377ABE" w:rsidRDefault="00BD26F8" w:rsidP="00DA6567">
            <w:pPr>
              <w:jc w:val="both"/>
              <w:rPr>
                <w:sz w:val="24"/>
                <w:szCs w:val="24"/>
              </w:rPr>
            </w:pPr>
            <w:r w:rsidRPr="00377ABE">
              <w:rPr>
                <w:sz w:val="24"/>
                <w:szCs w:val="24"/>
              </w:rPr>
              <w:t>Протяже</w:t>
            </w:r>
            <w:r>
              <w:rPr>
                <w:sz w:val="24"/>
                <w:szCs w:val="24"/>
              </w:rPr>
              <w:t xml:space="preserve">нность сетей </w:t>
            </w:r>
            <w:r w:rsidRPr="00377ABE">
              <w:rPr>
                <w:sz w:val="24"/>
                <w:szCs w:val="24"/>
              </w:rPr>
              <w:t>напорной</w:t>
            </w:r>
            <w:r>
              <w:rPr>
                <w:sz w:val="24"/>
                <w:szCs w:val="24"/>
              </w:rPr>
              <w:t xml:space="preserve"> </w:t>
            </w:r>
            <w:r w:rsidRPr="00377ABE">
              <w:rPr>
                <w:sz w:val="24"/>
                <w:szCs w:val="24"/>
              </w:rPr>
              <w:t>канализации</w:t>
            </w: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м</w:t>
            </w: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sidRPr="00130BD4">
              <w:rPr>
                <w:sz w:val="24"/>
                <w:szCs w:val="24"/>
              </w:rPr>
              <w:t>-</w:t>
            </w: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r>
              <w:rPr>
                <w:sz w:val="24"/>
                <w:szCs w:val="24"/>
              </w:rPr>
              <w:t>10000,00</w:t>
            </w: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r>
      <w:tr w:rsidR="00BD26F8" w:rsidRPr="00130BD4" w:rsidTr="00DA6567">
        <w:tc>
          <w:tcPr>
            <w:tcW w:w="756" w:type="dxa"/>
            <w:tcBorders>
              <w:top w:val="single" w:sz="4" w:space="0" w:color="auto"/>
              <w:left w:val="single" w:sz="4" w:space="0" w:color="auto"/>
              <w:bottom w:val="single" w:sz="4" w:space="0" w:color="auto"/>
              <w:right w:val="single" w:sz="4" w:space="0" w:color="auto"/>
            </w:tcBorders>
          </w:tcPr>
          <w:p w:rsidR="00BD26F8" w:rsidRPr="00A931E9" w:rsidRDefault="00BD26F8" w:rsidP="00DA6567">
            <w:pPr>
              <w:jc w:val="both"/>
              <w:rPr>
                <w:sz w:val="24"/>
                <w:szCs w:val="24"/>
              </w:rPr>
            </w:pPr>
          </w:p>
        </w:tc>
        <w:tc>
          <w:tcPr>
            <w:tcW w:w="3639" w:type="dxa"/>
            <w:tcBorders>
              <w:top w:val="single" w:sz="4" w:space="0" w:color="auto"/>
              <w:left w:val="single" w:sz="4" w:space="0" w:color="auto"/>
              <w:bottom w:val="single" w:sz="4" w:space="0" w:color="auto"/>
              <w:right w:val="single" w:sz="4" w:space="0" w:color="auto"/>
            </w:tcBorders>
          </w:tcPr>
          <w:p w:rsidR="00BD26F8" w:rsidRPr="00A17D67" w:rsidRDefault="00BD26F8" w:rsidP="00DA6567">
            <w:pPr>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c>
          <w:tcPr>
            <w:tcW w:w="1715" w:type="dxa"/>
            <w:tcBorders>
              <w:top w:val="single" w:sz="4" w:space="0" w:color="auto"/>
              <w:left w:val="single" w:sz="4" w:space="0" w:color="auto"/>
              <w:bottom w:val="single" w:sz="4" w:space="0" w:color="auto"/>
              <w:right w:val="single" w:sz="4" w:space="0" w:color="auto"/>
            </w:tcBorders>
            <w:vAlign w:val="center"/>
          </w:tcPr>
          <w:p w:rsidR="00BD26F8" w:rsidRPr="00130BD4" w:rsidRDefault="00BD26F8" w:rsidP="00DA6567">
            <w:pPr>
              <w:jc w:val="center"/>
              <w:rPr>
                <w:sz w:val="24"/>
                <w:szCs w:val="24"/>
              </w:rPr>
            </w:pPr>
          </w:p>
        </w:tc>
      </w:tr>
    </w:tbl>
    <w:p w:rsidR="00BD26F8" w:rsidRDefault="00BD26F8" w:rsidP="00BD26F8">
      <w:pPr>
        <w:ind w:right="-1" w:firstLine="709"/>
        <w:jc w:val="center"/>
        <w:rPr>
          <w:b/>
          <w:color w:val="0000FF"/>
          <w:sz w:val="28"/>
          <w:szCs w:val="28"/>
          <w:highlight w:val="cyan"/>
        </w:rPr>
      </w:pPr>
    </w:p>
    <w:p w:rsidR="00BD26F8" w:rsidRPr="006F236F" w:rsidRDefault="00BD26F8" w:rsidP="00BD26F8">
      <w:pPr>
        <w:jc w:val="center"/>
        <w:outlineLvl w:val="2"/>
        <w:rPr>
          <w:b/>
          <w:sz w:val="28"/>
          <w:szCs w:val="28"/>
          <w:highlight w:val="cyan"/>
        </w:rPr>
      </w:pPr>
      <w:r>
        <w:rPr>
          <w:b/>
          <w:color w:val="0000FF"/>
          <w:sz w:val="28"/>
          <w:szCs w:val="28"/>
          <w:highlight w:val="cyan"/>
        </w:rPr>
        <w:br w:type="page"/>
      </w:r>
      <w:bookmarkStart w:id="86" w:name="_Toc504927147"/>
      <w:r w:rsidRPr="006F236F">
        <w:rPr>
          <w:b/>
          <w:sz w:val="28"/>
          <w:szCs w:val="28"/>
        </w:rPr>
        <w:lastRenderedPageBreak/>
        <w:t>5.6.2</w:t>
      </w:r>
      <w:r>
        <w:rPr>
          <w:b/>
          <w:sz w:val="28"/>
          <w:szCs w:val="28"/>
        </w:rPr>
        <w:t xml:space="preserve">. </w:t>
      </w:r>
      <w:r w:rsidRPr="006F236F">
        <w:rPr>
          <w:b/>
          <w:sz w:val="28"/>
          <w:szCs w:val="28"/>
        </w:rPr>
        <w:t>Электроснабжение</w:t>
      </w:r>
      <w:bookmarkEnd w:id="86"/>
    </w:p>
    <w:p w:rsidR="00BD26F8" w:rsidRDefault="00BD26F8" w:rsidP="00BD26F8">
      <w:pPr>
        <w:jc w:val="center"/>
        <w:rPr>
          <w:b/>
          <w:sz w:val="28"/>
        </w:rPr>
      </w:pPr>
    </w:p>
    <w:p w:rsidR="00BD26F8" w:rsidRPr="003A278A" w:rsidRDefault="00BD26F8" w:rsidP="00BD26F8">
      <w:pPr>
        <w:jc w:val="center"/>
        <w:rPr>
          <w:b/>
          <w:sz w:val="28"/>
        </w:rPr>
      </w:pPr>
      <w:r w:rsidRPr="003A278A">
        <w:rPr>
          <w:b/>
          <w:sz w:val="28"/>
        </w:rPr>
        <w:t>Общая часть</w:t>
      </w:r>
    </w:p>
    <w:p w:rsidR="00BD26F8" w:rsidRPr="003A278A" w:rsidRDefault="00BD26F8" w:rsidP="00BD26F8">
      <w:pPr>
        <w:jc w:val="both"/>
        <w:rPr>
          <w:b/>
          <w:sz w:val="28"/>
        </w:rPr>
      </w:pPr>
    </w:p>
    <w:p w:rsidR="00BD26F8" w:rsidRPr="003A278A" w:rsidRDefault="00BD26F8" w:rsidP="00BD26F8">
      <w:pPr>
        <w:ind w:right="-1" w:firstLine="709"/>
        <w:jc w:val="both"/>
        <w:rPr>
          <w:sz w:val="28"/>
        </w:rPr>
      </w:pPr>
      <w:r w:rsidRPr="003A278A">
        <w:rPr>
          <w:sz w:val="28"/>
        </w:rPr>
        <w:t xml:space="preserve">Раздел «Электроснабжение» для </w:t>
      </w:r>
      <w:r w:rsidRPr="008A76F6">
        <w:rPr>
          <w:sz w:val="28"/>
        </w:rPr>
        <w:t xml:space="preserve">генерального плана </w:t>
      </w:r>
      <w:r>
        <w:rPr>
          <w:sz w:val="28"/>
        </w:rPr>
        <w:t>Марьинского</w:t>
      </w:r>
      <w:r w:rsidRPr="008A76F6">
        <w:rPr>
          <w:sz w:val="28"/>
        </w:rPr>
        <w:t xml:space="preserve"> сельского поселения Тбилисского района Краснодарского края</w:t>
      </w:r>
      <w:r>
        <w:rPr>
          <w:sz w:val="28"/>
        </w:rPr>
        <w:t xml:space="preserve"> на расчетный срок (</w:t>
      </w:r>
      <w:smartTag w:uri="urn:schemas-microsoft-com:office:smarttags" w:element="metricconverter">
        <w:smartTagPr>
          <w:attr w:name="ProductID" w:val="2029 г"/>
        </w:smartTagPr>
        <w:r>
          <w:rPr>
            <w:sz w:val="28"/>
          </w:rPr>
          <w:t>2029 </w:t>
        </w:r>
        <w:r w:rsidRPr="003A278A">
          <w:rPr>
            <w:sz w:val="28"/>
          </w:rPr>
          <w:t>г</w:t>
        </w:r>
      </w:smartTag>
      <w:r w:rsidRPr="003A278A">
        <w:rPr>
          <w:sz w:val="28"/>
        </w:rPr>
        <w:t>.</w:t>
      </w:r>
      <w:r>
        <w:rPr>
          <w:sz w:val="28"/>
        </w:rPr>
        <w:t>)</w:t>
      </w:r>
      <w:r w:rsidRPr="003A278A">
        <w:rPr>
          <w:sz w:val="28"/>
        </w:rPr>
        <w:t xml:space="preserve"> выполнен на основании задания на проектирование, архитектурно-планировочных решений, принятых при разработке генерального плана, и исходных данных, выданных заказчиком.</w:t>
      </w:r>
    </w:p>
    <w:p w:rsidR="00BD26F8" w:rsidRPr="003A278A" w:rsidRDefault="00BD26F8" w:rsidP="00BD26F8">
      <w:pPr>
        <w:ind w:right="141" w:firstLine="709"/>
        <w:rPr>
          <w:sz w:val="28"/>
        </w:rPr>
      </w:pPr>
      <w:r w:rsidRPr="003A278A">
        <w:rPr>
          <w:sz w:val="28"/>
        </w:rPr>
        <w:t>В объём раздела входит:</w:t>
      </w:r>
    </w:p>
    <w:p w:rsidR="00BD26F8" w:rsidRPr="003A278A" w:rsidRDefault="00BD26F8" w:rsidP="00BD26F8">
      <w:pPr>
        <w:ind w:left="540" w:right="141" w:firstLine="169"/>
        <w:rPr>
          <w:sz w:val="28"/>
        </w:rPr>
      </w:pPr>
      <w:r w:rsidRPr="003A278A">
        <w:rPr>
          <w:sz w:val="28"/>
        </w:rPr>
        <w:t>а). Подсчёт электрических нагрузок.</w:t>
      </w:r>
    </w:p>
    <w:p w:rsidR="00BD26F8" w:rsidRPr="003A278A" w:rsidRDefault="00BD26F8" w:rsidP="00BD26F8">
      <w:pPr>
        <w:ind w:right="141" w:firstLine="709"/>
        <w:rPr>
          <w:sz w:val="28"/>
        </w:rPr>
      </w:pPr>
      <w:r>
        <w:rPr>
          <w:sz w:val="28"/>
        </w:rPr>
        <w:t>б). Разработка схем</w:t>
      </w:r>
      <w:r w:rsidRPr="003A278A">
        <w:rPr>
          <w:sz w:val="28"/>
        </w:rPr>
        <w:t xml:space="preserve"> </w:t>
      </w:r>
      <w:r>
        <w:rPr>
          <w:sz w:val="28"/>
        </w:rPr>
        <w:t xml:space="preserve">электроснабжения на </w:t>
      </w:r>
      <w:r w:rsidRPr="00A11041">
        <w:rPr>
          <w:sz w:val="28"/>
        </w:rPr>
        <w:t>напряжение 35 кВ</w:t>
      </w:r>
      <w:r w:rsidRPr="003A278A">
        <w:rPr>
          <w:sz w:val="28"/>
        </w:rPr>
        <w:t>.</w:t>
      </w:r>
    </w:p>
    <w:p w:rsidR="00BD26F8" w:rsidRPr="003A278A" w:rsidRDefault="00BD26F8" w:rsidP="00BD26F8">
      <w:pPr>
        <w:ind w:right="141" w:firstLine="709"/>
        <w:rPr>
          <w:sz w:val="28"/>
        </w:rPr>
      </w:pPr>
      <w:r w:rsidRPr="003A278A">
        <w:rPr>
          <w:sz w:val="28"/>
        </w:rPr>
        <w:t>в). Определение основных показателей проекта.</w:t>
      </w:r>
    </w:p>
    <w:p w:rsidR="00BD26F8" w:rsidRDefault="00BD26F8" w:rsidP="00BD26F8">
      <w:pPr>
        <w:ind w:right="-1"/>
        <w:rPr>
          <w:b/>
          <w:sz w:val="28"/>
        </w:rPr>
      </w:pPr>
    </w:p>
    <w:p w:rsidR="00BD26F8" w:rsidRPr="003A278A" w:rsidRDefault="00BD26F8" w:rsidP="00BD26F8">
      <w:pPr>
        <w:ind w:right="-1"/>
        <w:jc w:val="center"/>
        <w:rPr>
          <w:sz w:val="28"/>
        </w:rPr>
      </w:pPr>
      <w:r w:rsidRPr="003A278A">
        <w:rPr>
          <w:b/>
          <w:sz w:val="28"/>
        </w:rPr>
        <w:t>Краткая характеристика объекта</w:t>
      </w:r>
    </w:p>
    <w:p w:rsidR="00BD26F8" w:rsidRPr="003A278A" w:rsidRDefault="00BD26F8" w:rsidP="00BD26F8">
      <w:pPr>
        <w:ind w:right="-1"/>
        <w:jc w:val="both"/>
        <w:rPr>
          <w:sz w:val="28"/>
        </w:rPr>
      </w:pPr>
    </w:p>
    <w:p w:rsidR="00BD26F8" w:rsidRPr="008A76F6" w:rsidRDefault="00BD26F8" w:rsidP="00BD26F8">
      <w:pPr>
        <w:ind w:right="-1" w:firstLine="709"/>
        <w:jc w:val="both"/>
        <w:rPr>
          <w:sz w:val="28"/>
        </w:rPr>
      </w:pPr>
      <w:r>
        <w:rPr>
          <w:sz w:val="28"/>
        </w:rPr>
        <w:t>В состав Марьинского</w:t>
      </w:r>
      <w:r w:rsidRPr="008A76F6">
        <w:rPr>
          <w:sz w:val="28"/>
        </w:rPr>
        <w:t xml:space="preserve"> сельского</w:t>
      </w:r>
      <w:r>
        <w:rPr>
          <w:sz w:val="28"/>
        </w:rPr>
        <w:t xml:space="preserve"> поселения в настоящее время входят следующие населенные пункты с жилой застройкой, с объектами соцкультбыта и инженерной инфраструктурой: </w:t>
      </w:r>
    </w:p>
    <w:p w:rsidR="00BD26F8" w:rsidRDefault="00BD26F8" w:rsidP="00BD26F8">
      <w:pPr>
        <w:ind w:right="-1" w:firstLine="709"/>
        <w:jc w:val="both"/>
        <w:rPr>
          <w:sz w:val="28"/>
        </w:rPr>
      </w:pPr>
      <w:r>
        <w:rPr>
          <w:sz w:val="28"/>
        </w:rPr>
        <w:t>- хутор</w:t>
      </w:r>
      <w:r w:rsidRPr="008A76F6">
        <w:rPr>
          <w:sz w:val="28"/>
        </w:rPr>
        <w:t xml:space="preserve"> </w:t>
      </w:r>
      <w:r>
        <w:rPr>
          <w:sz w:val="28"/>
        </w:rPr>
        <w:t>Марьинский</w:t>
      </w:r>
      <w:r w:rsidRPr="008A76F6">
        <w:rPr>
          <w:sz w:val="28"/>
        </w:rPr>
        <w:t xml:space="preserve"> с численностью населения </w:t>
      </w:r>
      <w:r>
        <w:rPr>
          <w:sz w:val="28"/>
        </w:rPr>
        <w:t>829</w:t>
      </w:r>
      <w:r w:rsidRPr="008A76F6">
        <w:rPr>
          <w:sz w:val="28"/>
        </w:rPr>
        <w:t xml:space="preserve"> человек, проектн</w:t>
      </w:r>
      <w:r>
        <w:rPr>
          <w:sz w:val="28"/>
        </w:rPr>
        <w:t>ая</w:t>
      </w:r>
      <w:r w:rsidRPr="008A76F6">
        <w:rPr>
          <w:sz w:val="28"/>
        </w:rPr>
        <w:t xml:space="preserve"> численность населения на расчётный срок (2029 год) – </w:t>
      </w:r>
      <w:r>
        <w:rPr>
          <w:sz w:val="28"/>
        </w:rPr>
        <w:t>1450</w:t>
      </w:r>
      <w:r w:rsidRPr="008A76F6">
        <w:rPr>
          <w:sz w:val="28"/>
        </w:rPr>
        <w:t xml:space="preserve"> человек, в том числе на первую очередь строительства (2019 год) – </w:t>
      </w:r>
      <w:r>
        <w:rPr>
          <w:sz w:val="28"/>
        </w:rPr>
        <w:t>1100</w:t>
      </w:r>
      <w:r w:rsidRPr="008A76F6">
        <w:rPr>
          <w:sz w:val="28"/>
        </w:rPr>
        <w:t xml:space="preserve"> человек</w:t>
      </w:r>
      <w:r>
        <w:rPr>
          <w:sz w:val="28"/>
        </w:rPr>
        <w:t>;</w:t>
      </w:r>
    </w:p>
    <w:p w:rsidR="00BD26F8" w:rsidRDefault="00BD26F8" w:rsidP="00BD26F8">
      <w:pPr>
        <w:ind w:right="-1" w:firstLine="709"/>
        <w:jc w:val="both"/>
        <w:rPr>
          <w:sz w:val="28"/>
        </w:rPr>
      </w:pPr>
      <w:r>
        <w:rPr>
          <w:sz w:val="28"/>
        </w:rPr>
        <w:t>- хутор</w:t>
      </w:r>
      <w:r w:rsidRPr="008A76F6">
        <w:rPr>
          <w:sz w:val="28"/>
        </w:rPr>
        <w:t xml:space="preserve"> </w:t>
      </w:r>
      <w:r>
        <w:rPr>
          <w:sz w:val="28"/>
        </w:rPr>
        <w:t>Екатеринославский</w:t>
      </w:r>
      <w:r w:rsidRPr="008A76F6">
        <w:rPr>
          <w:sz w:val="28"/>
        </w:rPr>
        <w:t xml:space="preserve"> с численностью населения </w:t>
      </w:r>
      <w:r>
        <w:rPr>
          <w:sz w:val="28"/>
        </w:rPr>
        <w:t>352</w:t>
      </w:r>
      <w:r w:rsidRPr="008A76F6">
        <w:rPr>
          <w:sz w:val="28"/>
        </w:rPr>
        <w:t xml:space="preserve"> человек, проектн</w:t>
      </w:r>
      <w:r>
        <w:rPr>
          <w:sz w:val="28"/>
        </w:rPr>
        <w:t>ая</w:t>
      </w:r>
      <w:r w:rsidRPr="008A76F6">
        <w:rPr>
          <w:sz w:val="28"/>
        </w:rPr>
        <w:t xml:space="preserve"> численность населения на расчётный срок</w:t>
      </w:r>
      <w:r>
        <w:rPr>
          <w:sz w:val="28"/>
        </w:rPr>
        <w:t xml:space="preserve"> </w:t>
      </w:r>
      <w:r w:rsidRPr="008A76F6">
        <w:rPr>
          <w:sz w:val="28"/>
        </w:rPr>
        <w:t xml:space="preserve">– </w:t>
      </w:r>
      <w:r>
        <w:rPr>
          <w:sz w:val="28"/>
        </w:rPr>
        <w:t>440</w:t>
      </w:r>
      <w:r w:rsidRPr="008A76F6">
        <w:rPr>
          <w:sz w:val="28"/>
        </w:rPr>
        <w:t xml:space="preserve"> человек, в том числе на первую очередь строительства</w:t>
      </w:r>
      <w:r>
        <w:rPr>
          <w:sz w:val="28"/>
        </w:rPr>
        <w:t xml:space="preserve"> </w:t>
      </w:r>
      <w:r w:rsidRPr="008A76F6">
        <w:rPr>
          <w:sz w:val="28"/>
        </w:rPr>
        <w:t xml:space="preserve">– </w:t>
      </w:r>
      <w:r>
        <w:rPr>
          <w:sz w:val="28"/>
        </w:rPr>
        <w:t>390</w:t>
      </w:r>
      <w:r w:rsidRPr="008A76F6">
        <w:rPr>
          <w:sz w:val="28"/>
        </w:rPr>
        <w:t xml:space="preserve"> человек</w:t>
      </w:r>
      <w:r>
        <w:rPr>
          <w:sz w:val="28"/>
        </w:rPr>
        <w:t>;</w:t>
      </w:r>
    </w:p>
    <w:p w:rsidR="00BD26F8" w:rsidRDefault="00BD26F8" w:rsidP="00BD26F8">
      <w:pPr>
        <w:ind w:right="-1" w:firstLine="709"/>
        <w:jc w:val="both"/>
        <w:rPr>
          <w:sz w:val="28"/>
        </w:rPr>
      </w:pPr>
      <w:r>
        <w:rPr>
          <w:sz w:val="28"/>
        </w:rPr>
        <w:t xml:space="preserve">- </w:t>
      </w:r>
      <w:r w:rsidRPr="009B33CF">
        <w:rPr>
          <w:sz w:val="28"/>
          <w:szCs w:val="28"/>
        </w:rPr>
        <w:t>хутор Терско-Каламбетский</w:t>
      </w:r>
      <w:r w:rsidRPr="00106B4D">
        <w:t xml:space="preserve"> </w:t>
      </w:r>
      <w:r w:rsidRPr="008A76F6">
        <w:rPr>
          <w:sz w:val="28"/>
        </w:rPr>
        <w:t xml:space="preserve">с численностью населения </w:t>
      </w:r>
      <w:r>
        <w:rPr>
          <w:sz w:val="28"/>
        </w:rPr>
        <w:t xml:space="preserve">318 человек, </w:t>
      </w:r>
      <w:r w:rsidRPr="008A76F6">
        <w:rPr>
          <w:sz w:val="28"/>
        </w:rPr>
        <w:t>проектн</w:t>
      </w:r>
      <w:r>
        <w:rPr>
          <w:sz w:val="28"/>
        </w:rPr>
        <w:t>ая</w:t>
      </w:r>
      <w:r w:rsidRPr="008A76F6">
        <w:rPr>
          <w:sz w:val="28"/>
        </w:rPr>
        <w:t xml:space="preserve"> численность населения на расчётный срок</w:t>
      </w:r>
      <w:r>
        <w:rPr>
          <w:sz w:val="28"/>
        </w:rPr>
        <w:t xml:space="preserve"> </w:t>
      </w:r>
      <w:r w:rsidRPr="008A76F6">
        <w:rPr>
          <w:sz w:val="28"/>
        </w:rPr>
        <w:t xml:space="preserve">– </w:t>
      </w:r>
      <w:r>
        <w:rPr>
          <w:sz w:val="28"/>
        </w:rPr>
        <w:t>360</w:t>
      </w:r>
      <w:r w:rsidRPr="008A76F6">
        <w:rPr>
          <w:sz w:val="28"/>
        </w:rPr>
        <w:t xml:space="preserve"> человек, в том числе на первую очередь строительства</w:t>
      </w:r>
      <w:r>
        <w:rPr>
          <w:sz w:val="28"/>
        </w:rPr>
        <w:t xml:space="preserve"> </w:t>
      </w:r>
      <w:r w:rsidRPr="008A76F6">
        <w:rPr>
          <w:sz w:val="28"/>
        </w:rPr>
        <w:t xml:space="preserve">– </w:t>
      </w:r>
      <w:r>
        <w:rPr>
          <w:sz w:val="28"/>
        </w:rPr>
        <w:t>335</w:t>
      </w:r>
      <w:r w:rsidRPr="008A76F6">
        <w:rPr>
          <w:sz w:val="28"/>
        </w:rPr>
        <w:t xml:space="preserve"> человек</w:t>
      </w:r>
      <w:r>
        <w:rPr>
          <w:sz w:val="28"/>
        </w:rPr>
        <w:t>;</w:t>
      </w:r>
    </w:p>
    <w:p w:rsidR="00BD26F8" w:rsidRDefault="00BD26F8" w:rsidP="00BD26F8">
      <w:pPr>
        <w:ind w:right="-1" w:firstLine="709"/>
        <w:jc w:val="both"/>
        <w:rPr>
          <w:sz w:val="28"/>
        </w:rPr>
      </w:pPr>
      <w:r>
        <w:rPr>
          <w:sz w:val="28"/>
        </w:rPr>
        <w:t xml:space="preserve">- хутор </w:t>
      </w:r>
      <w:r w:rsidRPr="002E4638">
        <w:rPr>
          <w:sz w:val="28"/>
          <w:szCs w:val="28"/>
        </w:rPr>
        <w:t>Зиссермановский</w:t>
      </w:r>
      <w:r>
        <w:rPr>
          <w:sz w:val="28"/>
        </w:rPr>
        <w:t xml:space="preserve"> </w:t>
      </w:r>
      <w:r w:rsidRPr="008A76F6">
        <w:rPr>
          <w:sz w:val="28"/>
        </w:rPr>
        <w:t xml:space="preserve">с численностью населения </w:t>
      </w:r>
      <w:r>
        <w:rPr>
          <w:sz w:val="28"/>
        </w:rPr>
        <w:t>235</w:t>
      </w:r>
      <w:r w:rsidRPr="008A76F6">
        <w:rPr>
          <w:sz w:val="28"/>
        </w:rPr>
        <w:t xml:space="preserve"> человек, проектн</w:t>
      </w:r>
      <w:r>
        <w:rPr>
          <w:sz w:val="28"/>
        </w:rPr>
        <w:t>ая</w:t>
      </w:r>
      <w:r w:rsidRPr="008A76F6">
        <w:rPr>
          <w:sz w:val="28"/>
        </w:rPr>
        <w:t xml:space="preserve"> численность населения на расчётный срок  – </w:t>
      </w:r>
      <w:r>
        <w:rPr>
          <w:sz w:val="28"/>
        </w:rPr>
        <w:t>340</w:t>
      </w:r>
      <w:r w:rsidRPr="008A76F6">
        <w:rPr>
          <w:sz w:val="28"/>
        </w:rPr>
        <w:t xml:space="preserve"> человек, в том числе на первую очередь строительства – </w:t>
      </w:r>
      <w:r>
        <w:rPr>
          <w:sz w:val="28"/>
        </w:rPr>
        <w:t>275</w:t>
      </w:r>
      <w:r w:rsidRPr="008A76F6">
        <w:rPr>
          <w:sz w:val="28"/>
        </w:rPr>
        <w:t xml:space="preserve"> человек</w:t>
      </w:r>
      <w:r>
        <w:rPr>
          <w:sz w:val="28"/>
        </w:rPr>
        <w:t>;</w:t>
      </w:r>
    </w:p>
    <w:p w:rsidR="00BD26F8" w:rsidRPr="008A76F6" w:rsidRDefault="00BD26F8" w:rsidP="00BD26F8">
      <w:pPr>
        <w:ind w:right="-1" w:firstLine="709"/>
        <w:jc w:val="both"/>
        <w:rPr>
          <w:sz w:val="28"/>
        </w:rPr>
      </w:pPr>
      <w:r>
        <w:rPr>
          <w:sz w:val="28"/>
        </w:rPr>
        <w:t xml:space="preserve">- хутор </w:t>
      </w:r>
      <w:r w:rsidRPr="002E4638">
        <w:rPr>
          <w:sz w:val="28"/>
          <w:szCs w:val="28"/>
        </w:rPr>
        <w:t xml:space="preserve">Зубов </w:t>
      </w:r>
      <w:r w:rsidRPr="008A76F6">
        <w:rPr>
          <w:sz w:val="28"/>
        </w:rPr>
        <w:t xml:space="preserve">с численностью населения </w:t>
      </w:r>
      <w:r>
        <w:rPr>
          <w:sz w:val="28"/>
        </w:rPr>
        <w:t>275</w:t>
      </w:r>
      <w:r w:rsidRPr="008A76F6">
        <w:rPr>
          <w:sz w:val="28"/>
        </w:rPr>
        <w:t xml:space="preserve"> человек, проектн</w:t>
      </w:r>
      <w:r>
        <w:rPr>
          <w:sz w:val="28"/>
        </w:rPr>
        <w:t>ая</w:t>
      </w:r>
      <w:r w:rsidRPr="008A76F6">
        <w:rPr>
          <w:sz w:val="28"/>
        </w:rPr>
        <w:t xml:space="preserve"> численность населения на расчётный срок – </w:t>
      </w:r>
      <w:r>
        <w:rPr>
          <w:sz w:val="28"/>
        </w:rPr>
        <w:t>365</w:t>
      </w:r>
      <w:r w:rsidRPr="008A76F6">
        <w:rPr>
          <w:sz w:val="28"/>
        </w:rPr>
        <w:t xml:space="preserve"> человек, в том числе на первую очередь строительства (2019 год) – </w:t>
      </w:r>
      <w:r>
        <w:rPr>
          <w:sz w:val="28"/>
        </w:rPr>
        <w:t>315</w:t>
      </w:r>
      <w:r w:rsidRPr="008A76F6">
        <w:rPr>
          <w:sz w:val="28"/>
        </w:rPr>
        <w:t xml:space="preserve"> человек</w:t>
      </w:r>
      <w:r>
        <w:rPr>
          <w:sz w:val="28"/>
        </w:rPr>
        <w:t>;</w:t>
      </w:r>
    </w:p>
    <w:p w:rsidR="00BD26F8" w:rsidRPr="008A76F6" w:rsidRDefault="00BD26F8" w:rsidP="00BD26F8">
      <w:pPr>
        <w:ind w:right="-1" w:firstLine="709"/>
        <w:jc w:val="both"/>
        <w:rPr>
          <w:sz w:val="28"/>
        </w:rPr>
      </w:pPr>
      <w:r>
        <w:rPr>
          <w:sz w:val="28"/>
        </w:rPr>
        <w:t xml:space="preserve">- хутор </w:t>
      </w:r>
      <w:r w:rsidRPr="002E4638">
        <w:rPr>
          <w:sz w:val="28"/>
          <w:szCs w:val="28"/>
        </w:rPr>
        <w:t xml:space="preserve">Зайчанский </w:t>
      </w:r>
      <w:r w:rsidRPr="008A76F6">
        <w:rPr>
          <w:sz w:val="28"/>
        </w:rPr>
        <w:t xml:space="preserve">с численностью населения </w:t>
      </w:r>
      <w:r>
        <w:rPr>
          <w:sz w:val="28"/>
        </w:rPr>
        <w:t>96</w:t>
      </w:r>
      <w:r w:rsidRPr="008A76F6">
        <w:rPr>
          <w:sz w:val="28"/>
        </w:rPr>
        <w:t xml:space="preserve"> человек, </w:t>
      </w:r>
      <w:r>
        <w:rPr>
          <w:sz w:val="28"/>
        </w:rPr>
        <w:t>п</w:t>
      </w:r>
      <w:r w:rsidRPr="008A76F6">
        <w:rPr>
          <w:sz w:val="28"/>
        </w:rPr>
        <w:t>роектн</w:t>
      </w:r>
      <w:r>
        <w:rPr>
          <w:sz w:val="28"/>
        </w:rPr>
        <w:t>ая</w:t>
      </w:r>
      <w:r w:rsidRPr="008A76F6">
        <w:rPr>
          <w:sz w:val="28"/>
        </w:rPr>
        <w:t xml:space="preserve"> численность населения на расчётный срок (2029 год) – </w:t>
      </w:r>
      <w:r>
        <w:rPr>
          <w:sz w:val="28"/>
        </w:rPr>
        <w:t>96</w:t>
      </w:r>
      <w:r w:rsidRPr="008A76F6">
        <w:rPr>
          <w:sz w:val="28"/>
        </w:rPr>
        <w:t xml:space="preserve"> человек, в том числе на первую очередь строительства – </w:t>
      </w:r>
      <w:r>
        <w:rPr>
          <w:sz w:val="28"/>
        </w:rPr>
        <w:t>96</w:t>
      </w:r>
      <w:r w:rsidRPr="008A76F6">
        <w:rPr>
          <w:sz w:val="28"/>
        </w:rPr>
        <w:t xml:space="preserve"> человек</w:t>
      </w:r>
      <w:r>
        <w:rPr>
          <w:sz w:val="28"/>
        </w:rPr>
        <w:t>;</w:t>
      </w:r>
    </w:p>
    <w:p w:rsidR="00BD26F8" w:rsidRPr="008A76F6" w:rsidRDefault="00BD26F8" w:rsidP="00BD26F8">
      <w:pPr>
        <w:ind w:right="-1" w:firstLine="709"/>
        <w:jc w:val="both"/>
        <w:rPr>
          <w:sz w:val="28"/>
        </w:rPr>
      </w:pPr>
      <w:r>
        <w:rPr>
          <w:sz w:val="28"/>
        </w:rPr>
        <w:t xml:space="preserve">- хутор </w:t>
      </w:r>
      <w:r w:rsidRPr="002E4638">
        <w:rPr>
          <w:sz w:val="28"/>
          <w:szCs w:val="28"/>
        </w:rPr>
        <w:t xml:space="preserve">Долинов </w:t>
      </w:r>
      <w:r w:rsidRPr="008A76F6">
        <w:rPr>
          <w:sz w:val="28"/>
        </w:rPr>
        <w:t xml:space="preserve">с численностью населения </w:t>
      </w:r>
      <w:r>
        <w:rPr>
          <w:sz w:val="28"/>
        </w:rPr>
        <w:t>1</w:t>
      </w:r>
      <w:r w:rsidRPr="008A76F6">
        <w:rPr>
          <w:sz w:val="28"/>
        </w:rPr>
        <w:t xml:space="preserve"> человек, проектн</w:t>
      </w:r>
      <w:r>
        <w:rPr>
          <w:sz w:val="28"/>
        </w:rPr>
        <w:t>ая</w:t>
      </w:r>
      <w:r w:rsidRPr="008A76F6">
        <w:rPr>
          <w:sz w:val="28"/>
        </w:rPr>
        <w:t xml:space="preserve"> численность населения на расчётный срок – </w:t>
      </w:r>
      <w:r>
        <w:rPr>
          <w:sz w:val="28"/>
        </w:rPr>
        <w:t>1</w:t>
      </w:r>
      <w:r w:rsidRPr="008A76F6">
        <w:rPr>
          <w:sz w:val="28"/>
        </w:rPr>
        <w:t xml:space="preserve"> человек, в том числе на первую очередь строительства – </w:t>
      </w:r>
      <w:r>
        <w:rPr>
          <w:sz w:val="28"/>
        </w:rPr>
        <w:t>1</w:t>
      </w:r>
      <w:r w:rsidRPr="008A76F6">
        <w:rPr>
          <w:sz w:val="28"/>
        </w:rPr>
        <w:t xml:space="preserve"> человек</w:t>
      </w:r>
      <w:r>
        <w:rPr>
          <w:sz w:val="28"/>
        </w:rPr>
        <w:t>.</w:t>
      </w:r>
    </w:p>
    <w:p w:rsidR="00BD26F8" w:rsidRDefault="00BD26F8" w:rsidP="00BD26F8">
      <w:pPr>
        <w:ind w:right="-1" w:firstLine="709"/>
        <w:jc w:val="both"/>
        <w:rPr>
          <w:sz w:val="28"/>
        </w:rPr>
      </w:pPr>
    </w:p>
    <w:p w:rsidR="00BD26F8" w:rsidRPr="003A278A" w:rsidRDefault="00BD26F8" w:rsidP="00BD26F8">
      <w:pPr>
        <w:ind w:right="-1" w:firstLine="709"/>
        <w:jc w:val="both"/>
        <w:rPr>
          <w:sz w:val="28"/>
        </w:rPr>
      </w:pPr>
      <w:r w:rsidRPr="00500C9D">
        <w:rPr>
          <w:sz w:val="28"/>
        </w:rPr>
        <w:t xml:space="preserve">В составе </w:t>
      </w:r>
      <w:r>
        <w:rPr>
          <w:sz w:val="28"/>
        </w:rPr>
        <w:t xml:space="preserve">раздела для </w:t>
      </w:r>
      <w:r w:rsidRPr="00500C9D">
        <w:rPr>
          <w:sz w:val="28"/>
        </w:rPr>
        <w:t xml:space="preserve">генерального плана развития </w:t>
      </w:r>
      <w:r>
        <w:rPr>
          <w:sz w:val="28"/>
        </w:rPr>
        <w:t>Марьинского</w:t>
      </w:r>
      <w:r w:rsidRPr="008A76F6">
        <w:rPr>
          <w:sz w:val="28"/>
        </w:rPr>
        <w:t xml:space="preserve"> сельского</w:t>
      </w:r>
      <w:r>
        <w:rPr>
          <w:sz w:val="28"/>
        </w:rPr>
        <w:t xml:space="preserve"> поселения </w:t>
      </w:r>
      <w:r w:rsidRPr="003A278A">
        <w:rPr>
          <w:sz w:val="28"/>
        </w:rPr>
        <w:t xml:space="preserve"> решены вопросы электроснабжения </w:t>
      </w:r>
      <w:r>
        <w:rPr>
          <w:sz w:val="28"/>
        </w:rPr>
        <w:t>сельского поселения, а именно: разработаны схемы</w:t>
      </w:r>
      <w:r w:rsidRPr="003A278A">
        <w:rPr>
          <w:sz w:val="28"/>
        </w:rPr>
        <w:t xml:space="preserve"> </w:t>
      </w:r>
      <w:r>
        <w:rPr>
          <w:sz w:val="28"/>
        </w:rPr>
        <w:t xml:space="preserve">электроснабжения на напряжение </w:t>
      </w:r>
      <w:r w:rsidRPr="00A11041">
        <w:rPr>
          <w:sz w:val="28"/>
        </w:rPr>
        <w:t>35 кВ</w:t>
      </w:r>
      <w:r w:rsidRPr="003A278A">
        <w:rPr>
          <w:sz w:val="28"/>
        </w:rPr>
        <w:t xml:space="preserve"> </w:t>
      </w:r>
      <w:r>
        <w:rPr>
          <w:sz w:val="28"/>
        </w:rPr>
        <w:t>на расчётный срок до 2029</w:t>
      </w:r>
      <w:r w:rsidRPr="003A278A">
        <w:rPr>
          <w:sz w:val="28"/>
        </w:rPr>
        <w:t xml:space="preserve"> года.</w:t>
      </w:r>
    </w:p>
    <w:p w:rsidR="00BD26F8" w:rsidRDefault="00BD26F8" w:rsidP="00BD26F8">
      <w:pPr>
        <w:ind w:right="-1"/>
        <w:jc w:val="both"/>
        <w:rPr>
          <w:sz w:val="28"/>
        </w:rPr>
      </w:pPr>
    </w:p>
    <w:p w:rsidR="00BD26F8" w:rsidRPr="003A278A" w:rsidRDefault="00BD26F8" w:rsidP="00BD26F8">
      <w:pPr>
        <w:ind w:right="-1"/>
        <w:jc w:val="center"/>
        <w:rPr>
          <w:sz w:val="28"/>
        </w:rPr>
      </w:pPr>
      <w:r w:rsidRPr="003A278A">
        <w:rPr>
          <w:b/>
          <w:sz w:val="28"/>
        </w:rPr>
        <w:t>Электрические нагрузки</w:t>
      </w:r>
    </w:p>
    <w:p w:rsidR="00BD26F8" w:rsidRPr="003A278A" w:rsidRDefault="00BD26F8" w:rsidP="00BD26F8">
      <w:pPr>
        <w:ind w:right="-1"/>
        <w:jc w:val="both"/>
        <w:rPr>
          <w:sz w:val="28"/>
        </w:rPr>
      </w:pPr>
    </w:p>
    <w:p w:rsidR="00BD26F8" w:rsidRPr="003A278A" w:rsidRDefault="00BD26F8" w:rsidP="00BD26F8">
      <w:pPr>
        <w:ind w:right="-1" w:firstLine="709"/>
        <w:jc w:val="both"/>
        <w:rPr>
          <w:sz w:val="28"/>
        </w:rPr>
      </w:pPr>
      <w:r w:rsidRPr="003A278A">
        <w:rPr>
          <w:sz w:val="28"/>
        </w:rPr>
        <w:t>Существующие и проектируемые электрические нагрузки жилищно-коммунального, общественно-делового, культурно-бытового и производственного секторов определялись по типовым проектам, а также в соответствии со следующей нормативной документацией:</w:t>
      </w:r>
    </w:p>
    <w:p w:rsidR="00BD26F8" w:rsidRPr="003A278A" w:rsidRDefault="00BD26F8" w:rsidP="00BD26F8">
      <w:pPr>
        <w:numPr>
          <w:ilvl w:val="0"/>
          <w:numId w:val="13"/>
        </w:numPr>
        <w:ind w:right="-1"/>
        <w:jc w:val="both"/>
        <w:rPr>
          <w:sz w:val="28"/>
        </w:rPr>
      </w:pPr>
      <w:r w:rsidRPr="003A278A">
        <w:rPr>
          <w:sz w:val="28"/>
        </w:rPr>
        <w:t>СП 31-110-</w:t>
      </w:r>
      <w:smartTag w:uri="urn:schemas-microsoft-com:office:smarttags" w:element="metricconverter">
        <w:smartTagPr>
          <w:attr w:name="ProductID" w:val="2003 г"/>
        </w:smartTagPr>
        <w:r w:rsidRPr="003A278A">
          <w:rPr>
            <w:sz w:val="28"/>
          </w:rPr>
          <w:t>2003 г</w:t>
        </w:r>
      </w:smartTag>
      <w:r w:rsidRPr="003A278A">
        <w:rPr>
          <w:sz w:val="28"/>
        </w:rPr>
        <w:t>. «Проектирование и монтаж электроустановок жилых и общественных зданий».</w:t>
      </w:r>
    </w:p>
    <w:p w:rsidR="00BD26F8" w:rsidRPr="003A278A" w:rsidRDefault="00BD26F8" w:rsidP="00BD26F8">
      <w:pPr>
        <w:numPr>
          <w:ilvl w:val="0"/>
          <w:numId w:val="13"/>
        </w:numPr>
        <w:ind w:right="-1"/>
        <w:jc w:val="both"/>
        <w:rPr>
          <w:sz w:val="28"/>
        </w:rPr>
      </w:pPr>
      <w:r w:rsidRPr="003A278A">
        <w:rPr>
          <w:sz w:val="28"/>
        </w:rPr>
        <w:t>РД 34.20.185-94 «Инструкция по проектированию городских электрических сетей».</w:t>
      </w:r>
    </w:p>
    <w:p w:rsidR="00BD26F8" w:rsidRDefault="00BD26F8" w:rsidP="00BD26F8">
      <w:pPr>
        <w:ind w:right="-1" w:firstLine="709"/>
        <w:jc w:val="both"/>
        <w:rPr>
          <w:sz w:val="28"/>
        </w:rPr>
      </w:pPr>
      <w:r>
        <w:rPr>
          <w:sz w:val="28"/>
        </w:rPr>
        <w:t>Результаты расчетов электрических нагрузок жилищного сектора и объектов соцкультбыта представлены в таблице 51.</w:t>
      </w:r>
    </w:p>
    <w:p w:rsidR="00BD26F8" w:rsidRPr="003A278A" w:rsidRDefault="00BD26F8" w:rsidP="00BD26F8">
      <w:pPr>
        <w:rPr>
          <w:sz w:val="28"/>
        </w:rPr>
      </w:pPr>
    </w:p>
    <w:p w:rsidR="00BD26F8" w:rsidRPr="00B401EC" w:rsidRDefault="00BD26F8" w:rsidP="00BD26F8">
      <w:pPr>
        <w:jc w:val="center"/>
        <w:rPr>
          <w:sz w:val="28"/>
          <w:szCs w:val="28"/>
        </w:rPr>
      </w:pPr>
      <w:r w:rsidRPr="00B401EC">
        <w:rPr>
          <w:sz w:val="28"/>
          <w:szCs w:val="28"/>
        </w:rPr>
        <w:t>Расчет электрических нагрузок</w:t>
      </w:r>
    </w:p>
    <w:p w:rsidR="00BD26F8" w:rsidRPr="0002557E" w:rsidRDefault="00BD26F8" w:rsidP="00BD26F8">
      <w:pPr>
        <w:jc w:val="right"/>
        <w:outlineLvl w:val="8"/>
        <w:rPr>
          <w:sz w:val="28"/>
          <w:szCs w:val="28"/>
        </w:rPr>
      </w:pPr>
      <w:r w:rsidRPr="0002557E">
        <w:rPr>
          <w:sz w:val="28"/>
          <w:szCs w:val="28"/>
        </w:rPr>
        <w:t xml:space="preserve">Таблица </w:t>
      </w:r>
      <w:r>
        <w:rPr>
          <w:sz w:val="28"/>
          <w:szCs w:val="28"/>
        </w:rPr>
        <w:t>51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1"/>
        <w:gridCol w:w="4971"/>
        <w:gridCol w:w="1985"/>
        <w:gridCol w:w="96"/>
        <w:gridCol w:w="1888"/>
      </w:tblGrid>
      <w:tr w:rsidR="00BD26F8" w:rsidTr="00DA6567">
        <w:trPr>
          <w:cantSplit/>
          <w:trHeight w:val="403"/>
        </w:trPr>
        <w:tc>
          <w:tcPr>
            <w:tcW w:w="841" w:type="dxa"/>
            <w:vMerge w:val="restart"/>
            <w:vAlign w:val="center"/>
          </w:tcPr>
          <w:p w:rsidR="00BD26F8" w:rsidRDefault="00BD26F8" w:rsidP="00DA6567">
            <w:pPr>
              <w:jc w:val="center"/>
              <w:rPr>
                <w:b/>
              </w:rPr>
            </w:pPr>
            <w:r>
              <w:rPr>
                <w:b/>
              </w:rPr>
              <w:t>№№</w:t>
            </w:r>
          </w:p>
          <w:p w:rsidR="00BD26F8" w:rsidRDefault="00BD26F8" w:rsidP="00DA6567">
            <w:pPr>
              <w:jc w:val="center"/>
              <w:rPr>
                <w:b/>
              </w:rPr>
            </w:pPr>
            <w:r>
              <w:rPr>
                <w:b/>
              </w:rPr>
              <w:t>п/п</w:t>
            </w:r>
          </w:p>
        </w:tc>
        <w:tc>
          <w:tcPr>
            <w:tcW w:w="4971" w:type="dxa"/>
            <w:vMerge w:val="restart"/>
            <w:vAlign w:val="center"/>
          </w:tcPr>
          <w:p w:rsidR="00BD26F8" w:rsidRDefault="00BD26F8" w:rsidP="00DA6567">
            <w:pPr>
              <w:jc w:val="center"/>
              <w:rPr>
                <w:b/>
                <w:sz w:val="24"/>
              </w:rPr>
            </w:pPr>
            <w:r>
              <w:rPr>
                <w:b/>
                <w:sz w:val="24"/>
              </w:rPr>
              <w:t>Потребители</w:t>
            </w:r>
          </w:p>
        </w:tc>
        <w:tc>
          <w:tcPr>
            <w:tcW w:w="3969" w:type="dxa"/>
            <w:gridSpan w:val="3"/>
            <w:vAlign w:val="center"/>
          </w:tcPr>
          <w:p w:rsidR="00BD26F8" w:rsidRDefault="00BD26F8" w:rsidP="00DA6567">
            <w:pPr>
              <w:jc w:val="center"/>
              <w:rPr>
                <w:b/>
                <w:sz w:val="24"/>
              </w:rPr>
            </w:pPr>
            <w:r>
              <w:rPr>
                <w:b/>
                <w:sz w:val="24"/>
              </w:rPr>
              <w:t>Расчётная нагрузка, кВт</w:t>
            </w:r>
          </w:p>
        </w:tc>
      </w:tr>
      <w:tr w:rsidR="00BD26F8" w:rsidTr="00DA6567">
        <w:trPr>
          <w:cantSplit/>
          <w:trHeight w:val="707"/>
        </w:trPr>
        <w:tc>
          <w:tcPr>
            <w:tcW w:w="841" w:type="dxa"/>
            <w:vMerge/>
            <w:vAlign w:val="center"/>
          </w:tcPr>
          <w:p w:rsidR="00BD26F8" w:rsidRDefault="00BD26F8" w:rsidP="00DA6567">
            <w:pPr>
              <w:jc w:val="center"/>
              <w:rPr>
                <w:b/>
              </w:rPr>
            </w:pPr>
          </w:p>
        </w:tc>
        <w:tc>
          <w:tcPr>
            <w:tcW w:w="4971" w:type="dxa"/>
            <w:vMerge/>
            <w:vAlign w:val="center"/>
          </w:tcPr>
          <w:p w:rsidR="00BD26F8" w:rsidRDefault="00BD26F8" w:rsidP="00DA6567">
            <w:pPr>
              <w:jc w:val="center"/>
              <w:rPr>
                <w:b/>
              </w:rPr>
            </w:pPr>
          </w:p>
        </w:tc>
        <w:tc>
          <w:tcPr>
            <w:tcW w:w="2081" w:type="dxa"/>
            <w:gridSpan w:val="2"/>
            <w:vAlign w:val="center"/>
          </w:tcPr>
          <w:p w:rsidR="00BD26F8" w:rsidRDefault="00BD26F8" w:rsidP="00DA6567">
            <w:pPr>
              <w:jc w:val="center"/>
              <w:rPr>
                <w:b/>
              </w:rPr>
            </w:pPr>
            <w:r>
              <w:rPr>
                <w:b/>
              </w:rPr>
              <w:t xml:space="preserve">На </w:t>
            </w:r>
          </w:p>
          <w:p w:rsidR="00BD26F8" w:rsidRDefault="00BD26F8" w:rsidP="00DA6567">
            <w:pPr>
              <w:jc w:val="center"/>
              <w:rPr>
                <w:b/>
              </w:rPr>
            </w:pPr>
            <w:r>
              <w:rPr>
                <w:b/>
              </w:rPr>
              <w:t xml:space="preserve">расчетный срок </w:t>
            </w:r>
          </w:p>
          <w:p w:rsidR="00BD26F8" w:rsidRDefault="00BD26F8" w:rsidP="00DA6567">
            <w:pPr>
              <w:jc w:val="center"/>
              <w:rPr>
                <w:b/>
              </w:rPr>
            </w:pPr>
            <w:r>
              <w:rPr>
                <w:b/>
              </w:rPr>
              <w:t xml:space="preserve"> 2029г.</w:t>
            </w:r>
          </w:p>
        </w:tc>
        <w:tc>
          <w:tcPr>
            <w:tcW w:w="1888" w:type="dxa"/>
            <w:vAlign w:val="center"/>
          </w:tcPr>
          <w:p w:rsidR="00BD26F8" w:rsidRDefault="00BD26F8" w:rsidP="00DA6567">
            <w:pPr>
              <w:jc w:val="center"/>
              <w:rPr>
                <w:b/>
              </w:rPr>
            </w:pPr>
            <w:r>
              <w:rPr>
                <w:b/>
              </w:rPr>
              <w:t xml:space="preserve">На </w:t>
            </w:r>
            <w:r>
              <w:rPr>
                <w:b/>
                <w:lang w:val="en-US"/>
              </w:rPr>
              <w:t>I</w:t>
            </w:r>
            <w:r>
              <w:rPr>
                <w:b/>
              </w:rPr>
              <w:t xml:space="preserve"> очередь строительства</w:t>
            </w:r>
          </w:p>
          <w:p w:rsidR="00BD26F8" w:rsidRDefault="00BD26F8" w:rsidP="00DA6567">
            <w:pPr>
              <w:jc w:val="center"/>
              <w:rPr>
                <w:b/>
              </w:rPr>
            </w:pPr>
            <w:r>
              <w:rPr>
                <w:b/>
              </w:rPr>
              <w:t xml:space="preserve"> 2019г.</w:t>
            </w:r>
          </w:p>
        </w:tc>
      </w:tr>
      <w:tr w:rsidR="00BD26F8" w:rsidTr="00DA6567">
        <w:trPr>
          <w:cantSplit/>
          <w:trHeight w:val="374"/>
        </w:trPr>
        <w:tc>
          <w:tcPr>
            <w:tcW w:w="9781" w:type="dxa"/>
            <w:gridSpan w:val="5"/>
            <w:vAlign w:val="center"/>
          </w:tcPr>
          <w:p w:rsidR="00BD26F8" w:rsidRPr="008A76F6" w:rsidRDefault="00BD26F8" w:rsidP="00DA6567">
            <w:pPr>
              <w:jc w:val="center"/>
              <w:rPr>
                <w:b/>
                <w:sz w:val="28"/>
              </w:rPr>
            </w:pPr>
            <w:r>
              <w:rPr>
                <w:b/>
                <w:sz w:val="28"/>
              </w:rPr>
              <w:t>хутор</w:t>
            </w:r>
            <w:r w:rsidRPr="008A76F6">
              <w:rPr>
                <w:b/>
                <w:sz w:val="28"/>
              </w:rPr>
              <w:t xml:space="preserve"> </w:t>
            </w:r>
            <w:r w:rsidRPr="009B33CF">
              <w:rPr>
                <w:b/>
                <w:sz w:val="28"/>
                <w:szCs w:val="28"/>
              </w:rPr>
              <w:t>Марьинский</w:t>
            </w:r>
          </w:p>
        </w:tc>
      </w:tr>
      <w:tr w:rsidR="00BD26F8" w:rsidTr="00DA6567">
        <w:trPr>
          <w:cantSplit/>
          <w:trHeight w:val="405"/>
        </w:trPr>
        <w:tc>
          <w:tcPr>
            <w:tcW w:w="841" w:type="dxa"/>
            <w:vMerge w:val="restart"/>
          </w:tcPr>
          <w:p w:rsidR="00BD26F8" w:rsidRDefault="00BD26F8" w:rsidP="00DA6567">
            <w:pPr>
              <w:jc w:val="center"/>
              <w:rPr>
                <w:sz w:val="28"/>
              </w:rPr>
            </w:pPr>
            <w:r>
              <w:rPr>
                <w:sz w:val="28"/>
              </w:rPr>
              <w:t>1</w:t>
            </w:r>
          </w:p>
        </w:tc>
        <w:tc>
          <w:tcPr>
            <w:tcW w:w="4971" w:type="dxa"/>
          </w:tcPr>
          <w:p w:rsidR="00BD26F8" w:rsidRDefault="00BD26F8" w:rsidP="00DA6567">
            <w:pPr>
              <w:rPr>
                <w:sz w:val="28"/>
              </w:rPr>
            </w:pPr>
            <w:r>
              <w:rPr>
                <w:sz w:val="28"/>
              </w:rPr>
              <w:t>Жилищно-коммунальный сектор:</w:t>
            </w:r>
          </w:p>
        </w:tc>
        <w:tc>
          <w:tcPr>
            <w:tcW w:w="1985" w:type="dxa"/>
            <w:vAlign w:val="center"/>
          </w:tcPr>
          <w:p w:rsidR="00BD26F8" w:rsidRDefault="00BD26F8" w:rsidP="00DA6567">
            <w:pPr>
              <w:jc w:val="center"/>
              <w:rPr>
                <w:sz w:val="28"/>
              </w:rPr>
            </w:pPr>
          </w:p>
        </w:tc>
        <w:tc>
          <w:tcPr>
            <w:tcW w:w="1984" w:type="dxa"/>
            <w:gridSpan w:val="2"/>
            <w:vAlign w:val="center"/>
          </w:tcPr>
          <w:p w:rsidR="00BD26F8" w:rsidRDefault="00BD26F8" w:rsidP="00DA6567">
            <w:pPr>
              <w:rPr>
                <w:sz w:val="28"/>
              </w:rPr>
            </w:pPr>
          </w:p>
        </w:tc>
      </w:tr>
      <w:tr w:rsidR="00BD26F8" w:rsidRPr="00A3509E" w:rsidTr="00DA6567">
        <w:trPr>
          <w:cantSplit/>
          <w:trHeight w:val="345"/>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существующий (с учетом убыли)</w:t>
            </w:r>
          </w:p>
        </w:tc>
        <w:tc>
          <w:tcPr>
            <w:tcW w:w="1985" w:type="dxa"/>
            <w:vAlign w:val="bottom"/>
          </w:tcPr>
          <w:p w:rsidR="00BD26F8" w:rsidRDefault="00BD26F8" w:rsidP="00DA6567">
            <w:pPr>
              <w:jc w:val="center"/>
              <w:rPr>
                <w:sz w:val="28"/>
                <w:szCs w:val="28"/>
              </w:rPr>
            </w:pPr>
            <w:r>
              <w:rPr>
                <w:sz w:val="28"/>
                <w:szCs w:val="28"/>
              </w:rPr>
              <w:t>713</w:t>
            </w:r>
          </w:p>
        </w:tc>
        <w:tc>
          <w:tcPr>
            <w:tcW w:w="1984" w:type="dxa"/>
            <w:gridSpan w:val="2"/>
            <w:vAlign w:val="bottom"/>
          </w:tcPr>
          <w:p w:rsidR="00BD26F8" w:rsidRDefault="00BD26F8" w:rsidP="00DA6567">
            <w:pPr>
              <w:jc w:val="center"/>
              <w:rPr>
                <w:sz w:val="28"/>
                <w:szCs w:val="28"/>
              </w:rPr>
            </w:pPr>
            <w:r>
              <w:rPr>
                <w:sz w:val="28"/>
                <w:szCs w:val="28"/>
              </w:rPr>
              <w:t>721</w:t>
            </w:r>
          </w:p>
        </w:tc>
      </w:tr>
      <w:tr w:rsidR="00BD26F8" w:rsidRPr="00A3509E" w:rsidTr="00DA6567">
        <w:trPr>
          <w:cantSplit/>
          <w:trHeight w:val="345"/>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 xml:space="preserve">проектируемый </w:t>
            </w:r>
          </w:p>
        </w:tc>
        <w:tc>
          <w:tcPr>
            <w:tcW w:w="1985" w:type="dxa"/>
            <w:vAlign w:val="bottom"/>
          </w:tcPr>
          <w:p w:rsidR="00BD26F8" w:rsidRDefault="00BD26F8" w:rsidP="00DA6567">
            <w:pPr>
              <w:jc w:val="center"/>
              <w:rPr>
                <w:sz w:val="28"/>
                <w:szCs w:val="28"/>
              </w:rPr>
            </w:pPr>
            <w:r>
              <w:rPr>
                <w:sz w:val="28"/>
                <w:szCs w:val="28"/>
              </w:rPr>
              <w:t>430</w:t>
            </w:r>
          </w:p>
        </w:tc>
        <w:tc>
          <w:tcPr>
            <w:tcW w:w="1984" w:type="dxa"/>
            <w:gridSpan w:val="2"/>
            <w:vAlign w:val="bottom"/>
          </w:tcPr>
          <w:p w:rsidR="00BD26F8" w:rsidRDefault="00BD26F8" w:rsidP="00DA6567">
            <w:pPr>
              <w:jc w:val="center"/>
              <w:rPr>
                <w:sz w:val="28"/>
                <w:szCs w:val="28"/>
              </w:rPr>
            </w:pPr>
            <w:r>
              <w:rPr>
                <w:sz w:val="28"/>
                <w:szCs w:val="28"/>
              </w:rPr>
              <w:t>180</w:t>
            </w:r>
          </w:p>
        </w:tc>
      </w:tr>
      <w:tr w:rsidR="00BD26F8" w:rsidRPr="00A3509E" w:rsidTr="00DA6567">
        <w:trPr>
          <w:cantSplit/>
          <w:trHeight w:val="525"/>
        </w:trPr>
        <w:tc>
          <w:tcPr>
            <w:tcW w:w="841" w:type="dxa"/>
            <w:vMerge w:val="restart"/>
          </w:tcPr>
          <w:p w:rsidR="00BD26F8" w:rsidRDefault="00BD26F8" w:rsidP="00DA6567">
            <w:pPr>
              <w:jc w:val="center"/>
              <w:rPr>
                <w:sz w:val="28"/>
              </w:rPr>
            </w:pPr>
            <w:r>
              <w:rPr>
                <w:sz w:val="28"/>
              </w:rPr>
              <w:t>2</w:t>
            </w:r>
          </w:p>
        </w:tc>
        <w:tc>
          <w:tcPr>
            <w:tcW w:w="4971" w:type="dxa"/>
          </w:tcPr>
          <w:p w:rsidR="00BD26F8" w:rsidRDefault="00BD26F8" w:rsidP="00DA6567">
            <w:pPr>
              <w:rPr>
                <w:sz w:val="28"/>
              </w:rPr>
            </w:pPr>
            <w:r>
              <w:rPr>
                <w:sz w:val="28"/>
              </w:rPr>
              <w:t>Общественно-деловой, культурно-бытовой и производственный сектор:</w:t>
            </w:r>
          </w:p>
        </w:tc>
        <w:tc>
          <w:tcPr>
            <w:tcW w:w="1985" w:type="dxa"/>
            <w:vAlign w:val="bottom"/>
          </w:tcPr>
          <w:p w:rsidR="00BD26F8" w:rsidRDefault="00BD26F8" w:rsidP="00DA6567">
            <w:pPr>
              <w:jc w:val="center"/>
              <w:rPr>
                <w:sz w:val="28"/>
                <w:szCs w:val="28"/>
              </w:rPr>
            </w:pPr>
            <w:r>
              <w:rPr>
                <w:sz w:val="28"/>
                <w:szCs w:val="28"/>
              </w:rPr>
              <w:t> </w:t>
            </w:r>
          </w:p>
        </w:tc>
        <w:tc>
          <w:tcPr>
            <w:tcW w:w="1984" w:type="dxa"/>
            <w:gridSpan w:val="2"/>
            <w:vAlign w:val="bottom"/>
          </w:tcPr>
          <w:p w:rsidR="00BD26F8" w:rsidRDefault="00BD26F8" w:rsidP="00DA6567">
            <w:pPr>
              <w:jc w:val="center"/>
              <w:rPr>
                <w:sz w:val="28"/>
                <w:szCs w:val="28"/>
              </w:rPr>
            </w:pPr>
            <w:r>
              <w:rPr>
                <w:sz w:val="28"/>
                <w:szCs w:val="28"/>
              </w:rPr>
              <w:t> </w:t>
            </w:r>
          </w:p>
        </w:tc>
      </w:tr>
      <w:tr w:rsidR="00BD26F8" w:rsidRPr="00A3509E" w:rsidTr="00DA6567">
        <w:trPr>
          <w:cantSplit/>
          <w:trHeight w:val="308"/>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 xml:space="preserve"> существующий</w:t>
            </w:r>
          </w:p>
        </w:tc>
        <w:tc>
          <w:tcPr>
            <w:tcW w:w="1985" w:type="dxa"/>
            <w:vAlign w:val="center"/>
          </w:tcPr>
          <w:p w:rsidR="00BD26F8" w:rsidRDefault="00BD26F8" w:rsidP="00DA6567">
            <w:pPr>
              <w:jc w:val="center"/>
              <w:rPr>
                <w:sz w:val="28"/>
                <w:szCs w:val="28"/>
              </w:rPr>
            </w:pPr>
            <w:r>
              <w:rPr>
                <w:sz w:val="28"/>
                <w:szCs w:val="28"/>
              </w:rPr>
              <w:t>399</w:t>
            </w:r>
          </w:p>
        </w:tc>
        <w:tc>
          <w:tcPr>
            <w:tcW w:w="1984" w:type="dxa"/>
            <w:gridSpan w:val="2"/>
            <w:vAlign w:val="center"/>
          </w:tcPr>
          <w:p w:rsidR="00BD26F8" w:rsidRDefault="00BD26F8" w:rsidP="00DA6567">
            <w:pPr>
              <w:jc w:val="center"/>
              <w:rPr>
                <w:sz w:val="28"/>
                <w:szCs w:val="28"/>
              </w:rPr>
            </w:pPr>
            <w:r>
              <w:rPr>
                <w:sz w:val="28"/>
                <w:szCs w:val="28"/>
              </w:rPr>
              <w:t>399</w:t>
            </w:r>
          </w:p>
        </w:tc>
      </w:tr>
      <w:tr w:rsidR="00BD26F8" w:rsidRPr="00A3509E" w:rsidTr="00DA6567">
        <w:trPr>
          <w:cantSplit/>
          <w:trHeight w:val="370"/>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 xml:space="preserve"> проектируемый</w:t>
            </w:r>
          </w:p>
        </w:tc>
        <w:tc>
          <w:tcPr>
            <w:tcW w:w="1985" w:type="dxa"/>
            <w:vAlign w:val="bottom"/>
          </w:tcPr>
          <w:p w:rsidR="00BD26F8" w:rsidRDefault="00BD26F8" w:rsidP="00DA6567">
            <w:pPr>
              <w:jc w:val="center"/>
              <w:rPr>
                <w:sz w:val="28"/>
                <w:szCs w:val="28"/>
              </w:rPr>
            </w:pPr>
            <w:r>
              <w:rPr>
                <w:sz w:val="28"/>
                <w:szCs w:val="28"/>
              </w:rPr>
              <w:t>181</w:t>
            </w:r>
          </w:p>
        </w:tc>
        <w:tc>
          <w:tcPr>
            <w:tcW w:w="1984" w:type="dxa"/>
            <w:gridSpan w:val="2"/>
            <w:vAlign w:val="bottom"/>
          </w:tcPr>
          <w:p w:rsidR="00BD26F8" w:rsidRDefault="00BD26F8" w:rsidP="00DA6567">
            <w:pPr>
              <w:jc w:val="center"/>
              <w:rPr>
                <w:sz w:val="28"/>
                <w:szCs w:val="28"/>
              </w:rPr>
            </w:pPr>
            <w:r>
              <w:rPr>
                <w:sz w:val="28"/>
                <w:szCs w:val="28"/>
              </w:rPr>
              <w:t>124</w:t>
            </w:r>
          </w:p>
        </w:tc>
      </w:tr>
      <w:tr w:rsidR="00BD26F8" w:rsidRPr="00A3509E" w:rsidTr="00DA6567">
        <w:trPr>
          <w:cantSplit/>
          <w:trHeight w:val="404"/>
        </w:trPr>
        <w:tc>
          <w:tcPr>
            <w:tcW w:w="841" w:type="dxa"/>
          </w:tcPr>
          <w:p w:rsidR="00BD26F8" w:rsidRDefault="00BD26F8" w:rsidP="00DA6567">
            <w:pPr>
              <w:jc w:val="center"/>
              <w:rPr>
                <w:sz w:val="28"/>
              </w:rPr>
            </w:pPr>
            <w:r>
              <w:rPr>
                <w:sz w:val="28"/>
              </w:rPr>
              <w:t>3</w:t>
            </w:r>
          </w:p>
        </w:tc>
        <w:tc>
          <w:tcPr>
            <w:tcW w:w="4971" w:type="dxa"/>
          </w:tcPr>
          <w:p w:rsidR="00BD26F8" w:rsidRDefault="00BD26F8" w:rsidP="00DA6567">
            <w:pPr>
              <w:rPr>
                <w:sz w:val="28"/>
              </w:rPr>
            </w:pPr>
            <w:r>
              <w:rPr>
                <w:sz w:val="28"/>
              </w:rPr>
              <w:t>Наружное освещение</w:t>
            </w:r>
          </w:p>
        </w:tc>
        <w:tc>
          <w:tcPr>
            <w:tcW w:w="1985" w:type="dxa"/>
            <w:vAlign w:val="center"/>
          </w:tcPr>
          <w:p w:rsidR="00BD26F8" w:rsidRDefault="00BD26F8" w:rsidP="00DA6567">
            <w:pPr>
              <w:jc w:val="center"/>
              <w:rPr>
                <w:sz w:val="28"/>
                <w:szCs w:val="28"/>
              </w:rPr>
            </w:pPr>
            <w:r>
              <w:rPr>
                <w:sz w:val="28"/>
                <w:szCs w:val="28"/>
              </w:rPr>
              <w:t>15</w:t>
            </w:r>
          </w:p>
        </w:tc>
        <w:tc>
          <w:tcPr>
            <w:tcW w:w="1984" w:type="dxa"/>
            <w:gridSpan w:val="2"/>
            <w:vAlign w:val="center"/>
          </w:tcPr>
          <w:p w:rsidR="00BD26F8" w:rsidRDefault="00BD26F8" w:rsidP="00DA6567">
            <w:pPr>
              <w:jc w:val="center"/>
              <w:rPr>
                <w:sz w:val="28"/>
                <w:szCs w:val="28"/>
              </w:rPr>
            </w:pPr>
            <w:r>
              <w:rPr>
                <w:sz w:val="28"/>
                <w:szCs w:val="28"/>
              </w:rPr>
              <w:t>11</w:t>
            </w:r>
          </w:p>
        </w:tc>
      </w:tr>
      <w:tr w:rsidR="00BD26F8" w:rsidRPr="00A3509E" w:rsidTr="00DA6567">
        <w:trPr>
          <w:cantSplit/>
          <w:trHeight w:val="418"/>
        </w:trPr>
        <w:tc>
          <w:tcPr>
            <w:tcW w:w="841" w:type="dxa"/>
            <w:vMerge w:val="restart"/>
          </w:tcPr>
          <w:p w:rsidR="00BD26F8" w:rsidRDefault="00BD26F8" w:rsidP="00DA6567">
            <w:pPr>
              <w:jc w:val="center"/>
              <w:rPr>
                <w:sz w:val="28"/>
              </w:rPr>
            </w:pPr>
            <w:r>
              <w:rPr>
                <w:sz w:val="28"/>
              </w:rPr>
              <w:t>4</w:t>
            </w:r>
          </w:p>
        </w:tc>
        <w:tc>
          <w:tcPr>
            <w:tcW w:w="4971" w:type="dxa"/>
          </w:tcPr>
          <w:p w:rsidR="00BD26F8" w:rsidRDefault="00BD26F8" w:rsidP="00DA6567">
            <w:pPr>
              <w:rPr>
                <w:sz w:val="28"/>
              </w:rPr>
            </w:pPr>
            <w:r>
              <w:rPr>
                <w:sz w:val="28"/>
              </w:rPr>
              <w:t>Итого:     а) Существующие</w:t>
            </w:r>
          </w:p>
        </w:tc>
        <w:tc>
          <w:tcPr>
            <w:tcW w:w="1985" w:type="dxa"/>
            <w:vAlign w:val="center"/>
          </w:tcPr>
          <w:p w:rsidR="00BD26F8" w:rsidRDefault="00BD26F8" w:rsidP="00DA6567">
            <w:pPr>
              <w:jc w:val="center"/>
              <w:rPr>
                <w:sz w:val="28"/>
                <w:szCs w:val="28"/>
              </w:rPr>
            </w:pPr>
            <w:r>
              <w:rPr>
                <w:sz w:val="28"/>
                <w:szCs w:val="28"/>
              </w:rPr>
              <w:t>1127</w:t>
            </w:r>
          </w:p>
        </w:tc>
        <w:tc>
          <w:tcPr>
            <w:tcW w:w="1984" w:type="dxa"/>
            <w:gridSpan w:val="2"/>
            <w:vAlign w:val="center"/>
          </w:tcPr>
          <w:p w:rsidR="00BD26F8" w:rsidRDefault="00BD26F8" w:rsidP="00DA6567">
            <w:pPr>
              <w:jc w:val="center"/>
              <w:rPr>
                <w:sz w:val="28"/>
                <w:szCs w:val="28"/>
              </w:rPr>
            </w:pPr>
            <w:r>
              <w:rPr>
                <w:sz w:val="28"/>
                <w:szCs w:val="28"/>
              </w:rPr>
              <w:t>1131</w:t>
            </w:r>
          </w:p>
        </w:tc>
      </w:tr>
      <w:tr w:rsidR="00BD26F8" w:rsidRPr="00A3509E" w:rsidTr="00DA6567">
        <w:trPr>
          <w:cantSplit/>
          <w:trHeight w:val="424"/>
        </w:trPr>
        <w:tc>
          <w:tcPr>
            <w:tcW w:w="841" w:type="dxa"/>
            <w:vMerge/>
          </w:tcPr>
          <w:p w:rsidR="00BD26F8" w:rsidRDefault="00BD26F8" w:rsidP="00DA6567">
            <w:pPr>
              <w:jc w:val="center"/>
              <w:rPr>
                <w:sz w:val="28"/>
              </w:rPr>
            </w:pPr>
          </w:p>
        </w:tc>
        <w:tc>
          <w:tcPr>
            <w:tcW w:w="4971" w:type="dxa"/>
          </w:tcPr>
          <w:p w:rsidR="00BD26F8" w:rsidRDefault="00BD26F8" w:rsidP="00DA6567">
            <w:pPr>
              <w:rPr>
                <w:sz w:val="28"/>
              </w:rPr>
            </w:pPr>
            <w:r>
              <w:rPr>
                <w:sz w:val="28"/>
              </w:rPr>
              <w:t xml:space="preserve">                б) Проектируемые</w:t>
            </w:r>
          </w:p>
        </w:tc>
        <w:tc>
          <w:tcPr>
            <w:tcW w:w="1985" w:type="dxa"/>
            <w:vAlign w:val="center"/>
          </w:tcPr>
          <w:p w:rsidR="00BD26F8" w:rsidRDefault="00BD26F8" w:rsidP="00DA6567">
            <w:pPr>
              <w:jc w:val="center"/>
              <w:rPr>
                <w:sz w:val="28"/>
                <w:szCs w:val="28"/>
              </w:rPr>
            </w:pPr>
            <w:r>
              <w:rPr>
                <w:sz w:val="28"/>
                <w:szCs w:val="28"/>
              </w:rPr>
              <w:t>611</w:t>
            </w:r>
          </w:p>
        </w:tc>
        <w:tc>
          <w:tcPr>
            <w:tcW w:w="1984" w:type="dxa"/>
            <w:gridSpan w:val="2"/>
            <w:vAlign w:val="center"/>
          </w:tcPr>
          <w:p w:rsidR="00BD26F8" w:rsidRDefault="00BD26F8" w:rsidP="00DA6567">
            <w:pPr>
              <w:jc w:val="center"/>
              <w:rPr>
                <w:sz w:val="28"/>
                <w:szCs w:val="28"/>
              </w:rPr>
            </w:pPr>
            <w:r>
              <w:rPr>
                <w:sz w:val="28"/>
                <w:szCs w:val="28"/>
              </w:rPr>
              <w:t>304</w:t>
            </w:r>
          </w:p>
        </w:tc>
      </w:tr>
      <w:tr w:rsidR="00BD26F8" w:rsidRPr="00A3509E" w:rsidTr="00DA6567">
        <w:trPr>
          <w:cantSplit/>
          <w:trHeight w:val="416"/>
        </w:trPr>
        <w:tc>
          <w:tcPr>
            <w:tcW w:w="841" w:type="dxa"/>
            <w:vMerge/>
          </w:tcPr>
          <w:p w:rsidR="00BD26F8" w:rsidRDefault="00BD26F8" w:rsidP="00DA6567">
            <w:pPr>
              <w:jc w:val="center"/>
              <w:rPr>
                <w:sz w:val="28"/>
              </w:rPr>
            </w:pPr>
          </w:p>
        </w:tc>
        <w:tc>
          <w:tcPr>
            <w:tcW w:w="4971" w:type="dxa"/>
          </w:tcPr>
          <w:p w:rsidR="00BD26F8" w:rsidRDefault="00BD26F8" w:rsidP="00DA6567">
            <w:pPr>
              <w:rPr>
                <w:sz w:val="28"/>
              </w:rPr>
            </w:pPr>
            <w:r>
              <w:rPr>
                <w:sz w:val="28"/>
              </w:rPr>
              <w:t>Итого:     а) + б)</w:t>
            </w:r>
          </w:p>
        </w:tc>
        <w:tc>
          <w:tcPr>
            <w:tcW w:w="1985" w:type="dxa"/>
            <w:vAlign w:val="center"/>
          </w:tcPr>
          <w:p w:rsidR="00BD26F8" w:rsidRDefault="00BD26F8" w:rsidP="00DA6567">
            <w:pPr>
              <w:jc w:val="center"/>
              <w:rPr>
                <w:sz w:val="28"/>
                <w:szCs w:val="28"/>
              </w:rPr>
            </w:pPr>
            <w:r>
              <w:rPr>
                <w:sz w:val="28"/>
                <w:szCs w:val="28"/>
              </w:rPr>
              <w:t>1738</w:t>
            </w:r>
          </w:p>
        </w:tc>
        <w:tc>
          <w:tcPr>
            <w:tcW w:w="1984" w:type="dxa"/>
            <w:gridSpan w:val="2"/>
            <w:vAlign w:val="center"/>
          </w:tcPr>
          <w:p w:rsidR="00BD26F8" w:rsidRDefault="00BD26F8" w:rsidP="00DA6567">
            <w:pPr>
              <w:jc w:val="center"/>
              <w:rPr>
                <w:sz w:val="28"/>
                <w:szCs w:val="28"/>
              </w:rPr>
            </w:pPr>
            <w:r>
              <w:rPr>
                <w:sz w:val="28"/>
                <w:szCs w:val="28"/>
              </w:rPr>
              <w:t>1435</w:t>
            </w:r>
          </w:p>
        </w:tc>
      </w:tr>
      <w:tr w:rsidR="00BD26F8" w:rsidRPr="00A3509E" w:rsidTr="00DA6567">
        <w:trPr>
          <w:cantSplit/>
          <w:trHeight w:val="885"/>
        </w:trPr>
        <w:tc>
          <w:tcPr>
            <w:tcW w:w="841" w:type="dxa"/>
          </w:tcPr>
          <w:p w:rsidR="00BD26F8" w:rsidRDefault="00BD26F8" w:rsidP="00DA6567">
            <w:pPr>
              <w:jc w:val="center"/>
              <w:rPr>
                <w:sz w:val="28"/>
              </w:rPr>
            </w:pPr>
            <w:r>
              <w:rPr>
                <w:sz w:val="28"/>
              </w:rPr>
              <w:t>5</w:t>
            </w:r>
          </w:p>
        </w:tc>
        <w:tc>
          <w:tcPr>
            <w:tcW w:w="4971" w:type="dxa"/>
          </w:tcPr>
          <w:p w:rsidR="00BD26F8" w:rsidRDefault="00BD26F8" w:rsidP="00DA6567">
            <w:pPr>
              <w:rPr>
                <w:b/>
                <w:sz w:val="28"/>
              </w:rPr>
            </w:pPr>
            <w:r>
              <w:rPr>
                <w:b/>
                <w:sz w:val="28"/>
              </w:rPr>
              <w:t>Всего</w:t>
            </w:r>
          </w:p>
          <w:p w:rsidR="00BD26F8" w:rsidRDefault="00BD26F8" w:rsidP="00DA6567">
            <w:pPr>
              <w:rPr>
                <w:sz w:val="26"/>
              </w:rPr>
            </w:pPr>
            <w:r>
              <w:rPr>
                <w:sz w:val="26"/>
              </w:rPr>
              <w:t>с учётом коэффициента одновремённости 0,7 на стороне в соответствии с СП 31-110-2003 и РД 34.20.185-94</w:t>
            </w:r>
          </w:p>
        </w:tc>
        <w:tc>
          <w:tcPr>
            <w:tcW w:w="1985" w:type="dxa"/>
            <w:vAlign w:val="center"/>
          </w:tcPr>
          <w:p w:rsidR="00BD26F8" w:rsidRDefault="00BD26F8" w:rsidP="00DA6567">
            <w:pPr>
              <w:jc w:val="center"/>
              <w:rPr>
                <w:sz w:val="28"/>
                <w:szCs w:val="28"/>
              </w:rPr>
            </w:pPr>
            <w:r>
              <w:rPr>
                <w:sz w:val="28"/>
                <w:szCs w:val="28"/>
              </w:rPr>
              <w:t>1216</w:t>
            </w:r>
          </w:p>
        </w:tc>
        <w:tc>
          <w:tcPr>
            <w:tcW w:w="1984" w:type="dxa"/>
            <w:gridSpan w:val="2"/>
            <w:vAlign w:val="center"/>
          </w:tcPr>
          <w:p w:rsidR="00BD26F8" w:rsidRDefault="00BD26F8" w:rsidP="00DA6567">
            <w:pPr>
              <w:jc w:val="center"/>
              <w:rPr>
                <w:sz w:val="28"/>
                <w:szCs w:val="28"/>
              </w:rPr>
            </w:pPr>
            <w:r>
              <w:rPr>
                <w:sz w:val="28"/>
                <w:szCs w:val="28"/>
              </w:rPr>
              <w:t>1005</w:t>
            </w:r>
          </w:p>
        </w:tc>
      </w:tr>
      <w:tr w:rsidR="00BD26F8" w:rsidTr="00DA6567">
        <w:trPr>
          <w:cantSplit/>
          <w:trHeight w:val="374"/>
        </w:trPr>
        <w:tc>
          <w:tcPr>
            <w:tcW w:w="9781" w:type="dxa"/>
            <w:gridSpan w:val="5"/>
            <w:vAlign w:val="center"/>
          </w:tcPr>
          <w:p w:rsidR="00BD26F8" w:rsidRPr="008A76F6" w:rsidRDefault="00BD26F8" w:rsidP="00DA6567">
            <w:pPr>
              <w:jc w:val="center"/>
              <w:rPr>
                <w:b/>
                <w:sz w:val="28"/>
              </w:rPr>
            </w:pPr>
            <w:r>
              <w:rPr>
                <w:b/>
                <w:sz w:val="28"/>
              </w:rPr>
              <w:t>хутор</w:t>
            </w:r>
            <w:r w:rsidRPr="008A76F6">
              <w:rPr>
                <w:b/>
                <w:sz w:val="28"/>
              </w:rPr>
              <w:t xml:space="preserve"> </w:t>
            </w:r>
            <w:r w:rsidRPr="002E4638">
              <w:rPr>
                <w:b/>
                <w:sz w:val="28"/>
                <w:szCs w:val="28"/>
              </w:rPr>
              <w:t>Екатеринославский</w:t>
            </w:r>
          </w:p>
        </w:tc>
      </w:tr>
      <w:tr w:rsidR="00BD26F8" w:rsidTr="00DA6567">
        <w:trPr>
          <w:cantSplit/>
          <w:trHeight w:val="405"/>
        </w:trPr>
        <w:tc>
          <w:tcPr>
            <w:tcW w:w="841" w:type="dxa"/>
            <w:vMerge w:val="restart"/>
          </w:tcPr>
          <w:p w:rsidR="00BD26F8" w:rsidRDefault="00BD26F8" w:rsidP="00DA6567">
            <w:pPr>
              <w:jc w:val="center"/>
              <w:rPr>
                <w:sz w:val="28"/>
              </w:rPr>
            </w:pPr>
            <w:r>
              <w:rPr>
                <w:sz w:val="28"/>
              </w:rPr>
              <w:t>1</w:t>
            </w:r>
          </w:p>
        </w:tc>
        <w:tc>
          <w:tcPr>
            <w:tcW w:w="4971" w:type="dxa"/>
          </w:tcPr>
          <w:p w:rsidR="00BD26F8" w:rsidRDefault="00BD26F8" w:rsidP="00DA6567">
            <w:pPr>
              <w:rPr>
                <w:sz w:val="28"/>
              </w:rPr>
            </w:pPr>
            <w:r>
              <w:rPr>
                <w:sz w:val="28"/>
              </w:rPr>
              <w:t>Жилищно-коммунальный сектор:</w:t>
            </w:r>
          </w:p>
        </w:tc>
        <w:tc>
          <w:tcPr>
            <w:tcW w:w="1985" w:type="dxa"/>
            <w:vAlign w:val="center"/>
          </w:tcPr>
          <w:p w:rsidR="00BD26F8" w:rsidRDefault="00BD26F8" w:rsidP="00DA6567">
            <w:pPr>
              <w:jc w:val="center"/>
              <w:rPr>
                <w:sz w:val="28"/>
              </w:rPr>
            </w:pPr>
          </w:p>
        </w:tc>
        <w:tc>
          <w:tcPr>
            <w:tcW w:w="1984" w:type="dxa"/>
            <w:gridSpan w:val="2"/>
            <w:vAlign w:val="center"/>
          </w:tcPr>
          <w:p w:rsidR="00BD26F8" w:rsidRDefault="00BD26F8" w:rsidP="00DA6567">
            <w:pPr>
              <w:rPr>
                <w:sz w:val="28"/>
              </w:rPr>
            </w:pPr>
          </w:p>
        </w:tc>
      </w:tr>
      <w:tr w:rsidR="00BD26F8" w:rsidRPr="00A3509E" w:rsidTr="00DA6567">
        <w:trPr>
          <w:cantSplit/>
          <w:trHeight w:val="345"/>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существующий (с учетом убыли)</w:t>
            </w:r>
          </w:p>
        </w:tc>
        <w:tc>
          <w:tcPr>
            <w:tcW w:w="1985" w:type="dxa"/>
            <w:vAlign w:val="center"/>
          </w:tcPr>
          <w:p w:rsidR="00BD26F8" w:rsidRDefault="00BD26F8" w:rsidP="00DA6567">
            <w:pPr>
              <w:jc w:val="center"/>
              <w:rPr>
                <w:sz w:val="28"/>
                <w:szCs w:val="28"/>
              </w:rPr>
            </w:pPr>
            <w:r>
              <w:rPr>
                <w:sz w:val="28"/>
                <w:szCs w:val="28"/>
              </w:rPr>
              <w:t>413</w:t>
            </w:r>
          </w:p>
        </w:tc>
        <w:tc>
          <w:tcPr>
            <w:tcW w:w="1984" w:type="dxa"/>
            <w:gridSpan w:val="2"/>
            <w:vAlign w:val="center"/>
          </w:tcPr>
          <w:p w:rsidR="00BD26F8" w:rsidRDefault="00BD26F8" w:rsidP="00DA6567">
            <w:pPr>
              <w:jc w:val="center"/>
              <w:rPr>
                <w:sz w:val="28"/>
                <w:szCs w:val="28"/>
              </w:rPr>
            </w:pPr>
            <w:r>
              <w:rPr>
                <w:sz w:val="28"/>
                <w:szCs w:val="28"/>
              </w:rPr>
              <w:t>413</w:t>
            </w:r>
          </w:p>
        </w:tc>
      </w:tr>
      <w:tr w:rsidR="00BD26F8" w:rsidRPr="00A3509E" w:rsidTr="00DA6567">
        <w:trPr>
          <w:cantSplit/>
          <w:trHeight w:val="345"/>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 xml:space="preserve">проектируемый </w:t>
            </w:r>
          </w:p>
        </w:tc>
        <w:tc>
          <w:tcPr>
            <w:tcW w:w="1985" w:type="dxa"/>
            <w:vAlign w:val="bottom"/>
          </w:tcPr>
          <w:p w:rsidR="00BD26F8" w:rsidRDefault="00BD26F8" w:rsidP="00DA6567">
            <w:pPr>
              <w:jc w:val="center"/>
              <w:rPr>
                <w:sz w:val="28"/>
                <w:szCs w:val="28"/>
              </w:rPr>
            </w:pPr>
            <w:r>
              <w:rPr>
                <w:sz w:val="28"/>
                <w:szCs w:val="28"/>
              </w:rPr>
              <w:t>126</w:t>
            </w:r>
          </w:p>
        </w:tc>
        <w:tc>
          <w:tcPr>
            <w:tcW w:w="1984" w:type="dxa"/>
            <w:gridSpan w:val="2"/>
            <w:vAlign w:val="bottom"/>
          </w:tcPr>
          <w:p w:rsidR="00BD26F8" w:rsidRDefault="00BD26F8" w:rsidP="00DA6567">
            <w:pPr>
              <w:jc w:val="center"/>
              <w:rPr>
                <w:sz w:val="28"/>
                <w:szCs w:val="28"/>
              </w:rPr>
            </w:pPr>
            <w:r>
              <w:rPr>
                <w:sz w:val="28"/>
                <w:szCs w:val="28"/>
              </w:rPr>
              <w:t>59</w:t>
            </w:r>
          </w:p>
        </w:tc>
      </w:tr>
      <w:tr w:rsidR="00BD26F8" w:rsidRPr="00A3509E" w:rsidTr="00DA6567">
        <w:trPr>
          <w:cantSplit/>
          <w:trHeight w:val="525"/>
        </w:trPr>
        <w:tc>
          <w:tcPr>
            <w:tcW w:w="841" w:type="dxa"/>
            <w:vMerge w:val="restart"/>
          </w:tcPr>
          <w:p w:rsidR="00BD26F8" w:rsidRDefault="00BD26F8" w:rsidP="00DA6567">
            <w:pPr>
              <w:jc w:val="center"/>
              <w:rPr>
                <w:sz w:val="28"/>
              </w:rPr>
            </w:pPr>
            <w:r>
              <w:rPr>
                <w:sz w:val="28"/>
              </w:rPr>
              <w:t>2</w:t>
            </w:r>
          </w:p>
        </w:tc>
        <w:tc>
          <w:tcPr>
            <w:tcW w:w="4971" w:type="dxa"/>
          </w:tcPr>
          <w:p w:rsidR="00BD26F8" w:rsidRDefault="00BD26F8" w:rsidP="00DA6567">
            <w:pPr>
              <w:rPr>
                <w:sz w:val="28"/>
              </w:rPr>
            </w:pPr>
            <w:r>
              <w:rPr>
                <w:sz w:val="28"/>
              </w:rPr>
              <w:t>Общественно-деловой, культурно-бытовой и производственный сектор:</w:t>
            </w:r>
          </w:p>
        </w:tc>
        <w:tc>
          <w:tcPr>
            <w:tcW w:w="1985" w:type="dxa"/>
            <w:vAlign w:val="bottom"/>
          </w:tcPr>
          <w:p w:rsidR="00BD26F8" w:rsidRDefault="00BD26F8" w:rsidP="00DA6567">
            <w:pPr>
              <w:jc w:val="center"/>
              <w:rPr>
                <w:sz w:val="28"/>
                <w:szCs w:val="28"/>
              </w:rPr>
            </w:pPr>
            <w:r>
              <w:rPr>
                <w:sz w:val="28"/>
                <w:szCs w:val="28"/>
              </w:rPr>
              <w:t> </w:t>
            </w:r>
          </w:p>
        </w:tc>
        <w:tc>
          <w:tcPr>
            <w:tcW w:w="1984" w:type="dxa"/>
            <w:gridSpan w:val="2"/>
            <w:vAlign w:val="bottom"/>
          </w:tcPr>
          <w:p w:rsidR="00BD26F8" w:rsidRDefault="00BD26F8" w:rsidP="00DA6567">
            <w:pPr>
              <w:jc w:val="center"/>
              <w:rPr>
                <w:sz w:val="28"/>
                <w:szCs w:val="28"/>
              </w:rPr>
            </w:pPr>
            <w:r>
              <w:rPr>
                <w:sz w:val="28"/>
                <w:szCs w:val="28"/>
              </w:rPr>
              <w:t> </w:t>
            </w:r>
          </w:p>
        </w:tc>
      </w:tr>
      <w:tr w:rsidR="00BD26F8" w:rsidRPr="00A3509E" w:rsidTr="00DA6567">
        <w:trPr>
          <w:cantSplit/>
          <w:trHeight w:val="308"/>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 xml:space="preserve"> существующий</w:t>
            </w:r>
          </w:p>
        </w:tc>
        <w:tc>
          <w:tcPr>
            <w:tcW w:w="1985" w:type="dxa"/>
            <w:vAlign w:val="center"/>
          </w:tcPr>
          <w:p w:rsidR="00BD26F8" w:rsidRDefault="00BD26F8" w:rsidP="00DA6567">
            <w:pPr>
              <w:jc w:val="center"/>
              <w:rPr>
                <w:sz w:val="28"/>
                <w:szCs w:val="28"/>
              </w:rPr>
            </w:pPr>
            <w:r>
              <w:rPr>
                <w:sz w:val="28"/>
                <w:szCs w:val="28"/>
              </w:rPr>
              <w:t>38</w:t>
            </w:r>
          </w:p>
        </w:tc>
        <w:tc>
          <w:tcPr>
            <w:tcW w:w="1984" w:type="dxa"/>
            <w:gridSpan w:val="2"/>
            <w:vAlign w:val="center"/>
          </w:tcPr>
          <w:p w:rsidR="00BD26F8" w:rsidRDefault="00BD26F8" w:rsidP="00DA6567">
            <w:pPr>
              <w:jc w:val="center"/>
              <w:rPr>
                <w:sz w:val="28"/>
                <w:szCs w:val="28"/>
              </w:rPr>
            </w:pPr>
            <w:r>
              <w:rPr>
                <w:sz w:val="28"/>
                <w:szCs w:val="28"/>
              </w:rPr>
              <w:t>38</w:t>
            </w:r>
          </w:p>
        </w:tc>
      </w:tr>
      <w:tr w:rsidR="00BD26F8" w:rsidRPr="00A3509E" w:rsidTr="00DA6567">
        <w:trPr>
          <w:cantSplit/>
          <w:trHeight w:val="370"/>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 xml:space="preserve"> проектируемый</w:t>
            </w:r>
          </w:p>
        </w:tc>
        <w:tc>
          <w:tcPr>
            <w:tcW w:w="1985" w:type="dxa"/>
            <w:vAlign w:val="bottom"/>
          </w:tcPr>
          <w:p w:rsidR="00BD26F8" w:rsidRDefault="00BD26F8" w:rsidP="00DA6567">
            <w:pPr>
              <w:jc w:val="center"/>
              <w:rPr>
                <w:sz w:val="28"/>
                <w:szCs w:val="28"/>
              </w:rPr>
            </w:pPr>
            <w:r>
              <w:rPr>
                <w:sz w:val="28"/>
                <w:szCs w:val="28"/>
              </w:rPr>
              <w:t>85</w:t>
            </w:r>
          </w:p>
        </w:tc>
        <w:tc>
          <w:tcPr>
            <w:tcW w:w="1984" w:type="dxa"/>
            <w:gridSpan w:val="2"/>
            <w:vAlign w:val="bottom"/>
          </w:tcPr>
          <w:p w:rsidR="00BD26F8" w:rsidRDefault="00BD26F8" w:rsidP="00DA6567">
            <w:pPr>
              <w:jc w:val="center"/>
              <w:rPr>
                <w:sz w:val="28"/>
                <w:szCs w:val="28"/>
              </w:rPr>
            </w:pPr>
            <w:r>
              <w:rPr>
                <w:sz w:val="28"/>
                <w:szCs w:val="28"/>
              </w:rPr>
              <w:t>72</w:t>
            </w:r>
          </w:p>
        </w:tc>
      </w:tr>
      <w:tr w:rsidR="00BD26F8" w:rsidRPr="00A3509E" w:rsidTr="00DA6567">
        <w:trPr>
          <w:cantSplit/>
          <w:trHeight w:val="404"/>
        </w:trPr>
        <w:tc>
          <w:tcPr>
            <w:tcW w:w="841" w:type="dxa"/>
          </w:tcPr>
          <w:p w:rsidR="00BD26F8" w:rsidRDefault="00BD26F8" w:rsidP="00DA6567">
            <w:pPr>
              <w:jc w:val="center"/>
              <w:rPr>
                <w:sz w:val="28"/>
              </w:rPr>
            </w:pPr>
            <w:r>
              <w:rPr>
                <w:sz w:val="28"/>
              </w:rPr>
              <w:t>3</w:t>
            </w:r>
          </w:p>
        </w:tc>
        <w:tc>
          <w:tcPr>
            <w:tcW w:w="4971" w:type="dxa"/>
          </w:tcPr>
          <w:p w:rsidR="00BD26F8" w:rsidRDefault="00BD26F8" w:rsidP="00DA6567">
            <w:pPr>
              <w:rPr>
                <w:sz w:val="28"/>
              </w:rPr>
            </w:pPr>
            <w:r>
              <w:rPr>
                <w:sz w:val="28"/>
              </w:rPr>
              <w:t>Наружное освещение</w:t>
            </w:r>
          </w:p>
        </w:tc>
        <w:tc>
          <w:tcPr>
            <w:tcW w:w="1985" w:type="dxa"/>
            <w:vAlign w:val="center"/>
          </w:tcPr>
          <w:p w:rsidR="00BD26F8" w:rsidRDefault="00BD26F8" w:rsidP="00DA6567">
            <w:pPr>
              <w:jc w:val="center"/>
              <w:rPr>
                <w:sz w:val="28"/>
                <w:szCs w:val="28"/>
              </w:rPr>
            </w:pPr>
            <w:r>
              <w:rPr>
                <w:sz w:val="28"/>
                <w:szCs w:val="28"/>
              </w:rPr>
              <w:t>4</w:t>
            </w:r>
          </w:p>
        </w:tc>
        <w:tc>
          <w:tcPr>
            <w:tcW w:w="1984" w:type="dxa"/>
            <w:gridSpan w:val="2"/>
            <w:vAlign w:val="center"/>
          </w:tcPr>
          <w:p w:rsidR="00BD26F8" w:rsidRDefault="00BD26F8" w:rsidP="00DA6567">
            <w:pPr>
              <w:jc w:val="center"/>
              <w:rPr>
                <w:sz w:val="28"/>
                <w:szCs w:val="28"/>
              </w:rPr>
            </w:pPr>
            <w:r>
              <w:rPr>
                <w:sz w:val="28"/>
                <w:szCs w:val="28"/>
              </w:rPr>
              <w:t>4</w:t>
            </w:r>
          </w:p>
        </w:tc>
      </w:tr>
      <w:tr w:rsidR="00BD26F8" w:rsidRPr="00A3509E" w:rsidTr="00DA6567">
        <w:trPr>
          <w:cantSplit/>
          <w:trHeight w:val="418"/>
        </w:trPr>
        <w:tc>
          <w:tcPr>
            <w:tcW w:w="841" w:type="dxa"/>
            <w:vMerge w:val="restart"/>
          </w:tcPr>
          <w:p w:rsidR="00BD26F8" w:rsidRDefault="00BD26F8" w:rsidP="00DA6567">
            <w:pPr>
              <w:jc w:val="center"/>
              <w:rPr>
                <w:sz w:val="28"/>
              </w:rPr>
            </w:pPr>
            <w:r>
              <w:rPr>
                <w:sz w:val="28"/>
              </w:rPr>
              <w:t>4</w:t>
            </w:r>
          </w:p>
        </w:tc>
        <w:tc>
          <w:tcPr>
            <w:tcW w:w="4971" w:type="dxa"/>
          </w:tcPr>
          <w:p w:rsidR="00BD26F8" w:rsidRDefault="00BD26F8" w:rsidP="00DA6567">
            <w:pPr>
              <w:rPr>
                <w:sz w:val="28"/>
              </w:rPr>
            </w:pPr>
            <w:r>
              <w:rPr>
                <w:sz w:val="28"/>
              </w:rPr>
              <w:t>Итого:     а) Существующие</w:t>
            </w:r>
          </w:p>
        </w:tc>
        <w:tc>
          <w:tcPr>
            <w:tcW w:w="1985" w:type="dxa"/>
            <w:vAlign w:val="center"/>
          </w:tcPr>
          <w:p w:rsidR="00BD26F8" w:rsidRDefault="00BD26F8" w:rsidP="00DA6567">
            <w:pPr>
              <w:jc w:val="center"/>
              <w:rPr>
                <w:sz w:val="28"/>
                <w:szCs w:val="28"/>
              </w:rPr>
            </w:pPr>
            <w:r>
              <w:rPr>
                <w:sz w:val="28"/>
                <w:szCs w:val="28"/>
              </w:rPr>
              <w:t>455</w:t>
            </w:r>
          </w:p>
        </w:tc>
        <w:tc>
          <w:tcPr>
            <w:tcW w:w="1984" w:type="dxa"/>
            <w:gridSpan w:val="2"/>
            <w:vAlign w:val="center"/>
          </w:tcPr>
          <w:p w:rsidR="00BD26F8" w:rsidRDefault="00BD26F8" w:rsidP="00DA6567">
            <w:pPr>
              <w:jc w:val="center"/>
              <w:rPr>
                <w:sz w:val="28"/>
                <w:szCs w:val="28"/>
              </w:rPr>
            </w:pPr>
            <w:r>
              <w:rPr>
                <w:sz w:val="28"/>
                <w:szCs w:val="28"/>
              </w:rPr>
              <w:t>455</w:t>
            </w:r>
          </w:p>
        </w:tc>
      </w:tr>
      <w:tr w:rsidR="00BD26F8" w:rsidRPr="00A3509E" w:rsidTr="00DA6567">
        <w:trPr>
          <w:cantSplit/>
          <w:trHeight w:val="424"/>
        </w:trPr>
        <w:tc>
          <w:tcPr>
            <w:tcW w:w="841" w:type="dxa"/>
            <w:vMerge/>
          </w:tcPr>
          <w:p w:rsidR="00BD26F8" w:rsidRDefault="00BD26F8" w:rsidP="00DA6567">
            <w:pPr>
              <w:jc w:val="center"/>
              <w:rPr>
                <w:sz w:val="28"/>
              </w:rPr>
            </w:pPr>
          </w:p>
        </w:tc>
        <w:tc>
          <w:tcPr>
            <w:tcW w:w="4971" w:type="dxa"/>
          </w:tcPr>
          <w:p w:rsidR="00BD26F8" w:rsidRDefault="00BD26F8" w:rsidP="00DA6567">
            <w:pPr>
              <w:rPr>
                <w:sz w:val="28"/>
              </w:rPr>
            </w:pPr>
            <w:r>
              <w:rPr>
                <w:sz w:val="28"/>
              </w:rPr>
              <w:t xml:space="preserve">                б) Проектируемые</w:t>
            </w:r>
          </w:p>
        </w:tc>
        <w:tc>
          <w:tcPr>
            <w:tcW w:w="1985" w:type="dxa"/>
            <w:vAlign w:val="center"/>
          </w:tcPr>
          <w:p w:rsidR="00BD26F8" w:rsidRDefault="00BD26F8" w:rsidP="00DA6567">
            <w:pPr>
              <w:jc w:val="center"/>
              <w:rPr>
                <w:sz w:val="28"/>
                <w:szCs w:val="28"/>
              </w:rPr>
            </w:pPr>
            <w:r>
              <w:rPr>
                <w:sz w:val="28"/>
                <w:szCs w:val="28"/>
              </w:rPr>
              <w:t>211</w:t>
            </w:r>
          </w:p>
        </w:tc>
        <w:tc>
          <w:tcPr>
            <w:tcW w:w="1984" w:type="dxa"/>
            <w:gridSpan w:val="2"/>
            <w:vAlign w:val="center"/>
          </w:tcPr>
          <w:p w:rsidR="00BD26F8" w:rsidRDefault="00BD26F8" w:rsidP="00DA6567">
            <w:pPr>
              <w:jc w:val="center"/>
              <w:rPr>
                <w:sz w:val="28"/>
                <w:szCs w:val="28"/>
              </w:rPr>
            </w:pPr>
            <w:r>
              <w:rPr>
                <w:sz w:val="28"/>
                <w:szCs w:val="28"/>
              </w:rPr>
              <w:t>131</w:t>
            </w:r>
          </w:p>
        </w:tc>
      </w:tr>
      <w:tr w:rsidR="00BD26F8" w:rsidRPr="00A3509E" w:rsidTr="00DA6567">
        <w:trPr>
          <w:cantSplit/>
          <w:trHeight w:val="416"/>
        </w:trPr>
        <w:tc>
          <w:tcPr>
            <w:tcW w:w="841" w:type="dxa"/>
            <w:vMerge/>
          </w:tcPr>
          <w:p w:rsidR="00BD26F8" w:rsidRDefault="00BD26F8" w:rsidP="00DA6567">
            <w:pPr>
              <w:jc w:val="center"/>
              <w:rPr>
                <w:sz w:val="28"/>
              </w:rPr>
            </w:pPr>
          </w:p>
        </w:tc>
        <w:tc>
          <w:tcPr>
            <w:tcW w:w="4971" w:type="dxa"/>
          </w:tcPr>
          <w:p w:rsidR="00BD26F8" w:rsidRDefault="00BD26F8" w:rsidP="00DA6567">
            <w:pPr>
              <w:rPr>
                <w:sz w:val="28"/>
              </w:rPr>
            </w:pPr>
            <w:r>
              <w:rPr>
                <w:sz w:val="28"/>
              </w:rPr>
              <w:t>Итого:     а) + б)</w:t>
            </w:r>
          </w:p>
        </w:tc>
        <w:tc>
          <w:tcPr>
            <w:tcW w:w="1985" w:type="dxa"/>
            <w:vAlign w:val="center"/>
          </w:tcPr>
          <w:p w:rsidR="00BD26F8" w:rsidRDefault="00BD26F8" w:rsidP="00DA6567">
            <w:pPr>
              <w:jc w:val="center"/>
              <w:rPr>
                <w:sz w:val="28"/>
                <w:szCs w:val="28"/>
              </w:rPr>
            </w:pPr>
            <w:r>
              <w:rPr>
                <w:sz w:val="28"/>
                <w:szCs w:val="28"/>
              </w:rPr>
              <w:t>666</w:t>
            </w:r>
          </w:p>
        </w:tc>
        <w:tc>
          <w:tcPr>
            <w:tcW w:w="1984" w:type="dxa"/>
            <w:gridSpan w:val="2"/>
            <w:vAlign w:val="center"/>
          </w:tcPr>
          <w:p w:rsidR="00BD26F8" w:rsidRDefault="00BD26F8" w:rsidP="00DA6567">
            <w:pPr>
              <w:jc w:val="center"/>
              <w:rPr>
                <w:sz w:val="28"/>
                <w:szCs w:val="28"/>
              </w:rPr>
            </w:pPr>
            <w:r>
              <w:rPr>
                <w:sz w:val="28"/>
                <w:szCs w:val="28"/>
              </w:rPr>
              <w:t>586</w:t>
            </w:r>
          </w:p>
        </w:tc>
      </w:tr>
      <w:tr w:rsidR="00BD26F8" w:rsidRPr="00A3509E" w:rsidTr="00DA6567">
        <w:trPr>
          <w:cantSplit/>
          <w:trHeight w:val="885"/>
        </w:trPr>
        <w:tc>
          <w:tcPr>
            <w:tcW w:w="841" w:type="dxa"/>
          </w:tcPr>
          <w:p w:rsidR="00BD26F8" w:rsidRDefault="00BD26F8" w:rsidP="00DA6567">
            <w:pPr>
              <w:jc w:val="center"/>
              <w:rPr>
                <w:sz w:val="28"/>
              </w:rPr>
            </w:pPr>
            <w:r>
              <w:rPr>
                <w:sz w:val="28"/>
              </w:rPr>
              <w:t>5</w:t>
            </w:r>
          </w:p>
        </w:tc>
        <w:tc>
          <w:tcPr>
            <w:tcW w:w="4971" w:type="dxa"/>
          </w:tcPr>
          <w:p w:rsidR="00BD26F8" w:rsidRDefault="00BD26F8" w:rsidP="00DA6567">
            <w:pPr>
              <w:rPr>
                <w:b/>
                <w:sz w:val="28"/>
              </w:rPr>
            </w:pPr>
            <w:r>
              <w:rPr>
                <w:b/>
                <w:sz w:val="28"/>
              </w:rPr>
              <w:t>Всего</w:t>
            </w:r>
          </w:p>
          <w:p w:rsidR="00BD26F8" w:rsidRDefault="00BD26F8" w:rsidP="00DA6567">
            <w:pPr>
              <w:rPr>
                <w:sz w:val="26"/>
              </w:rPr>
            </w:pPr>
            <w:r>
              <w:rPr>
                <w:sz w:val="26"/>
              </w:rPr>
              <w:t>с учётом коэффициента одновремённости 0,7 на стороне в соответствии с СП 31-110-2003 и РД 34.20.185-94</w:t>
            </w:r>
          </w:p>
        </w:tc>
        <w:tc>
          <w:tcPr>
            <w:tcW w:w="1985" w:type="dxa"/>
            <w:vAlign w:val="center"/>
          </w:tcPr>
          <w:p w:rsidR="00BD26F8" w:rsidRDefault="00BD26F8" w:rsidP="00DA6567">
            <w:pPr>
              <w:jc w:val="center"/>
              <w:rPr>
                <w:sz w:val="28"/>
                <w:szCs w:val="28"/>
              </w:rPr>
            </w:pPr>
            <w:r>
              <w:rPr>
                <w:sz w:val="28"/>
                <w:szCs w:val="28"/>
              </w:rPr>
              <w:t>466</w:t>
            </w:r>
          </w:p>
        </w:tc>
        <w:tc>
          <w:tcPr>
            <w:tcW w:w="1984" w:type="dxa"/>
            <w:gridSpan w:val="2"/>
            <w:vAlign w:val="center"/>
          </w:tcPr>
          <w:p w:rsidR="00BD26F8" w:rsidRDefault="00BD26F8" w:rsidP="00DA6567">
            <w:pPr>
              <w:jc w:val="center"/>
              <w:rPr>
                <w:sz w:val="28"/>
                <w:szCs w:val="28"/>
              </w:rPr>
            </w:pPr>
            <w:r>
              <w:rPr>
                <w:sz w:val="28"/>
                <w:szCs w:val="28"/>
              </w:rPr>
              <w:t>410</w:t>
            </w:r>
          </w:p>
        </w:tc>
      </w:tr>
      <w:tr w:rsidR="00BD26F8" w:rsidTr="00DA6567">
        <w:trPr>
          <w:cantSplit/>
          <w:trHeight w:val="374"/>
        </w:trPr>
        <w:tc>
          <w:tcPr>
            <w:tcW w:w="9781" w:type="dxa"/>
            <w:gridSpan w:val="5"/>
            <w:vAlign w:val="center"/>
          </w:tcPr>
          <w:p w:rsidR="00BD26F8" w:rsidRPr="008A76F6" w:rsidRDefault="00BD26F8" w:rsidP="00DA6567">
            <w:pPr>
              <w:jc w:val="center"/>
              <w:rPr>
                <w:b/>
                <w:sz w:val="28"/>
              </w:rPr>
            </w:pPr>
            <w:r>
              <w:rPr>
                <w:b/>
                <w:sz w:val="28"/>
              </w:rPr>
              <w:t>хутор</w:t>
            </w:r>
            <w:r w:rsidRPr="008A76F6">
              <w:rPr>
                <w:b/>
                <w:sz w:val="28"/>
              </w:rPr>
              <w:t xml:space="preserve"> </w:t>
            </w:r>
            <w:r w:rsidRPr="002E4638">
              <w:rPr>
                <w:b/>
                <w:sz w:val="28"/>
                <w:szCs w:val="28"/>
              </w:rPr>
              <w:t>Терско-Каламбетский</w:t>
            </w:r>
          </w:p>
        </w:tc>
      </w:tr>
      <w:tr w:rsidR="00BD26F8" w:rsidTr="00DA6567">
        <w:trPr>
          <w:cantSplit/>
          <w:trHeight w:val="405"/>
        </w:trPr>
        <w:tc>
          <w:tcPr>
            <w:tcW w:w="841" w:type="dxa"/>
            <w:vMerge w:val="restart"/>
          </w:tcPr>
          <w:p w:rsidR="00BD26F8" w:rsidRDefault="00BD26F8" w:rsidP="00DA6567">
            <w:pPr>
              <w:jc w:val="center"/>
              <w:rPr>
                <w:sz w:val="28"/>
              </w:rPr>
            </w:pPr>
            <w:r>
              <w:rPr>
                <w:sz w:val="28"/>
              </w:rPr>
              <w:t>1</w:t>
            </w:r>
          </w:p>
        </w:tc>
        <w:tc>
          <w:tcPr>
            <w:tcW w:w="4971" w:type="dxa"/>
          </w:tcPr>
          <w:p w:rsidR="00BD26F8" w:rsidRDefault="00BD26F8" w:rsidP="00DA6567">
            <w:pPr>
              <w:rPr>
                <w:sz w:val="28"/>
              </w:rPr>
            </w:pPr>
            <w:r>
              <w:rPr>
                <w:sz w:val="28"/>
              </w:rPr>
              <w:t>Жилищно-коммунальный сектор:</w:t>
            </w:r>
          </w:p>
        </w:tc>
        <w:tc>
          <w:tcPr>
            <w:tcW w:w="1985" w:type="dxa"/>
            <w:vAlign w:val="center"/>
          </w:tcPr>
          <w:p w:rsidR="00BD26F8" w:rsidRDefault="00BD26F8" w:rsidP="00DA6567">
            <w:pPr>
              <w:jc w:val="center"/>
              <w:rPr>
                <w:sz w:val="28"/>
              </w:rPr>
            </w:pPr>
          </w:p>
        </w:tc>
        <w:tc>
          <w:tcPr>
            <w:tcW w:w="1984" w:type="dxa"/>
            <w:gridSpan w:val="2"/>
            <w:vAlign w:val="center"/>
          </w:tcPr>
          <w:p w:rsidR="00BD26F8" w:rsidRDefault="00BD26F8" w:rsidP="00DA6567">
            <w:pPr>
              <w:rPr>
                <w:sz w:val="28"/>
              </w:rPr>
            </w:pPr>
          </w:p>
        </w:tc>
      </w:tr>
      <w:tr w:rsidR="00BD26F8" w:rsidRPr="00A3509E" w:rsidTr="00DA6567">
        <w:trPr>
          <w:cantSplit/>
          <w:trHeight w:val="345"/>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существующий (с учетом убыли)</w:t>
            </w:r>
          </w:p>
        </w:tc>
        <w:tc>
          <w:tcPr>
            <w:tcW w:w="1985" w:type="dxa"/>
            <w:vAlign w:val="center"/>
          </w:tcPr>
          <w:p w:rsidR="00BD26F8" w:rsidRDefault="00BD26F8" w:rsidP="00DA6567">
            <w:pPr>
              <w:jc w:val="center"/>
              <w:rPr>
                <w:sz w:val="28"/>
                <w:szCs w:val="28"/>
              </w:rPr>
            </w:pPr>
            <w:r>
              <w:rPr>
                <w:sz w:val="28"/>
                <w:szCs w:val="28"/>
              </w:rPr>
              <w:t>272</w:t>
            </w:r>
          </w:p>
        </w:tc>
        <w:tc>
          <w:tcPr>
            <w:tcW w:w="1984" w:type="dxa"/>
            <w:gridSpan w:val="2"/>
            <w:vAlign w:val="center"/>
          </w:tcPr>
          <w:p w:rsidR="00BD26F8" w:rsidRDefault="00BD26F8" w:rsidP="00DA6567">
            <w:pPr>
              <w:jc w:val="center"/>
              <w:rPr>
                <w:sz w:val="28"/>
                <w:szCs w:val="28"/>
              </w:rPr>
            </w:pPr>
            <w:r>
              <w:rPr>
                <w:sz w:val="28"/>
                <w:szCs w:val="28"/>
              </w:rPr>
              <w:t>284</w:t>
            </w:r>
          </w:p>
        </w:tc>
      </w:tr>
      <w:tr w:rsidR="00BD26F8" w:rsidRPr="00A3509E" w:rsidTr="00DA6567">
        <w:trPr>
          <w:cantSplit/>
          <w:trHeight w:val="593"/>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 xml:space="preserve">проектируемый </w:t>
            </w:r>
          </w:p>
        </w:tc>
        <w:tc>
          <w:tcPr>
            <w:tcW w:w="1985" w:type="dxa"/>
            <w:vAlign w:val="center"/>
          </w:tcPr>
          <w:p w:rsidR="00BD26F8" w:rsidRDefault="00BD26F8" w:rsidP="00DA6567">
            <w:pPr>
              <w:jc w:val="center"/>
              <w:rPr>
                <w:sz w:val="28"/>
                <w:szCs w:val="28"/>
              </w:rPr>
            </w:pPr>
            <w:r>
              <w:rPr>
                <w:sz w:val="28"/>
                <w:szCs w:val="28"/>
              </w:rPr>
              <w:t>116</w:t>
            </w:r>
          </w:p>
        </w:tc>
        <w:tc>
          <w:tcPr>
            <w:tcW w:w="1984" w:type="dxa"/>
            <w:gridSpan w:val="2"/>
            <w:vAlign w:val="center"/>
          </w:tcPr>
          <w:p w:rsidR="00BD26F8" w:rsidRDefault="00BD26F8" w:rsidP="00DA6567">
            <w:pPr>
              <w:jc w:val="center"/>
              <w:rPr>
                <w:sz w:val="28"/>
                <w:szCs w:val="28"/>
              </w:rPr>
            </w:pPr>
            <w:r>
              <w:rPr>
                <w:sz w:val="28"/>
                <w:szCs w:val="28"/>
              </w:rPr>
              <w:t>42</w:t>
            </w:r>
          </w:p>
        </w:tc>
      </w:tr>
      <w:tr w:rsidR="00BD26F8" w:rsidRPr="00A3509E" w:rsidTr="00DA6567">
        <w:trPr>
          <w:cantSplit/>
          <w:trHeight w:val="525"/>
        </w:trPr>
        <w:tc>
          <w:tcPr>
            <w:tcW w:w="841" w:type="dxa"/>
            <w:vMerge w:val="restart"/>
          </w:tcPr>
          <w:p w:rsidR="00BD26F8" w:rsidRDefault="00BD26F8" w:rsidP="00DA6567">
            <w:pPr>
              <w:jc w:val="center"/>
              <w:rPr>
                <w:sz w:val="28"/>
              </w:rPr>
            </w:pPr>
            <w:r>
              <w:rPr>
                <w:sz w:val="28"/>
              </w:rPr>
              <w:t>2</w:t>
            </w:r>
          </w:p>
        </w:tc>
        <w:tc>
          <w:tcPr>
            <w:tcW w:w="4971" w:type="dxa"/>
          </w:tcPr>
          <w:p w:rsidR="00BD26F8" w:rsidRDefault="00BD26F8" w:rsidP="00DA6567">
            <w:pPr>
              <w:rPr>
                <w:sz w:val="28"/>
              </w:rPr>
            </w:pPr>
            <w:r>
              <w:rPr>
                <w:sz w:val="28"/>
              </w:rPr>
              <w:t>Общественно-деловой, культурно-бытовой и производственный сектор:</w:t>
            </w:r>
          </w:p>
        </w:tc>
        <w:tc>
          <w:tcPr>
            <w:tcW w:w="1985" w:type="dxa"/>
            <w:vAlign w:val="bottom"/>
          </w:tcPr>
          <w:p w:rsidR="00BD26F8" w:rsidRDefault="00BD26F8" w:rsidP="00DA6567">
            <w:pPr>
              <w:jc w:val="center"/>
              <w:rPr>
                <w:sz w:val="28"/>
                <w:szCs w:val="28"/>
              </w:rPr>
            </w:pPr>
            <w:r>
              <w:rPr>
                <w:sz w:val="28"/>
                <w:szCs w:val="28"/>
              </w:rPr>
              <w:t> </w:t>
            </w:r>
          </w:p>
        </w:tc>
        <w:tc>
          <w:tcPr>
            <w:tcW w:w="1984" w:type="dxa"/>
            <w:gridSpan w:val="2"/>
            <w:vAlign w:val="bottom"/>
          </w:tcPr>
          <w:p w:rsidR="00BD26F8" w:rsidRDefault="00BD26F8" w:rsidP="00DA6567">
            <w:pPr>
              <w:jc w:val="center"/>
              <w:rPr>
                <w:sz w:val="28"/>
                <w:szCs w:val="28"/>
              </w:rPr>
            </w:pPr>
            <w:r>
              <w:rPr>
                <w:sz w:val="28"/>
                <w:szCs w:val="28"/>
              </w:rPr>
              <w:t> </w:t>
            </w:r>
          </w:p>
        </w:tc>
      </w:tr>
      <w:tr w:rsidR="00BD26F8" w:rsidRPr="00A3509E" w:rsidTr="00DA6567">
        <w:trPr>
          <w:cantSplit/>
          <w:trHeight w:val="308"/>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 xml:space="preserve"> существующий</w:t>
            </w:r>
          </w:p>
        </w:tc>
        <w:tc>
          <w:tcPr>
            <w:tcW w:w="1985" w:type="dxa"/>
            <w:vAlign w:val="center"/>
          </w:tcPr>
          <w:p w:rsidR="00BD26F8" w:rsidRDefault="00BD26F8" w:rsidP="00DA6567">
            <w:pPr>
              <w:jc w:val="center"/>
              <w:rPr>
                <w:sz w:val="28"/>
                <w:szCs w:val="28"/>
              </w:rPr>
            </w:pPr>
            <w:r>
              <w:rPr>
                <w:sz w:val="28"/>
                <w:szCs w:val="28"/>
              </w:rPr>
              <w:t>27</w:t>
            </w:r>
          </w:p>
        </w:tc>
        <w:tc>
          <w:tcPr>
            <w:tcW w:w="1984" w:type="dxa"/>
            <w:gridSpan w:val="2"/>
            <w:vAlign w:val="center"/>
          </w:tcPr>
          <w:p w:rsidR="00BD26F8" w:rsidRDefault="00BD26F8" w:rsidP="00DA6567">
            <w:pPr>
              <w:jc w:val="center"/>
              <w:rPr>
                <w:sz w:val="28"/>
                <w:szCs w:val="28"/>
              </w:rPr>
            </w:pPr>
            <w:r>
              <w:rPr>
                <w:sz w:val="28"/>
                <w:szCs w:val="28"/>
              </w:rPr>
              <w:t>27</w:t>
            </w:r>
          </w:p>
        </w:tc>
      </w:tr>
      <w:tr w:rsidR="00BD26F8" w:rsidRPr="00A3509E" w:rsidTr="00DA6567">
        <w:trPr>
          <w:cantSplit/>
          <w:trHeight w:val="370"/>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 xml:space="preserve"> проектируемый</w:t>
            </w:r>
          </w:p>
        </w:tc>
        <w:tc>
          <w:tcPr>
            <w:tcW w:w="1985" w:type="dxa"/>
            <w:vAlign w:val="center"/>
          </w:tcPr>
          <w:p w:rsidR="00BD26F8" w:rsidRDefault="00BD26F8" w:rsidP="00DA6567">
            <w:pPr>
              <w:jc w:val="center"/>
              <w:rPr>
                <w:sz w:val="28"/>
                <w:szCs w:val="28"/>
              </w:rPr>
            </w:pPr>
            <w:r>
              <w:rPr>
                <w:sz w:val="28"/>
                <w:szCs w:val="28"/>
              </w:rPr>
              <w:t>67</w:t>
            </w:r>
          </w:p>
        </w:tc>
        <w:tc>
          <w:tcPr>
            <w:tcW w:w="1984" w:type="dxa"/>
            <w:gridSpan w:val="2"/>
            <w:vAlign w:val="center"/>
          </w:tcPr>
          <w:p w:rsidR="00BD26F8" w:rsidRDefault="00BD26F8" w:rsidP="00DA6567">
            <w:pPr>
              <w:jc w:val="center"/>
              <w:rPr>
                <w:sz w:val="28"/>
                <w:szCs w:val="28"/>
              </w:rPr>
            </w:pPr>
            <w:r>
              <w:rPr>
                <w:sz w:val="28"/>
                <w:szCs w:val="28"/>
              </w:rPr>
              <w:t>57</w:t>
            </w:r>
          </w:p>
        </w:tc>
      </w:tr>
      <w:tr w:rsidR="00BD26F8" w:rsidRPr="00A3509E" w:rsidTr="00DA6567">
        <w:trPr>
          <w:cantSplit/>
          <w:trHeight w:val="404"/>
        </w:trPr>
        <w:tc>
          <w:tcPr>
            <w:tcW w:w="841" w:type="dxa"/>
          </w:tcPr>
          <w:p w:rsidR="00BD26F8" w:rsidRDefault="00BD26F8" w:rsidP="00DA6567">
            <w:pPr>
              <w:jc w:val="center"/>
              <w:rPr>
                <w:sz w:val="28"/>
              </w:rPr>
            </w:pPr>
            <w:r>
              <w:rPr>
                <w:sz w:val="28"/>
              </w:rPr>
              <w:t>3</w:t>
            </w:r>
          </w:p>
        </w:tc>
        <w:tc>
          <w:tcPr>
            <w:tcW w:w="4971" w:type="dxa"/>
          </w:tcPr>
          <w:p w:rsidR="00BD26F8" w:rsidRDefault="00BD26F8" w:rsidP="00DA6567">
            <w:pPr>
              <w:rPr>
                <w:sz w:val="28"/>
              </w:rPr>
            </w:pPr>
            <w:r>
              <w:rPr>
                <w:sz w:val="28"/>
              </w:rPr>
              <w:t>Наружное освещение</w:t>
            </w:r>
          </w:p>
        </w:tc>
        <w:tc>
          <w:tcPr>
            <w:tcW w:w="1985" w:type="dxa"/>
            <w:vAlign w:val="center"/>
          </w:tcPr>
          <w:p w:rsidR="00BD26F8" w:rsidRDefault="00BD26F8" w:rsidP="00DA6567">
            <w:pPr>
              <w:jc w:val="center"/>
              <w:rPr>
                <w:sz w:val="28"/>
                <w:szCs w:val="28"/>
              </w:rPr>
            </w:pPr>
            <w:r>
              <w:rPr>
                <w:sz w:val="28"/>
                <w:szCs w:val="28"/>
              </w:rPr>
              <w:t>4</w:t>
            </w:r>
          </w:p>
        </w:tc>
        <w:tc>
          <w:tcPr>
            <w:tcW w:w="1984" w:type="dxa"/>
            <w:gridSpan w:val="2"/>
            <w:vAlign w:val="center"/>
          </w:tcPr>
          <w:p w:rsidR="00BD26F8" w:rsidRDefault="00BD26F8" w:rsidP="00DA6567">
            <w:pPr>
              <w:jc w:val="center"/>
              <w:rPr>
                <w:sz w:val="28"/>
                <w:szCs w:val="28"/>
              </w:rPr>
            </w:pPr>
            <w:r>
              <w:rPr>
                <w:sz w:val="28"/>
                <w:szCs w:val="28"/>
              </w:rPr>
              <w:t>3</w:t>
            </w:r>
          </w:p>
        </w:tc>
      </w:tr>
      <w:tr w:rsidR="00BD26F8" w:rsidRPr="00A3509E" w:rsidTr="00DA6567">
        <w:trPr>
          <w:cantSplit/>
          <w:trHeight w:val="418"/>
        </w:trPr>
        <w:tc>
          <w:tcPr>
            <w:tcW w:w="841" w:type="dxa"/>
            <w:vMerge w:val="restart"/>
          </w:tcPr>
          <w:p w:rsidR="00BD26F8" w:rsidRDefault="00BD26F8" w:rsidP="00DA6567">
            <w:pPr>
              <w:jc w:val="center"/>
              <w:rPr>
                <w:sz w:val="28"/>
              </w:rPr>
            </w:pPr>
            <w:r>
              <w:rPr>
                <w:sz w:val="28"/>
              </w:rPr>
              <w:t>4</w:t>
            </w:r>
          </w:p>
        </w:tc>
        <w:tc>
          <w:tcPr>
            <w:tcW w:w="4971" w:type="dxa"/>
          </w:tcPr>
          <w:p w:rsidR="00BD26F8" w:rsidRDefault="00BD26F8" w:rsidP="00DA6567">
            <w:pPr>
              <w:rPr>
                <w:sz w:val="28"/>
              </w:rPr>
            </w:pPr>
            <w:r>
              <w:rPr>
                <w:sz w:val="28"/>
              </w:rPr>
              <w:t>Итого:     а) Существующие</w:t>
            </w:r>
          </w:p>
        </w:tc>
        <w:tc>
          <w:tcPr>
            <w:tcW w:w="1985" w:type="dxa"/>
            <w:vAlign w:val="center"/>
          </w:tcPr>
          <w:p w:rsidR="00BD26F8" w:rsidRDefault="00BD26F8" w:rsidP="00DA6567">
            <w:pPr>
              <w:jc w:val="center"/>
              <w:rPr>
                <w:sz w:val="28"/>
                <w:szCs w:val="28"/>
              </w:rPr>
            </w:pPr>
            <w:r>
              <w:rPr>
                <w:sz w:val="28"/>
                <w:szCs w:val="28"/>
              </w:rPr>
              <w:t>303</w:t>
            </w:r>
          </w:p>
        </w:tc>
        <w:tc>
          <w:tcPr>
            <w:tcW w:w="1984" w:type="dxa"/>
            <w:gridSpan w:val="2"/>
            <w:vAlign w:val="center"/>
          </w:tcPr>
          <w:p w:rsidR="00BD26F8" w:rsidRDefault="00BD26F8" w:rsidP="00DA6567">
            <w:pPr>
              <w:jc w:val="center"/>
              <w:rPr>
                <w:sz w:val="28"/>
                <w:szCs w:val="28"/>
              </w:rPr>
            </w:pPr>
            <w:r>
              <w:rPr>
                <w:sz w:val="28"/>
                <w:szCs w:val="28"/>
              </w:rPr>
              <w:t>314</w:t>
            </w:r>
          </w:p>
        </w:tc>
      </w:tr>
      <w:tr w:rsidR="00BD26F8" w:rsidRPr="00A3509E" w:rsidTr="00DA6567">
        <w:trPr>
          <w:cantSplit/>
          <w:trHeight w:val="424"/>
        </w:trPr>
        <w:tc>
          <w:tcPr>
            <w:tcW w:w="841" w:type="dxa"/>
            <w:vMerge/>
          </w:tcPr>
          <w:p w:rsidR="00BD26F8" w:rsidRDefault="00BD26F8" w:rsidP="00DA6567">
            <w:pPr>
              <w:jc w:val="center"/>
              <w:rPr>
                <w:sz w:val="28"/>
              </w:rPr>
            </w:pPr>
          </w:p>
        </w:tc>
        <w:tc>
          <w:tcPr>
            <w:tcW w:w="4971" w:type="dxa"/>
          </w:tcPr>
          <w:p w:rsidR="00BD26F8" w:rsidRDefault="00BD26F8" w:rsidP="00DA6567">
            <w:pPr>
              <w:rPr>
                <w:sz w:val="28"/>
              </w:rPr>
            </w:pPr>
            <w:r>
              <w:rPr>
                <w:sz w:val="28"/>
              </w:rPr>
              <w:t xml:space="preserve">                б) Проектируемые</w:t>
            </w:r>
          </w:p>
        </w:tc>
        <w:tc>
          <w:tcPr>
            <w:tcW w:w="1985" w:type="dxa"/>
            <w:vAlign w:val="center"/>
          </w:tcPr>
          <w:p w:rsidR="00BD26F8" w:rsidRDefault="00BD26F8" w:rsidP="00DA6567">
            <w:pPr>
              <w:jc w:val="center"/>
              <w:rPr>
                <w:sz w:val="28"/>
                <w:szCs w:val="28"/>
              </w:rPr>
            </w:pPr>
            <w:r>
              <w:rPr>
                <w:sz w:val="28"/>
                <w:szCs w:val="28"/>
              </w:rPr>
              <w:t>183</w:t>
            </w:r>
          </w:p>
        </w:tc>
        <w:tc>
          <w:tcPr>
            <w:tcW w:w="1984" w:type="dxa"/>
            <w:gridSpan w:val="2"/>
            <w:vAlign w:val="center"/>
          </w:tcPr>
          <w:p w:rsidR="00BD26F8" w:rsidRDefault="00BD26F8" w:rsidP="00DA6567">
            <w:pPr>
              <w:jc w:val="center"/>
              <w:rPr>
                <w:sz w:val="28"/>
                <w:szCs w:val="28"/>
              </w:rPr>
            </w:pPr>
            <w:r>
              <w:rPr>
                <w:sz w:val="28"/>
                <w:szCs w:val="28"/>
              </w:rPr>
              <w:t>99</w:t>
            </w:r>
          </w:p>
        </w:tc>
      </w:tr>
      <w:tr w:rsidR="00BD26F8" w:rsidRPr="00A3509E" w:rsidTr="00DA6567">
        <w:trPr>
          <w:cantSplit/>
          <w:trHeight w:val="416"/>
        </w:trPr>
        <w:tc>
          <w:tcPr>
            <w:tcW w:w="841" w:type="dxa"/>
            <w:vMerge/>
          </w:tcPr>
          <w:p w:rsidR="00BD26F8" w:rsidRDefault="00BD26F8" w:rsidP="00DA6567">
            <w:pPr>
              <w:jc w:val="center"/>
              <w:rPr>
                <w:sz w:val="28"/>
              </w:rPr>
            </w:pPr>
          </w:p>
        </w:tc>
        <w:tc>
          <w:tcPr>
            <w:tcW w:w="4971" w:type="dxa"/>
          </w:tcPr>
          <w:p w:rsidR="00BD26F8" w:rsidRDefault="00BD26F8" w:rsidP="00DA6567">
            <w:pPr>
              <w:rPr>
                <w:sz w:val="28"/>
              </w:rPr>
            </w:pPr>
            <w:r>
              <w:rPr>
                <w:sz w:val="28"/>
              </w:rPr>
              <w:t>Итого:     а) + б)</w:t>
            </w:r>
          </w:p>
        </w:tc>
        <w:tc>
          <w:tcPr>
            <w:tcW w:w="1985" w:type="dxa"/>
            <w:vAlign w:val="center"/>
          </w:tcPr>
          <w:p w:rsidR="00BD26F8" w:rsidRDefault="00BD26F8" w:rsidP="00DA6567">
            <w:pPr>
              <w:jc w:val="center"/>
              <w:rPr>
                <w:sz w:val="28"/>
                <w:szCs w:val="28"/>
              </w:rPr>
            </w:pPr>
            <w:r>
              <w:rPr>
                <w:sz w:val="28"/>
                <w:szCs w:val="28"/>
              </w:rPr>
              <w:t>486</w:t>
            </w:r>
          </w:p>
        </w:tc>
        <w:tc>
          <w:tcPr>
            <w:tcW w:w="1984" w:type="dxa"/>
            <w:gridSpan w:val="2"/>
            <w:vAlign w:val="center"/>
          </w:tcPr>
          <w:p w:rsidR="00BD26F8" w:rsidRDefault="00BD26F8" w:rsidP="00DA6567">
            <w:pPr>
              <w:jc w:val="center"/>
              <w:rPr>
                <w:sz w:val="28"/>
                <w:szCs w:val="28"/>
              </w:rPr>
            </w:pPr>
            <w:r>
              <w:rPr>
                <w:sz w:val="28"/>
                <w:szCs w:val="28"/>
              </w:rPr>
              <w:t>413</w:t>
            </w:r>
          </w:p>
        </w:tc>
      </w:tr>
      <w:tr w:rsidR="00BD26F8" w:rsidRPr="00A3509E" w:rsidTr="00DA6567">
        <w:trPr>
          <w:cantSplit/>
          <w:trHeight w:val="885"/>
        </w:trPr>
        <w:tc>
          <w:tcPr>
            <w:tcW w:w="841" w:type="dxa"/>
          </w:tcPr>
          <w:p w:rsidR="00BD26F8" w:rsidRDefault="00BD26F8" w:rsidP="00DA6567">
            <w:pPr>
              <w:jc w:val="center"/>
              <w:rPr>
                <w:sz w:val="28"/>
              </w:rPr>
            </w:pPr>
            <w:r>
              <w:rPr>
                <w:sz w:val="28"/>
              </w:rPr>
              <w:t>5</w:t>
            </w:r>
          </w:p>
        </w:tc>
        <w:tc>
          <w:tcPr>
            <w:tcW w:w="4971" w:type="dxa"/>
          </w:tcPr>
          <w:p w:rsidR="00BD26F8" w:rsidRDefault="00BD26F8" w:rsidP="00DA6567">
            <w:pPr>
              <w:rPr>
                <w:b/>
                <w:sz w:val="28"/>
              </w:rPr>
            </w:pPr>
            <w:r>
              <w:rPr>
                <w:b/>
                <w:sz w:val="28"/>
              </w:rPr>
              <w:t>Всего</w:t>
            </w:r>
          </w:p>
          <w:p w:rsidR="00BD26F8" w:rsidRDefault="00BD26F8" w:rsidP="00DA6567">
            <w:pPr>
              <w:rPr>
                <w:sz w:val="26"/>
              </w:rPr>
            </w:pPr>
            <w:r>
              <w:rPr>
                <w:sz w:val="26"/>
              </w:rPr>
              <w:t>с учётом коэффициента одновремённости 0,7 на стороне в соответствии с СП 31-110-2003 и РД 34.20.185-94</w:t>
            </w:r>
          </w:p>
        </w:tc>
        <w:tc>
          <w:tcPr>
            <w:tcW w:w="1985" w:type="dxa"/>
            <w:vAlign w:val="center"/>
          </w:tcPr>
          <w:p w:rsidR="00BD26F8" w:rsidRDefault="00BD26F8" w:rsidP="00DA6567">
            <w:pPr>
              <w:jc w:val="center"/>
              <w:rPr>
                <w:sz w:val="28"/>
                <w:szCs w:val="28"/>
              </w:rPr>
            </w:pPr>
            <w:r>
              <w:rPr>
                <w:sz w:val="28"/>
                <w:szCs w:val="28"/>
              </w:rPr>
              <w:t>340</w:t>
            </w:r>
          </w:p>
        </w:tc>
        <w:tc>
          <w:tcPr>
            <w:tcW w:w="1984" w:type="dxa"/>
            <w:gridSpan w:val="2"/>
            <w:vAlign w:val="center"/>
          </w:tcPr>
          <w:p w:rsidR="00BD26F8" w:rsidRDefault="00BD26F8" w:rsidP="00DA6567">
            <w:pPr>
              <w:jc w:val="center"/>
              <w:rPr>
                <w:sz w:val="28"/>
                <w:szCs w:val="28"/>
              </w:rPr>
            </w:pPr>
            <w:r>
              <w:rPr>
                <w:sz w:val="28"/>
                <w:szCs w:val="28"/>
              </w:rPr>
              <w:t>289</w:t>
            </w:r>
          </w:p>
        </w:tc>
      </w:tr>
      <w:tr w:rsidR="00BD26F8" w:rsidTr="00DA6567">
        <w:trPr>
          <w:cantSplit/>
          <w:trHeight w:val="374"/>
        </w:trPr>
        <w:tc>
          <w:tcPr>
            <w:tcW w:w="9781" w:type="dxa"/>
            <w:gridSpan w:val="5"/>
            <w:vAlign w:val="center"/>
          </w:tcPr>
          <w:p w:rsidR="00BD26F8" w:rsidRPr="008A76F6" w:rsidRDefault="00BD26F8" w:rsidP="00DA6567">
            <w:pPr>
              <w:jc w:val="center"/>
              <w:rPr>
                <w:b/>
                <w:sz w:val="28"/>
              </w:rPr>
            </w:pPr>
            <w:r>
              <w:rPr>
                <w:b/>
                <w:sz w:val="28"/>
              </w:rPr>
              <w:t>хутор</w:t>
            </w:r>
            <w:r w:rsidRPr="008A76F6">
              <w:rPr>
                <w:b/>
                <w:sz w:val="28"/>
              </w:rPr>
              <w:t xml:space="preserve"> </w:t>
            </w:r>
            <w:r w:rsidRPr="002E4638">
              <w:rPr>
                <w:b/>
                <w:sz w:val="28"/>
                <w:szCs w:val="28"/>
              </w:rPr>
              <w:t>Зиссермановский</w:t>
            </w:r>
          </w:p>
        </w:tc>
      </w:tr>
      <w:tr w:rsidR="00BD26F8" w:rsidTr="00DA6567">
        <w:trPr>
          <w:cantSplit/>
          <w:trHeight w:val="405"/>
        </w:trPr>
        <w:tc>
          <w:tcPr>
            <w:tcW w:w="841" w:type="dxa"/>
            <w:vMerge w:val="restart"/>
          </w:tcPr>
          <w:p w:rsidR="00BD26F8" w:rsidRDefault="00BD26F8" w:rsidP="00DA6567">
            <w:pPr>
              <w:jc w:val="center"/>
              <w:rPr>
                <w:sz w:val="28"/>
              </w:rPr>
            </w:pPr>
            <w:r>
              <w:rPr>
                <w:sz w:val="28"/>
              </w:rPr>
              <w:t>1</w:t>
            </w:r>
          </w:p>
        </w:tc>
        <w:tc>
          <w:tcPr>
            <w:tcW w:w="4971" w:type="dxa"/>
          </w:tcPr>
          <w:p w:rsidR="00BD26F8" w:rsidRDefault="00BD26F8" w:rsidP="00DA6567">
            <w:pPr>
              <w:rPr>
                <w:sz w:val="28"/>
              </w:rPr>
            </w:pPr>
            <w:r>
              <w:rPr>
                <w:sz w:val="28"/>
              </w:rPr>
              <w:t>Жилищно-коммунальный сектор:</w:t>
            </w:r>
          </w:p>
        </w:tc>
        <w:tc>
          <w:tcPr>
            <w:tcW w:w="1985" w:type="dxa"/>
            <w:vAlign w:val="center"/>
          </w:tcPr>
          <w:p w:rsidR="00BD26F8" w:rsidRDefault="00BD26F8" w:rsidP="00DA6567">
            <w:pPr>
              <w:jc w:val="center"/>
              <w:rPr>
                <w:sz w:val="28"/>
              </w:rPr>
            </w:pPr>
          </w:p>
        </w:tc>
        <w:tc>
          <w:tcPr>
            <w:tcW w:w="1984" w:type="dxa"/>
            <w:gridSpan w:val="2"/>
            <w:vAlign w:val="center"/>
          </w:tcPr>
          <w:p w:rsidR="00BD26F8" w:rsidRDefault="00BD26F8" w:rsidP="00DA6567">
            <w:pPr>
              <w:rPr>
                <w:sz w:val="28"/>
              </w:rPr>
            </w:pPr>
          </w:p>
        </w:tc>
      </w:tr>
      <w:tr w:rsidR="00BD26F8" w:rsidRPr="00A3509E" w:rsidTr="00DA6567">
        <w:trPr>
          <w:cantSplit/>
          <w:trHeight w:val="345"/>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существующий (с учетом убыли)</w:t>
            </w:r>
          </w:p>
        </w:tc>
        <w:tc>
          <w:tcPr>
            <w:tcW w:w="1985" w:type="dxa"/>
            <w:vAlign w:val="center"/>
          </w:tcPr>
          <w:p w:rsidR="00BD26F8" w:rsidRDefault="00BD26F8" w:rsidP="00DA6567">
            <w:pPr>
              <w:jc w:val="center"/>
              <w:rPr>
                <w:sz w:val="28"/>
                <w:szCs w:val="28"/>
              </w:rPr>
            </w:pPr>
            <w:r>
              <w:rPr>
                <w:sz w:val="28"/>
                <w:szCs w:val="28"/>
              </w:rPr>
              <w:t>170</w:t>
            </w:r>
          </w:p>
        </w:tc>
        <w:tc>
          <w:tcPr>
            <w:tcW w:w="1984" w:type="dxa"/>
            <w:gridSpan w:val="2"/>
            <w:vAlign w:val="center"/>
          </w:tcPr>
          <w:p w:rsidR="00BD26F8" w:rsidRDefault="00BD26F8" w:rsidP="00DA6567">
            <w:pPr>
              <w:jc w:val="center"/>
              <w:rPr>
                <w:sz w:val="28"/>
                <w:szCs w:val="28"/>
              </w:rPr>
            </w:pPr>
            <w:r>
              <w:rPr>
                <w:sz w:val="28"/>
                <w:szCs w:val="28"/>
              </w:rPr>
              <w:t>190</w:t>
            </w:r>
          </w:p>
        </w:tc>
      </w:tr>
      <w:tr w:rsidR="00BD26F8" w:rsidRPr="00A3509E" w:rsidTr="00DA6567">
        <w:trPr>
          <w:cantSplit/>
          <w:trHeight w:val="345"/>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 xml:space="preserve">проектируемый </w:t>
            </w:r>
          </w:p>
        </w:tc>
        <w:tc>
          <w:tcPr>
            <w:tcW w:w="1985" w:type="dxa"/>
            <w:vAlign w:val="center"/>
          </w:tcPr>
          <w:p w:rsidR="00BD26F8" w:rsidRDefault="00BD26F8" w:rsidP="00DA6567">
            <w:pPr>
              <w:jc w:val="center"/>
              <w:rPr>
                <w:sz w:val="28"/>
                <w:szCs w:val="28"/>
              </w:rPr>
            </w:pPr>
            <w:r>
              <w:rPr>
                <w:sz w:val="28"/>
                <w:szCs w:val="28"/>
              </w:rPr>
              <w:t>163</w:t>
            </w:r>
          </w:p>
        </w:tc>
        <w:tc>
          <w:tcPr>
            <w:tcW w:w="1984" w:type="dxa"/>
            <w:gridSpan w:val="2"/>
            <w:vAlign w:val="center"/>
          </w:tcPr>
          <w:p w:rsidR="00BD26F8" w:rsidRDefault="00BD26F8" w:rsidP="00DA6567">
            <w:pPr>
              <w:jc w:val="center"/>
              <w:rPr>
                <w:sz w:val="28"/>
                <w:szCs w:val="28"/>
              </w:rPr>
            </w:pPr>
            <w:r>
              <w:rPr>
                <w:sz w:val="28"/>
                <w:szCs w:val="28"/>
              </w:rPr>
              <w:t>59</w:t>
            </w:r>
          </w:p>
        </w:tc>
      </w:tr>
      <w:tr w:rsidR="00BD26F8" w:rsidRPr="00A3509E" w:rsidTr="00DA6567">
        <w:trPr>
          <w:cantSplit/>
          <w:trHeight w:val="525"/>
        </w:trPr>
        <w:tc>
          <w:tcPr>
            <w:tcW w:w="841" w:type="dxa"/>
            <w:vMerge w:val="restart"/>
          </w:tcPr>
          <w:p w:rsidR="00BD26F8" w:rsidRDefault="00BD26F8" w:rsidP="00DA6567">
            <w:pPr>
              <w:jc w:val="center"/>
              <w:rPr>
                <w:sz w:val="28"/>
              </w:rPr>
            </w:pPr>
            <w:r>
              <w:rPr>
                <w:sz w:val="28"/>
              </w:rPr>
              <w:t>2</w:t>
            </w:r>
          </w:p>
        </w:tc>
        <w:tc>
          <w:tcPr>
            <w:tcW w:w="4971" w:type="dxa"/>
          </w:tcPr>
          <w:p w:rsidR="00BD26F8" w:rsidRDefault="00BD26F8" w:rsidP="00DA6567">
            <w:pPr>
              <w:rPr>
                <w:sz w:val="28"/>
              </w:rPr>
            </w:pPr>
            <w:r>
              <w:rPr>
                <w:sz w:val="28"/>
              </w:rPr>
              <w:t>Общественно-деловой, культурно-бытовой и производственный сектор:</w:t>
            </w:r>
          </w:p>
        </w:tc>
        <w:tc>
          <w:tcPr>
            <w:tcW w:w="1985" w:type="dxa"/>
            <w:vAlign w:val="bottom"/>
          </w:tcPr>
          <w:p w:rsidR="00BD26F8" w:rsidRDefault="00BD26F8" w:rsidP="00DA6567">
            <w:pPr>
              <w:jc w:val="center"/>
              <w:rPr>
                <w:sz w:val="28"/>
                <w:szCs w:val="28"/>
              </w:rPr>
            </w:pPr>
            <w:r>
              <w:rPr>
                <w:sz w:val="28"/>
                <w:szCs w:val="28"/>
              </w:rPr>
              <w:t> </w:t>
            </w:r>
          </w:p>
        </w:tc>
        <w:tc>
          <w:tcPr>
            <w:tcW w:w="1984" w:type="dxa"/>
            <w:gridSpan w:val="2"/>
            <w:vAlign w:val="bottom"/>
          </w:tcPr>
          <w:p w:rsidR="00BD26F8" w:rsidRDefault="00BD26F8" w:rsidP="00DA6567">
            <w:pPr>
              <w:jc w:val="center"/>
              <w:rPr>
                <w:sz w:val="28"/>
                <w:szCs w:val="28"/>
              </w:rPr>
            </w:pPr>
            <w:r>
              <w:rPr>
                <w:sz w:val="28"/>
                <w:szCs w:val="28"/>
              </w:rPr>
              <w:t> </w:t>
            </w:r>
          </w:p>
        </w:tc>
      </w:tr>
      <w:tr w:rsidR="00BD26F8" w:rsidRPr="00A3509E" w:rsidTr="00DA6567">
        <w:trPr>
          <w:cantSplit/>
          <w:trHeight w:val="308"/>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 xml:space="preserve"> существующий</w:t>
            </w:r>
          </w:p>
        </w:tc>
        <w:tc>
          <w:tcPr>
            <w:tcW w:w="1985" w:type="dxa"/>
            <w:vAlign w:val="center"/>
          </w:tcPr>
          <w:p w:rsidR="00BD26F8" w:rsidRDefault="00BD26F8" w:rsidP="00DA6567">
            <w:pPr>
              <w:jc w:val="center"/>
              <w:rPr>
                <w:sz w:val="28"/>
                <w:szCs w:val="28"/>
              </w:rPr>
            </w:pPr>
            <w:r>
              <w:rPr>
                <w:sz w:val="28"/>
                <w:szCs w:val="28"/>
              </w:rPr>
              <w:t>79</w:t>
            </w:r>
          </w:p>
        </w:tc>
        <w:tc>
          <w:tcPr>
            <w:tcW w:w="1984" w:type="dxa"/>
            <w:gridSpan w:val="2"/>
            <w:vAlign w:val="center"/>
          </w:tcPr>
          <w:p w:rsidR="00BD26F8" w:rsidRDefault="00BD26F8" w:rsidP="00DA6567">
            <w:pPr>
              <w:jc w:val="center"/>
              <w:rPr>
                <w:sz w:val="28"/>
                <w:szCs w:val="28"/>
              </w:rPr>
            </w:pPr>
            <w:r>
              <w:rPr>
                <w:sz w:val="28"/>
                <w:szCs w:val="28"/>
              </w:rPr>
              <w:t>79</w:t>
            </w:r>
          </w:p>
        </w:tc>
      </w:tr>
      <w:tr w:rsidR="00BD26F8" w:rsidRPr="00A3509E" w:rsidTr="00DA6567">
        <w:trPr>
          <w:cantSplit/>
          <w:trHeight w:val="370"/>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 xml:space="preserve"> проектируемый</w:t>
            </w:r>
          </w:p>
        </w:tc>
        <w:tc>
          <w:tcPr>
            <w:tcW w:w="1985" w:type="dxa"/>
            <w:vAlign w:val="center"/>
          </w:tcPr>
          <w:p w:rsidR="00BD26F8" w:rsidRDefault="00BD26F8" w:rsidP="00DA6567">
            <w:pPr>
              <w:jc w:val="center"/>
              <w:rPr>
                <w:sz w:val="28"/>
                <w:szCs w:val="28"/>
              </w:rPr>
            </w:pPr>
            <w:r>
              <w:rPr>
                <w:sz w:val="28"/>
                <w:szCs w:val="28"/>
              </w:rPr>
              <w:t>54</w:t>
            </w:r>
          </w:p>
        </w:tc>
        <w:tc>
          <w:tcPr>
            <w:tcW w:w="1984" w:type="dxa"/>
            <w:gridSpan w:val="2"/>
            <w:vAlign w:val="center"/>
          </w:tcPr>
          <w:p w:rsidR="00BD26F8" w:rsidRDefault="00BD26F8" w:rsidP="00DA6567">
            <w:pPr>
              <w:jc w:val="center"/>
              <w:rPr>
                <w:sz w:val="28"/>
                <w:szCs w:val="28"/>
              </w:rPr>
            </w:pPr>
            <w:r>
              <w:rPr>
                <w:sz w:val="28"/>
                <w:szCs w:val="28"/>
              </w:rPr>
              <w:t>54</w:t>
            </w:r>
          </w:p>
        </w:tc>
      </w:tr>
      <w:tr w:rsidR="00BD26F8" w:rsidRPr="00A3509E" w:rsidTr="00DA6567">
        <w:trPr>
          <w:cantSplit/>
          <w:trHeight w:val="404"/>
        </w:trPr>
        <w:tc>
          <w:tcPr>
            <w:tcW w:w="841" w:type="dxa"/>
          </w:tcPr>
          <w:p w:rsidR="00BD26F8" w:rsidRDefault="00BD26F8" w:rsidP="00DA6567">
            <w:pPr>
              <w:jc w:val="center"/>
              <w:rPr>
                <w:sz w:val="28"/>
              </w:rPr>
            </w:pPr>
            <w:r>
              <w:rPr>
                <w:sz w:val="28"/>
              </w:rPr>
              <w:t>3</w:t>
            </w:r>
          </w:p>
        </w:tc>
        <w:tc>
          <w:tcPr>
            <w:tcW w:w="4971" w:type="dxa"/>
          </w:tcPr>
          <w:p w:rsidR="00BD26F8" w:rsidRDefault="00BD26F8" w:rsidP="00DA6567">
            <w:pPr>
              <w:rPr>
                <w:sz w:val="28"/>
              </w:rPr>
            </w:pPr>
            <w:r>
              <w:rPr>
                <w:sz w:val="28"/>
              </w:rPr>
              <w:t>Наружное освещение</w:t>
            </w:r>
          </w:p>
        </w:tc>
        <w:tc>
          <w:tcPr>
            <w:tcW w:w="1985" w:type="dxa"/>
            <w:vAlign w:val="center"/>
          </w:tcPr>
          <w:p w:rsidR="00BD26F8" w:rsidRDefault="00BD26F8" w:rsidP="00DA6567">
            <w:pPr>
              <w:jc w:val="center"/>
              <w:rPr>
                <w:sz w:val="28"/>
                <w:szCs w:val="28"/>
              </w:rPr>
            </w:pPr>
            <w:r>
              <w:rPr>
                <w:sz w:val="28"/>
                <w:szCs w:val="28"/>
              </w:rPr>
              <w:t>3</w:t>
            </w:r>
          </w:p>
        </w:tc>
        <w:tc>
          <w:tcPr>
            <w:tcW w:w="1984" w:type="dxa"/>
            <w:gridSpan w:val="2"/>
            <w:vAlign w:val="center"/>
          </w:tcPr>
          <w:p w:rsidR="00BD26F8" w:rsidRDefault="00BD26F8" w:rsidP="00DA6567">
            <w:pPr>
              <w:jc w:val="center"/>
              <w:rPr>
                <w:sz w:val="28"/>
                <w:szCs w:val="28"/>
              </w:rPr>
            </w:pPr>
            <w:r>
              <w:rPr>
                <w:sz w:val="28"/>
                <w:szCs w:val="28"/>
              </w:rPr>
              <w:t>3</w:t>
            </w:r>
          </w:p>
        </w:tc>
      </w:tr>
      <w:tr w:rsidR="00BD26F8" w:rsidRPr="00A3509E" w:rsidTr="00DA6567">
        <w:trPr>
          <w:cantSplit/>
          <w:trHeight w:val="418"/>
        </w:trPr>
        <w:tc>
          <w:tcPr>
            <w:tcW w:w="841" w:type="dxa"/>
            <w:vMerge w:val="restart"/>
          </w:tcPr>
          <w:p w:rsidR="00BD26F8" w:rsidRDefault="00BD26F8" w:rsidP="00DA6567">
            <w:pPr>
              <w:jc w:val="center"/>
              <w:rPr>
                <w:sz w:val="28"/>
              </w:rPr>
            </w:pPr>
            <w:r>
              <w:rPr>
                <w:sz w:val="28"/>
              </w:rPr>
              <w:t>4</w:t>
            </w:r>
          </w:p>
        </w:tc>
        <w:tc>
          <w:tcPr>
            <w:tcW w:w="4971" w:type="dxa"/>
          </w:tcPr>
          <w:p w:rsidR="00BD26F8" w:rsidRDefault="00BD26F8" w:rsidP="00DA6567">
            <w:pPr>
              <w:rPr>
                <w:sz w:val="28"/>
              </w:rPr>
            </w:pPr>
            <w:r>
              <w:rPr>
                <w:sz w:val="28"/>
              </w:rPr>
              <w:t>Итого:     а) Существующие</w:t>
            </w:r>
          </w:p>
        </w:tc>
        <w:tc>
          <w:tcPr>
            <w:tcW w:w="1985" w:type="dxa"/>
            <w:vAlign w:val="center"/>
          </w:tcPr>
          <w:p w:rsidR="00BD26F8" w:rsidRDefault="00BD26F8" w:rsidP="00DA6567">
            <w:pPr>
              <w:jc w:val="center"/>
              <w:rPr>
                <w:sz w:val="28"/>
                <w:szCs w:val="28"/>
              </w:rPr>
            </w:pPr>
            <w:r>
              <w:rPr>
                <w:sz w:val="28"/>
                <w:szCs w:val="28"/>
              </w:rPr>
              <w:t>252</w:t>
            </w:r>
          </w:p>
        </w:tc>
        <w:tc>
          <w:tcPr>
            <w:tcW w:w="1984" w:type="dxa"/>
            <w:gridSpan w:val="2"/>
            <w:vAlign w:val="center"/>
          </w:tcPr>
          <w:p w:rsidR="00BD26F8" w:rsidRDefault="00BD26F8" w:rsidP="00DA6567">
            <w:pPr>
              <w:jc w:val="center"/>
              <w:rPr>
                <w:sz w:val="28"/>
                <w:szCs w:val="28"/>
              </w:rPr>
            </w:pPr>
            <w:r>
              <w:rPr>
                <w:sz w:val="28"/>
                <w:szCs w:val="28"/>
              </w:rPr>
              <w:t>272</w:t>
            </w:r>
          </w:p>
        </w:tc>
      </w:tr>
      <w:tr w:rsidR="00BD26F8" w:rsidRPr="00A3509E" w:rsidTr="00DA6567">
        <w:trPr>
          <w:cantSplit/>
          <w:trHeight w:val="424"/>
        </w:trPr>
        <w:tc>
          <w:tcPr>
            <w:tcW w:w="841" w:type="dxa"/>
            <w:vMerge/>
          </w:tcPr>
          <w:p w:rsidR="00BD26F8" w:rsidRDefault="00BD26F8" w:rsidP="00DA6567">
            <w:pPr>
              <w:jc w:val="center"/>
              <w:rPr>
                <w:sz w:val="28"/>
              </w:rPr>
            </w:pPr>
          </w:p>
        </w:tc>
        <w:tc>
          <w:tcPr>
            <w:tcW w:w="4971" w:type="dxa"/>
          </w:tcPr>
          <w:p w:rsidR="00BD26F8" w:rsidRDefault="00BD26F8" w:rsidP="00DA6567">
            <w:pPr>
              <w:rPr>
                <w:sz w:val="28"/>
              </w:rPr>
            </w:pPr>
            <w:r>
              <w:rPr>
                <w:sz w:val="28"/>
              </w:rPr>
              <w:t xml:space="preserve">                б) Проектируемые</w:t>
            </w:r>
          </w:p>
        </w:tc>
        <w:tc>
          <w:tcPr>
            <w:tcW w:w="1985" w:type="dxa"/>
            <w:vAlign w:val="center"/>
          </w:tcPr>
          <w:p w:rsidR="00BD26F8" w:rsidRDefault="00BD26F8" w:rsidP="00DA6567">
            <w:pPr>
              <w:jc w:val="center"/>
              <w:rPr>
                <w:sz w:val="28"/>
                <w:szCs w:val="28"/>
              </w:rPr>
            </w:pPr>
            <w:r>
              <w:rPr>
                <w:sz w:val="28"/>
                <w:szCs w:val="28"/>
              </w:rPr>
              <w:t>217</w:t>
            </w:r>
          </w:p>
        </w:tc>
        <w:tc>
          <w:tcPr>
            <w:tcW w:w="1984" w:type="dxa"/>
            <w:gridSpan w:val="2"/>
            <w:vAlign w:val="center"/>
          </w:tcPr>
          <w:p w:rsidR="00BD26F8" w:rsidRDefault="00BD26F8" w:rsidP="00DA6567">
            <w:pPr>
              <w:jc w:val="center"/>
              <w:rPr>
                <w:sz w:val="28"/>
                <w:szCs w:val="28"/>
              </w:rPr>
            </w:pPr>
            <w:r>
              <w:rPr>
                <w:sz w:val="28"/>
                <w:szCs w:val="28"/>
              </w:rPr>
              <w:t>113</w:t>
            </w:r>
          </w:p>
        </w:tc>
      </w:tr>
      <w:tr w:rsidR="00BD26F8" w:rsidRPr="00A3509E" w:rsidTr="00DA6567">
        <w:trPr>
          <w:cantSplit/>
          <w:trHeight w:val="416"/>
        </w:trPr>
        <w:tc>
          <w:tcPr>
            <w:tcW w:w="841" w:type="dxa"/>
            <w:vMerge/>
          </w:tcPr>
          <w:p w:rsidR="00BD26F8" w:rsidRDefault="00BD26F8" w:rsidP="00DA6567">
            <w:pPr>
              <w:jc w:val="center"/>
              <w:rPr>
                <w:sz w:val="28"/>
              </w:rPr>
            </w:pPr>
          </w:p>
        </w:tc>
        <w:tc>
          <w:tcPr>
            <w:tcW w:w="4971" w:type="dxa"/>
          </w:tcPr>
          <w:p w:rsidR="00BD26F8" w:rsidRDefault="00BD26F8" w:rsidP="00DA6567">
            <w:pPr>
              <w:rPr>
                <w:sz w:val="28"/>
              </w:rPr>
            </w:pPr>
            <w:r>
              <w:rPr>
                <w:sz w:val="28"/>
              </w:rPr>
              <w:t>Итого:     а) + б)</w:t>
            </w:r>
          </w:p>
        </w:tc>
        <w:tc>
          <w:tcPr>
            <w:tcW w:w="1985" w:type="dxa"/>
            <w:vAlign w:val="center"/>
          </w:tcPr>
          <w:p w:rsidR="00BD26F8" w:rsidRDefault="00BD26F8" w:rsidP="00DA6567">
            <w:pPr>
              <w:jc w:val="center"/>
              <w:rPr>
                <w:sz w:val="28"/>
                <w:szCs w:val="28"/>
              </w:rPr>
            </w:pPr>
            <w:r>
              <w:rPr>
                <w:sz w:val="28"/>
                <w:szCs w:val="28"/>
              </w:rPr>
              <w:t>469</w:t>
            </w:r>
          </w:p>
        </w:tc>
        <w:tc>
          <w:tcPr>
            <w:tcW w:w="1984" w:type="dxa"/>
            <w:gridSpan w:val="2"/>
            <w:vAlign w:val="center"/>
          </w:tcPr>
          <w:p w:rsidR="00BD26F8" w:rsidRDefault="00BD26F8" w:rsidP="00DA6567">
            <w:pPr>
              <w:jc w:val="center"/>
              <w:rPr>
                <w:sz w:val="28"/>
                <w:szCs w:val="28"/>
              </w:rPr>
            </w:pPr>
            <w:r>
              <w:rPr>
                <w:sz w:val="28"/>
                <w:szCs w:val="28"/>
              </w:rPr>
              <w:t>385</w:t>
            </w:r>
          </w:p>
        </w:tc>
      </w:tr>
      <w:tr w:rsidR="00BD26F8" w:rsidRPr="00A3509E" w:rsidTr="00DA6567">
        <w:trPr>
          <w:cantSplit/>
          <w:trHeight w:val="885"/>
        </w:trPr>
        <w:tc>
          <w:tcPr>
            <w:tcW w:w="841" w:type="dxa"/>
          </w:tcPr>
          <w:p w:rsidR="00BD26F8" w:rsidRDefault="00BD26F8" w:rsidP="00DA6567">
            <w:pPr>
              <w:jc w:val="center"/>
              <w:rPr>
                <w:sz w:val="28"/>
              </w:rPr>
            </w:pPr>
            <w:r>
              <w:rPr>
                <w:sz w:val="28"/>
              </w:rPr>
              <w:lastRenderedPageBreak/>
              <w:t>5</w:t>
            </w:r>
          </w:p>
        </w:tc>
        <w:tc>
          <w:tcPr>
            <w:tcW w:w="4971" w:type="dxa"/>
          </w:tcPr>
          <w:p w:rsidR="00BD26F8" w:rsidRDefault="00BD26F8" w:rsidP="00DA6567">
            <w:pPr>
              <w:rPr>
                <w:b/>
                <w:sz w:val="28"/>
              </w:rPr>
            </w:pPr>
            <w:r>
              <w:rPr>
                <w:b/>
                <w:sz w:val="28"/>
              </w:rPr>
              <w:t>Всего</w:t>
            </w:r>
          </w:p>
          <w:p w:rsidR="00BD26F8" w:rsidRDefault="00BD26F8" w:rsidP="00DA6567">
            <w:pPr>
              <w:rPr>
                <w:sz w:val="26"/>
              </w:rPr>
            </w:pPr>
            <w:r>
              <w:rPr>
                <w:sz w:val="26"/>
              </w:rPr>
              <w:t>с учётом коэффициента одновремённости 0,7 на стороне в соответствии с СП 31-110-2003 и РД 34.20.185-94</w:t>
            </w:r>
          </w:p>
        </w:tc>
        <w:tc>
          <w:tcPr>
            <w:tcW w:w="1985" w:type="dxa"/>
            <w:vAlign w:val="center"/>
          </w:tcPr>
          <w:p w:rsidR="00BD26F8" w:rsidRDefault="00BD26F8" w:rsidP="00DA6567">
            <w:pPr>
              <w:jc w:val="center"/>
              <w:rPr>
                <w:sz w:val="28"/>
                <w:szCs w:val="28"/>
              </w:rPr>
            </w:pPr>
            <w:r>
              <w:rPr>
                <w:sz w:val="28"/>
                <w:szCs w:val="28"/>
              </w:rPr>
              <w:t>329</w:t>
            </w:r>
          </w:p>
        </w:tc>
        <w:tc>
          <w:tcPr>
            <w:tcW w:w="1984" w:type="dxa"/>
            <w:gridSpan w:val="2"/>
            <w:vAlign w:val="center"/>
          </w:tcPr>
          <w:p w:rsidR="00BD26F8" w:rsidRDefault="00BD26F8" w:rsidP="00DA6567">
            <w:pPr>
              <w:jc w:val="center"/>
              <w:rPr>
                <w:sz w:val="28"/>
                <w:szCs w:val="28"/>
              </w:rPr>
            </w:pPr>
            <w:r>
              <w:rPr>
                <w:sz w:val="28"/>
                <w:szCs w:val="28"/>
              </w:rPr>
              <w:t>269</w:t>
            </w:r>
          </w:p>
        </w:tc>
      </w:tr>
      <w:tr w:rsidR="00BD26F8" w:rsidTr="00DA6567">
        <w:trPr>
          <w:cantSplit/>
          <w:trHeight w:val="374"/>
        </w:trPr>
        <w:tc>
          <w:tcPr>
            <w:tcW w:w="9781" w:type="dxa"/>
            <w:gridSpan w:val="5"/>
            <w:vAlign w:val="center"/>
          </w:tcPr>
          <w:p w:rsidR="00BD26F8" w:rsidRPr="008A76F6" w:rsidRDefault="00BD26F8" w:rsidP="00DA6567">
            <w:pPr>
              <w:jc w:val="center"/>
              <w:rPr>
                <w:b/>
                <w:sz w:val="28"/>
              </w:rPr>
            </w:pPr>
            <w:r>
              <w:rPr>
                <w:b/>
                <w:sz w:val="28"/>
              </w:rPr>
              <w:t>хутор</w:t>
            </w:r>
            <w:r w:rsidRPr="008A76F6">
              <w:rPr>
                <w:b/>
                <w:sz w:val="28"/>
              </w:rPr>
              <w:t xml:space="preserve"> </w:t>
            </w:r>
            <w:r w:rsidRPr="002E4638">
              <w:rPr>
                <w:b/>
                <w:sz w:val="28"/>
                <w:szCs w:val="28"/>
              </w:rPr>
              <w:t>Зубов</w:t>
            </w:r>
          </w:p>
        </w:tc>
      </w:tr>
      <w:tr w:rsidR="00BD26F8" w:rsidTr="00DA6567">
        <w:trPr>
          <w:cantSplit/>
          <w:trHeight w:val="405"/>
        </w:trPr>
        <w:tc>
          <w:tcPr>
            <w:tcW w:w="841" w:type="dxa"/>
            <w:vMerge w:val="restart"/>
          </w:tcPr>
          <w:p w:rsidR="00BD26F8" w:rsidRDefault="00BD26F8" w:rsidP="00DA6567">
            <w:pPr>
              <w:jc w:val="center"/>
              <w:rPr>
                <w:sz w:val="28"/>
              </w:rPr>
            </w:pPr>
            <w:r>
              <w:rPr>
                <w:sz w:val="28"/>
              </w:rPr>
              <w:t>1</w:t>
            </w:r>
          </w:p>
        </w:tc>
        <w:tc>
          <w:tcPr>
            <w:tcW w:w="4971" w:type="dxa"/>
          </w:tcPr>
          <w:p w:rsidR="00BD26F8" w:rsidRDefault="00BD26F8" w:rsidP="00DA6567">
            <w:pPr>
              <w:rPr>
                <w:sz w:val="28"/>
              </w:rPr>
            </w:pPr>
            <w:r>
              <w:rPr>
                <w:sz w:val="28"/>
              </w:rPr>
              <w:t>Жилищно-коммунальный сектор:</w:t>
            </w:r>
          </w:p>
        </w:tc>
        <w:tc>
          <w:tcPr>
            <w:tcW w:w="1985" w:type="dxa"/>
            <w:vAlign w:val="center"/>
          </w:tcPr>
          <w:p w:rsidR="00BD26F8" w:rsidRDefault="00BD26F8" w:rsidP="00DA6567">
            <w:pPr>
              <w:jc w:val="center"/>
              <w:rPr>
                <w:sz w:val="28"/>
              </w:rPr>
            </w:pPr>
          </w:p>
        </w:tc>
        <w:tc>
          <w:tcPr>
            <w:tcW w:w="1984" w:type="dxa"/>
            <w:gridSpan w:val="2"/>
            <w:vAlign w:val="center"/>
          </w:tcPr>
          <w:p w:rsidR="00BD26F8" w:rsidRDefault="00BD26F8" w:rsidP="00DA6567">
            <w:pPr>
              <w:rPr>
                <w:sz w:val="28"/>
              </w:rPr>
            </w:pPr>
          </w:p>
        </w:tc>
      </w:tr>
      <w:tr w:rsidR="00BD26F8" w:rsidRPr="00A3509E" w:rsidTr="00DA6567">
        <w:trPr>
          <w:cantSplit/>
          <w:trHeight w:val="345"/>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существующий (с учетом убыли)</w:t>
            </w:r>
          </w:p>
        </w:tc>
        <w:tc>
          <w:tcPr>
            <w:tcW w:w="1985" w:type="dxa"/>
            <w:vAlign w:val="center"/>
          </w:tcPr>
          <w:p w:rsidR="00BD26F8" w:rsidRDefault="00BD26F8" w:rsidP="00DA6567">
            <w:pPr>
              <w:jc w:val="center"/>
              <w:rPr>
                <w:sz w:val="28"/>
                <w:szCs w:val="28"/>
              </w:rPr>
            </w:pPr>
            <w:r>
              <w:rPr>
                <w:sz w:val="28"/>
                <w:szCs w:val="28"/>
              </w:rPr>
              <w:t>309</w:t>
            </w:r>
          </w:p>
        </w:tc>
        <w:tc>
          <w:tcPr>
            <w:tcW w:w="1984" w:type="dxa"/>
            <w:gridSpan w:val="2"/>
            <w:vAlign w:val="center"/>
          </w:tcPr>
          <w:p w:rsidR="00BD26F8" w:rsidRDefault="00BD26F8" w:rsidP="00DA6567">
            <w:pPr>
              <w:jc w:val="center"/>
              <w:rPr>
                <w:sz w:val="28"/>
                <w:szCs w:val="28"/>
              </w:rPr>
            </w:pPr>
            <w:r>
              <w:rPr>
                <w:sz w:val="28"/>
                <w:szCs w:val="28"/>
              </w:rPr>
              <w:t>311</w:t>
            </w:r>
          </w:p>
        </w:tc>
      </w:tr>
      <w:tr w:rsidR="00BD26F8" w:rsidRPr="00A3509E" w:rsidTr="00DA6567">
        <w:trPr>
          <w:cantSplit/>
          <w:trHeight w:val="345"/>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 xml:space="preserve">проектируемый </w:t>
            </w:r>
          </w:p>
        </w:tc>
        <w:tc>
          <w:tcPr>
            <w:tcW w:w="1985" w:type="dxa"/>
            <w:vAlign w:val="center"/>
          </w:tcPr>
          <w:p w:rsidR="00BD26F8" w:rsidRDefault="00BD26F8" w:rsidP="00DA6567">
            <w:pPr>
              <w:jc w:val="center"/>
              <w:rPr>
                <w:sz w:val="28"/>
                <w:szCs w:val="28"/>
              </w:rPr>
            </w:pPr>
            <w:r>
              <w:rPr>
                <w:sz w:val="28"/>
                <w:szCs w:val="28"/>
              </w:rPr>
              <w:t>131</w:t>
            </w:r>
          </w:p>
        </w:tc>
        <w:tc>
          <w:tcPr>
            <w:tcW w:w="1984" w:type="dxa"/>
            <w:gridSpan w:val="2"/>
            <w:vAlign w:val="center"/>
          </w:tcPr>
          <w:p w:rsidR="00BD26F8" w:rsidRDefault="00BD26F8" w:rsidP="00DA6567">
            <w:pPr>
              <w:jc w:val="center"/>
              <w:rPr>
                <w:sz w:val="28"/>
                <w:szCs w:val="28"/>
              </w:rPr>
            </w:pPr>
            <w:r>
              <w:rPr>
                <w:sz w:val="28"/>
                <w:szCs w:val="28"/>
              </w:rPr>
              <w:t>59</w:t>
            </w:r>
          </w:p>
        </w:tc>
      </w:tr>
      <w:tr w:rsidR="00BD26F8" w:rsidRPr="00A3509E" w:rsidTr="00DA6567">
        <w:trPr>
          <w:cantSplit/>
          <w:trHeight w:val="525"/>
        </w:trPr>
        <w:tc>
          <w:tcPr>
            <w:tcW w:w="841" w:type="dxa"/>
            <w:vMerge w:val="restart"/>
          </w:tcPr>
          <w:p w:rsidR="00BD26F8" w:rsidRDefault="00BD26F8" w:rsidP="00DA6567">
            <w:pPr>
              <w:jc w:val="center"/>
              <w:rPr>
                <w:sz w:val="28"/>
              </w:rPr>
            </w:pPr>
            <w:r>
              <w:rPr>
                <w:sz w:val="28"/>
              </w:rPr>
              <w:t>2</w:t>
            </w:r>
          </w:p>
        </w:tc>
        <w:tc>
          <w:tcPr>
            <w:tcW w:w="4971" w:type="dxa"/>
          </w:tcPr>
          <w:p w:rsidR="00BD26F8" w:rsidRDefault="00BD26F8" w:rsidP="00DA6567">
            <w:pPr>
              <w:rPr>
                <w:sz w:val="28"/>
              </w:rPr>
            </w:pPr>
            <w:r>
              <w:rPr>
                <w:sz w:val="28"/>
              </w:rPr>
              <w:t>Общественно-деловой, культурно-бытовой и производственный сектор:</w:t>
            </w:r>
          </w:p>
        </w:tc>
        <w:tc>
          <w:tcPr>
            <w:tcW w:w="1985" w:type="dxa"/>
            <w:vAlign w:val="bottom"/>
          </w:tcPr>
          <w:p w:rsidR="00BD26F8" w:rsidRDefault="00BD26F8" w:rsidP="00DA6567">
            <w:pPr>
              <w:jc w:val="center"/>
              <w:rPr>
                <w:sz w:val="28"/>
                <w:szCs w:val="28"/>
              </w:rPr>
            </w:pPr>
            <w:r>
              <w:rPr>
                <w:sz w:val="28"/>
                <w:szCs w:val="28"/>
              </w:rPr>
              <w:t> </w:t>
            </w:r>
          </w:p>
        </w:tc>
        <w:tc>
          <w:tcPr>
            <w:tcW w:w="1984" w:type="dxa"/>
            <w:gridSpan w:val="2"/>
            <w:vAlign w:val="bottom"/>
          </w:tcPr>
          <w:p w:rsidR="00BD26F8" w:rsidRDefault="00BD26F8" w:rsidP="00DA6567">
            <w:pPr>
              <w:jc w:val="center"/>
              <w:rPr>
                <w:sz w:val="28"/>
                <w:szCs w:val="28"/>
              </w:rPr>
            </w:pPr>
            <w:r>
              <w:rPr>
                <w:sz w:val="28"/>
                <w:szCs w:val="28"/>
              </w:rPr>
              <w:t> </w:t>
            </w:r>
          </w:p>
        </w:tc>
      </w:tr>
      <w:tr w:rsidR="00BD26F8" w:rsidRPr="00A3509E" w:rsidTr="00DA6567">
        <w:trPr>
          <w:cantSplit/>
          <w:trHeight w:val="308"/>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 xml:space="preserve"> существующий</w:t>
            </w:r>
          </w:p>
        </w:tc>
        <w:tc>
          <w:tcPr>
            <w:tcW w:w="1985" w:type="dxa"/>
            <w:vAlign w:val="center"/>
          </w:tcPr>
          <w:p w:rsidR="00BD26F8" w:rsidRDefault="00BD26F8" w:rsidP="00DA6567">
            <w:pPr>
              <w:jc w:val="center"/>
              <w:rPr>
                <w:sz w:val="28"/>
                <w:szCs w:val="28"/>
              </w:rPr>
            </w:pPr>
            <w:r>
              <w:rPr>
                <w:sz w:val="28"/>
                <w:szCs w:val="28"/>
              </w:rPr>
              <w:t>28</w:t>
            </w:r>
          </w:p>
        </w:tc>
        <w:tc>
          <w:tcPr>
            <w:tcW w:w="1984" w:type="dxa"/>
            <w:gridSpan w:val="2"/>
            <w:vAlign w:val="center"/>
          </w:tcPr>
          <w:p w:rsidR="00BD26F8" w:rsidRDefault="00BD26F8" w:rsidP="00DA6567">
            <w:pPr>
              <w:jc w:val="center"/>
              <w:rPr>
                <w:sz w:val="28"/>
                <w:szCs w:val="28"/>
              </w:rPr>
            </w:pPr>
            <w:r>
              <w:rPr>
                <w:sz w:val="28"/>
                <w:szCs w:val="28"/>
              </w:rPr>
              <w:t>28</w:t>
            </w:r>
          </w:p>
        </w:tc>
      </w:tr>
      <w:tr w:rsidR="00BD26F8" w:rsidRPr="00A3509E" w:rsidTr="00DA6567">
        <w:trPr>
          <w:cantSplit/>
          <w:trHeight w:val="370"/>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 xml:space="preserve"> проектируемый</w:t>
            </w:r>
          </w:p>
        </w:tc>
        <w:tc>
          <w:tcPr>
            <w:tcW w:w="1985" w:type="dxa"/>
            <w:vAlign w:val="center"/>
          </w:tcPr>
          <w:p w:rsidR="00BD26F8" w:rsidRDefault="00BD26F8" w:rsidP="00DA6567">
            <w:pPr>
              <w:jc w:val="center"/>
              <w:rPr>
                <w:sz w:val="28"/>
                <w:szCs w:val="28"/>
              </w:rPr>
            </w:pPr>
            <w:r>
              <w:rPr>
                <w:sz w:val="28"/>
                <w:szCs w:val="28"/>
              </w:rPr>
              <w:t>79</w:t>
            </w:r>
          </w:p>
        </w:tc>
        <w:tc>
          <w:tcPr>
            <w:tcW w:w="1984" w:type="dxa"/>
            <w:gridSpan w:val="2"/>
            <w:vAlign w:val="center"/>
          </w:tcPr>
          <w:p w:rsidR="00BD26F8" w:rsidRDefault="00BD26F8" w:rsidP="00DA6567">
            <w:pPr>
              <w:jc w:val="center"/>
              <w:rPr>
                <w:sz w:val="28"/>
                <w:szCs w:val="28"/>
              </w:rPr>
            </w:pPr>
            <w:r>
              <w:rPr>
                <w:sz w:val="28"/>
                <w:szCs w:val="28"/>
              </w:rPr>
              <w:t>64</w:t>
            </w:r>
          </w:p>
        </w:tc>
      </w:tr>
      <w:tr w:rsidR="00BD26F8" w:rsidRPr="00A3509E" w:rsidTr="00DA6567">
        <w:trPr>
          <w:cantSplit/>
          <w:trHeight w:val="404"/>
        </w:trPr>
        <w:tc>
          <w:tcPr>
            <w:tcW w:w="841" w:type="dxa"/>
          </w:tcPr>
          <w:p w:rsidR="00BD26F8" w:rsidRDefault="00BD26F8" w:rsidP="00DA6567">
            <w:pPr>
              <w:jc w:val="center"/>
              <w:rPr>
                <w:sz w:val="28"/>
              </w:rPr>
            </w:pPr>
            <w:r>
              <w:rPr>
                <w:sz w:val="28"/>
              </w:rPr>
              <w:t>3</w:t>
            </w:r>
          </w:p>
        </w:tc>
        <w:tc>
          <w:tcPr>
            <w:tcW w:w="4971" w:type="dxa"/>
          </w:tcPr>
          <w:p w:rsidR="00BD26F8" w:rsidRDefault="00BD26F8" w:rsidP="00DA6567">
            <w:pPr>
              <w:rPr>
                <w:sz w:val="28"/>
              </w:rPr>
            </w:pPr>
            <w:r>
              <w:rPr>
                <w:sz w:val="28"/>
              </w:rPr>
              <w:t>Наружное освещение</w:t>
            </w:r>
          </w:p>
        </w:tc>
        <w:tc>
          <w:tcPr>
            <w:tcW w:w="1985" w:type="dxa"/>
            <w:vAlign w:val="center"/>
          </w:tcPr>
          <w:p w:rsidR="00BD26F8" w:rsidRDefault="00BD26F8" w:rsidP="00DA6567">
            <w:pPr>
              <w:jc w:val="center"/>
              <w:rPr>
                <w:sz w:val="28"/>
                <w:szCs w:val="28"/>
              </w:rPr>
            </w:pPr>
            <w:r>
              <w:rPr>
                <w:sz w:val="28"/>
                <w:szCs w:val="28"/>
              </w:rPr>
              <w:t>4</w:t>
            </w:r>
          </w:p>
        </w:tc>
        <w:tc>
          <w:tcPr>
            <w:tcW w:w="1984" w:type="dxa"/>
            <w:gridSpan w:val="2"/>
            <w:vAlign w:val="center"/>
          </w:tcPr>
          <w:p w:rsidR="00BD26F8" w:rsidRDefault="00BD26F8" w:rsidP="00DA6567">
            <w:pPr>
              <w:jc w:val="center"/>
              <w:rPr>
                <w:sz w:val="28"/>
                <w:szCs w:val="28"/>
              </w:rPr>
            </w:pPr>
            <w:r>
              <w:rPr>
                <w:sz w:val="28"/>
                <w:szCs w:val="28"/>
              </w:rPr>
              <w:t>3</w:t>
            </w:r>
          </w:p>
        </w:tc>
      </w:tr>
      <w:tr w:rsidR="00BD26F8" w:rsidRPr="00A3509E" w:rsidTr="00DA6567">
        <w:trPr>
          <w:cantSplit/>
          <w:trHeight w:val="418"/>
        </w:trPr>
        <w:tc>
          <w:tcPr>
            <w:tcW w:w="841" w:type="dxa"/>
            <w:vMerge w:val="restart"/>
          </w:tcPr>
          <w:p w:rsidR="00BD26F8" w:rsidRDefault="00BD26F8" w:rsidP="00DA6567">
            <w:pPr>
              <w:jc w:val="center"/>
              <w:rPr>
                <w:sz w:val="28"/>
              </w:rPr>
            </w:pPr>
            <w:r>
              <w:rPr>
                <w:sz w:val="28"/>
              </w:rPr>
              <w:t>4</w:t>
            </w:r>
          </w:p>
        </w:tc>
        <w:tc>
          <w:tcPr>
            <w:tcW w:w="4971" w:type="dxa"/>
          </w:tcPr>
          <w:p w:rsidR="00BD26F8" w:rsidRDefault="00BD26F8" w:rsidP="00DA6567">
            <w:pPr>
              <w:rPr>
                <w:sz w:val="28"/>
              </w:rPr>
            </w:pPr>
            <w:r>
              <w:rPr>
                <w:sz w:val="28"/>
              </w:rPr>
              <w:t>Итого:     а) Существующие</w:t>
            </w:r>
          </w:p>
        </w:tc>
        <w:tc>
          <w:tcPr>
            <w:tcW w:w="1985" w:type="dxa"/>
            <w:vAlign w:val="center"/>
          </w:tcPr>
          <w:p w:rsidR="00BD26F8" w:rsidRDefault="00BD26F8" w:rsidP="00DA6567">
            <w:pPr>
              <w:jc w:val="center"/>
              <w:rPr>
                <w:sz w:val="28"/>
                <w:szCs w:val="28"/>
              </w:rPr>
            </w:pPr>
            <w:r>
              <w:rPr>
                <w:sz w:val="28"/>
                <w:szCs w:val="28"/>
              </w:rPr>
              <w:t>341</w:t>
            </w:r>
          </w:p>
        </w:tc>
        <w:tc>
          <w:tcPr>
            <w:tcW w:w="1984" w:type="dxa"/>
            <w:gridSpan w:val="2"/>
            <w:vAlign w:val="center"/>
          </w:tcPr>
          <w:p w:rsidR="00BD26F8" w:rsidRDefault="00BD26F8" w:rsidP="00DA6567">
            <w:pPr>
              <w:jc w:val="center"/>
              <w:rPr>
                <w:sz w:val="28"/>
                <w:szCs w:val="28"/>
              </w:rPr>
            </w:pPr>
            <w:r>
              <w:rPr>
                <w:sz w:val="28"/>
                <w:szCs w:val="28"/>
              </w:rPr>
              <w:t>342</w:t>
            </w:r>
          </w:p>
        </w:tc>
      </w:tr>
      <w:tr w:rsidR="00BD26F8" w:rsidRPr="00A3509E" w:rsidTr="00DA6567">
        <w:trPr>
          <w:cantSplit/>
          <w:trHeight w:val="424"/>
        </w:trPr>
        <w:tc>
          <w:tcPr>
            <w:tcW w:w="841" w:type="dxa"/>
            <w:vMerge/>
          </w:tcPr>
          <w:p w:rsidR="00BD26F8" w:rsidRDefault="00BD26F8" w:rsidP="00DA6567">
            <w:pPr>
              <w:jc w:val="center"/>
              <w:rPr>
                <w:sz w:val="28"/>
              </w:rPr>
            </w:pPr>
          </w:p>
        </w:tc>
        <w:tc>
          <w:tcPr>
            <w:tcW w:w="4971" w:type="dxa"/>
          </w:tcPr>
          <w:p w:rsidR="00BD26F8" w:rsidRDefault="00BD26F8" w:rsidP="00DA6567">
            <w:pPr>
              <w:rPr>
                <w:sz w:val="28"/>
              </w:rPr>
            </w:pPr>
            <w:r>
              <w:rPr>
                <w:sz w:val="28"/>
              </w:rPr>
              <w:t xml:space="preserve">                б) Проектируемые</w:t>
            </w:r>
          </w:p>
        </w:tc>
        <w:tc>
          <w:tcPr>
            <w:tcW w:w="1985" w:type="dxa"/>
            <w:vAlign w:val="center"/>
          </w:tcPr>
          <w:p w:rsidR="00BD26F8" w:rsidRDefault="00BD26F8" w:rsidP="00DA6567">
            <w:pPr>
              <w:jc w:val="center"/>
              <w:rPr>
                <w:sz w:val="28"/>
                <w:szCs w:val="28"/>
              </w:rPr>
            </w:pPr>
            <w:r>
              <w:rPr>
                <w:sz w:val="28"/>
                <w:szCs w:val="28"/>
              </w:rPr>
              <w:t>210</w:t>
            </w:r>
          </w:p>
        </w:tc>
        <w:tc>
          <w:tcPr>
            <w:tcW w:w="1984" w:type="dxa"/>
            <w:gridSpan w:val="2"/>
            <w:vAlign w:val="center"/>
          </w:tcPr>
          <w:p w:rsidR="00BD26F8" w:rsidRDefault="00BD26F8" w:rsidP="00DA6567">
            <w:pPr>
              <w:jc w:val="center"/>
              <w:rPr>
                <w:sz w:val="28"/>
                <w:szCs w:val="28"/>
              </w:rPr>
            </w:pPr>
            <w:r>
              <w:rPr>
                <w:sz w:val="28"/>
                <w:szCs w:val="28"/>
              </w:rPr>
              <w:t>123</w:t>
            </w:r>
          </w:p>
        </w:tc>
      </w:tr>
      <w:tr w:rsidR="00BD26F8" w:rsidRPr="00A3509E" w:rsidTr="00DA6567">
        <w:trPr>
          <w:cantSplit/>
          <w:trHeight w:val="416"/>
        </w:trPr>
        <w:tc>
          <w:tcPr>
            <w:tcW w:w="841" w:type="dxa"/>
            <w:vMerge/>
          </w:tcPr>
          <w:p w:rsidR="00BD26F8" w:rsidRDefault="00BD26F8" w:rsidP="00DA6567">
            <w:pPr>
              <w:jc w:val="center"/>
              <w:rPr>
                <w:sz w:val="28"/>
              </w:rPr>
            </w:pPr>
          </w:p>
        </w:tc>
        <w:tc>
          <w:tcPr>
            <w:tcW w:w="4971" w:type="dxa"/>
          </w:tcPr>
          <w:p w:rsidR="00BD26F8" w:rsidRDefault="00BD26F8" w:rsidP="00DA6567">
            <w:pPr>
              <w:rPr>
                <w:sz w:val="28"/>
              </w:rPr>
            </w:pPr>
            <w:r>
              <w:rPr>
                <w:sz w:val="28"/>
              </w:rPr>
              <w:t>Итого:     а) + б)</w:t>
            </w:r>
          </w:p>
        </w:tc>
        <w:tc>
          <w:tcPr>
            <w:tcW w:w="1985" w:type="dxa"/>
            <w:vAlign w:val="center"/>
          </w:tcPr>
          <w:p w:rsidR="00BD26F8" w:rsidRDefault="00BD26F8" w:rsidP="00DA6567">
            <w:pPr>
              <w:jc w:val="center"/>
              <w:rPr>
                <w:sz w:val="28"/>
                <w:szCs w:val="28"/>
              </w:rPr>
            </w:pPr>
            <w:r>
              <w:rPr>
                <w:sz w:val="28"/>
                <w:szCs w:val="28"/>
              </w:rPr>
              <w:t>551</w:t>
            </w:r>
          </w:p>
        </w:tc>
        <w:tc>
          <w:tcPr>
            <w:tcW w:w="1984" w:type="dxa"/>
            <w:gridSpan w:val="2"/>
            <w:vAlign w:val="center"/>
          </w:tcPr>
          <w:p w:rsidR="00BD26F8" w:rsidRDefault="00BD26F8" w:rsidP="00DA6567">
            <w:pPr>
              <w:jc w:val="center"/>
              <w:rPr>
                <w:sz w:val="28"/>
                <w:szCs w:val="28"/>
              </w:rPr>
            </w:pPr>
            <w:r>
              <w:rPr>
                <w:sz w:val="28"/>
                <w:szCs w:val="28"/>
              </w:rPr>
              <w:t>465</w:t>
            </w:r>
          </w:p>
        </w:tc>
      </w:tr>
      <w:tr w:rsidR="00BD26F8" w:rsidRPr="00A3509E" w:rsidTr="00DA6567">
        <w:trPr>
          <w:cantSplit/>
          <w:trHeight w:val="885"/>
        </w:trPr>
        <w:tc>
          <w:tcPr>
            <w:tcW w:w="841" w:type="dxa"/>
          </w:tcPr>
          <w:p w:rsidR="00BD26F8" w:rsidRDefault="00BD26F8" w:rsidP="00DA6567">
            <w:pPr>
              <w:jc w:val="center"/>
              <w:rPr>
                <w:sz w:val="28"/>
              </w:rPr>
            </w:pPr>
            <w:r>
              <w:rPr>
                <w:sz w:val="28"/>
              </w:rPr>
              <w:t>5</w:t>
            </w:r>
          </w:p>
        </w:tc>
        <w:tc>
          <w:tcPr>
            <w:tcW w:w="4971" w:type="dxa"/>
          </w:tcPr>
          <w:p w:rsidR="00BD26F8" w:rsidRDefault="00BD26F8" w:rsidP="00DA6567">
            <w:pPr>
              <w:rPr>
                <w:b/>
                <w:sz w:val="28"/>
              </w:rPr>
            </w:pPr>
            <w:r>
              <w:rPr>
                <w:b/>
                <w:sz w:val="28"/>
              </w:rPr>
              <w:t>Всего</w:t>
            </w:r>
          </w:p>
          <w:p w:rsidR="00BD26F8" w:rsidRDefault="00BD26F8" w:rsidP="00DA6567">
            <w:pPr>
              <w:rPr>
                <w:sz w:val="26"/>
              </w:rPr>
            </w:pPr>
            <w:r>
              <w:rPr>
                <w:sz w:val="26"/>
              </w:rPr>
              <w:t>с учётом коэффициента одновремённости 0,7 на стороне в соответствии с СП 31-110-2003 и РД 34.20.185-94</w:t>
            </w:r>
          </w:p>
        </w:tc>
        <w:tc>
          <w:tcPr>
            <w:tcW w:w="1985" w:type="dxa"/>
            <w:vAlign w:val="center"/>
          </w:tcPr>
          <w:p w:rsidR="00BD26F8" w:rsidRDefault="00BD26F8" w:rsidP="00DA6567">
            <w:pPr>
              <w:jc w:val="center"/>
              <w:rPr>
                <w:sz w:val="28"/>
                <w:szCs w:val="28"/>
              </w:rPr>
            </w:pPr>
            <w:r>
              <w:rPr>
                <w:sz w:val="28"/>
                <w:szCs w:val="28"/>
              </w:rPr>
              <w:t>385</w:t>
            </w:r>
          </w:p>
        </w:tc>
        <w:tc>
          <w:tcPr>
            <w:tcW w:w="1984" w:type="dxa"/>
            <w:gridSpan w:val="2"/>
            <w:vAlign w:val="center"/>
          </w:tcPr>
          <w:p w:rsidR="00BD26F8" w:rsidRDefault="00BD26F8" w:rsidP="00DA6567">
            <w:pPr>
              <w:jc w:val="center"/>
              <w:rPr>
                <w:sz w:val="28"/>
                <w:szCs w:val="28"/>
              </w:rPr>
            </w:pPr>
            <w:r>
              <w:rPr>
                <w:sz w:val="28"/>
                <w:szCs w:val="28"/>
              </w:rPr>
              <w:t>326</w:t>
            </w:r>
          </w:p>
        </w:tc>
      </w:tr>
      <w:tr w:rsidR="00BD26F8" w:rsidTr="00DA6567">
        <w:trPr>
          <w:cantSplit/>
          <w:trHeight w:val="374"/>
        </w:trPr>
        <w:tc>
          <w:tcPr>
            <w:tcW w:w="9781" w:type="dxa"/>
            <w:gridSpan w:val="5"/>
            <w:vAlign w:val="center"/>
          </w:tcPr>
          <w:p w:rsidR="00BD26F8" w:rsidRPr="008A76F6" w:rsidRDefault="00BD26F8" w:rsidP="00DA6567">
            <w:pPr>
              <w:jc w:val="center"/>
              <w:rPr>
                <w:b/>
                <w:sz w:val="28"/>
              </w:rPr>
            </w:pPr>
            <w:r>
              <w:rPr>
                <w:b/>
                <w:sz w:val="28"/>
              </w:rPr>
              <w:t>хутор</w:t>
            </w:r>
            <w:r w:rsidRPr="008A76F6">
              <w:rPr>
                <w:b/>
                <w:sz w:val="28"/>
              </w:rPr>
              <w:t xml:space="preserve"> </w:t>
            </w:r>
            <w:r w:rsidRPr="002E4638">
              <w:rPr>
                <w:b/>
                <w:sz w:val="28"/>
                <w:szCs w:val="28"/>
              </w:rPr>
              <w:t>Зайчанский</w:t>
            </w:r>
          </w:p>
        </w:tc>
      </w:tr>
      <w:tr w:rsidR="00BD26F8" w:rsidTr="00DA6567">
        <w:trPr>
          <w:cantSplit/>
          <w:trHeight w:val="405"/>
        </w:trPr>
        <w:tc>
          <w:tcPr>
            <w:tcW w:w="841" w:type="dxa"/>
            <w:vMerge w:val="restart"/>
          </w:tcPr>
          <w:p w:rsidR="00BD26F8" w:rsidRDefault="00BD26F8" w:rsidP="00DA6567">
            <w:pPr>
              <w:jc w:val="center"/>
              <w:rPr>
                <w:sz w:val="28"/>
              </w:rPr>
            </w:pPr>
            <w:r>
              <w:rPr>
                <w:sz w:val="28"/>
              </w:rPr>
              <w:t>1</w:t>
            </w:r>
          </w:p>
        </w:tc>
        <w:tc>
          <w:tcPr>
            <w:tcW w:w="4971" w:type="dxa"/>
          </w:tcPr>
          <w:p w:rsidR="00BD26F8" w:rsidRDefault="00BD26F8" w:rsidP="00DA6567">
            <w:pPr>
              <w:rPr>
                <w:sz w:val="28"/>
              </w:rPr>
            </w:pPr>
            <w:r>
              <w:rPr>
                <w:sz w:val="28"/>
              </w:rPr>
              <w:t>Жилищно-коммунальный сектор:</w:t>
            </w:r>
          </w:p>
        </w:tc>
        <w:tc>
          <w:tcPr>
            <w:tcW w:w="1985" w:type="dxa"/>
            <w:vAlign w:val="center"/>
          </w:tcPr>
          <w:p w:rsidR="00BD26F8" w:rsidRDefault="00BD26F8" w:rsidP="00DA6567">
            <w:pPr>
              <w:jc w:val="center"/>
              <w:rPr>
                <w:sz w:val="28"/>
              </w:rPr>
            </w:pPr>
          </w:p>
        </w:tc>
        <w:tc>
          <w:tcPr>
            <w:tcW w:w="1984" w:type="dxa"/>
            <w:gridSpan w:val="2"/>
            <w:vAlign w:val="center"/>
          </w:tcPr>
          <w:p w:rsidR="00BD26F8" w:rsidRDefault="00BD26F8" w:rsidP="00DA6567">
            <w:pPr>
              <w:rPr>
                <w:sz w:val="28"/>
              </w:rPr>
            </w:pPr>
          </w:p>
        </w:tc>
      </w:tr>
      <w:tr w:rsidR="00BD26F8" w:rsidRPr="00A3509E" w:rsidTr="00DA6567">
        <w:trPr>
          <w:cantSplit/>
          <w:trHeight w:val="345"/>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существующий (с учетом убыли)</w:t>
            </w:r>
          </w:p>
        </w:tc>
        <w:tc>
          <w:tcPr>
            <w:tcW w:w="1985" w:type="dxa"/>
            <w:vAlign w:val="center"/>
          </w:tcPr>
          <w:p w:rsidR="00BD26F8" w:rsidRDefault="00BD26F8" w:rsidP="00DA6567">
            <w:pPr>
              <w:jc w:val="center"/>
              <w:rPr>
                <w:sz w:val="28"/>
                <w:szCs w:val="28"/>
              </w:rPr>
            </w:pPr>
            <w:r>
              <w:rPr>
                <w:sz w:val="28"/>
                <w:szCs w:val="28"/>
              </w:rPr>
              <w:t>94</w:t>
            </w:r>
          </w:p>
        </w:tc>
        <w:tc>
          <w:tcPr>
            <w:tcW w:w="1984" w:type="dxa"/>
            <w:gridSpan w:val="2"/>
            <w:vAlign w:val="center"/>
          </w:tcPr>
          <w:p w:rsidR="00BD26F8" w:rsidRDefault="00BD26F8" w:rsidP="00DA6567">
            <w:pPr>
              <w:jc w:val="center"/>
              <w:rPr>
                <w:sz w:val="28"/>
                <w:szCs w:val="28"/>
              </w:rPr>
            </w:pPr>
            <w:r>
              <w:rPr>
                <w:sz w:val="28"/>
                <w:szCs w:val="28"/>
              </w:rPr>
              <w:t>94</w:t>
            </w:r>
          </w:p>
        </w:tc>
      </w:tr>
      <w:tr w:rsidR="00BD26F8" w:rsidRPr="00A3509E" w:rsidTr="00DA6567">
        <w:trPr>
          <w:cantSplit/>
          <w:trHeight w:val="345"/>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 xml:space="preserve">проектируемый </w:t>
            </w:r>
          </w:p>
        </w:tc>
        <w:tc>
          <w:tcPr>
            <w:tcW w:w="1985" w:type="dxa"/>
            <w:vAlign w:val="center"/>
          </w:tcPr>
          <w:p w:rsidR="00BD26F8" w:rsidRDefault="00BD26F8" w:rsidP="00DA6567">
            <w:pPr>
              <w:jc w:val="center"/>
              <w:rPr>
                <w:sz w:val="28"/>
                <w:szCs w:val="28"/>
              </w:rPr>
            </w:pPr>
            <w:r>
              <w:rPr>
                <w:sz w:val="28"/>
                <w:szCs w:val="28"/>
              </w:rPr>
              <w:t> 0</w:t>
            </w:r>
          </w:p>
        </w:tc>
        <w:tc>
          <w:tcPr>
            <w:tcW w:w="1984" w:type="dxa"/>
            <w:gridSpan w:val="2"/>
            <w:vAlign w:val="center"/>
          </w:tcPr>
          <w:p w:rsidR="00BD26F8" w:rsidRDefault="00BD26F8" w:rsidP="00DA6567">
            <w:pPr>
              <w:jc w:val="center"/>
              <w:rPr>
                <w:sz w:val="28"/>
                <w:szCs w:val="28"/>
              </w:rPr>
            </w:pPr>
            <w:r>
              <w:rPr>
                <w:sz w:val="28"/>
                <w:szCs w:val="28"/>
              </w:rPr>
              <w:t> 0</w:t>
            </w:r>
          </w:p>
        </w:tc>
      </w:tr>
      <w:tr w:rsidR="00BD26F8" w:rsidRPr="00A3509E" w:rsidTr="00DA6567">
        <w:trPr>
          <w:cantSplit/>
          <w:trHeight w:val="525"/>
        </w:trPr>
        <w:tc>
          <w:tcPr>
            <w:tcW w:w="841" w:type="dxa"/>
            <w:vMerge w:val="restart"/>
          </w:tcPr>
          <w:p w:rsidR="00BD26F8" w:rsidRDefault="00BD26F8" w:rsidP="00DA6567">
            <w:pPr>
              <w:jc w:val="center"/>
              <w:rPr>
                <w:sz w:val="28"/>
              </w:rPr>
            </w:pPr>
            <w:r>
              <w:rPr>
                <w:sz w:val="28"/>
              </w:rPr>
              <w:t>2</w:t>
            </w:r>
          </w:p>
        </w:tc>
        <w:tc>
          <w:tcPr>
            <w:tcW w:w="4971" w:type="dxa"/>
          </w:tcPr>
          <w:p w:rsidR="00BD26F8" w:rsidRDefault="00BD26F8" w:rsidP="00DA6567">
            <w:pPr>
              <w:rPr>
                <w:sz w:val="28"/>
              </w:rPr>
            </w:pPr>
            <w:r>
              <w:rPr>
                <w:sz w:val="28"/>
              </w:rPr>
              <w:t>Общественно-деловой, культурно-бытовой и производственный сектор:</w:t>
            </w:r>
          </w:p>
        </w:tc>
        <w:tc>
          <w:tcPr>
            <w:tcW w:w="1985" w:type="dxa"/>
            <w:vAlign w:val="bottom"/>
          </w:tcPr>
          <w:p w:rsidR="00BD26F8" w:rsidRDefault="00BD26F8" w:rsidP="00DA6567">
            <w:pPr>
              <w:jc w:val="center"/>
              <w:rPr>
                <w:sz w:val="28"/>
                <w:szCs w:val="28"/>
              </w:rPr>
            </w:pPr>
            <w:r>
              <w:rPr>
                <w:sz w:val="28"/>
                <w:szCs w:val="28"/>
              </w:rPr>
              <w:t> </w:t>
            </w:r>
          </w:p>
        </w:tc>
        <w:tc>
          <w:tcPr>
            <w:tcW w:w="1984" w:type="dxa"/>
            <w:gridSpan w:val="2"/>
            <w:vAlign w:val="bottom"/>
          </w:tcPr>
          <w:p w:rsidR="00BD26F8" w:rsidRDefault="00BD26F8" w:rsidP="00DA6567">
            <w:pPr>
              <w:jc w:val="center"/>
              <w:rPr>
                <w:sz w:val="28"/>
                <w:szCs w:val="28"/>
              </w:rPr>
            </w:pPr>
            <w:r>
              <w:rPr>
                <w:sz w:val="28"/>
                <w:szCs w:val="28"/>
              </w:rPr>
              <w:t> </w:t>
            </w:r>
          </w:p>
        </w:tc>
      </w:tr>
      <w:tr w:rsidR="00BD26F8" w:rsidRPr="00A3509E" w:rsidTr="00DA6567">
        <w:trPr>
          <w:cantSplit/>
          <w:trHeight w:val="308"/>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 xml:space="preserve"> существующий</w:t>
            </w:r>
          </w:p>
        </w:tc>
        <w:tc>
          <w:tcPr>
            <w:tcW w:w="1985" w:type="dxa"/>
            <w:vAlign w:val="center"/>
          </w:tcPr>
          <w:p w:rsidR="00BD26F8" w:rsidRDefault="00BD26F8" w:rsidP="00DA6567">
            <w:pPr>
              <w:jc w:val="center"/>
              <w:rPr>
                <w:sz w:val="28"/>
                <w:szCs w:val="28"/>
              </w:rPr>
            </w:pPr>
            <w:r>
              <w:rPr>
                <w:sz w:val="28"/>
                <w:szCs w:val="28"/>
              </w:rPr>
              <w:t>10</w:t>
            </w:r>
          </w:p>
        </w:tc>
        <w:tc>
          <w:tcPr>
            <w:tcW w:w="1984" w:type="dxa"/>
            <w:gridSpan w:val="2"/>
            <w:vAlign w:val="center"/>
          </w:tcPr>
          <w:p w:rsidR="00BD26F8" w:rsidRDefault="00BD26F8" w:rsidP="00DA6567">
            <w:pPr>
              <w:jc w:val="center"/>
              <w:rPr>
                <w:sz w:val="28"/>
                <w:szCs w:val="28"/>
              </w:rPr>
            </w:pPr>
            <w:r>
              <w:rPr>
                <w:sz w:val="28"/>
                <w:szCs w:val="28"/>
              </w:rPr>
              <w:t>10</w:t>
            </w:r>
          </w:p>
        </w:tc>
      </w:tr>
      <w:tr w:rsidR="00BD26F8" w:rsidRPr="00A3509E" w:rsidTr="00DA6567">
        <w:trPr>
          <w:cantSplit/>
          <w:trHeight w:val="370"/>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 xml:space="preserve"> проектируемый</w:t>
            </w:r>
          </w:p>
        </w:tc>
        <w:tc>
          <w:tcPr>
            <w:tcW w:w="1985" w:type="dxa"/>
            <w:vAlign w:val="center"/>
          </w:tcPr>
          <w:p w:rsidR="00BD26F8" w:rsidRDefault="00BD26F8" w:rsidP="00DA6567">
            <w:pPr>
              <w:jc w:val="center"/>
              <w:rPr>
                <w:sz w:val="28"/>
                <w:szCs w:val="28"/>
              </w:rPr>
            </w:pPr>
            <w:r>
              <w:rPr>
                <w:sz w:val="28"/>
                <w:szCs w:val="28"/>
              </w:rPr>
              <w:t>31</w:t>
            </w:r>
          </w:p>
        </w:tc>
        <w:tc>
          <w:tcPr>
            <w:tcW w:w="1984" w:type="dxa"/>
            <w:gridSpan w:val="2"/>
            <w:vAlign w:val="center"/>
          </w:tcPr>
          <w:p w:rsidR="00BD26F8" w:rsidRDefault="00BD26F8" w:rsidP="00DA6567">
            <w:pPr>
              <w:jc w:val="center"/>
              <w:rPr>
                <w:sz w:val="28"/>
                <w:szCs w:val="28"/>
              </w:rPr>
            </w:pPr>
            <w:r>
              <w:rPr>
                <w:sz w:val="28"/>
                <w:szCs w:val="28"/>
              </w:rPr>
              <w:t>31</w:t>
            </w:r>
          </w:p>
        </w:tc>
      </w:tr>
      <w:tr w:rsidR="00BD26F8" w:rsidRPr="00A3509E" w:rsidTr="00DA6567">
        <w:trPr>
          <w:cantSplit/>
          <w:trHeight w:val="404"/>
        </w:trPr>
        <w:tc>
          <w:tcPr>
            <w:tcW w:w="841" w:type="dxa"/>
          </w:tcPr>
          <w:p w:rsidR="00BD26F8" w:rsidRDefault="00BD26F8" w:rsidP="00DA6567">
            <w:pPr>
              <w:jc w:val="center"/>
              <w:rPr>
                <w:sz w:val="28"/>
              </w:rPr>
            </w:pPr>
            <w:r>
              <w:rPr>
                <w:sz w:val="28"/>
              </w:rPr>
              <w:t>3</w:t>
            </w:r>
          </w:p>
        </w:tc>
        <w:tc>
          <w:tcPr>
            <w:tcW w:w="4971" w:type="dxa"/>
          </w:tcPr>
          <w:p w:rsidR="00BD26F8" w:rsidRDefault="00BD26F8" w:rsidP="00DA6567">
            <w:pPr>
              <w:rPr>
                <w:sz w:val="28"/>
              </w:rPr>
            </w:pPr>
            <w:r>
              <w:rPr>
                <w:sz w:val="28"/>
              </w:rPr>
              <w:t>Наружное освещение</w:t>
            </w:r>
          </w:p>
        </w:tc>
        <w:tc>
          <w:tcPr>
            <w:tcW w:w="1985" w:type="dxa"/>
            <w:vAlign w:val="center"/>
          </w:tcPr>
          <w:p w:rsidR="00BD26F8" w:rsidRDefault="00BD26F8" w:rsidP="00DA6567">
            <w:pPr>
              <w:jc w:val="center"/>
              <w:rPr>
                <w:sz w:val="28"/>
                <w:szCs w:val="28"/>
              </w:rPr>
            </w:pPr>
            <w:r>
              <w:rPr>
                <w:sz w:val="28"/>
                <w:szCs w:val="28"/>
              </w:rPr>
              <w:t>1</w:t>
            </w:r>
          </w:p>
        </w:tc>
        <w:tc>
          <w:tcPr>
            <w:tcW w:w="1984" w:type="dxa"/>
            <w:gridSpan w:val="2"/>
            <w:vAlign w:val="center"/>
          </w:tcPr>
          <w:p w:rsidR="00BD26F8" w:rsidRDefault="00BD26F8" w:rsidP="00DA6567">
            <w:pPr>
              <w:jc w:val="center"/>
              <w:rPr>
                <w:sz w:val="28"/>
                <w:szCs w:val="28"/>
              </w:rPr>
            </w:pPr>
            <w:r>
              <w:rPr>
                <w:sz w:val="28"/>
                <w:szCs w:val="28"/>
              </w:rPr>
              <w:t>1</w:t>
            </w:r>
          </w:p>
        </w:tc>
      </w:tr>
      <w:tr w:rsidR="00BD26F8" w:rsidRPr="00A3509E" w:rsidTr="00DA6567">
        <w:trPr>
          <w:cantSplit/>
          <w:trHeight w:val="418"/>
        </w:trPr>
        <w:tc>
          <w:tcPr>
            <w:tcW w:w="841" w:type="dxa"/>
            <w:vMerge w:val="restart"/>
          </w:tcPr>
          <w:p w:rsidR="00BD26F8" w:rsidRDefault="00BD26F8" w:rsidP="00DA6567">
            <w:pPr>
              <w:jc w:val="center"/>
              <w:rPr>
                <w:sz w:val="28"/>
              </w:rPr>
            </w:pPr>
            <w:r>
              <w:rPr>
                <w:sz w:val="28"/>
              </w:rPr>
              <w:t>4</w:t>
            </w:r>
          </w:p>
        </w:tc>
        <w:tc>
          <w:tcPr>
            <w:tcW w:w="4971" w:type="dxa"/>
          </w:tcPr>
          <w:p w:rsidR="00BD26F8" w:rsidRDefault="00BD26F8" w:rsidP="00DA6567">
            <w:pPr>
              <w:rPr>
                <w:sz w:val="28"/>
              </w:rPr>
            </w:pPr>
            <w:r>
              <w:rPr>
                <w:sz w:val="28"/>
              </w:rPr>
              <w:t>Итого:     а) Существующие</w:t>
            </w:r>
          </w:p>
        </w:tc>
        <w:tc>
          <w:tcPr>
            <w:tcW w:w="1985" w:type="dxa"/>
            <w:vAlign w:val="center"/>
          </w:tcPr>
          <w:p w:rsidR="00BD26F8" w:rsidRDefault="00BD26F8" w:rsidP="00DA6567">
            <w:pPr>
              <w:jc w:val="center"/>
              <w:rPr>
                <w:sz w:val="28"/>
                <w:szCs w:val="28"/>
              </w:rPr>
            </w:pPr>
            <w:r>
              <w:rPr>
                <w:sz w:val="28"/>
                <w:szCs w:val="28"/>
              </w:rPr>
              <w:t>105</w:t>
            </w:r>
          </w:p>
        </w:tc>
        <w:tc>
          <w:tcPr>
            <w:tcW w:w="1984" w:type="dxa"/>
            <w:gridSpan w:val="2"/>
            <w:vAlign w:val="center"/>
          </w:tcPr>
          <w:p w:rsidR="00BD26F8" w:rsidRDefault="00BD26F8" w:rsidP="00DA6567">
            <w:pPr>
              <w:jc w:val="center"/>
              <w:rPr>
                <w:sz w:val="28"/>
                <w:szCs w:val="28"/>
              </w:rPr>
            </w:pPr>
            <w:r>
              <w:rPr>
                <w:sz w:val="28"/>
                <w:szCs w:val="28"/>
              </w:rPr>
              <w:t>105</w:t>
            </w:r>
          </w:p>
        </w:tc>
      </w:tr>
      <w:tr w:rsidR="00BD26F8" w:rsidRPr="00A3509E" w:rsidTr="00DA6567">
        <w:trPr>
          <w:cantSplit/>
          <w:trHeight w:val="424"/>
        </w:trPr>
        <w:tc>
          <w:tcPr>
            <w:tcW w:w="841" w:type="dxa"/>
            <w:vMerge/>
          </w:tcPr>
          <w:p w:rsidR="00BD26F8" w:rsidRDefault="00BD26F8" w:rsidP="00DA6567">
            <w:pPr>
              <w:jc w:val="center"/>
              <w:rPr>
                <w:sz w:val="28"/>
              </w:rPr>
            </w:pPr>
          </w:p>
        </w:tc>
        <w:tc>
          <w:tcPr>
            <w:tcW w:w="4971" w:type="dxa"/>
          </w:tcPr>
          <w:p w:rsidR="00BD26F8" w:rsidRDefault="00BD26F8" w:rsidP="00DA6567">
            <w:pPr>
              <w:rPr>
                <w:sz w:val="28"/>
              </w:rPr>
            </w:pPr>
            <w:r>
              <w:rPr>
                <w:sz w:val="28"/>
              </w:rPr>
              <w:t xml:space="preserve">                б) Проектируемые</w:t>
            </w:r>
          </w:p>
        </w:tc>
        <w:tc>
          <w:tcPr>
            <w:tcW w:w="1985" w:type="dxa"/>
            <w:vAlign w:val="center"/>
          </w:tcPr>
          <w:p w:rsidR="00BD26F8" w:rsidRDefault="00BD26F8" w:rsidP="00DA6567">
            <w:pPr>
              <w:jc w:val="center"/>
              <w:rPr>
                <w:sz w:val="28"/>
                <w:szCs w:val="28"/>
              </w:rPr>
            </w:pPr>
            <w:r>
              <w:rPr>
                <w:sz w:val="28"/>
                <w:szCs w:val="28"/>
              </w:rPr>
              <w:t>31</w:t>
            </w:r>
          </w:p>
        </w:tc>
        <w:tc>
          <w:tcPr>
            <w:tcW w:w="1984" w:type="dxa"/>
            <w:gridSpan w:val="2"/>
            <w:vAlign w:val="center"/>
          </w:tcPr>
          <w:p w:rsidR="00BD26F8" w:rsidRDefault="00BD26F8" w:rsidP="00DA6567">
            <w:pPr>
              <w:jc w:val="center"/>
              <w:rPr>
                <w:sz w:val="28"/>
                <w:szCs w:val="28"/>
              </w:rPr>
            </w:pPr>
            <w:r>
              <w:rPr>
                <w:sz w:val="28"/>
                <w:szCs w:val="28"/>
              </w:rPr>
              <w:t>31</w:t>
            </w:r>
          </w:p>
        </w:tc>
      </w:tr>
      <w:tr w:rsidR="00BD26F8" w:rsidRPr="00A3509E" w:rsidTr="00DA6567">
        <w:trPr>
          <w:cantSplit/>
          <w:trHeight w:val="416"/>
        </w:trPr>
        <w:tc>
          <w:tcPr>
            <w:tcW w:w="841" w:type="dxa"/>
            <w:vMerge/>
          </w:tcPr>
          <w:p w:rsidR="00BD26F8" w:rsidRDefault="00BD26F8" w:rsidP="00DA6567">
            <w:pPr>
              <w:jc w:val="center"/>
              <w:rPr>
                <w:sz w:val="28"/>
              </w:rPr>
            </w:pPr>
          </w:p>
        </w:tc>
        <w:tc>
          <w:tcPr>
            <w:tcW w:w="4971" w:type="dxa"/>
          </w:tcPr>
          <w:p w:rsidR="00BD26F8" w:rsidRDefault="00BD26F8" w:rsidP="00DA6567">
            <w:pPr>
              <w:rPr>
                <w:sz w:val="28"/>
              </w:rPr>
            </w:pPr>
            <w:r>
              <w:rPr>
                <w:sz w:val="28"/>
              </w:rPr>
              <w:t>Итого:     а) + б)</w:t>
            </w:r>
          </w:p>
        </w:tc>
        <w:tc>
          <w:tcPr>
            <w:tcW w:w="1985" w:type="dxa"/>
            <w:vAlign w:val="center"/>
          </w:tcPr>
          <w:p w:rsidR="00BD26F8" w:rsidRDefault="00BD26F8" w:rsidP="00DA6567">
            <w:pPr>
              <w:jc w:val="center"/>
              <w:rPr>
                <w:sz w:val="28"/>
                <w:szCs w:val="28"/>
              </w:rPr>
            </w:pPr>
            <w:r>
              <w:rPr>
                <w:sz w:val="28"/>
                <w:szCs w:val="28"/>
              </w:rPr>
              <w:t>136</w:t>
            </w:r>
          </w:p>
        </w:tc>
        <w:tc>
          <w:tcPr>
            <w:tcW w:w="1984" w:type="dxa"/>
            <w:gridSpan w:val="2"/>
            <w:vAlign w:val="center"/>
          </w:tcPr>
          <w:p w:rsidR="00BD26F8" w:rsidRDefault="00BD26F8" w:rsidP="00DA6567">
            <w:pPr>
              <w:jc w:val="center"/>
              <w:rPr>
                <w:sz w:val="28"/>
                <w:szCs w:val="28"/>
              </w:rPr>
            </w:pPr>
            <w:r>
              <w:rPr>
                <w:sz w:val="28"/>
                <w:szCs w:val="28"/>
              </w:rPr>
              <w:t>136</w:t>
            </w:r>
          </w:p>
        </w:tc>
      </w:tr>
      <w:tr w:rsidR="00BD26F8" w:rsidRPr="00A3509E" w:rsidTr="00DA6567">
        <w:trPr>
          <w:cantSplit/>
          <w:trHeight w:val="885"/>
        </w:trPr>
        <w:tc>
          <w:tcPr>
            <w:tcW w:w="841" w:type="dxa"/>
          </w:tcPr>
          <w:p w:rsidR="00BD26F8" w:rsidRDefault="00BD26F8" w:rsidP="00DA6567">
            <w:pPr>
              <w:jc w:val="center"/>
              <w:rPr>
                <w:sz w:val="28"/>
              </w:rPr>
            </w:pPr>
            <w:r>
              <w:rPr>
                <w:sz w:val="28"/>
              </w:rPr>
              <w:t>5</w:t>
            </w:r>
          </w:p>
        </w:tc>
        <w:tc>
          <w:tcPr>
            <w:tcW w:w="4971" w:type="dxa"/>
          </w:tcPr>
          <w:p w:rsidR="00BD26F8" w:rsidRDefault="00BD26F8" w:rsidP="00DA6567">
            <w:pPr>
              <w:rPr>
                <w:b/>
                <w:sz w:val="28"/>
              </w:rPr>
            </w:pPr>
            <w:r>
              <w:rPr>
                <w:b/>
                <w:sz w:val="28"/>
              </w:rPr>
              <w:t>Всего</w:t>
            </w:r>
          </w:p>
          <w:p w:rsidR="00BD26F8" w:rsidRDefault="00BD26F8" w:rsidP="00DA6567">
            <w:pPr>
              <w:rPr>
                <w:sz w:val="26"/>
              </w:rPr>
            </w:pPr>
            <w:r>
              <w:rPr>
                <w:sz w:val="26"/>
              </w:rPr>
              <w:t>с учётом коэффициента одновремённости 0,7 на стороне в соответствии с СП 31-110-2003 и РД 34.20.185-94</w:t>
            </w:r>
          </w:p>
        </w:tc>
        <w:tc>
          <w:tcPr>
            <w:tcW w:w="1985" w:type="dxa"/>
            <w:vAlign w:val="center"/>
          </w:tcPr>
          <w:p w:rsidR="00BD26F8" w:rsidRDefault="00BD26F8" w:rsidP="00DA6567">
            <w:pPr>
              <w:jc w:val="center"/>
              <w:rPr>
                <w:sz w:val="28"/>
                <w:szCs w:val="28"/>
              </w:rPr>
            </w:pPr>
            <w:r>
              <w:rPr>
                <w:sz w:val="28"/>
                <w:szCs w:val="28"/>
              </w:rPr>
              <w:t>95</w:t>
            </w:r>
          </w:p>
        </w:tc>
        <w:tc>
          <w:tcPr>
            <w:tcW w:w="1984" w:type="dxa"/>
            <w:gridSpan w:val="2"/>
            <w:vAlign w:val="center"/>
          </w:tcPr>
          <w:p w:rsidR="00BD26F8" w:rsidRDefault="00BD26F8" w:rsidP="00DA6567">
            <w:pPr>
              <w:jc w:val="center"/>
              <w:rPr>
                <w:sz w:val="28"/>
                <w:szCs w:val="28"/>
              </w:rPr>
            </w:pPr>
            <w:r>
              <w:rPr>
                <w:sz w:val="28"/>
                <w:szCs w:val="28"/>
              </w:rPr>
              <w:t>95</w:t>
            </w:r>
          </w:p>
        </w:tc>
      </w:tr>
      <w:tr w:rsidR="00BD26F8" w:rsidTr="00DA6567">
        <w:trPr>
          <w:cantSplit/>
          <w:trHeight w:val="374"/>
        </w:trPr>
        <w:tc>
          <w:tcPr>
            <w:tcW w:w="9781" w:type="dxa"/>
            <w:gridSpan w:val="5"/>
            <w:vAlign w:val="center"/>
          </w:tcPr>
          <w:p w:rsidR="00BD26F8" w:rsidRPr="008A76F6" w:rsidRDefault="00BD26F8" w:rsidP="00DA6567">
            <w:pPr>
              <w:jc w:val="center"/>
              <w:rPr>
                <w:b/>
                <w:sz w:val="28"/>
              </w:rPr>
            </w:pPr>
            <w:r>
              <w:rPr>
                <w:b/>
                <w:sz w:val="28"/>
              </w:rPr>
              <w:t>хутор</w:t>
            </w:r>
            <w:r w:rsidRPr="008A76F6">
              <w:rPr>
                <w:b/>
                <w:sz w:val="28"/>
              </w:rPr>
              <w:t xml:space="preserve"> </w:t>
            </w:r>
            <w:r w:rsidRPr="002E4638">
              <w:rPr>
                <w:b/>
                <w:sz w:val="28"/>
                <w:szCs w:val="28"/>
              </w:rPr>
              <w:t>Долинов</w:t>
            </w:r>
          </w:p>
        </w:tc>
      </w:tr>
      <w:tr w:rsidR="00BD26F8" w:rsidTr="00DA6567">
        <w:trPr>
          <w:cantSplit/>
          <w:trHeight w:val="405"/>
        </w:trPr>
        <w:tc>
          <w:tcPr>
            <w:tcW w:w="841" w:type="dxa"/>
            <w:vMerge w:val="restart"/>
          </w:tcPr>
          <w:p w:rsidR="00BD26F8" w:rsidRDefault="00BD26F8" w:rsidP="00DA6567">
            <w:pPr>
              <w:jc w:val="center"/>
              <w:rPr>
                <w:sz w:val="28"/>
              </w:rPr>
            </w:pPr>
            <w:r>
              <w:rPr>
                <w:sz w:val="28"/>
              </w:rPr>
              <w:t>1</w:t>
            </w:r>
          </w:p>
        </w:tc>
        <w:tc>
          <w:tcPr>
            <w:tcW w:w="4971" w:type="dxa"/>
          </w:tcPr>
          <w:p w:rsidR="00BD26F8" w:rsidRDefault="00BD26F8" w:rsidP="00DA6567">
            <w:pPr>
              <w:rPr>
                <w:sz w:val="28"/>
              </w:rPr>
            </w:pPr>
            <w:r>
              <w:rPr>
                <w:sz w:val="28"/>
              </w:rPr>
              <w:t>Жилищно-коммунальный сектор:</w:t>
            </w:r>
          </w:p>
        </w:tc>
        <w:tc>
          <w:tcPr>
            <w:tcW w:w="1985" w:type="dxa"/>
            <w:vAlign w:val="center"/>
          </w:tcPr>
          <w:p w:rsidR="00BD26F8" w:rsidRDefault="00BD26F8" w:rsidP="00DA6567">
            <w:pPr>
              <w:jc w:val="center"/>
              <w:rPr>
                <w:sz w:val="28"/>
              </w:rPr>
            </w:pPr>
          </w:p>
        </w:tc>
        <w:tc>
          <w:tcPr>
            <w:tcW w:w="1984" w:type="dxa"/>
            <w:gridSpan w:val="2"/>
            <w:vAlign w:val="center"/>
          </w:tcPr>
          <w:p w:rsidR="00BD26F8" w:rsidRDefault="00BD26F8" w:rsidP="00DA6567">
            <w:pPr>
              <w:rPr>
                <w:sz w:val="28"/>
              </w:rPr>
            </w:pPr>
          </w:p>
        </w:tc>
      </w:tr>
      <w:tr w:rsidR="00BD26F8" w:rsidRPr="00A3509E" w:rsidTr="00DA6567">
        <w:trPr>
          <w:cantSplit/>
          <w:trHeight w:val="345"/>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существующий (с учетом убыли)</w:t>
            </w:r>
          </w:p>
        </w:tc>
        <w:tc>
          <w:tcPr>
            <w:tcW w:w="1985" w:type="dxa"/>
            <w:vAlign w:val="center"/>
          </w:tcPr>
          <w:p w:rsidR="00BD26F8" w:rsidRDefault="00BD26F8" w:rsidP="00DA6567">
            <w:pPr>
              <w:jc w:val="center"/>
              <w:rPr>
                <w:sz w:val="28"/>
                <w:szCs w:val="28"/>
              </w:rPr>
            </w:pPr>
            <w:r>
              <w:rPr>
                <w:sz w:val="28"/>
                <w:szCs w:val="28"/>
              </w:rPr>
              <w:t>12</w:t>
            </w:r>
          </w:p>
        </w:tc>
        <w:tc>
          <w:tcPr>
            <w:tcW w:w="1984" w:type="dxa"/>
            <w:gridSpan w:val="2"/>
            <w:vAlign w:val="center"/>
          </w:tcPr>
          <w:p w:rsidR="00BD26F8" w:rsidRDefault="00BD26F8" w:rsidP="00DA6567">
            <w:pPr>
              <w:jc w:val="center"/>
              <w:rPr>
                <w:sz w:val="28"/>
                <w:szCs w:val="28"/>
              </w:rPr>
            </w:pPr>
            <w:r>
              <w:rPr>
                <w:sz w:val="28"/>
                <w:szCs w:val="28"/>
              </w:rPr>
              <w:t>12</w:t>
            </w:r>
          </w:p>
        </w:tc>
      </w:tr>
      <w:tr w:rsidR="00BD26F8" w:rsidRPr="00A3509E" w:rsidTr="00DA6567">
        <w:trPr>
          <w:cantSplit/>
          <w:trHeight w:val="345"/>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 xml:space="preserve">проектируемый </w:t>
            </w:r>
          </w:p>
        </w:tc>
        <w:tc>
          <w:tcPr>
            <w:tcW w:w="1985" w:type="dxa"/>
            <w:vAlign w:val="center"/>
          </w:tcPr>
          <w:p w:rsidR="00BD26F8" w:rsidRDefault="00BD26F8" w:rsidP="00DA6567">
            <w:pPr>
              <w:jc w:val="center"/>
              <w:rPr>
                <w:sz w:val="28"/>
                <w:szCs w:val="28"/>
              </w:rPr>
            </w:pPr>
            <w:r>
              <w:rPr>
                <w:sz w:val="28"/>
                <w:szCs w:val="28"/>
              </w:rPr>
              <w:t> 0</w:t>
            </w:r>
          </w:p>
        </w:tc>
        <w:tc>
          <w:tcPr>
            <w:tcW w:w="1984" w:type="dxa"/>
            <w:gridSpan w:val="2"/>
            <w:vAlign w:val="center"/>
          </w:tcPr>
          <w:p w:rsidR="00BD26F8" w:rsidRDefault="00BD26F8" w:rsidP="00DA6567">
            <w:pPr>
              <w:jc w:val="center"/>
              <w:rPr>
                <w:sz w:val="28"/>
                <w:szCs w:val="28"/>
              </w:rPr>
            </w:pPr>
            <w:r>
              <w:rPr>
                <w:sz w:val="28"/>
                <w:szCs w:val="28"/>
              </w:rPr>
              <w:t> 0</w:t>
            </w:r>
          </w:p>
        </w:tc>
      </w:tr>
      <w:tr w:rsidR="00BD26F8" w:rsidRPr="00A3509E" w:rsidTr="00DA6567">
        <w:trPr>
          <w:cantSplit/>
          <w:trHeight w:val="525"/>
        </w:trPr>
        <w:tc>
          <w:tcPr>
            <w:tcW w:w="841" w:type="dxa"/>
            <w:vMerge w:val="restart"/>
          </w:tcPr>
          <w:p w:rsidR="00BD26F8" w:rsidRDefault="00BD26F8" w:rsidP="00DA6567">
            <w:pPr>
              <w:jc w:val="center"/>
              <w:rPr>
                <w:sz w:val="28"/>
              </w:rPr>
            </w:pPr>
            <w:r>
              <w:rPr>
                <w:sz w:val="28"/>
              </w:rPr>
              <w:lastRenderedPageBreak/>
              <w:t>2</w:t>
            </w:r>
          </w:p>
        </w:tc>
        <w:tc>
          <w:tcPr>
            <w:tcW w:w="4971" w:type="dxa"/>
          </w:tcPr>
          <w:p w:rsidR="00BD26F8" w:rsidRDefault="00BD26F8" w:rsidP="00DA6567">
            <w:pPr>
              <w:rPr>
                <w:sz w:val="28"/>
              </w:rPr>
            </w:pPr>
            <w:r>
              <w:rPr>
                <w:sz w:val="28"/>
              </w:rPr>
              <w:t>Общественно-деловой, культурно-бытовой и производственный сектор:</w:t>
            </w:r>
          </w:p>
        </w:tc>
        <w:tc>
          <w:tcPr>
            <w:tcW w:w="1985" w:type="dxa"/>
            <w:vAlign w:val="bottom"/>
          </w:tcPr>
          <w:p w:rsidR="00BD26F8" w:rsidRDefault="00BD26F8" w:rsidP="00DA6567">
            <w:pPr>
              <w:jc w:val="center"/>
              <w:rPr>
                <w:sz w:val="28"/>
                <w:szCs w:val="28"/>
              </w:rPr>
            </w:pPr>
            <w:r>
              <w:rPr>
                <w:sz w:val="28"/>
                <w:szCs w:val="28"/>
              </w:rPr>
              <w:t> </w:t>
            </w:r>
          </w:p>
        </w:tc>
        <w:tc>
          <w:tcPr>
            <w:tcW w:w="1984" w:type="dxa"/>
            <w:gridSpan w:val="2"/>
            <w:vAlign w:val="bottom"/>
          </w:tcPr>
          <w:p w:rsidR="00BD26F8" w:rsidRDefault="00BD26F8" w:rsidP="00DA6567">
            <w:pPr>
              <w:jc w:val="center"/>
              <w:rPr>
                <w:sz w:val="28"/>
                <w:szCs w:val="28"/>
              </w:rPr>
            </w:pPr>
            <w:r>
              <w:rPr>
                <w:sz w:val="28"/>
                <w:szCs w:val="28"/>
              </w:rPr>
              <w:t> </w:t>
            </w:r>
          </w:p>
        </w:tc>
      </w:tr>
      <w:tr w:rsidR="00BD26F8" w:rsidRPr="00A3509E" w:rsidTr="00DA6567">
        <w:trPr>
          <w:cantSplit/>
          <w:trHeight w:val="308"/>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 xml:space="preserve"> существующий</w:t>
            </w:r>
          </w:p>
        </w:tc>
        <w:tc>
          <w:tcPr>
            <w:tcW w:w="1985" w:type="dxa"/>
            <w:vAlign w:val="center"/>
          </w:tcPr>
          <w:p w:rsidR="00BD26F8" w:rsidRDefault="00BD26F8" w:rsidP="00DA6567">
            <w:pPr>
              <w:jc w:val="center"/>
              <w:rPr>
                <w:sz w:val="28"/>
                <w:szCs w:val="28"/>
              </w:rPr>
            </w:pPr>
            <w:r>
              <w:rPr>
                <w:sz w:val="28"/>
                <w:szCs w:val="28"/>
              </w:rPr>
              <w:t> 0</w:t>
            </w:r>
          </w:p>
        </w:tc>
        <w:tc>
          <w:tcPr>
            <w:tcW w:w="1984" w:type="dxa"/>
            <w:gridSpan w:val="2"/>
            <w:vAlign w:val="center"/>
          </w:tcPr>
          <w:p w:rsidR="00BD26F8" w:rsidRDefault="00BD26F8" w:rsidP="00DA6567">
            <w:pPr>
              <w:jc w:val="center"/>
              <w:rPr>
                <w:sz w:val="28"/>
                <w:szCs w:val="28"/>
              </w:rPr>
            </w:pPr>
            <w:r>
              <w:rPr>
                <w:sz w:val="28"/>
                <w:szCs w:val="28"/>
              </w:rPr>
              <w:t> 0</w:t>
            </w:r>
          </w:p>
        </w:tc>
      </w:tr>
      <w:tr w:rsidR="00BD26F8" w:rsidRPr="00A3509E" w:rsidTr="00DA6567">
        <w:trPr>
          <w:cantSplit/>
          <w:trHeight w:val="370"/>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 xml:space="preserve"> проектируемый</w:t>
            </w:r>
          </w:p>
        </w:tc>
        <w:tc>
          <w:tcPr>
            <w:tcW w:w="1985" w:type="dxa"/>
            <w:vAlign w:val="center"/>
          </w:tcPr>
          <w:p w:rsidR="00BD26F8" w:rsidRDefault="00BD26F8" w:rsidP="00DA6567">
            <w:pPr>
              <w:jc w:val="center"/>
              <w:rPr>
                <w:sz w:val="28"/>
                <w:szCs w:val="28"/>
              </w:rPr>
            </w:pPr>
            <w:r>
              <w:rPr>
                <w:sz w:val="28"/>
                <w:szCs w:val="28"/>
              </w:rPr>
              <w:t> 0</w:t>
            </w:r>
          </w:p>
        </w:tc>
        <w:tc>
          <w:tcPr>
            <w:tcW w:w="1984" w:type="dxa"/>
            <w:gridSpan w:val="2"/>
            <w:vAlign w:val="center"/>
          </w:tcPr>
          <w:p w:rsidR="00BD26F8" w:rsidRDefault="00BD26F8" w:rsidP="00DA6567">
            <w:pPr>
              <w:jc w:val="center"/>
              <w:rPr>
                <w:sz w:val="28"/>
                <w:szCs w:val="28"/>
              </w:rPr>
            </w:pPr>
            <w:r>
              <w:rPr>
                <w:sz w:val="28"/>
                <w:szCs w:val="28"/>
              </w:rPr>
              <w:t> 0</w:t>
            </w:r>
          </w:p>
        </w:tc>
      </w:tr>
      <w:tr w:rsidR="00BD26F8" w:rsidRPr="00A3509E" w:rsidTr="00DA6567">
        <w:trPr>
          <w:cantSplit/>
          <w:trHeight w:val="404"/>
        </w:trPr>
        <w:tc>
          <w:tcPr>
            <w:tcW w:w="841" w:type="dxa"/>
          </w:tcPr>
          <w:p w:rsidR="00BD26F8" w:rsidRDefault="00BD26F8" w:rsidP="00DA6567">
            <w:pPr>
              <w:jc w:val="center"/>
              <w:rPr>
                <w:sz w:val="28"/>
              </w:rPr>
            </w:pPr>
            <w:r>
              <w:rPr>
                <w:sz w:val="28"/>
              </w:rPr>
              <w:t>3</w:t>
            </w:r>
          </w:p>
        </w:tc>
        <w:tc>
          <w:tcPr>
            <w:tcW w:w="4971" w:type="dxa"/>
          </w:tcPr>
          <w:p w:rsidR="00BD26F8" w:rsidRDefault="00BD26F8" w:rsidP="00DA6567">
            <w:pPr>
              <w:rPr>
                <w:sz w:val="28"/>
              </w:rPr>
            </w:pPr>
            <w:r>
              <w:rPr>
                <w:sz w:val="28"/>
              </w:rPr>
              <w:t>Наружное освещение</w:t>
            </w:r>
          </w:p>
        </w:tc>
        <w:tc>
          <w:tcPr>
            <w:tcW w:w="1985" w:type="dxa"/>
            <w:vAlign w:val="center"/>
          </w:tcPr>
          <w:p w:rsidR="00BD26F8" w:rsidRDefault="00BD26F8" w:rsidP="00DA6567">
            <w:pPr>
              <w:jc w:val="center"/>
              <w:rPr>
                <w:sz w:val="28"/>
                <w:szCs w:val="28"/>
              </w:rPr>
            </w:pPr>
            <w:r>
              <w:rPr>
                <w:sz w:val="28"/>
                <w:szCs w:val="28"/>
              </w:rPr>
              <w:t> 0</w:t>
            </w:r>
          </w:p>
        </w:tc>
        <w:tc>
          <w:tcPr>
            <w:tcW w:w="1984" w:type="dxa"/>
            <w:gridSpan w:val="2"/>
            <w:vAlign w:val="center"/>
          </w:tcPr>
          <w:p w:rsidR="00BD26F8" w:rsidRDefault="00BD26F8" w:rsidP="00DA6567">
            <w:pPr>
              <w:jc w:val="center"/>
              <w:rPr>
                <w:sz w:val="28"/>
                <w:szCs w:val="28"/>
              </w:rPr>
            </w:pPr>
            <w:r>
              <w:rPr>
                <w:sz w:val="28"/>
                <w:szCs w:val="28"/>
              </w:rPr>
              <w:t> 0</w:t>
            </w:r>
          </w:p>
        </w:tc>
      </w:tr>
      <w:tr w:rsidR="00BD26F8" w:rsidRPr="00A3509E" w:rsidTr="00DA6567">
        <w:trPr>
          <w:cantSplit/>
          <w:trHeight w:val="418"/>
        </w:trPr>
        <w:tc>
          <w:tcPr>
            <w:tcW w:w="841" w:type="dxa"/>
            <w:vMerge w:val="restart"/>
          </w:tcPr>
          <w:p w:rsidR="00BD26F8" w:rsidRDefault="00BD26F8" w:rsidP="00DA6567">
            <w:pPr>
              <w:jc w:val="center"/>
              <w:rPr>
                <w:sz w:val="28"/>
              </w:rPr>
            </w:pPr>
            <w:r>
              <w:rPr>
                <w:sz w:val="28"/>
              </w:rPr>
              <w:t>4</w:t>
            </w:r>
          </w:p>
        </w:tc>
        <w:tc>
          <w:tcPr>
            <w:tcW w:w="4971" w:type="dxa"/>
          </w:tcPr>
          <w:p w:rsidR="00BD26F8" w:rsidRDefault="00BD26F8" w:rsidP="00DA6567">
            <w:pPr>
              <w:rPr>
                <w:sz w:val="28"/>
              </w:rPr>
            </w:pPr>
            <w:r>
              <w:rPr>
                <w:sz w:val="28"/>
              </w:rPr>
              <w:t>Итого:     а) Существующие</w:t>
            </w:r>
          </w:p>
        </w:tc>
        <w:tc>
          <w:tcPr>
            <w:tcW w:w="1985" w:type="dxa"/>
            <w:vAlign w:val="center"/>
          </w:tcPr>
          <w:p w:rsidR="00BD26F8" w:rsidRDefault="00BD26F8" w:rsidP="00DA6567">
            <w:pPr>
              <w:jc w:val="center"/>
              <w:rPr>
                <w:sz w:val="28"/>
                <w:szCs w:val="28"/>
              </w:rPr>
            </w:pPr>
            <w:r>
              <w:rPr>
                <w:sz w:val="28"/>
                <w:szCs w:val="28"/>
              </w:rPr>
              <w:t>12</w:t>
            </w:r>
          </w:p>
        </w:tc>
        <w:tc>
          <w:tcPr>
            <w:tcW w:w="1984" w:type="dxa"/>
            <w:gridSpan w:val="2"/>
            <w:vAlign w:val="center"/>
          </w:tcPr>
          <w:p w:rsidR="00BD26F8" w:rsidRDefault="00BD26F8" w:rsidP="00DA6567">
            <w:pPr>
              <w:jc w:val="center"/>
              <w:rPr>
                <w:sz w:val="28"/>
                <w:szCs w:val="28"/>
              </w:rPr>
            </w:pPr>
            <w:r>
              <w:rPr>
                <w:sz w:val="28"/>
                <w:szCs w:val="28"/>
              </w:rPr>
              <w:t>12</w:t>
            </w:r>
          </w:p>
        </w:tc>
      </w:tr>
      <w:tr w:rsidR="00BD26F8" w:rsidRPr="00A3509E" w:rsidTr="00DA6567">
        <w:trPr>
          <w:cantSplit/>
          <w:trHeight w:val="424"/>
        </w:trPr>
        <w:tc>
          <w:tcPr>
            <w:tcW w:w="841" w:type="dxa"/>
            <w:vMerge/>
          </w:tcPr>
          <w:p w:rsidR="00BD26F8" w:rsidRDefault="00BD26F8" w:rsidP="00DA6567">
            <w:pPr>
              <w:jc w:val="center"/>
              <w:rPr>
                <w:sz w:val="28"/>
              </w:rPr>
            </w:pPr>
          </w:p>
        </w:tc>
        <w:tc>
          <w:tcPr>
            <w:tcW w:w="4971" w:type="dxa"/>
          </w:tcPr>
          <w:p w:rsidR="00BD26F8" w:rsidRDefault="00BD26F8" w:rsidP="00DA6567">
            <w:pPr>
              <w:rPr>
                <w:sz w:val="28"/>
              </w:rPr>
            </w:pPr>
            <w:r>
              <w:rPr>
                <w:sz w:val="28"/>
              </w:rPr>
              <w:t xml:space="preserve">                б) Проектируемые</w:t>
            </w:r>
          </w:p>
        </w:tc>
        <w:tc>
          <w:tcPr>
            <w:tcW w:w="1985" w:type="dxa"/>
            <w:vAlign w:val="center"/>
          </w:tcPr>
          <w:p w:rsidR="00BD26F8" w:rsidRDefault="00BD26F8" w:rsidP="00DA6567">
            <w:pPr>
              <w:jc w:val="center"/>
              <w:rPr>
                <w:sz w:val="28"/>
                <w:szCs w:val="28"/>
              </w:rPr>
            </w:pPr>
            <w:r>
              <w:rPr>
                <w:sz w:val="28"/>
                <w:szCs w:val="28"/>
              </w:rPr>
              <w:t>0</w:t>
            </w:r>
          </w:p>
        </w:tc>
        <w:tc>
          <w:tcPr>
            <w:tcW w:w="1984" w:type="dxa"/>
            <w:gridSpan w:val="2"/>
            <w:vAlign w:val="center"/>
          </w:tcPr>
          <w:p w:rsidR="00BD26F8" w:rsidRDefault="00BD26F8" w:rsidP="00DA6567">
            <w:pPr>
              <w:jc w:val="center"/>
              <w:rPr>
                <w:sz w:val="28"/>
                <w:szCs w:val="28"/>
              </w:rPr>
            </w:pPr>
            <w:r>
              <w:rPr>
                <w:sz w:val="28"/>
                <w:szCs w:val="28"/>
              </w:rPr>
              <w:t>0</w:t>
            </w:r>
          </w:p>
        </w:tc>
      </w:tr>
      <w:tr w:rsidR="00BD26F8" w:rsidRPr="00A3509E" w:rsidTr="00DA6567">
        <w:trPr>
          <w:cantSplit/>
          <w:trHeight w:val="416"/>
        </w:trPr>
        <w:tc>
          <w:tcPr>
            <w:tcW w:w="841" w:type="dxa"/>
            <w:vMerge/>
          </w:tcPr>
          <w:p w:rsidR="00BD26F8" w:rsidRDefault="00BD26F8" w:rsidP="00DA6567">
            <w:pPr>
              <w:jc w:val="center"/>
              <w:rPr>
                <w:sz w:val="28"/>
              </w:rPr>
            </w:pPr>
          </w:p>
        </w:tc>
        <w:tc>
          <w:tcPr>
            <w:tcW w:w="4971" w:type="dxa"/>
          </w:tcPr>
          <w:p w:rsidR="00BD26F8" w:rsidRDefault="00BD26F8" w:rsidP="00DA6567">
            <w:pPr>
              <w:rPr>
                <w:sz w:val="28"/>
              </w:rPr>
            </w:pPr>
            <w:r>
              <w:rPr>
                <w:sz w:val="28"/>
              </w:rPr>
              <w:t>Итого:     а) + б)</w:t>
            </w:r>
          </w:p>
        </w:tc>
        <w:tc>
          <w:tcPr>
            <w:tcW w:w="1985" w:type="dxa"/>
            <w:vAlign w:val="center"/>
          </w:tcPr>
          <w:p w:rsidR="00BD26F8" w:rsidRDefault="00BD26F8" w:rsidP="00DA6567">
            <w:pPr>
              <w:jc w:val="center"/>
              <w:rPr>
                <w:sz w:val="28"/>
                <w:szCs w:val="28"/>
              </w:rPr>
            </w:pPr>
            <w:r>
              <w:rPr>
                <w:sz w:val="28"/>
                <w:szCs w:val="28"/>
              </w:rPr>
              <w:t>12</w:t>
            </w:r>
          </w:p>
        </w:tc>
        <w:tc>
          <w:tcPr>
            <w:tcW w:w="1984" w:type="dxa"/>
            <w:gridSpan w:val="2"/>
            <w:vAlign w:val="center"/>
          </w:tcPr>
          <w:p w:rsidR="00BD26F8" w:rsidRDefault="00BD26F8" w:rsidP="00DA6567">
            <w:pPr>
              <w:jc w:val="center"/>
              <w:rPr>
                <w:sz w:val="28"/>
                <w:szCs w:val="28"/>
              </w:rPr>
            </w:pPr>
            <w:r>
              <w:rPr>
                <w:sz w:val="28"/>
                <w:szCs w:val="28"/>
              </w:rPr>
              <w:t>12</w:t>
            </w:r>
          </w:p>
        </w:tc>
      </w:tr>
      <w:tr w:rsidR="00BD26F8" w:rsidRPr="00A3509E" w:rsidTr="00DA6567">
        <w:trPr>
          <w:cantSplit/>
          <w:trHeight w:val="885"/>
        </w:trPr>
        <w:tc>
          <w:tcPr>
            <w:tcW w:w="841" w:type="dxa"/>
          </w:tcPr>
          <w:p w:rsidR="00BD26F8" w:rsidRDefault="00BD26F8" w:rsidP="00DA6567">
            <w:pPr>
              <w:jc w:val="center"/>
              <w:rPr>
                <w:sz w:val="28"/>
              </w:rPr>
            </w:pPr>
            <w:r>
              <w:rPr>
                <w:sz w:val="28"/>
              </w:rPr>
              <w:t>5</w:t>
            </w:r>
          </w:p>
        </w:tc>
        <w:tc>
          <w:tcPr>
            <w:tcW w:w="4971" w:type="dxa"/>
          </w:tcPr>
          <w:p w:rsidR="00BD26F8" w:rsidRDefault="00BD26F8" w:rsidP="00DA6567">
            <w:pPr>
              <w:rPr>
                <w:b/>
                <w:sz w:val="28"/>
              </w:rPr>
            </w:pPr>
            <w:r>
              <w:rPr>
                <w:b/>
                <w:sz w:val="28"/>
              </w:rPr>
              <w:t>Всего</w:t>
            </w:r>
          </w:p>
          <w:p w:rsidR="00BD26F8" w:rsidRDefault="00BD26F8" w:rsidP="00DA6567">
            <w:pPr>
              <w:rPr>
                <w:sz w:val="26"/>
              </w:rPr>
            </w:pPr>
            <w:r>
              <w:rPr>
                <w:sz w:val="26"/>
              </w:rPr>
              <w:t>с учётом коэффициента одновремённости 0,7 на стороне в соответствии с СП 31-110-2003 и РД 34.20.185-94</w:t>
            </w:r>
          </w:p>
        </w:tc>
        <w:tc>
          <w:tcPr>
            <w:tcW w:w="1985" w:type="dxa"/>
            <w:vAlign w:val="center"/>
          </w:tcPr>
          <w:p w:rsidR="00BD26F8" w:rsidRDefault="00BD26F8" w:rsidP="00DA6567">
            <w:pPr>
              <w:jc w:val="center"/>
              <w:rPr>
                <w:sz w:val="28"/>
                <w:szCs w:val="28"/>
              </w:rPr>
            </w:pPr>
            <w:r>
              <w:rPr>
                <w:sz w:val="28"/>
                <w:szCs w:val="28"/>
              </w:rPr>
              <w:t>8</w:t>
            </w:r>
          </w:p>
        </w:tc>
        <w:tc>
          <w:tcPr>
            <w:tcW w:w="1984" w:type="dxa"/>
            <w:gridSpan w:val="2"/>
            <w:vAlign w:val="center"/>
          </w:tcPr>
          <w:p w:rsidR="00BD26F8" w:rsidRDefault="00BD26F8" w:rsidP="00DA6567">
            <w:pPr>
              <w:jc w:val="center"/>
              <w:rPr>
                <w:sz w:val="28"/>
                <w:szCs w:val="28"/>
              </w:rPr>
            </w:pPr>
            <w:r>
              <w:rPr>
                <w:sz w:val="28"/>
                <w:szCs w:val="28"/>
              </w:rPr>
              <w:t>8</w:t>
            </w:r>
          </w:p>
        </w:tc>
      </w:tr>
      <w:tr w:rsidR="00BD26F8" w:rsidTr="00DA6567">
        <w:trPr>
          <w:cantSplit/>
          <w:trHeight w:val="374"/>
        </w:trPr>
        <w:tc>
          <w:tcPr>
            <w:tcW w:w="9781" w:type="dxa"/>
            <w:gridSpan w:val="5"/>
            <w:vAlign w:val="center"/>
          </w:tcPr>
          <w:p w:rsidR="00BD26F8" w:rsidRPr="008A76F6" w:rsidRDefault="00BD26F8" w:rsidP="00DA6567">
            <w:pPr>
              <w:jc w:val="center"/>
              <w:rPr>
                <w:b/>
                <w:sz w:val="28"/>
              </w:rPr>
            </w:pPr>
            <w:r>
              <w:rPr>
                <w:b/>
                <w:sz w:val="28"/>
              </w:rPr>
              <w:t>Марьинское</w:t>
            </w:r>
            <w:r w:rsidRPr="008A76F6">
              <w:rPr>
                <w:b/>
                <w:sz w:val="28"/>
              </w:rPr>
              <w:t xml:space="preserve"> сельское поселение</w:t>
            </w:r>
            <w:r>
              <w:rPr>
                <w:b/>
                <w:sz w:val="28"/>
              </w:rPr>
              <w:t>, всего</w:t>
            </w:r>
          </w:p>
        </w:tc>
      </w:tr>
      <w:tr w:rsidR="00BD26F8" w:rsidRPr="00A3509E" w:rsidTr="00DA6567">
        <w:trPr>
          <w:cantSplit/>
          <w:trHeight w:val="405"/>
        </w:trPr>
        <w:tc>
          <w:tcPr>
            <w:tcW w:w="841" w:type="dxa"/>
            <w:vMerge w:val="restart"/>
          </w:tcPr>
          <w:p w:rsidR="00BD26F8" w:rsidRDefault="00BD26F8" w:rsidP="00DA6567">
            <w:pPr>
              <w:jc w:val="center"/>
              <w:rPr>
                <w:sz w:val="28"/>
              </w:rPr>
            </w:pPr>
            <w:r>
              <w:rPr>
                <w:sz w:val="28"/>
              </w:rPr>
              <w:t>1</w:t>
            </w:r>
          </w:p>
        </w:tc>
        <w:tc>
          <w:tcPr>
            <w:tcW w:w="4971" w:type="dxa"/>
          </w:tcPr>
          <w:p w:rsidR="00BD26F8" w:rsidRDefault="00BD26F8" w:rsidP="00DA6567">
            <w:pPr>
              <w:rPr>
                <w:sz w:val="28"/>
              </w:rPr>
            </w:pPr>
            <w:r>
              <w:rPr>
                <w:sz w:val="28"/>
              </w:rPr>
              <w:t>Жилищно-коммунальный сектор:</w:t>
            </w:r>
          </w:p>
        </w:tc>
        <w:tc>
          <w:tcPr>
            <w:tcW w:w="1985" w:type="dxa"/>
            <w:vAlign w:val="center"/>
          </w:tcPr>
          <w:p w:rsidR="00BD26F8" w:rsidRDefault="00BD26F8" w:rsidP="00DA6567">
            <w:pPr>
              <w:jc w:val="center"/>
              <w:rPr>
                <w:sz w:val="28"/>
              </w:rPr>
            </w:pPr>
          </w:p>
        </w:tc>
        <w:tc>
          <w:tcPr>
            <w:tcW w:w="1984" w:type="dxa"/>
            <w:gridSpan w:val="2"/>
            <w:vAlign w:val="center"/>
          </w:tcPr>
          <w:p w:rsidR="00BD26F8" w:rsidRDefault="00BD26F8" w:rsidP="00DA6567">
            <w:pPr>
              <w:rPr>
                <w:sz w:val="28"/>
              </w:rPr>
            </w:pPr>
          </w:p>
        </w:tc>
      </w:tr>
      <w:tr w:rsidR="00BD26F8" w:rsidRPr="00A3509E" w:rsidTr="00DA6567">
        <w:trPr>
          <w:cantSplit/>
          <w:trHeight w:val="345"/>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существующий (с учетом убыли)</w:t>
            </w:r>
          </w:p>
        </w:tc>
        <w:tc>
          <w:tcPr>
            <w:tcW w:w="1985" w:type="dxa"/>
            <w:vAlign w:val="center"/>
          </w:tcPr>
          <w:p w:rsidR="00BD26F8" w:rsidRDefault="00BD26F8" w:rsidP="00DA6567">
            <w:pPr>
              <w:jc w:val="center"/>
              <w:rPr>
                <w:sz w:val="28"/>
                <w:szCs w:val="28"/>
              </w:rPr>
            </w:pPr>
            <w:r>
              <w:rPr>
                <w:sz w:val="28"/>
                <w:szCs w:val="28"/>
              </w:rPr>
              <w:t>1983</w:t>
            </w:r>
          </w:p>
        </w:tc>
        <w:tc>
          <w:tcPr>
            <w:tcW w:w="1984" w:type="dxa"/>
            <w:gridSpan w:val="2"/>
            <w:vAlign w:val="center"/>
          </w:tcPr>
          <w:p w:rsidR="00BD26F8" w:rsidRDefault="00BD26F8" w:rsidP="00DA6567">
            <w:pPr>
              <w:jc w:val="center"/>
              <w:rPr>
                <w:sz w:val="28"/>
                <w:szCs w:val="28"/>
              </w:rPr>
            </w:pPr>
            <w:r>
              <w:rPr>
                <w:sz w:val="28"/>
                <w:szCs w:val="28"/>
              </w:rPr>
              <w:t>2025</w:t>
            </w:r>
          </w:p>
        </w:tc>
      </w:tr>
      <w:tr w:rsidR="00BD26F8" w:rsidRPr="00A3509E" w:rsidTr="00DA6567">
        <w:trPr>
          <w:cantSplit/>
          <w:trHeight w:val="345"/>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 xml:space="preserve">проектируемый </w:t>
            </w:r>
          </w:p>
        </w:tc>
        <w:tc>
          <w:tcPr>
            <w:tcW w:w="1985" w:type="dxa"/>
            <w:vAlign w:val="center"/>
          </w:tcPr>
          <w:p w:rsidR="00BD26F8" w:rsidRDefault="00BD26F8" w:rsidP="00DA6567">
            <w:pPr>
              <w:jc w:val="center"/>
              <w:rPr>
                <w:sz w:val="28"/>
                <w:szCs w:val="28"/>
              </w:rPr>
            </w:pPr>
            <w:r>
              <w:rPr>
                <w:sz w:val="28"/>
                <w:szCs w:val="28"/>
              </w:rPr>
              <w:t>966</w:t>
            </w:r>
          </w:p>
        </w:tc>
        <w:tc>
          <w:tcPr>
            <w:tcW w:w="1984" w:type="dxa"/>
            <w:gridSpan w:val="2"/>
            <w:vAlign w:val="center"/>
          </w:tcPr>
          <w:p w:rsidR="00BD26F8" w:rsidRDefault="00BD26F8" w:rsidP="00DA6567">
            <w:pPr>
              <w:jc w:val="center"/>
              <w:rPr>
                <w:sz w:val="28"/>
                <w:szCs w:val="28"/>
              </w:rPr>
            </w:pPr>
            <w:r>
              <w:rPr>
                <w:sz w:val="28"/>
                <w:szCs w:val="28"/>
              </w:rPr>
              <w:t>399</w:t>
            </w:r>
          </w:p>
        </w:tc>
      </w:tr>
      <w:tr w:rsidR="00BD26F8" w:rsidRPr="00A3509E" w:rsidTr="00DA6567">
        <w:trPr>
          <w:cantSplit/>
          <w:trHeight w:val="525"/>
        </w:trPr>
        <w:tc>
          <w:tcPr>
            <w:tcW w:w="841" w:type="dxa"/>
            <w:vMerge w:val="restart"/>
          </w:tcPr>
          <w:p w:rsidR="00BD26F8" w:rsidRDefault="00BD26F8" w:rsidP="00DA6567">
            <w:pPr>
              <w:jc w:val="center"/>
              <w:rPr>
                <w:sz w:val="28"/>
              </w:rPr>
            </w:pPr>
            <w:r>
              <w:rPr>
                <w:sz w:val="28"/>
              </w:rPr>
              <w:t>2</w:t>
            </w:r>
          </w:p>
        </w:tc>
        <w:tc>
          <w:tcPr>
            <w:tcW w:w="4971" w:type="dxa"/>
          </w:tcPr>
          <w:p w:rsidR="00BD26F8" w:rsidRDefault="00BD26F8" w:rsidP="00DA6567">
            <w:pPr>
              <w:rPr>
                <w:sz w:val="28"/>
              </w:rPr>
            </w:pPr>
            <w:r>
              <w:rPr>
                <w:sz w:val="28"/>
              </w:rPr>
              <w:t>Общественно-деловой, культурно-бытовой и производственный сектор:</w:t>
            </w:r>
          </w:p>
        </w:tc>
        <w:tc>
          <w:tcPr>
            <w:tcW w:w="1985" w:type="dxa"/>
            <w:vAlign w:val="bottom"/>
          </w:tcPr>
          <w:p w:rsidR="00BD26F8" w:rsidRDefault="00BD26F8" w:rsidP="00DA6567">
            <w:pPr>
              <w:jc w:val="center"/>
              <w:rPr>
                <w:sz w:val="28"/>
                <w:szCs w:val="28"/>
              </w:rPr>
            </w:pPr>
            <w:r>
              <w:rPr>
                <w:sz w:val="28"/>
                <w:szCs w:val="28"/>
              </w:rPr>
              <w:t> </w:t>
            </w:r>
          </w:p>
        </w:tc>
        <w:tc>
          <w:tcPr>
            <w:tcW w:w="1984" w:type="dxa"/>
            <w:gridSpan w:val="2"/>
            <w:vAlign w:val="bottom"/>
          </w:tcPr>
          <w:p w:rsidR="00BD26F8" w:rsidRDefault="00BD26F8" w:rsidP="00DA6567">
            <w:pPr>
              <w:jc w:val="center"/>
              <w:rPr>
                <w:sz w:val="28"/>
                <w:szCs w:val="28"/>
              </w:rPr>
            </w:pPr>
            <w:r>
              <w:rPr>
                <w:sz w:val="28"/>
                <w:szCs w:val="28"/>
              </w:rPr>
              <w:t> </w:t>
            </w:r>
          </w:p>
        </w:tc>
      </w:tr>
      <w:tr w:rsidR="00BD26F8" w:rsidRPr="00A3509E" w:rsidTr="00DA6567">
        <w:trPr>
          <w:cantSplit/>
          <w:trHeight w:val="308"/>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 xml:space="preserve"> существующий</w:t>
            </w:r>
          </w:p>
        </w:tc>
        <w:tc>
          <w:tcPr>
            <w:tcW w:w="1985" w:type="dxa"/>
            <w:vAlign w:val="center"/>
          </w:tcPr>
          <w:p w:rsidR="00BD26F8" w:rsidRDefault="00BD26F8" w:rsidP="00DA6567">
            <w:pPr>
              <w:jc w:val="center"/>
              <w:rPr>
                <w:sz w:val="28"/>
                <w:szCs w:val="28"/>
              </w:rPr>
            </w:pPr>
            <w:r>
              <w:rPr>
                <w:sz w:val="28"/>
                <w:szCs w:val="28"/>
              </w:rPr>
              <w:t>581</w:t>
            </w:r>
          </w:p>
        </w:tc>
        <w:tc>
          <w:tcPr>
            <w:tcW w:w="1984" w:type="dxa"/>
            <w:gridSpan w:val="2"/>
            <w:vAlign w:val="center"/>
          </w:tcPr>
          <w:p w:rsidR="00BD26F8" w:rsidRDefault="00BD26F8" w:rsidP="00DA6567">
            <w:pPr>
              <w:jc w:val="center"/>
              <w:rPr>
                <w:sz w:val="28"/>
                <w:szCs w:val="28"/>
              </w:rPr>
            </w:pPr>
            <w:r>
              <w:rPr>
                <w:sz w:val="28"/>
                <w:szCs w:val="28"/>
              </w:rPr>
              <w:t>581</w:t>
            </w:r>
          </w:p>
        </w:tc>
      </w:tr>
      <w:tr w:rsidR="00BD26F8" w:rsidRPr="00A3509E" w:rsidTr="00DA6567">
        <w:trPr>
          <w:cantSplit/>
          <w:trHeight w:val="370"/>
        </w:trPr>
        <w:tc>
          <w:tcPr>
            <w:tcW w:w="841" w:type="dxa"/>
            <w:vMerge/>
          </w:tcPr>
          <w:p w:rsidR="00BD26F8" w:rsidRDefault="00BD26F8" w:rsidP="00DA6567">
            <w:pPr>
              <w:jc w:val="center"/>
              <w:rPr>
                <w:sz w:val="28"/>
              </w:rPr>
            </w:pPr>
          </w:p>
        </w:tc>
        <w:tc>
          <w:tcPr>
            <w:tcW w:w="4971" w:type="dxa"/>
          </w:tcPr>
          <w:p w:rsidR="00BD26F8" w:rsidRDefault="00BD26F8" w:rsidP="00BD26F8">
            <w:pPr>
              <w:numPr>
                <w:ilvl w:val="0"/>
                <w:numId w:val="6"/>
              </w:numPr>
              <w:rPr>
                <w:sz w:val="28"/>
              </w:rPr>
            </w:pPr>
            <w:r>
              <w:rPr>
                <w:sz w:val="28"/>
              </w:rPr>
              <w:t xml:space="preserve"> проектируемый</w:t>
            </w:r>
          </w:p>
        </w:tc>
        <w:tc>
          <w:tcPr>
            <w:tcW w:w="1985" w:type="dxa"/>
            <w:vAlign w:val="center"/>
          </w:tcPr>
          <w:p w:rsidR="00BD26F8" w:rsidRDefault="00BD26F8" w:rsidP="00DA6567">
            <w:pPr>
              <w:jc w:val="center"/>
              <w:rPr>
                <w:sz w:val="28"/>
                <w:szCs w:val="28"/>
              </w:rPr>
            </w:pPr>
            <w:r>
              <w:rPr>
                <w:sz w:val="28"/>
                <w:szCs w:val="28"/>
              </w:rPr>
              <w:t>497</w:t>
            </w:r>
          </w:p>
        </w:tc>
        <w:tc>
          <w:tcPr>
            <w:tcW w:w="1984" w:type="dxa"/>
            <w:gridSpan w:val="2"/>
            <w:vAlign w:val="center"/>
          </w:tcPr>
          <w:p w:rsidR="00BD26F8" w:rsidRDefault="00BD26F8" w:rsidP="00DA6567">
            <w:pPr>
              <w:jc w:val="center"/>
              <w:rPr>
                <w:sz w:val="28"/>
                <w:szCs w:val="28"/>
              </w:rPr>
            </w:pPr>
            <w:r>
              <w:rPr>
                <w:sz w:val="28"/>
                <w:szCs w:val="28"/>
              </w:rPr>
              <w:t>402</w:t>
            </w:r>
          </w:p>
        </w:tc>
      </w:tr>
      <w:tr w:rsidR="00BD26F8" w:rsidRPr="00A3509E" w:rsidTr="00DA6567">
        <w:trPr>
          <w:cantSplit/>
          <w:trHeight w:val="404"/>
        </w:trPr>
        <w:tc>
          <w:tcPr>
            <w:tcW w:w="841" w:type="dxa"/>
          </w:tcPr>
          <w:p w:rsidR="00BD26F8" w:rsidRDefault="00BD26F8" w:rsidP="00DA6567">
            <w:pPr>
              <w:jc w:val="center"/>
              <w:rPr>
                <w:sz w:val="28"/>
              </w:rPr>
            </w:pPr>
            <w:r>
              <w:rPr>
                <w:sz w:val="28"/>
              </w:rPr>
              <w:t>3</w:t>
            </w:r>
          </w:p>
        </w:tc>
        <w:tc>
          <w:tcPr>
            <w:tcW w:w="4971" w:type="dxa"/>
          </w:tcPr>
          <w:p w:rsidR="00BD26F8" w:rsidRDefault="00BD26F8" w:rsidP="00DA6567">
            <w:pPr>
              <w:rPr>
                <w:sz w:val="28"/>
              </w:rPr>
            </w:pPr>
            <w:r>
              <w:rPr>
                <w:sz w:val="28"/>
              </w:rPr>
              <w:t>Наружное освещение</w:t>
            </w:r>
          </w:p>
        </w:tc>
        <w:tc>
          <w:tcPr>
            <w:tcW w:w="1985" w:type="dxa"/>
            <w:vAlign w:val="center"/>
          </w:tcPr>
          <w:p w:rsidR="00BD26F8" w:rsidRDefault="00BD26F8" w:rsidP="00DA6567">
            <w:pPr>
              <w:jc w:val="center"/>
              <w:rPr>
                <w:sz w:val="28"/>
                <w:szCs w:val="28"/>
              </w:rPr>
            </w:pPr>
            <w:r>
              <w:rPr>
                <w:sz w:val="28"/>
                <w:szCs w:val="28"/>
              </w:rPr>
              <w:t>31</w:t>
            </w:r>
          </w:p>
        </w:tc>
        <w:tc>
          <w:tcPr>
            <w:tcW w:w="1984" w:type="dxa"/>
            <w:gridSpan w:val="2"/>
            <w:vAlign w:val="center"/>
          </w:tcPr>
          <w:p w:rsidR="00BD26F8" w:rsidRDefault="00BD26F8" w:rsidP="00DA6567">
            <w:pPr>
              <w:jc w:val="center"/>
              <w:rPr>
                <w:sz w:val="28"/>
                <w:szCs w:val="28"/>
              </w:rPr>
            </w:pPr>
            <w:r>
              <w:rPr>
                <w:sz w:val="28"/>
                <w:szCs w:val="28"/>
              </w:rPr>
              <w:t>25</w:t>
            </w:r>
          </w:p>
        </w:tc>
      </w:tr>
      <w:tr w:rsidR="00BD26F8" w:rsidRPr="00A3509E" w:rsidTr="00DA6567">
        <w:trPr>
          <w:cantSplit/>
          <w:trHeight w:val="418"/>
        </w:trPr>
        <w:tc>
          <w:tcPr>
            <w:tcW w:w="841" w:type="dxa"/>
            <w:vMerge w:val="restart"/>
          </w:tcPr>
          <w:p w:rsidR="00BD26F8" w:rsidRDefault="00BD26F8" w:rsidP="00DA6567">
            <w:pPr>
              <w:jc w:val="center"/>
              <w:rPr>
                <w:sz w:val="28"/>
              </w:rPr>
            </w:pPr>
            <w:r>
              <w:rPr>
                <w:sz w:val="28"/>
              </w:rPr>
              <w:t>4</w:t>
            </w:r>
          </w:p>
        </w:tc>
        <w:tc>
          <w:tcPr>
            <w:tcW w:w="4971" w:type="dxa"/>
          </w:tcPr>
          <w:p w:rsidR="00BD26F8" w:rsidRDefault="00BD26F8" w:rsidP="00DA6567">
            <w:pPr>
              <w:rPr>
                <w:sz w:val="28"/>
              </w:rPr>
            </w:pPr>
            <w:r>
              <w:rPr>
                <w:sz w:val="28"/>
              </w:rPr>
              <w:t>Итого:     а) Существующие</w:t>
            </w:r>
          </w:p>
        </w:tc>
        <w:tc>
          <w:tcPr>
            <w:tcW w:w="1985" w:type="dxa"/>
            <w:vAlign w:val="center"/>
          </w:tcPr>
          <w:p w:rsidR="00BD26F8" w:rsidRDefault="00BD26F8" w:rsidP="00DA6567">
            <w:pPr>
              <w:jc w:val="center"/>
              <w:rPr>
                <w:sz w:val="28"/>
                <w:szCs w:val="28"/>
              </w:rPr>
            </w:pPr>
            <w:r>
              <w:rPr>
                <w:sz w:val="28"/>
                <w:szCs w:val="28"/>
              </w:rPr>
              <w:t>2595</w:t>
            </w:r>
          </w:p>
        </w:tc>
        <w:tc>
          <w:tcPr>
            <w:tcW w:w="1984" w:type="dxa"/>
            <w:gridSpan w:val="2"/>
            <w:vAlign w:val="center"/>
          </w:tcPr>
          <w:p w:rsidR="00BD26F8" w:rsidRDefault="00BD26F8" w:rsidP="00DA6567">
            <w:pPr>
              <w:jc w:val="center"/>
              <w:rPr>
                <w:sz w:val="28"/>
                <w:szCs w:val="28"/>
              </w:rPr>
            </w:pPr>
            <w:r>
              <w:rPr>
                <w:sz w:val="28"/>
                <w:szCs w:val="28"/>
              </w:rPr>
              <w:t>2631</w:t>
            </w:r>
          </w:p>
        </w:tc>
      </w:tr>
      <w:tr w:rsidR="00BD26F8" w:rsidRPr="00A3509E" w:rsidTr="00DA6567">
        <w:trPr>
          <w:cantSplit/>
          <w:trHeight w:val="424"/>
        </w:trPr>
        <w:tc>
          <w:tcPr>
            <w:tcW w:w="841" w:type="dxa"/>
            <w:vMerge/>
          </w:tcPr>
          <w:p w:rsidR="00BD26F8" w:rsidRDefault="00BD26F8" w:rsidP="00DA6567">
            <w:pPr>
              <w:jc w:val="center"/>
              <w:rPr>
                <w:sz w:val="28"/>
              </w:rPr>
            </w:pPr>
          </w:p>
        </w:tc>
        <w:tc>
          <w:tcPr>
            <w:tcW w:w="4971" w:type="dxa"/>
          </w:tcPr>
          <w:p w:rsidR="00BD26F8" w:rsidRDefault="00BD26F8" w:rsidP="00DA6567">
            <w:pPr>
              <w:rPr>
                <w:sz w:val="28"/>
              </w:rPr>
            </w:pPr>
            <w:r>
              <w:rPr>
                <w:sz w:val="28"/>
              </w:rPr>
              <w:t xml:space="preserve">                б) Проектируемые</w:t>
            </w:r>
          </w:p>
        </w:tc>
        <w:tc>
          <w:tcPr>
            <w:tcW w:w="1985" w:type="dxa"/>
            <w:vAlign w:val="center"/>
          </w:tcPr>
          <w:p w:rsidR="00BD26F8" w:rsidRDefault="00BD26F8" w:rsidP="00DA6567">
            <w:pPr>
              <w:jc w:val="center"/>
              <w:rPr>
                <w:sz w:val="28"/>
                <w:szCs w:val="28"/>
              </w:rPr>
            </w:pPr>
            <w:r>
              <w:rPr>
                <w:sz w:val="28"/>
                <w:szCs w:val="28"/>
              </w:rPr>
              <w:t>1463</w:t>
            </w:r>
          </w:p>
        </w:tc>
        <w:tc>
          <w:tcPr>
            <w:tcW w:w="1984" w:type="dxa"/>
            <w:gridSpan w:val="2"/>
            <w:vAlign w:val="center"/>
          </w:tcPr>
          <w:p w:rsidR="00BD26F8" w:rsidRDefault="00BD26F8" w:rsidP="00DA6567">
            <w:pPr>
              <w:jc w:val="center"/>
              <w:rPr>
                <w:sz w:val="28"/>
                <w:szCs w:val="28"/>
              </w:rPr>
            </w:pPr>
            <w:r>
              <w:rPr>
                <w:sz w:val="28"/>
                <w:szCs w:val="28"/>
              </w:rPr>
              <w:t>801</w:t>
            </w:r>
          </w:p>
        </w:tc>
      </w:tr>
      <w:tr w:rsidR="00BD26F8" w:rsidRPr="00A3509E" w:rsidTr="00DA6567">
        <w:trPr>
          <w:cantSplit/>
          <w:trHeight w:val="416"/>
        </w:trPr>
        <w:tc>
          <w:tcPr>
            <w:tcW w:w="841" w:type="dxa"/>
            <w:vMerge/>
          </w:tcPr>
          <w:p w:rsidR="00BD26F8" w:rsidRDefault="00BD26F8" w:rsidP="00DA6567">
            <w:pPr>
              <w:jc w:val="center"/>
              <w:rPr>
                <w:sz w:val="28"/>
              </w:rPr>
            </w:pPr>
          </w:p>
        </w:tc>
        <w:tc>
          <w:tcPr>
            <w:tcW w:w="4971" w:type="dxa"/>
          </w:tcPr>
          <w:p w:rsidR="00BD26F8" w:rsidRDefault="00BD26F8" w:rsidP="00DA6567">
            <w:pPr>
              <w:rPr>
                <w:sz w:val="28"/>
              </w:rPr>
            </w:pPr>
            <w:r>
              <w:rPr>
                <w:sz w:val="28"/>
              </w:rPr>
              <w:t>Итого:     а) + б)</w:t>
            </w:r>
          </w:p>
        </w:tc>
        <w:tc>
          <w:tcPr>
            <w:tcW w:w="1985" w:type="dxa"/>
            <w:vAlign w:val="center"/>
          </w:tcPr>
          <w:p w:rsidR="00BD26F8" w:rsidRDefault="00BD26F8" w:rsidP="00DA6567">
            <w:pPr>
              <w:jc w:val="center"/>
              <w:rPr>
                <w:sz w:val="28"/>
                <w:szCs w:val="28"/>
              </w:rPr>
            </w:pPr>
            <w:r>
              <w:rPr>
                <w:sz w:val="28"/>
                <w:szCs w:val="28"/>
              </w:rPr>
              <w:t>4058</w:t>
            </w:r>
          </w:p>
        </w:tc>
        <w:tc>
          <w:tcPr>
            <w:tcW w:w="1984" w:type="dxa"/>
            <w:gridSpan w:val="2"/>
            <w:vAlign w:val="center"/>
          </w:tcPr>
          <w:p w:rsidR="00BD26F8" w:rsidRDefault="00BD26F8" w:rsidP="00DA6567">
            <w:pPr>
              <w:jc w:val="center"/>
              <w:rPr>
                <w:sz w:val="28"/>
                <w:szCs w:val="28"/>
              </w:rPr>
            </w:pPr>
            <w:r>
              <w:rPr>
                <w:sz w:val="28"/>
                <w:szCs w:val="28"/>
              </w:rPr>
              <w:t>3432</w:t>
            </w:r>
          </w:p>
        </w:tc>
      </w:tr>
      <w:tr w:rsidR="00BD26F8" w:rsidRPr="00A3509E" w:rsidTr="00DA6567">
        <w:trPr>
          <w:cantSplit/>
          <w:trHeight w:val="885"/>
        </w:trPr>
        <w:tc>
          <w:tcPr>
            <w:tcW w:w="841" w:type="dxa"/>
          </w:tcPr>
          <w:p w:rsidR="00BD26F8" w:rsidRDefault="00BD26F8" w:rsidP="00DA6567">
            <w:pPr>
              <w:jc w:val="center"/>
              <w:rPr>
                <w:sz w:val="28"/>
              </w:rPr>
            </w:pPr>
            <w:r>
              <w:rPr>
                <w:sz w:val="28"/>
              </w:rPr>
              <w:t>5</w:t>
            </w:r>
          </w:p>
        </w:tc>
        <w:tc>
          <w:tcPr>
            <w:tcW w:w="4971" w:type="dxa"/>
          </w:tcPr>
          <w:p w:rsidR="00BD26F8" w:rsidRDefault="00BD26F8" w:rsidP="00DA6567">
            <w:pPr>
              <w:rPr>
                <w:b/>
                <w:sz w:val="28"/>
              </w:rPr>
            </w:pPr>
            <w:r>
              <w:rPr>
                <w:b/>
                <w:sz w:val="28"/>
              </w:rPr>
              <w:t>Всего</w:t>
            </w:r>
          </w:p>
          <w:p w:rsidR="00BD26F8" w:rsidRDefault="00BD26F8" w:rsidP="00DA6567">
            <w:pPr>
              <w:rPr>
                <w:sz w:val="26"/>
              </w:rPr>
            </w:pPr>
            <w:r>
              <w:rPr>
                <w:sz w:val="26"/>
              </w:rPr>
              <w:t>с учётом коэффициента одновремённости 0,7 на стороне в соответствии с СП 31-110-2003 и РД 34.20.185-94</w:t>
            </w:r>
          </w:p>
        </w:tc>
        <w:tc>
          <w:tcPr>
            <w:tcW w:w="1985" w:type="dxa"/>
            <w:vAlign w:val="center"/>
          </w:tcPr>
          <w:p w:rsidR="00BD26F8" w:rsidRDefault="00BD26F8" w:rsidP="00DA6567">
            <w:pPr>
              <w:jc w:val="center"/>
              <w:rPr>
                <w:sz w:val="28"/>
                <w:szCs w:val="28"/>
              </w:rPr>
            </w:pPr>
            <w:r>
              <w:rPr>
                <w:sz w:val="28"/>
                <w:szCs w:val="28"/>
              </w:rPr>
              <w:t>2840</w:t>
            </w:r>
          </w:p>
        </w:tc>
        <w:tc>
          <w:tcPr>
            <w:tcW w:w="1984" w:type="dxa"/>
            <w:gridSpan w:val="2"/>
            <w:vAlign w:val="center"/>
          </w:tcPr>
          <w:p w:rsidR="00BD26F8" w:rsidRDefault="00BD26F8" w:rsidP="00DA6567">
            <w:pPr>
              <w:jc w:val="center"/>
              <w:rPr>
                <w:sz w:val="28"/>
                <w:szCs w:val="28"/>
              </w:rPr>
            </w:pPr>
            <w:r>
              <w:rPr>
                <w:sz w:val="28"/>
                <w:szCs w:val="28"/>
              </w:rPr>
              <w:t>2402</w:t>
            </w:r>
          </w:p>
        </w:tc>
      </w:tr>
    </w:tbl>
    <w:p w:rsidR="00BD26F8" w:rsidRDefault="00BD26F8" w:rsidP="00BD26F8">
      <w:pPr>
        <w:rPr>
          <w:sz w:val="28"/>
        </w:rPr>
      </w:pPr>
    </w:p>
    <w:p w:rsidR="00BD26F8" w:rsidRPr="003A278A" w:rsidRDefault="00BD26F8" w:rsidP="00BD26F8">
      <w:pPr>
        <w:ind w:right="141"/>
        <w:jc w:val="center"/>
        <w:rPr>
          <w:b/>
          <w:sz w:val="28"/>
        </w:rPr>
      </w:pPr>
      <w:r w:rsidRPr="003A278A">
        <w:rPr>
          <w:b/>
          <w:sz w:val="28"/>
        </w:rPr>
        <w:t>Источники питания и трансформаторные подстанции</w:t>
      </w:r>
    </w:p>
    <w:p w:rsidR="00BD26F8" w:rsidRPr="003A278A" w:rsidRDefault="00BD26F8" w:rsidP="00BD26F8">
      <w:pPr>
        <w:rPr>
          <w:b/>
          <w:sz w:val="28"/>
        </w:rPr>
      </w:pPr>
    </w:p>
    <w:p w:rsidR="00BD26F8" w:rsidRPr="00A856D4" w:rsidRDefault="00BD26F8" w:rsidP="00BD26F8">
      <w:pPr>
        <w:ind w:firstLine="709"/>
        <w:jc w:val="both"/>
        <w:rPr>
          <w:color w:val="000000"/>
          <w:sz w:val="28"/>
        </w:rPr>
      </w:pPr>
      <w:r w:rsidRPr="000B48AA">
        <w:rPr>
          <w:sz w:val="28"/>
        </w:rPr>
        <w:t xml:space="preserve">В </w:t>
      </w:r>
      <w:r w:rsidRPr="00A856D4">
        <w:rPr>
          <w:color w:val="000000"/>
          <w:sz w:val="28"/>
        </w:rPr>
        <w:t xml:space="preserve">настоящее время сельское поселение электрифицировано от ПС-110/35/10 кВ «Геймановская» </w:t>
      </w:r>
      <w:r w:rsidRPr="00044423">
        <w:rPr>
          <w:sz w:val="28"/>
        </w:rPr>
        <w:t>мощностью 16</w:t>
      </w:r>
      <w:r>
        <w:rPr>
          <w:sz w:val="28"/>
        </w:rPr>
        <w:t>,0</w:t>
      </w:r>
      <w:r w:rsidRPr="00044423">
        <w:rPr>
          <w:sz w:val="28"/>
        </w:rPr>
        <w:t> МВА по</w:t>
      </w:r>
      <w:r w:rsidRPr="00A856D4">
        <w:rPr>
          <w:color w:val="000000"/>
          <w:sz w:val="28"/>
        </w:rPr>
        <w:t xml:space="preserve"> ЛЭП 10 кВ с проводами марки АС-35 и АС-50. </w:t>
      </w:r>
    </w:p>
    <w:p w:rsidR="00BD26F8" w:rsidRDefault="00BD26F8" w:rsidP="00BD26F8">
      <w:pPr>
        <w:ind w:firstLine="709"/>
        <w:jc w:val="both"/>
        <w:rPr>
          <w:sz w:val="28"/>
        </w:rPr>
      </w:pPr>
      <w:r w:rsidRPr="00154BC7">
        <w:rPr>
          <w:sz w:val="28"/>
        </w:rPr>
        <w:t>В связи с увеличением нагрузок и для</w:t>
      </w:r>
      <w:r>
        <w:rPr>
          <w:sz w:val="28"/>
        </w:rPr>
        <w:t xml:space="preserve"> улучшения схемы электроснабжения, обеспечивающей бесперебойным питанием её потребителей, необходима реконструкция существующих электрических сетей с учетом перспективного развития.</w:t>
      </w:r>
    </w:p>
    <w:p w:rsidR="00BD26F8" w:rsidRPr="00044423" w:rsidRDefault="00BD26F8" w:rsidP="00BD26F8">
      <w:pPr>
        <w:ind w:firstLine="709"/>
        <w:jc w:val="both"/>
        <w:rPr>
          <w:sz w:val="28"/>
        </w:rPr>
      </w:pPr>
      <w:r w:rsidRPr="00044423">
        <w:rPr>
          <w:sz w:val="28"/>
        </w:rPr>
        <w:t>Планируются осуществить следующие работы на ПС 110/35/10кВ «Геймановская»:</w:t>
      </w:r>
    </w:p>
    <w:p w:rsidR="00BD26F8" w:rsidRPr="00044423" w:rsidRDefault="00BD26F8" w:rsidP="00BD26F8">
      <w:pPr>
        <w:numPr>
          <w:ilvl w:val="0"/>
          <w:numId w:val="12"/>
        </w:numPr>
        <w:tabs>
          <w:tab w:val="clear" w:pos="1069"/>
        </w:tabs>
        <w:ind w:left="1418" w:hanging="709"/>
        <w:jc w:val="both"/>
        <w:rPr>
          <w:sz w:val="28"/>
        </w:rPr>
      </w:pPr>
      <w:r w:rsidRPr="00044423">
        <w:rPr>
          <w:sz w:val="28"/>
        </w:rPr>
        <w:t>установку трансформатора Т-2 мощностью 16,0 МВА;</w:t>
      </w:r>
    </w:p>
    <w:p w:rsidR="00BD26F8" w:rsidRPr="00044423" w:rsidRDefault="00BD26F8" w:rsidP="00BD26F8">
      <w:pPr>
        <w:numPr>
          <w:ilvl w:val="0"/>
          <w:numId w:val="12"/>
        </w:numPr>
        <w:tabs>
          <w:tab w:val="clear" w:pos="1069"/>
        </w:tabs>
        <w:ind w:left="1418" w:hanging="709"/>
        <w:jc w:val="both"/>
        <w:rPr>
          <w:sz w:val="28"/>
        </w:rPr>
      </w:pPr>
      <w:r w:rsidRPr="00044423">
        <w:rPr>
          <w:sz w:val="28"/>
        </w:rPr>
        <w:lastRenderedPageBreak/>
        <w:t>реконструкцию, монтаж, наладку устройств РЗА;</w:t>
      </w:r>
    </w:p>
    <w:p w:rsidR="00BD26F8" w:rsidRPr="00044423" w:rsidRDefault="00BD26F8" w:rsidP="00BD26F8">
      <w:pPr>
        <w:numPr>
          <w:ilvl w:val="0"/>
          <w:numId w:val="12"/>
        </w:numPr>
        <w:tabs>
          <w:tab w:val="clear" w:pos="1069"/>
        </w:tabs>
        <w:ind w:left="1418" w:hanging="709"/>
        <w:jc w:val="both"/>
        <w:rPr>
          <w:sz w:val="28"/>
        </w:rPr>
      </w:pPr>
      <w:r w:rsidRPr="00044423">
        <w:rPr>
          <w:sz w:val="28"/>
        </w:rPr>
        <w:t>монтаж оборудования ТМ с выдачей информации на диспетчерский пункт ОДГ Усть-Лабинских электрических сетей, ОАО «Кубаньэнерго».</w:t>
      </w:r>
    </w:p>
    <w:p w:rsidR="00BD26F8" w:rsidRPr="004D449B" w:rsidRDefault="00BD26F8" w:rsidP="00BD26F8">
      <w:pPr>
        <w:ind w:right="141" w:firstLine="709"/>
        <w:jc w:val="both"/>
        <w:rPr>
          <w:sz w:val="28"/>
        </w:rPr>
      </w:pPr>
      <w:r w:rsidRPr="00036017">
        <w:rPr>
          <w:sz w:val="28"/>
        </w:rPr>
        <w:t xml:space="preserve">Для выполнения </w:t>
      </w:r>
      <w:r w:rsidRPr="004D449B">
        <w:rPr>
          <w:sz w:val="28"/>
        </w:rPr>
        <w:t xml:space="preserve">вышеуказанных работ необходимо разработать технические условия </w:t>
      </w:r>
      <w:r w:rsidRPr="000B48AA">
        <w:rPr>
          <w:sz w:val="28"/>
        </w:rPr>
        <w:t>Усть-Лабинскими электрическими</w:t>
      </w:r>
      <w:r w:rsidRPr="004D449B">
        <w:rPr>
          <w:sz w:val="28"/>
        </w:rPr>
        <w:t xml:space="preserve"> сетями (ОАО «Кубаньэнерго»).</w:t>
      </w:r>
    </w:p>
    <w:p w:rsidR="00BD26F8" w:rsidRDefault="00BD26F8" w:rsidP="00BD26F8">
      <w:pPr>
        <w:ind w:firstLine="709"/>
        <w:jc w:val="both"/>
        <w:rPr>
          <w:sz w:val="28"/>
        </w:rPr>
      </w:pPr>
      <w:r w:rsidRPr="004D449B">
        <w:rPr>
          <w:sz w:val="28"/>
        </w:rPr>
        <w:t>Основными направлениями развития</w:t>
      </w:r>
      <w:r w:rsidRPr="006E6458">
        <w:rPr>
          <w:sz w:val="28"/>
        </w:rPr>
        <w:t xml:space="preserve"> электроснабжения</w:t>
      </w:r>
      <w:r>
        <w:rPr>
          <w:sz w:val="28"/>
        </w:rPr>
        <w:t xml:space="preserve"> Марьинского сельского поселения</w:t>
      </w:r>
      <w:r w:rsidRPr="006E6458">
        <w:rPr>
          <w:sz w:val="28"/>
        </w:rPr>
        <w:t xml:space="preserve"> на </w:t>
      </w:r>
      <w:r>
        <w:rPr>
          <w:sz w:val="28"/>
        </w:rPr>
        <w:t>расчетный срок</w:t>
      </w:r>
      <w:r w:rsidRPr="006E6458">
        <w:rPr>
          <w:sz w:val="28"/>
        </w:rPr>
        <w:t xml:space="preserve"> являются:</w:t>
      </w:r>
    </w:p>
    <w:p w:rsidR="00BD26F8" w:rsidRDefault="00BD26F8" w:rsidP="005B7F4D">
      <w:pPr>
        <w:numPr>
          <w:ilvl w:val="0"/>
          <w:numId w:val="26"/>
        </w:numPr>
        <w:suppressAutoHyphens/>
        <w:rPr>
          <w:sz w:val="28"/>
        </w:rPr>
      </w:pPr>
      <w:r w:rsidRPr="006E6458">
        <w:rPr>
          <w:sz w:val="28"/>
        </w:rPr>
        <w:t>снижение потерь электрической энергии при передаче, трансформации и потреблении;</w:t>
      </w:r>
    </w:p>
    <w:p w:rsidR="00BD26F8" w:rsidRPr="006E6458" w:rsidRDefault="00BD26F8" w:rsidP="005B7F4D">
      <w:pPr>
        <w:numPr>
          <w:ilvl w:val="0"/>
          <w:numId w:val="26"/>
        </w:numPr>
        <w:suppressAutoHyphens/>
        <w:jc w:val="both"/>
        <w:rPr>
          <w:sz w:val="28"/>
        </w:rPr>
      </w:pPr>
      <w:r w:rsidRPr="006E6458">
        <w:rPr>
          <w:sz w:val="28"/>
        </w:rPr>
        <w:t>создание экономически привлекательных условий для потребления электрической энергии в полупиковый и ночной период путем перехода промышленных потребителей и населения на тарифы, дифференцированные по времени суток.</w:t>
      </w:r>
    </w:p>
    <w:p w:rsidR="00BD26F8" w:rsidRPr="006E6458" w:rsidRDefault="00BD26F8" w:rsidP="00BD26F8">
      <w:pPr>
        <w:ind w:right="-185"/>
        <w:jc w:val="center"/>
        <w:rPr>
          <w:b/>
          <w:sz w:val="28"/>
        </w:rPr>
      </w:pPr>
      <w:r>
        <w:rPr>
          <w:b/>
          <w:sz w:val="28"/>
        </w:rPr>
        <w:br w:type="page"/>
      </w:r>
      <w:r w:rsidRPr="006E6458">
        <w:rPr>
          <w:b/>
          <w:sz w:val="28"/>
        </w:rPr>
        <w:lastRenderedPageBreak/>
        <w:t xml:space="preserve">Линии </w:t>
      </w:r>
      <w:r>
        <w:rPr>
          <w:b/>
          <w:sz w:val="28"/>
        </w:rPr>
        <w:t>35 </w:t>
      </w:r>
      <w:r w:rsidRPr="006E6458">
        <w:rPr>
          <w:b/>
          <w:sz w:val="28"/>
        </w:rPr>
        <w:t>кВ</w:t>
      </w:r>
    </w:p>
    <w:p w:rsidR="00BD26F8" w:rsidRPr="006E6458" w:rsidRDefault="00BD26F8" w:rsidP="00BD26F8">
      <w:pPr>
        <w:ind w:right="-185"/>
        <w:rPr>
          <w:sz w:val="28"/>
        </w:rPr>
      </w:pPr>
    </w:p>
    <w:p w:rsidR="00BD26F8" w:rsidRPr="006E6458" w:rsidRDefault="00BD26F8" w:rsidP="00BD26F8">
      <w:pPr>
        <w:ind w:right="-1" w:firstLine="709"/>
        <w:jc w:val="both"/>
        <w:rPr>
          <w:sz w:val="28"/>
        </w:rPr>
      </w:pPr>
      <w:r w:rsidRPr="006E6458">
        <w:rPr>
          <w:sz w:val="28"/>
        </w:rPr>
        <w:t xml:space="preserve">Трассы </w:t>
      </w:r>
      <w:r>
        <w:rPr>
          <w:sz w:val="28"/>
        </w:rPr>
        <w:t>ВЛ-35</w:t>
      </w:r>
      <w:r w:rsidRPr="006E6458">
        <w:rPr>
          <w:sz w:val="28"/>
        </w:rPr>
        <w:t> кВ выбраны с учётом перспективного развития населенных пунктов.</w:t>
      </w:r>
    </w:p>
    <w:p w:rsidR="00BD26F8" w:rsidRDefault="00BD26F8" w:rsidP="00BD26F8">
      <w:pPr>
        <w:ind w:right="-1" w:firstLine="709"/>
        <w:jc w:val="both"/>
        <w:rPr>
          <w:sz w:val="28"/>
        </w:rPr>
      </w:pPr>
      <w:r w:rsidRPr="006E6458">
        <w:rPr>
          <w:sz w:val="28"/>
        </w:rPr>
        <w:t xml:space="preserve">Местность, по которой проходят </w:t>
      </w:r>
      <w:r>
        <w:rPr>
          <w:sz w:val="28"/>
        </w:rPr>
        <w:t>ВЛ-35</w:t>
      </w:r>
      <w:r w:rsidRPr="006E6458">
        <w:rPr>
          <w:sz w:val="28"/>
        </w:rPr>
        <w:t xml:space="preserve"> кВ, относится к </w:t>
      </w:r>
      <w:r w:rsidRPr="006E6458">
        <w:rPr>
          <w:sz w:val="28"/>
          <w:lang w:val="en-US"/>
        </w:rPr>
        <w:t>III</w:t>
      </w:r>
      <w:r w:rsidRPr="006E6458">
        <w:rPr>
          <w:sz w:val="28"/>
        </w:rPr>
        <w:t xml:space="preserve"> району по гололёдным условиям и </w:t>
      </w:r>
      <w:r w:rsidRPr="006E6458">
        <w:rPr>
          <w:sz w:val="28"/>
          <w:lang w:val="en-US"/>
        </w:rPr>
        <w:t>III</w:t>
      </w:r>
      <w:r w:rsidRPr="006E6458">
        <w:rPr>
          <w:sz w:val="28"/>
        </w:rPr>
        <w:t xml:space="preserve"> району </w:t>
      </w:r>
      <w:r w:rsidRPr="0086004F">
        <w:rPr>
          <w:sz w:val="28"/>
        </w:rPr>
        <w:t>по ветровым нагрузкам.</w:t>
      </w:r>
    </w:p>
    <w:p w:rsidR="00BD26F8" w:rsidRPr="004E5B57" w:rsidRDefault="00BD26F8" w:rsidP="00BD26F8">
      <w:pPr>
        <w:ind w:right="-1" w:firstLine="709"/>
        <w:jc w:val="both"/>
        <w:rPr>
          <w:sz w:val="28"/>
        </w:rPr>
      </w:pPr>
      <w:r w:rsidRPr="004E5B57">
        <w:rPr>
          <w:sz w:val="28"/>
        </w:rPr>
        <w:t xml:space="preserve">Протяжённость существующих ВЛ-35 кВ – </w:t>
      </w:r>
      <w:smartTag w:uri="urn:schemas-microsoft-com:office:smarttags" w:element="metricconverter">
        <w:smartTagPr>
          <w:attr w:name="ProductID" w:val="11,73 км"/>
        </w:smartTagPr>
        <w:r w:rsidRPr="004E5B57">
          <w:rPr>
            <w:sz w:val="28"/>
          </w:rPr>
          <w:t>11,73 км</w:t>
        </w:r>
      </w:smartTag>
      <w:r w:rsidRPr="004E5B57">
        <w:rPr>
          <w:sz w:val="28"/>
        </w:rPr>
        <w:t>.</w:t>
      </w:r>
    </w:p>
    <w:p w:rsidR="00BD26F8" w:rsidRDefault="00BD26F8" w:rsidP="00BD26F8">
      <w:pPr>
        <w:ind w:right="-1" w:firstLine="709"/>
        <w:jc w:val="both"/>
        <w:rPr>
          <w:b/>
          <w:sz w:val="28"/>
        </w:rPr>
      </w:pPr>
      <w:r>
        <w:rPr>
          <w:sz w:val="28"/>
        </w:rPr>
        <w:t>К</w:t>
      </w:r>
      <w:r w:rsidRPr="006E6458">
        <w:rPr>
          <w:sz w:val="28"/>
        </w:rPr>
        <w:t xml:space="preserve">оридоры электрических линий приведены на чертеже ЭС-1. </w:t>
      </w:r>
    </w:p>
    <w:p w:rsidR="00BD26F8" w:rsidRDefault="00BD26F8" w:rsidP="00BD26F8">
      <w:pPr>
        <w:ind w:right="-185"/>
        <w:jc w:val="center"/>
        <w:rPr>
          <w:b/>
          <w:sz w:val="28"/>
        </w:rPr>
      </w:pPr>
    </w:p>
    <w:p w:rsidR="00BD26F8" w:rsidRDefault="00BD26F8" w:rsidP="00BD26F8">
      <w:pPr>
        <w:ind w:right="-185"/>
        <w:jc w:val="center"/>
        <w:rPr>
          <w:b/>
          <w:sz w:val="28"/>
        </w:rPr>
      </w:pPr>
    </w:p>
    <w:p w:rsidR="00BD26F8" w:rsidRPr="006E6458" w:rsidRDefault="00BD26F8" w:rsidP="00BD26F8">
      <w:pPr>
        <w:ind w:right="-185"/>
        <w:jc w:val="center"/>
        <w:rPr>
          <w:b/>
          <w:sz w:val="28"/>
        </w:rPr>
      </w:pPr>
      <w:r w:rsidRPr="006E6458">
        <w:rPr>
          <w:b/>
          <w:sz w:val="28"/>
        </w:rPr>
        <w:t xml:space="preserve">Основные технико-экономические показатели </w:t>
      </w:r>
    </w:p>
    <w:p w:rsidR="00BD26F8" w:rsidRPr="006E6458" w:rsidRDefault="00BD26F8" w:rsidP="00BD26F8">
      <w:pPr>
        <w:ind w:right="-185"/>
        <w:jc w:val="center"/>
        <w:rPr>
          <w:b/>
          <w:sz w:val="28"/>
        </w:rPr>
      </w:pPr>
      <w:r w:rsidRPr="006E6458">
        <w:rPr>
          <w:b/>
          <w:sz w:val="28"/>
        </w:rPr>
        <w:t>по разделу «Электроснабжение»</w:t>
      </w:r>
    </w:p>
    <w:p w:rsidR="00BD26F8" w:rsidRDefault="00BD26F8" w:rsidP="00BD26F8">
      <w:pPr>
        <w:ind w:right="-1"/>
        <w:jc w:val="right"/>
        <w:outlineLvl w:val="8"/>
        <w:rPr>
          <w:sz w:val="28"/>
        </w:rPr>
      </w:pPr>
      <w:r>
        <w:rPr>
          <w:sz w:val="28"/>
        </w:rPr>
        <w:t>Таблица 52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111"/>
        <w:gridCol w:w="1134"/>
        <w:gridCol w:w="1417"/>
        <w:gridCol w:w="1223"/>
        <w:gridCol w:w="1223"/>
      </w:tblGrid>
      <w:tr w:rsidR="00BD26F8" w:rsidTr="00DA6567">
        <w:trPr>
          <w:cantSplit/>
          <w:trHeight w:val="908"/>
        </w:trPr>
        <w:tc>
          <w:tcPr>
            <w:tcW w:w="709" w:type="dxa"/>
            <w:vAlign w:val="center"/>
          </w:tcPr>
          <w:p w:rsidR="00BD26F8" w:rsidRDefault="00BD26F8" w:rsidP="00DA6567">
            <w:pPr>
              <w:jc w:val="center"/>
              <w:rPr>
                <w:b/>
              </w:rPr>
            </w:pPr>
            <w:r>
              <w:rPr>
                <w:b/>
              </w:rPr>
              <w:t>№№</w:t>
            </w:r>
          </w:p>
          <w:p w:rsidR="00BD26F8" w:rsidRDefault="00BD26F8" w:rsidP="00DA6567">
            <w:pPr>
              <w:jc w:val="center"/>
              <w:rPr>
                <w:b/>
              </w:rPr>
            </w:pPr>
            <w:r>
              <w:rPr>
                <w:b/>
              </w:rPr>
              <w:t>п/п</w:t>
            </w:r>
          </w:p>
        </w:tc>
        <w:tc>
          <w:tcPr>
            <w:tcW w:w="4111" w:type="dxa"/>
            <w:vAlign w:val="center"/>
          </w:tcPr>
          <w:p w:rsidR="00BD26F8" w:rsidRDefault="00BD26F8" w:rsidP="00DA6567">
            <w:pPr>
              <w:pStyle w:val="7"/>
              <w:rPr>
                <w:sz w:val="20"/>
              </w:rPr>
            </w:pPr>
            <w:r>
              <w:rPr>
                <w:sz w:val="20"/>
              </w:rPr>
              <w:t>Показатели</w:t>
            </w:r>
          </w:p>
        </w:tc>
        <w:tc>
          <w:tcPr>
            <w:tcW w:w="1134" w:type="dxa"/>
            <w:vAlign w:val="center"/>
          </w:tcPr>
          <w:p w:rsidR="00BD26F8" w:rsidRDefault="00BD26F8" w:rsidP="00DA6567">
            <w:pPr>
              <w:ind w:left="-108" w:right="-108"/>
              <w:jc w:val="center"/>
              <w:rPr>
                <w:b/>
              </w:rPr>
            </w:pPr>
            <w:r>
              <w:rPr>
                <w:b/>
              </w:rPr>
              <w:t>Ед. измерения</w:t>
            </w:r>
          </w:p>
        </w:tc>
        <w:tc>
          <w:tcPr>
            <w:tcW w:w="1417" w:type="dxa"/>
            <w:vAlign w:val="center"/>
          </w:tcPr>
          <w:p w:rsidR="00BD26F8" w:rsidRDefault="00BD26F8" w:rsidP="00DA6567">
            <w:pPr>
              <w:jc w:val="center"/>
              <w:rPr>
                <w:b/>
              </w:rPr>
            </w:pPr>
            <w:r>
              <w:rPr>
                <w:b/>
              </w:rPr>
              <w:t>Современное состояние</w:t>
            </w:r>
          </w:p>
          <w:p w:rsidR="00BD26F8" w:rsidRDefault="00BD26F8" w:rsidP="00DA6567">
            <w:pPr>
              <w:jc w:val="center"/>
              <w:rPr>
                <w:b/>
              </w:rPr>
            </w:pPr>
            <w:r>
              <w:rPr>
                <w:b/>
              </w:rPr>
              <w:t>на 2009 год</w:t>
            </w:r>
          </w:p>
        </w:tc>
        <w:tc>
          <w:tcPr>
            <w:tcW w:w="1223" w:type="dxa"/>
            <w:vAlign w:val="center"/>
          </w:tcPr>
          <w:p w:rsidR="00BD26F8" w:rsidRDefault="00BD26F8" w:rsidP="00DA6567">
            <w:pPr>
              <w:jc w:val="center"/>
              <w:rPr>
                <w:b/>
              </w:rPr>
            </w:pPr>
            <w:r>
              <w:rPr>
                <w:b/>
              </w:rPr>
              <w:t>Расчетный срок</w:t>
            </w:r>
          </w:p>
          <w:p w:rsidR="00BD26F8" w:rsidRDefault="00BD26F8" w:rsidP="00DA6567">
            <w:pPr>
              <w:jc w:val="center"/>
              <w:rPr>
                <w:b/>
              </w:rPr>
            </w:pPr>
            <w:smartTag w:uri="urn:schemas-microsoft-com:office:smarttags" w:element="metricconverter">
              <w:smartTagPr>
                <w:attr w:name="ProductID" w:val="2029 г"/>
              </w:smartTagPr>
              <w:r>
                <w:rPr>
                  <w:b/>
                </w:rPr>
                <w:t>2029 г</w:t>
              </w:r>
            </w:smartTag>
            <w:r>
              <w:rPr>
                <w:b/>
              </w:rPr>
              <w:t>.</w:t>
            </w:r>
          </w:p>
        </w:tc>
        <w:tc>
          <w:tcPr>
            <w:tcW w:w="1223" w:type="dxa"/>
            <w:vAlign w:val="center"/>
          </w:tcPr>
          <w:p w:rsidR="00BD26F8" w:rsidRDefault="00BD26F8" w:rsidP="00DA6567">
            <w:pPr>
              <w:jc w:val="center"/>
              <w:rPr>
                <w:b/>
              </w:rPr>
            </w:pPr>
            <w:r>
              <w:rPr>
                <w:b/>
              </w:rPr>
              <w:t xml:space="preserve">В т. ч. на </w:t>
            </w:r>
            <w:r>
              <w:rPr>
                <w:b/>
                <w:lang w:val="en-US"/>
              </w:rPr>
              <w:t>I</w:t>
            </w:r>
            <w:r>
              <w:rPr>
                <w:b/>
              </w:rPr>
              <w:t xml:space="preserve"> оч. стр-ва </w:t>
            </w:r>
            <w:smartTag w:uri="urn:schemas-microsoft-com:office:smarttags" w:element="metricconverter">
              <w:smartTagPr>
                <w:attr w:name="ProductID" w:val="2019 г"/>
              </w:smartTagPr>
              <w:r>
                <w:rPr>
                  <w:b/>
                </w:rPr>
                <w:t>2019 г</w:t>
              </w:r>
            </w:smartTag>
            <w:r>
              <w:rPr>
                <w:b/>
              </w:rPr>
              <w:t>.</w:t>
            </w:r>
          </w:p>
        </w:tc>
      </w:tr>
      <w:tr w:rsidR="00BD26F8" w:rsidTr="00DA6567">
        <w:trPr>
          <w:cantSplit/>
          <w:trHeight w:hRule="exact" w:val="340"/>
        </w:trPr>
        <w:tc>
          <w:tcPr>
            <w:tcW w:w="9817" w:type="dxa"/>
            <w:gridSpan w:val="6"/>
            <w:vAlign w:val="center"/>
          </w:tcPr>
          <w:p w:rsidR="00BD26F8" w:rsidRPr="00C66409" w:rsidRDefault="00BD26F8" w:rsidP="00DA6567">
            <w:pPr>
              <w:ind w:firstLine="1026"/>
              <w:jc w:val="center"/>
              <w:rPr>
                <w:b/>
              </w:rPr>
            </w:pPr>
            <w:r>
              <w:rPr>
                <w:b/>
                <w:sz w:val="28"/>
              </w:rPr>
              <w:t>хутор</w:t>
            </w:r>
            <w:r w:rsidRPr="00C66409">
              <w:rPr>
                <w:b/>
                <w:sz w:val="28"/>
              </w:rPr>
              <w:t xml:space="preserve"> </w:t>
            </w:r>
            <w:r w:rsidRPr="002E4638">
              <w:rPr>
                <w:b/>
                <w:sz w:val="28"/>
                <w:szCs w:val="28"/>
              </w:rPr>
              <w:t>Марьинский</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r w:rsidRPr="006E6458">
              <w:rPr>
                <w:sz w:val="28"/>
              </w:rPr>
              <w:t>1</w:t>
            </w: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Потребность в электроэнергии - всего,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млн. кВт</w:t>
            </w:r>
          </w:p>
          <w:p w:rsidR="00BD26F8" w:rsidRPr="006E6458" w:rsidRDefault="00BD26F8" w:rsidP="00DA6567">
            <w:pPr>
              <w:jc w:val="center"/>
              <w:rPr>
                <w:sz w:val="24"/>
              </w:rPr>
            </w:pPr>
            <w:r w:rsidRPr="006E6458">
              <w:rPr>
                <w:sz w:val="24"/>
              </w:rPr>
              <w:t>в год</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9,9</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15,2</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12,6</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 на производственные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3,6</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5,2</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4,7</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 xml:space="preserve">- на коммунально-бытовые </w:t>
            </w:r>
          </w:p>
          <w:p w:rsidR="00BD26F8" w:rsidRPr="006E6458" w:rsidRDefault="00BD26F8" w:rsidP="00DA6567">
            <w:pPr>
              <w:rPr>
                <w:sz w:val="28"/>
              </w:rPr>
            </w:pPr>
            <w:r w:rsidRPr="006E6458">
              <w:rPr>
                <w:sz w:val="28"/>
              </w:rPr>
              <w:t>нужды</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6,3</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10,0</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7,9</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r w:rsidRPr="006E6458">
              <w:rPr>
                <w:sz w:val="28"/>
              </w:rPr>
              <w:t>2</w:t>
            </w: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Потребление электроэнергии на 1 чел. в год,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кВт/ч</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11923</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10497</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11428</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 на коммунально-бытовые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7619</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6905</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7175</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r w:rsidRPr="006E6458">
              <w:rPr>
                <w:sz w:val="28"/>
              </w:rPr>
              <w:t>3</w:t>
            </w: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Источники покрытия электронагрузок</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МВт</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Pr="00C66409" w:rsidRDefault="00BD26F8" w:rsidP="00DA6567">
            <w:pPr>
              <w:jc w:val="center"/>
              <w:rPr>
                <w:sz w:val="28"/>
              </w:rPr>
            </w:pPr>
            <w:r>
              <w:rPr>
                <w:sz w:val="28"/>
              </w:rPr>
              <w:t>16,0</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Pr="00C66409" w:rsidRDefault="00BD26F8" w:rsidP="00DA6567">
            <w:pPr>
              <w:jc w:val="center"/>
              <w:rPr>
                <w:sz w:val="28"/>
              </w:rPr>
            </w:pPr>
            <w:r>
              <w:rPr>
                <w:sz w:val="28"/>
              </w:rPr>
              <w:t>32,0</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Pr="00C66409" w:rsidRDefault="00BD26F8" w:rsidP="00DA6567">
            <w:pPr>
              <w:jc w:val="center"/>
              <w:rPr>
                <w:sz w:val="28"/>
              </w:rPr>
            </w:pPr>
            <w:r>
              <w:rPr>
                <w:sz w:val="28"/>
              </w:rPr>
              <w:t>32,0</w:t>
            </w:r>
          </w:p>
        </w:tc>
      </w:tr>
      <w:tr w:rsidR="00BD26F8" w:rsidTr="00DA6567">
        <w:trPr>
          <w:cantSplit/>
          <w:trHeight w:hRule="exact" w:val="340"/>
        </w:trPr>
        <w:tc>
          <w:tcPr>
            <w:tcW w:w="9817" w:type="dxa"/>
            <w:gridSpan w:val="6"/>
            <w:vAlign w:val="center"/>
          </w:tcPr>
          <w:p w:rsidR="00BD26F8" w:rsidRPr="00C66409" w:rsidRDefault="00BD26F8" w:rsidP="00DA6567">
            <w:pPr>
              <w:ind w:firstLine="1026"/>
              <w:jc w:val="center"/>
              <w:rPr>
                <w:b/>
              </w:rPr>
            </w:pPr>
            <w:r>
              <w:rPr>
                <w:b/>
                <w:sz w:val="28"/>
              </w:rPr>
              <w:t>хутор</w:t>
            </w:r>
            <w:r w:rsidRPr="00C66409">
              <w:rPr>
                <w:b/>
                <w:sz w:val="28"/>
              </w:rPr>
              <w:t xml:space="preserve"> </w:t>
            </w:r>
            <w:r w:rsidRPr="002E4638">
              <w:rPr>
                <w:b/>
                <w:sz w:val="28"/>
                <w:szCs w:val="28"/>
              </w:rPr>
              <w:t>Екатеринославский</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r w:rsidRPr="006E6458">
              <w:rPr>
                <w:sz w:val="28"/>
              </w:rPr>
              <w:t>1</w:t>
            </w: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Потребность в электроэнергии - всего,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млн. кВт</w:t>
            </w:r>
          </w:p>
          <w:p w:rsidR="00BD26F8" w:rsidRPr="006E6458" w:rsidRDefault="00BD26F8" w:rsidP="00DA6567">
            <w:pPr>
              <w:jc w:val="center"/>
              <w:rPr>
                <w:sz w:val="24"/>
              </w:rPr>
            </w:pPr>
            <w:r w:rsidRPr="006E6458">
              <w:rPr>
                <w:sz w:val="24"/>
              </w:rPr>
              <w:t>в год</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4,0</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5,8</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5,1</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 на производственные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0,4</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1,1</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1,0</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 xml:space="preserve">- на коммунально-бытовые </w:t>
            </w:r>
          </w:p>
          <w:p w:rsidR="00BD26F8" w:rsidRPr="006E6458" w:rsidRDefault="00BD26F8" w:rsidP="00DA6567">
            <w:pPr>
              <w:rPr>
                <w:sz w:val="28"/>
              </w:rPr>
            </w:pPr>
            <w:r w:rsidRPr="006E6458">
              <w:rPr>
                <w:sz w:val="28"/>
              </w:rPr>
              <w:t>нужды</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3,6</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4,7</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4,1</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r w:rsidRPr="006E6458">
              <w:rPr>
                <w:sz w:val="28"/>
              </w:rPr>
              <w:t>2</w:t>
            </w: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Потребление электроэнергии на 1 чел. в год,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кВт/ч</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11311</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13267</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13160</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 на коммунально-бытовые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10278</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10731</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10602</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r w:rsidRPr="006E6458">
              <w:rPr>
                <w:sz w:val="28"/>
              </w:rPr>
              <w:t>3</w:t>
            </w: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Источники покрытия электронагрузок</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МВт</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Pr="00C66409" w:rsidRDefault="00BD26F8" w:rsidP="00DA6567">
            <w:pPr>
              <w:jc w:val="center"/>
              <w:rPr>
                <w:sz w:val="28"/>
              </w:rPr>
            </w:pPr>
            <w:r>
              <w:rPr>
                <w:sz w:val="28"/>
              </w:rPr>
              <w:t>16,0</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Pr="00C66409" w:rsidRDefault="00BD26F8" w:rsidP="00DA6567">
            <w:pPr>
              <w:jc w:val="center"/>
              <w:rPr>
                <w:sz w:val="28"/>
              </w:rPr>
            </w:pPr>
            <w:r>
              <w:rPr>
                <w:sz w:val="28"/>
              </w:rPr>
              <w:t>32,0</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Pr="00C66409" w:rsidRDefault="00BD26F8" w:rsidP="00DA6567">
            <w:pPr>
              <w:jc w:val="center"/>
              <w:rPr>
                <w:sz w:val="28"/>
              </w:rPr>
            </w:pPr>
            <w:r>
              <w:rPr>
                <w:sz w:val="28"/>
              </w:rPr>
              <w:t>32,0</w:t>
            </w:r>
          </w:p>
        </w:tc>
      </w:tr>
      <w:tr w:rsidR="00BD26F8" w:rsidTr="00DA6567">
        <w:trPr>
          <w:cantSplit/>
          <w:trHeight w:hRule="exact" w:val="340"/>
        </w:trPr>
        <w:tc>
          <w:tcPr>
            <w:tcW w:w="9817" w:type="dxa"/>
            <w:gridSpan w:val="6"/>
            <w:vAlign w:val="center"/>
          </w:tcPr>
          <w:p w:rsidR="00BD26F8" w:rsidRPr="00C66409" w:rsidRDefault="00BD26F8" w:rsidP="00DA6567">
            <w:pPr>
              <w:ind w:firstLine="1026"/>
              <w:jc w:val="center"/>
              <w:rPr>
                <w:b/>
              </w:rPr>
            </w:pPr>
            <w:r>
              <w:rPr>
                <w:b/>
                <w:sz w:val="28"/>
              </w:rPr>
              <w:t>хутор</w:t>
            </w:r>
            <w:r w:rsidRPr="00C66409">
              <w:rPr>
                <w:b/>
                <w:sz w:val="28"/>
              </w:rPr>
              <w:t xml:space="preserve"> </w:t>
            </w:r>
            <w:r w:rsidRPr="002E4638">
              <w:rPr>
                <w:b/>
                <w:sz w:val="28"/>
                <w:szCs w:val="28"/>
              </w:rPr>
              <w:t>Терско-Каламбетский</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r w:rsidRPr="006E6458">
              <w:rPr>
                <w:sz w:val="28"/>
              </w:rPr>
              <w:t>1</w:t>
            </w: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Потребность в электроэнергии - всего,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млн. кВт</w:t>
            </w:r>
          </w:p>
          <w:p w:rsidR="00BD26F8" w:rsidRPr="006E6458" w:rsidRDefault="00BD26F8" w:rsidP="00DA6567">
            <w:pPr>
              <w:jc w:val="center"/>
              <w:rPr>
                <w:sz w:val="24"/>
              </w:rPr>
            </w:pPr>
            <w:r w:rsidRPr="006E6458">
              <w:rPr>
                <w:sz w:val="24"/>
              </w:rPr>
              <w:t>в год</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2,8</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4,3</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3,6</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 на производственные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0,3</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0,9</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0,8</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 xml:space="preserve">- на коммунально-бытовые </w:t>
            </w:r>
          </w:p>
          <w:p w:rsidR="00BD26F8" w:rsidRPr="006E6458" w:rsidRDefault="00BD26F8" w:rsidP="00DA6567">
            <w:pPr>
              <w:rPr>
                <w:sz w:val="28"/>
              </w:rPr>
            </w:pPr>
            <w:r w:rsidRPr="006E6458">
              <w:rPr>
                <w:sz w:val="28"/>
              </w:rPr>
              <w:t>нужды</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2,5</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3,4</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2,9</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r w:rsidRPr="006E6458">
              <w:rPr>
                <w:sz w:val="28"/>
              </w:rPr>
              <w:t>2</w:t>
            </w: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Потребление электроэнергии на 1 чел. в год,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кВт/ч</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8655</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11816</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10809</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 на коммунально-бытовые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7823</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9441</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8525</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r w:rsidRPr="006E6458">
              <w:rPr>
                <w:sz w:val="28"/>
              </w:rPr>
              <w:t>3</w:t>
            </w: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Источники покрытия электронагрузок</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МВт</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Pr="00C66409" w:rsidRDefault="00BD26F8" w:rsidP="00DA6567">
            <w:pPr>
              <w:jc w:val="center"/>
              <w:rPr>
                <w:sz w:val="28"/>
              </w:rPr>
            </w:pPr>
            <w:r>
              <w:rPr>
                <w:sz w:val="28"/>
              </w:rPr>
              <w:t>16,0</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Pr="00C66409" w:rsidRDefault="00BD26F8" w:rsidP="00DA6567">
            <w:pPr>
              <w:jc w:val="center"/>
              <w:rPr>
                <w:sz w:val="28"/>
              </w:rPr>
            </w:pPr>
            <w:r>
              <w:rPr>
                <w:sz w:val="28"/>
              </w:rPr>
              <w:t>32,0</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Pr="00C66409" w:rsidRDefault="00BD26F8" w:rsidP="00DA6567">
            <w:pPr>
              <w:jc w:val="center"/>
              <w:rPr>
                <w:sz w:val="28"/>
              </w:rPr>
            </w:pPr>
            <w:r>
              <w:rPr>
                <w:sz w:val="28"/>
              </w:rPr>
              <w:t>32,0</w:t>
            </w:r>
          </w:p>
        </w:tc>
      </w:tr>
      <w:tr w:rsidR="00BD26F8" w:rsidTr="00DA6567">
        <w:trPr>
          <w:cantSplit/>
          <w:trHeight w:hRule="exact" w:val="340"/>
        </w:trPr>
        <w:tc>
          <w:tcPr>
            <w:tcW w:w="9817" w:type="dxa"/>
            <w:gridSpan w:val="6"/>
            <w:vAlign w:val="center"/>
          </w:tcPr>
          <w:p w:rsidR="00BD26F8" w:rsidRPr="00C66409" w:rsidRDefault="00BD26F8" w:rsidP="00DA6567">
            <w:pPr>
              <w:ind w:firstLine="1026"/>
              <w:jc w:val="center"/>
              <w:rPr>
                <w:b/>
              </w:rPr>
            </w:pPr>
            <w:r>
              <w:rPr>
                <w:b/>
                <w:sz w:val="28"/>
              </w:rPr>
              <w:t>хутор</w:t>
            </w:r>
            <w:r w:rsidRPr="00C66409">
              <w:rPr>
                <w:b/>
                <w:sz w:val="28"/>
              </w:rPr>
              <w:t xml:space="preserve"> </w:t>
            </w:r>
            <w:r w:rsidRPr="002E4638">
              <w:rPr>
                <w:b/>
                <w:sz w:val="28"/>
                <w:szCs w:val="28"/>
              </w:rPr>
              <w:t>Зиссермановский</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r w:rsidRPr="006E6458">
              <w:rPr>
                <w:sz w:val="28"/>
              </w:rPr>
              <w:t>1</w:t>
            </w: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Потребность в электроэнергии - всего,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млн. кВт</w:t>
            </w:r>
          </w:p>
          <w:p w:rsidR="00BD26F8" w:rsidRPr="006E6458" w:rsidRDefault="00BD26F8" w:rsidP="00DA6567">
            <w:pPr>
              <w:jc w:val="center"/>
              <w:rPr>
                <w:sz w:val="24"/>
              </w:rPr>
            </w:pPr>
            <w:r w:rsidRPr="006E6458">
              <w:rPr>
                <w:sz w:val="24"/>
              </w:rPr>
              <w:t>в год</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2,4</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4,1</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3,4</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 на производственные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0,7</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1,2</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1,2</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 xml:space="preserve">- на коммунально-бытовые </w:t>
            </w:r>
          </w:p>
          <w:p w:rsidR="00BD26F8" w:rsidRPr="006E6458" w:rsidRDefault="00BD26F8" w:rsidP="00DA6567">
            <w:pPr>
              <w:rPr>
                <w:sz w:val="28"/>
              </w:rPr>
            </w:pPr>
            <w:r w:rsidRPr="006E6458">
              <w:rPr>
                <w:sz w:val="28"/>
              </w:rPr>
              <w:t>нужды</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1,7</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2,9</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2,2</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r w:rsidRPr="006E6458">
              <w:rPr>
                <w:sz w:val="28"/>
              </w:rPr>
              <w:t>2</w:t>
            </w: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Потребление электроэнергии на 1 чел. в год,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кВт/ч</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10115</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12094</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12256</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 на коммунально-бытовые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7083</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8580</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7932</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r w:rsidRPr="006E6458">
              <w:rPr>
                <w:sz w:val="28"/>
              </w:rPr>
              <w:t>3</w:t>
            </w: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Источники покрытия электронагрузок</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МВт</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Pr="00C66409" w:rsidRDefault="00BD26F8" w:rsidP="00DA6567">
            <w:pPr>
              <w:jc w:val="center"/>
              <w:rPr>
                <w:sz w:val="28"/>
              </w:rPr>
            </w:pPr>
            <w:r>
              <w:rPr>
                <w:sz w:val="28"/>
              </w:rPr>
              <w:t>16,0</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Pr="00C66409" w:rsidRDefault="00BD26F8" w:rsidP="00DA6567">
            <w:pPr>
              <w:jc w:val="center"/>
              <w:rPr>
                <w:sz w:val="28"/>
              </w:rPr>
            </w:pPr>
            <w:r>
              <w:rPr>
                <w:sz w:val="28"/>
              </w:rPr>
              <w:t>32,0</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Pr="00C66409" w:rsidRDefault="00BD26F8" w:rsidP="00DA6567">
            <w:pPr>
              <w:jc w:val="center"/>
              <w:rPr>
                <w:sz w:val="28"/>
              </w:rPr>
            </w:pPr>
            <w:r>
              <w:rPr>
                <w:sz w:val="28"/>
              </w:rPr>
              <w:t>32,0</w:t>
            </w:r>
          </w:p>
        </w:tc>
      </w:tr>
      <w:tr w:rsidR="00BD26F8" w:rsidTr="00DA6567">
        <w:trPr>
          <w:cantSplit/>
          <w:trHeight w:hRule="exact" w:val="340"/>
        </w:trPr>
        <w:tc>
          <w:tcPr>
            <w:tcW w:w="9817" w:type="dxa"/>
            <w:gridSpan w:val="6"/>
            <w:vAlign w:val="center"/>
          </w:tcPr>
          <w:p w:rsidR="00BD26F8" w:rsidRPr="00C66409" w:rsidRDefault="00BD26F8" w:rsidP="00DA6567">
            <w:pPr>
              <w:ind w:firstLine="1026"/>
              <w:jc w:val="center"/>
              <w:rPr>
                <w:b/>
              </w:rPr>
            </w:pPr>
            <w:r>
              <w:rPr>
                <w:b/>
                <w:sz w:val="28"/>
              </w:rPr>
              <w:t>хутор</w:t>
            </w:r>
            <w:r w:rsidRPr="00C66409">
              <w:rPr>
                <w:b/>
                <w:sz w:val="28"/>
              </w:rPr>
              <w:t xml:space="preserve"> </w:t>
            </w:r>
            <w:r w:rsidRPr="002E4638">
              <w:rPr>
                <w:b/>
                <w:sz w:val="28"/>
                <w:szCs w:val="28"/>
              </w:rPr>
              <w:t>Зубов</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r w:rsidRPr="006E6458">
              <w:rPr>
                <w:sz w:val="28"/>
              </w:rPr>
              <w:t>1</w:t>
            </w: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Потребность в электроэнергии - всего,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млн. кВт</w:t>
            </w:r>
          </w:p>
          <w:p w:rsidR="00BD26F8" w:rsidRPr="006E6458" w:rsidRDefault="00BD26F8" w:rsidP="00DA6567">
            <w:pPr>
              <w:jc w:val="center"/>
              <w:rPr>
                <w:sz w:val="24"/>
              </w:rPr>
            </w:pPr>
            <w:r w:rsidRPr="006E6458">
              <w:rPr>
                <w:sz w:val="24"/>
              </w:rPr>
              <w:t>в год</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3,0</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4,8</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4,1</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 на производственные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0,3</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1,0</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0,8</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 xml:space="preserve">- на коммунально-бытовые </w:t>
            </w:r>
          </w:p>
          <w:p w:rsidR="00BD26F8" w:rsidRPr="006E6458" w:rsidRDefault="00BD26F8" w:rsidP="00DA6567">
            <w:pPr>
              <w:rPr>
                <w:sz w:val="28"/>
              </w:rPr>
            </w:pPr>
            <w:r w:rsidRPr="006E6458">
              <w:rPr>
                <w:sz w:val="28"/>
              </w:rPr>
              <w:t>нужды</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2,7</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3,9</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3,2</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r w:rsidRPr="006E6458">
              <w:rPr>
                <w:sz w:val="28"/>
              </w:rPr>
              <w:t>2</w:t>
            </w: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Потребление электроэнергии на 1 чел. в год,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кВт/ч</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10886</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13216</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12936</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 на коммунально-бытовые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9907</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10560</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10290</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r w:rsidRPr="006E6458">
              <w:rPr>
                <w:sz w:val="28"/>
              </w:rPr>
              <w:t>3</w:t>
            </w: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Источники покрытия электронагрузок</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МВт</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Pr="00C66409" w:rsidRDefault="00BD26F8" w:rsidP="00DA6567">
            <w:pPr>
              <w:jc w:val="center"/>
              <w:rPr>
                <w:sz w:val="28"/>
              </w:rPr>
            </w:pPr>
            <w:r>
              <w:rPr>
                <w:sz w:val="28"/>
              </w:rPr>
              <w:t>16,0</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Pr="00C66409" w:rsidRDefault="00BD26F8" w:rsidP="00DA6567">
            <w:pPr>
              <w:jc w:val="center"/>
              <w:rPr>
                <w:sz w:val="28"/>
              </w:rPr>
            </w:pPr>
            <w:r>
              <w:rPr>
                <w:sz w:val="28"/>
              </w:rPr>
              <w:t>32,0</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Pr="00C66409" w:rsidRDefault="00BD26F8" w:rsidP="00DA6567">
            <w:pPr>
              <w:jc w:val="center"/>
              <w:rPr>
                <w:sz w:val="28"/>
              </w:rPr>
            </w:pPr>
            <w:r>
              <w:rPr>
                <w:sz w:val="28"/>
              </w:rPr>
              <w:t>32,0</w:t>
            </w:r>
          </w:p>
        </w:tc>
      </w:tr>
      <w:tr w:rsidR="00BD26F8" w:rsidTr="00DA6567">
        <w:trPr>
          <w:cantSplit/>
          <w:trHeight w:hRule="exact" w:val="340"/>
        </w:trPr>
        <w:tc>
          <w:tcPr>
            <w:tcW w:w="9817" w:type="dxa"/>
            <w:gridSpan w:val="6"/>
            <w:vAlign w:val="center"/>
          </w:tcPr>
          <w:p w:rsidR="00BD26F8" w:rsidRPr="00C66409" w:rsidRDefault="00BD26F8" w:rsidP="00DA6567">
            <w:pPr>
              <w:ind w:firstLine="1026"/>
              <w:jc w:val="center"/>
              <w:rPr>
                <w:b/>
              </w:rPr>
            </w:pPr>
            <w:r>
              <w:rPr>
                <w:b/>
                <w:sz w:val="28"/>
              </w:rPr>
              <w:t>хутор</w:t>
            </w:r>
            <w:r w:rsidRPr="00C66409">
              <w:rPr>
                <w:b/>
                <w:sz w:val="28"/>
              </w:rPr>
              <w:t xml:space="preserve"> </w:t>
            </w:r>
            <w:r w:rsidRPr="002E4638">
              <w:rPr>
                <w:b/>
                <w:sz w:val="28"/>
                <w:szCs w:val="28"/>
              </w:rPr>
              <w:t>Зайчанский</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r w:rsidRPr="006E6458">
              <w:rPr>
                <w:sz w:val="28"/>
              </w:rPr>
              <w:t>1</w:t>
            </w: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Потребность в электроэнергии - всего,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млн. кВт</w:t>
            </w:r>
          </w:p>
          <w:p w:rsidR="00BD26F8" w:rsidRPr="006E6458" w:rsidRDefault="00BD26F8" w:rsidP="00DA6567">
            <w:pPr>
              <w:jc w:val="center"/>
              <w:rPr>
                <w:sz w:val="24"/>
              </w:rPr>
            </w:pPr>
            <w:r w:rsidRPr="006E6458">
              <w:rPr>
                <w:sz w:val="24"/>
              </w:rPr>
              <w:t>в год</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0,9</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1,2</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1,2</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 на производственные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0,1</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0,4</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0,4</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 xml:space="preserve">- на коммунально-бытовые </w:t>
            </w:r>
          </w:p>
          <w:p w:rsidR="00BD26F8" w:rsidRPr="006E6458" w:rsidRDefault="00BD26F8" w:rsidP="00DA6567">
            <w:pPr>
              <w:rPr>
                <w:sz w:val="28"/>
              </w:rPr>
            </w:pPr>
            <w:r w:rsidRPr="006E6458">
              <w:rPr>
                <w:sz w:val="28"/>
              </w:rPr>
              <w:t>нужды</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0,8</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0,8</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0,8</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r w:rsidRPr="006E6458">
              <w:rPr>
                <w:sz w:val="28"/>
              </w:rPr>
              <w:t>2</w:t>
            </w: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Потребление электроэнергии на 1 чел. в год,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кВт/ч</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9578</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12406</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12406</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 на коммунально-бытовые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8578</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8578</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8578</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r w:rsidRPr="006E6458">
              <w:rPr>
                <w:sz w:val="28"/>
              </w:rPr>
              <w:lastRenderedPageBreak/>
              <w:t>3</w:t>
            </w: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Источники покрытия электронагрузок</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МВт</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Pr="00C66409" w:rsidRDefault="00BD26F8" w:rsidP="00DA6567">
            <w:pPr>
              <w:jc w:val="center"/>
              <w:rPr>
                <w:sz w:val="28"/>
              </w:rPr>
            </w:pPr>
            <w:r>
              <w:rPr>
                <w:sz w:val="28"/>
              </w:rPr>
              <w:t>16,0</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Pr="00C66409" w:rsidRDefault="00BD26F8" w:rsidP="00DA6567">
            <w:pPr>
              <w:jc w:val="center"/>
              <w:rPr>
                <w:sz w:val="28"/>
              </w:rPr>
            </w:pPr>
            <w:r>
              <w:rPr>
                <w:sz w:val="28"/>
              </w:rPr>
              <w:t>32,0</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Pr="00C66409" w:rsidRDefault="00BD26F8" w:rsidP="00DA6567">
            <w:pPr>
              <w:jc w:val="center"/>
              <w:rPr>
                <w:sz w:val="28"/>
              </w:rPr>
            </w:pPr>
            <w:r>
              <w:rPr>
                <w:sz w:val="28"/>
              </w:rPr>
              <w:t>32,0</w:t>
            </w:r>
          </w:p>
        </w:tc>
      </w:tr>
      <w:tr w:rsidR="00BD26F8" w:rsidTr="00DA6567">
        <w:trPr>
          <w:cantSplit/>
          <w:trHeight w:hRule="exact" w:val="340"/>
        </w:trPr>
        <w:tc>
          <w:tcPr>
            <w:tcW w:w="9817" w:type="dxa"/>
            <w:gridSpan w:val="6"/>
            <w:vAlign w:val="center"/>
          </w:tcPr>
          <w:p w:rsidR="00BD26F8" w:rsidRPr="00C66409" w:rsidRDefault="00BD26F8" w:rsidP="00DA6567">
            <w:pPr>
              <w:ind w:firstLine="1026"/>
              <w:jc w:val="center"/>
              <w:rPr>
                <w:b/>
              </w:rPr>
            </w:pPr>
            <w:r>
              <w:rPr>
                <w:b/>
                <w:sz w:val="28"/>
              </w:rPr>
              <w:t>хутор</w:t>
            </w:r>
            <w:r w:rsidRPr="00C66409">
              <w:rPr>
                <w:b/>
                <w:sz w:val="28"/>
              </w:rPr>
              <w:t xml:space="preserve"> </w:t>
            </w:r>
            <w:r w:rsidRPr="002E4638">
              <w:rPr>
                <w:b/>
                <w:sz w:val="28"/>
                <w:szCs w:val="28"/>
              </w:rPr>
              <w:t>Долинов</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r w:rsidRPr="006E6458">
              <w:rPr>
                <w:sz w:val="28"/>
              </w:rPr>
              <w:t>1</w:t>
            </w: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Потребность в электроэнергии - всего,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млн. кВт</w:t>
            </w:r>
          </w:p>
          <w:p w:rsidR="00BD26F8" w:rsidRPr="006E6458" w:rsidRDefault="00BD26F8" w:rsidP="00DA6567">
            <w:pPr>
              <w:jc w:val="center"/>
              <w:rPr>
                <w:sz w:val="24"/>
              </w:rPr>
            </w:pPr>
            <w:r w:rsidRPr="006E6458">
              <w:rPr>
                <w:sz w:val="24"/>
              </w:rPr>
              <w:t>в год</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0,1</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0,1</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0,1</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 на производственные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0,0</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0,0</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0,0</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 xml:space="preserve">- на коммунально-бытовые </w:t>
            </w:r>
          </w:p>
          <w:p w:rsidR="00BD26F8" w:rsidRPr="006E6458" w:rsidRDefault="00BD26F8" w:rsidP="00DA6567">
            <w:pPr>
              <w:rPr>
                <w:sz w:val="28"/>
              </w:rPr>
            </w:pPr>
            <w:r w:rsidRPr="006E6458">
              <w:rPr>
                <w:sz w:val="28"/>
              </w:rPr>
              <w:t>нужды</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0,1</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0,1</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0,1</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r w:rsidRPr="006E6458">
              <w:rPr>
                <w:sz w:val="28"/>
              </w:rPr>
              <w:t>2</w:t>
            </w: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Потребление электроэнергии на 1 чел. в год,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кВт/ч</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105120</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105120</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105120</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 на коммунально-бытовые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105120</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105120</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105120</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r w:rsidRPr="006E6458">
              <w:rPr>
                <w:sz w:val="28"/>
              </w:rPr>
              <w:t>3</w:t>
            </w: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Источники покрытия электронагрузок</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МВт</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Pr="00C66409" w:rsidRDefault="00BD26F8" w:rsidP="00DA6567">
            <w:pPr>
              <w:jc w:val="center"/>
              <w:rPr>
                <w:sz w:val="28"/>
              </w:rPr>
            </w:pPr>
            <w:r>
              <w:rPr>
                <w:sz w:val="28"/>
              </w:rPr>
              <w:t>16,0</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Pr="00C66409" w:rsidRDefault="00BD26F8" w:rsidP="00DA6567">
            <w:pPr>
              <w:jc w:val="center"/>
              <w:rPr>
                <w:sz w:val="28"/>
              </w:rPr>
            </w:pPr>
            <w:r>
              <w:rPr>
                <w:sz w:val="28"/>
              </w:rPr>
              <w:t>32,0</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Pr="00C66409" w:rsidRDefault="00BD26F8" w:rsidP="00DA6567">
            <w:pPr>
              <w:jc w:val="center"/>
              <w:rPr>
                <w:sz w:val="28"/>
              </w:rPr>
            </w:pPr>
            <w:r>
              <w:rPr>
                <w:sz w:val="28"/>
              </w:rPr>
              <w:t>32,0</w:t>
            </w:r>
          </w:p>
        </w:tc>
      </w:tr>
      <w:tr w:rsidR="00BD26F8" w:rsidTr="00DA6567">
        <w:trPr>
          <w:cantSplit/>
          <w:trHeight w:hRule="exact" w:val="340"/>
        </w:trPr>
        <w:tc>
          <w:tcPr>
            <w:tcW w:w="9817" w:type="dxa"/>
            <w:gridSpan w:val="6"/>
            <w:vAlign w:val="center"/>
          </w:tcPr>
          <w:p w:rsidR="00BD26F8" w:rsidRDefault="00BD26F8" w:rsidP="00DA6567">
            <w:pPr>
              <w:ind w:firstLine="1026"/>
              <w:jc w:val="center"/>
              <w:rPr>
                <w:b/>
              </w:rPr>
            </w:pPr>
            <w:r>
              <w:rPr>
                <w:b/>
                <w:sz w:val="28"/>
              </w:rPr>
              <w:t>Марьинское</w:t>
            </w:r>
            <w:r w:rsidRPr="00C66409">
              <w:rPr>
                <w:b/>
                <w:sz w:val="28"/>
              </w:rPr>
              <w:t xml:space="preserve"> сельское</w:t>
            </w:r>
            <w:r>
              <w:rPr>
                <w:b/>
                <w:sz w:val="28"/>
              </w:rPr>
              <w:t xml:space="preserve"> поселение, всего</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r w:rsidRPr="006E6458">
              <w:rPr>
                <w:sz w:val="28"/>
              </w:rPr>
              <w:t>1</w:t>
            </w: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Потребность в электроэнергии - всего,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млн. кВт</w:t>
            </w:r>
          </w:p>
          <w:p w:rsidR="00BD26F8" w:rsidRPr="006E6458" w:rsidRDefault="00BD26F8" w:rsidP="00DA6567">
            <w:pPr>
              <w:jc w:val="center"/>
              <w:rPr>
                <w:sz w:val="24"/>
              </w:rPr>
            </w:pPr>
            <w:r w:rsidRPr="006E6458">
              <w:rPr>
                <w:sz w:val="24"/>
              </w:rPr>
              <w:t>в год</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23,0</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35,5</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30,1</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 на производственные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5,3</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9,7</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8,8</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 xml:space="preserve">- на коммунально-бытовые </w:t>
            </w:r>
          </w:p>
          <w:p w:rsidR="00BD26F8" w:rsidRPr="006E6458" w:rsidRDefault="00BD26F8" w:rsidP="00DA6567">
            <w:pPr>
              <w:rPr>
                <w:sz w:val="28"/>
              </w:rPr>
            </w:pPr>
            <w:r w:rsidRPr="006E6458">
              <w:rPr>
                <w:sz w:val="28"/>
              </w:rPr>
              <w:t>нужды</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17,7</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25,8</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21,2</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r w:rsidRPr="006E6458">
              <w:rPr>
                <w:sz w:val="28"/>
              </w:rPr>
              <w:t>2</w:t>
            </w: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Потребление электроэнергии на 1 чел. в год,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кВт/ч</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10927</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11646</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11969</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 на коммунально-бытовые нужды</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8423</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8464</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8"/>
                <w:szCs w:val="28"/>
              </w:rPr>
            </w:pPr>
            <w:r>
              <w:rPr>
                <w:sz w:val="28"/>
                <w:szCs w:val="28"/>
              </w:rPr>
              <w:t>8453</w:t>
            </w:r>
          </w:p>
        </w:tc>
      </w:tr>
      <w:tr w:rsidR="00BD26F8" w:rsidRPr="004D449B"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Pr="006E6458" w:rsidRDefault="00BD26F8" w:rsidP="00DA6567">
            <w:pPr>
              <w:jc w:val="center"/>
              <w:rPr>
                <w:sz w:val="28"/>
              </w:rPr>
            </w:pPr>
            <w:r w:rsidRPr="006E6458">
              <w:rPr>
                <w:sz w:val="28"/>
              </w:rPr>
              <w:t>3</w:t>
            </w:r>
          </w:p>
        </w:tc>
        <w:tc>
          <w:tcPr>
            <w:tcW w:w="4111"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rPr>
                <w:sz w:val="28"/>
              </w:rPr>
            </w:pPr>
            <w:r w:rsidRPr="006E6458">
              <w:rPr>
                <w:sz w:val="28"/>
              </w:rPr>
              <w:t>Источники покрытия электронагрузок</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Pr="006E6458" w:rsidRDefault="00BD26F8" w:rsidP="00DA6567">
            <w:pPr>
              <w:jc w:val="center"/>
              <w:rPr>
                <w:sz w:val="24"/>
              </w:rPr>
            </w:pPr>
            <w:r w:rsidRPr="006E6458">
              <w:rPr>
                <w:sz w:val="24"/>
              </w:rPr>
              <w:t>МВт</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Pr="00C66409" w:rsidRDefault="00BD26F8" w:rsidP="00DA6567">
            <w:pPr>
              <w:jc w:val="center"/>
              <w:rPr>
                <w:sz w:val="28"/>
              </w:rPr>
            </w:pPr>
            <w:r>
              <w:rPr>
                <w:sz w:val="28"/>
              </w:rPr>
              <w:t>16,0</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Pr="00C66409" w:rsidRDefault="00BD26F8" w:rsidP="00DA6567">
            <w:pPr>
              <w:jc w:val="center"/>
              <w:rPr>
                <w:sz w:val="28"/>
              </w:rPr>
            </w:pPr>
            <w:r>
              <w:rPr>
                <w:sz w:val="28"/>
              </w:rPr>
              <w:t>32,0</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Pr="00C66409" w:rsidRDefault="00BD26F8" w:rsidP="00DA6567">
            <w:pPr>
              <w:jc w:val="center"/>
              <w:rPr>
                <w:sz w:val="28"/>
              </w:rPr>
            </w:pPr>
            <w:r>
              <w:rPr>
                <w:sz w:val="28"/>
              </w:rPr>
              <w:t>32,0</w:t>
            </w:r>
          </w:p>
        </w:tc>
      </w:tr>
      <w:tr w:rsidR="00BD26F8" w:rsidTr="00DA6567">
        <w:trPr>
          <w:cantSplit/>
          <w:trHeight w:val="420"/>
        </w:trPr>
        <w:tc>
          <w:tcPr>
            <w:tcW w:w="709" w:type="dxa"/>
            <w:tcBorders>
              <w:top w:val="single" w:sz="4" w:space="0" w:color="auto"/>
              <w:left w:val="single" w:sz="4" w:space="0" w:color="auto"/>
              <w:bottom w:val="single" w:sz="4" w:space="0" w:color="auto"/>
              <w:right w:val="single" w:sz="4" w:space="0" w:color="auto"/>
            </w:tcBorders>
          </w:tcPr>
          <w:p w:rsidR="00BD26F8" w:rsidRDefault="00BD26F8" w:rsidP="00DA6567">
            <w:pPr>
              <w:jc w:val="center"/>
              <w:rPr>
                <w:sz w:val="28"/>
              </w:rPr>
            </w:pPr>
            <w:r>
              <w:rPr>
                <w:sz w:val="28"/>
              </w:rPr>
              <w:t>4</w:t>
            </w:r>
          </w:p>
        </w:tc>
        <w:tc>
          <w:tcPr>
            <w:tcW w:w="4111"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rPr>
                <w:sz w:val="28"/>
              </w:rPr>
            </w:pPr>
            <w:r>
              <w:rPr>
                <w:sz w:val="28"/>
              </w:rPr>
              <w:t>Протяжённость сетей 35 кВ</w:t>
            </w:r>
          </w:p>
        </w:tc>
        <w:tc>
          <w:tcPr>
            <w:tcW w:w="1134" w:type="dxa"/>
            <w:tcBorders>
              <w:top w:val="single" w:sz="4" w:space="0" w:color="auto"/>
              <w:left w:val="single" w:sz="4" w:space="0" w:color="auto"/>
              <w:bottom w:val="single" w:sz="4" w:space="0" w:color="auto"/>
              <w:right w:val="single" w:sz="4" w:space="0" w:color="auto"/>
            </w:tcBorders>
            <w:vAlign w:val="center"/>
          </w:tcPr>
          <w:p w:rsidR="00BD26F8" w:rsidRDefault="00BD26F8" w:rsidP="00DA6567">
            <w:pPr>
              <w:jc w:val="center"/>
              <w:rPr>
                <w:sz w:val="24"/>
              </w:rPr>
            </w:pPr>
            <w:r>
              <w:rPr>
                <w:sz w:val="24"/>
              </w:rPr>
              <w:t>км</w:t>
            </w:r>
          </w:p>
        </w:tc>
        <w:tc>
          <w:tcPr>
            <w:tcW w:w="1417" w:type="dxa"/>
            <w:tcBorders>
              <w:top w:val="single" w:sz="4" w:space="0" w:color="auto"/>
              <w:left w:val="single" w:sz="4" w:space="0" w:color="auto"/>
              <w:bottom w:val="single" w:sz="4" w:space="0" w:color="auto"/>
              <w:right w:val="single" w:sz="4" w:space="0" w:color="auto"/>
            </w:tcBorders>
            <w:vAlign w:val="center"/>
          </w:tcPr>
          <w:p w:rsidR="00BD26F8" w:rsidRPr="00907A37" w:rsidRDefault="00BD26F8" w:rsidP="00DA6567">
            <w:pPr>
              <w:jc w:val="center"/>
              <w:rPr>
                <w:sz w:val="28"/>
              </w:rPr>
            </w:pPr>
            <w:r>
              <w:rPr>
                <w:sz w:val="28"/>
              </w:rPr>
              <w:t>11,73</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Pr="00907A37" w:rsidRDefault="00BD26F8" w:rsidP="00DA6567">
            <w:pPr>
              <w:jc w:val="center"/>
              <w:rPr>
                <w:sz w:val="28"/>
              </w:rPr>
            </w:pPr>
            <w:r>
              <w:rPr>
                <w:sz w:val="28"/>
              </w:rPr>
              <w:t>11,73</w:t>
            </w:r>
          </w:p>
        </w:tc>
        <w:tc>
          <w:tcPr>
            <w:tcW w:w="1223" w:type="dxa"/>
            <w:tcBorders>
              <w:top w:val="single" w:sz="4" w:space="0" w:color="auto"/>
              <w:left w:val="single" w:sz="4" w:space="0" w:color="auto"/>
              <w:bottom w:val="single" w:sz="4" w:space="0" w:color="auto"/>
              <w:right w:val="single" w:sz="4" w:space="0" w:color="auto"/>
            </w:tcBorders>
            <w:vAlign w:val="center"/>
          </w:tcPr>
          <w:p w:rsidR="00BD26F8" w:rsidRPr="00907A37" w:rsidRDefault="00BD26F8" w:rsidP="00DA6567">
            <w:pPr>
              <w:jc w:val="center"/>
              <w:rPr>
                <w:sz w:val="28"/>
              </w:rPr>
            </w:pPr>
            <w:r>
              <w:rPr>
                <w:sz w:val="28"/>
              </w:rPr>
              <w:t>11,73</w:t>
            </w:r>
          </w:p>
        </w:tc>
      </w:tr>
    </w:tbl>
    <w:p w:rsidR="00BD26F8" w:rsidRPr="006F236F" w:rsidRDefault="00BD26F8" w:rsidP="00BD26F8">
      <w:pPr>
        <w:jc w:val="center"/>
        <w:outlineLvl w:val="2"/>
        <w:rPr>
          <w:b/>
          <w:sz w:val="28"/>
          <w:szCs w:val="28"/>
        </w:rPr>
      </w:pPr>
      <w:r>
        <w:rPr>
          <w:b/>
          <w:color w:val="0000FF"/>
          <w:sz w:val="28"/>
          <w:szCs w:val="28"/>
          <w:highlight w:val="cyan"/>
        </w:rPr>
        <w:br w:type="page"/>
      </w:r>
      <w:bookmarkStart w:id="87" w:name="_Toc504927148"/>
      <w:r>
        <w:rPr>
          <w:b/>
          <w:sz w:val="28"/>
          <w:szCs w:val="28"/>
        </w:rPr>
        <w:lastRenderedPageBreak/>
        <w:t xml:space="preserve">5.6.3. </w:t>
      </w:r>
      <w:r w:rsidRPr="006F236F">
        <w:rPr>
          <w:b/>
          <w:sz w:val="28"/>
          <w:szCs w:val="28"/>
        </w:rPr>
        <w:t>Проводные средства связи</w:t>
      </w:r>
      <w:bookmarkEnd w:id="87"/>
    </w:p>
    <w:p w:rsidR="00BD26F8" w:rsidRDefault="00BD26F8" w:rsidP="00BD26F8">
      <w:pPr>
        <w:ind w:right="99"/>
        <w:jc w:val="center"/>
        <w:rPr>
          <w:b/>
          <w:sz w:val="28"/>
        </w:rPr>
      </w:pPr>
    </w:p>
    <w:p w:rsidR="00BD26F8" w:rsidRDefault="00BD26F8" w:rsidP="00BD26F8">
      <w:pPr>
        <w:ind w:right="99"/>
        <w:jc w:val="center"/>
        <w:rPr>
          <w:b/>
          <w:sz w:val="28"/>
        </w:rPr>
      </w:pPr>
      <w:r>
        <w:rPr>
          <w:b/>
          <w:sz w:val="28"/>
        </w:rPr>
        <w:t>Общая часть</w:t>
      </w:r>
    </w:p>
    <w:p w:rsidR="00BD26F8" w:rsidRDefault="00BD26F8" w:rsidP="00BD26F8">
      <w:pPr>
        <w:spacing w:line="360" w:lineRule="auto"/>
        <w:jc w:val="center"/>
        <w:rPr>
          <w:b/>
          <w:sz w:val="28"/>
        </w:rPr>
      </w:pPr>
    </w:p>
    <w:p w:rsidR="00BD26F8" w:rsidRDefault="00BD26F8" w:rsidP="00BD26F8">
      <w:pPr>
        <w:ind w:firstLine="709"/>
        <w:jc w:val="both"/>
        <w:rPr>
          <w:sz w:val="28"/>
        </w:rPr>
      </w:pPr>
      <w:r>
        <w:rPr>
          <w:sz w:val="28"/>
        </w:rPr>
        <w:t xml:space="preserve">Основной задачей </w:t>
      </w:r>
      <w:r w:rsidRPr="0006294F">
        <w:rPr>
          <w:sz w:val="28"/>
        </w:rPr>
        <w:t xml:space="preserve">данного раздела на стадии генерального плана развития средств связи </w:t>
      </w:r>
      <w:r>
        <w:rPr>
          <w:sz w:val="28"/>
        </w:rPr>
        <w:t>Марьинского</w:t>
      </w:r>
      <w:r w:rsidRPr="0006294F">
        <w:rPr>
          <w:sz w:val="28"/>
        </w:rPr>
        <w:t xml:space="preserve"> сельского поселения Тбилисского района</w:t>
      </w:r>
      <w:r>
        <w:rPr>
          <w:sz w:val="28"/>
        </w:rPr>
        <w:t xml:space="preserve"> Краснодарского края на расчетный срок (2029г.) является определение центров телефонной нагрузки с учетом проектных решений по развитию жилищного и хозяйственного сектора, проектное размещение новых АТС и реконструкция существующих и расчет их номерной емкости.</w:t>
      </w:r>
    </w:p>
    <w:p w:rsidR="00BD26F8" w:rsidRDefault="00BD26F8" w:rsidP="00BD26F8">
      <w:pPr>
        <w:ind w:firstLine="709"/>
        <w:jc w:val="both"/>
        <w:rPr>
          <w:sz w:val="28"/>
          <w:szCs w:val="28"/>
        </w:rPr>
      </w:pPr>
      <w:r>
        <w:rPr>
          <w:sz w:val="28"/>
          <w:szCs w:val="28"/>
        </w:rPr>
        <w:t>Данный раздел разработан на основании задания на проектирование,</w:t>
      </w:r>
      <w:r w:rsidRPr="00714C97">
        <w:rPr>
          <w:sz w:val="28"/>
          <w:szCs w:val="28"/>
        </w:rPr>
        <w:t xml:space="preserve"> </w:t>
      </w:r>
      <w:r>
        <w:rPr>
          <w:sz w:val="28"/>
          <w:szCs w:val="28"/>
        </w:rPr>
        <w:t>технических соображений ОАО «ЮТК», выданных 22.12.2006г. за №02.1-55/2816/13214 и справки о телефонизации и радиофикации Марьинского сельского поселения, выданной ЛТУ</w:t>
      </w:r>
      <w:r w:rsidRPr="00714C97">
        <w:rPr>
          <w:sz w:val="28"/>
          <w:szCs w:val="28"/>
        </w:rPr>
        <w:t xml:space="preserve"> ст.</w:t>
      </w:r>
      <w:r>
        <w:rPr>
          <w:sz w:val="28"/>
          <w:szCs w:val="28"/>
        </w:rPr>
        <w:t> </w:t>
      </w:r>
      <w:r w:rsidRPr="00714C97">
        <w:rPr>
          <w:sz w:val="28"/>
          <w:szCs w:val="28"/>
        </w:rPr>
        <w:t xml:space="preserve">Тбилисской по состоянию на </w:t>
      </w:r>
      <w:r>
        <w:rPr>
          <w:sz w:val="28"/>
          <w:szCs w:val="28"/>
        </w:rPr>
        <w:t>14.08.08г.</w:t>
      </w:r>
    </w:p>
    <w:p w:rsidR="00BD26F8" w:rsidRDefault="00BD26F8" w:rsidP="00BD26F8">
      <w:pPr>
        <w:ind w:firstLine="709"/>
        <w:jc w:val="both"/>
        <w:rPr>
          <w:sz w:val="28"/>
        </w:rPr>
      </w:pPr>
      <w:r>
        <w:rPr>
          <w:sz w:val="28"/>
        </w:rPr>
        <w:t>Проектные решения раздела «Проводные средства связи» приняты в соответствии со следующими документами:</w:t>
      </w:r>
    </w:p>
    <w:p w:rsidR="00BD26F8" w:rsidRDefault="00BD26F8" w:rsidP="00BD26F8">
      <w:pPr>
        <w:pStyle w:val="24"/>
        <w:ind w:firstLine="709"/>
        <w:rPr>
          <w:sz w:val="28"/>
        </w:rPr>
      </w:pPr>
      <w:r>
        <w:rPr>
          <w:sz w:val="28"/>
        </w:rPr>
        <w:t>1. Архитектурно-планировочные и экономические части проекта генерального плана Марьинского</w:t>
      </w:r>
      <w:r w:rsidRPr="0006294F">
        <w:rPr>
          <w:sz w:val="28"/>
        </w:rPr>
        <w:t xml:space="preserve"> сельского поселения на расчетный</w:t>
      </w:r>
      <w:r>
        <w:rPr>
          <w:sz w:val="28"/>
        </w:rPr>
        <w:t xml:space="preserve"> срок до 2029г.</w:t>
      </w:r>
    </w:p>
    <w:p w:rsidR="00BD26F8" w:rsidRDefault="00BD26F8" w:rsidP="00BD26F8">
      <w:pPr>
        <w:ind w:firstLine="709"/>
        <w:jc w:val="both"/>
        <w:rPr>
          <w:sz w:val="28"/>
        </w:rPr>
      </w:pPr>
      <w:r>
        <w:rPr>
          <w:sz w:val="28"/>
        </w:rPr>
        <w:t>2. СНиП 11-04-2003 «Инструкция о порядке разработки, согласования, экспертизы и утверждения градостроительной документации».</w:t>
      </w:r>
    </w:p>
    <w:p w:rsidR="00BD26F8" w:rsidRDefault="00BD26F8" w:rsidP="00BD26F8">
      <w:pPr>
        <w:ind w:right="99" w:firstLine="709"/>
        <w:jc w:val="both"/>
        <w:rPr>
          <w:sz w:val="28"/>
        </w:rPr>
      </w:pPr>
    </w:p>
    <w:p w:rsidR="00BD26F8" w:rsidRPr="003A278A" w:rsidRDefault="00BD26F8" w:rsidP="00BD26F8">
      <w:pPr>
        <w:ind w:right="-1"/>
        <w:jc w:val="center"/>
        <w:rPr>
          <w:sz w:val="28"/>
        </w:rPr>
      </w:pPr>
      <w:r w:rsidRPr="003A278A">
        <w:rPr>
          <w:b/>
          <w:sz w:val="28"/>
        </w:rPr>
        <w:t>Краткая характеристика объекта</w:t>
      </w:r>
    </w:p>
    <w:p w:rsidR="00BD26F8" w:rsidRPr="003A278A" w:rsidRDefault="00BD26F8" w:rsidP="00BD26F8">
      <w:pPr>
        <w:ind w:right="-1"/>
        <w:jc w:val="both"/>
        <w:rPr>
          <w:sz w:val="28"/>
        </w:rPr>
      </w:pPr>
    </w:p>
    <w:p w:rsidR="00BD26F8" w:rsidRPr="008A76F6" w:rsidRDefault="00BD26F8" w:rsidP="00BD26F8">
      <w:pPr>
        <w:ind w:right="-1" w:firstLine="709"/>
        <w:jc w:val="both"/>
        <w:rPr>
          <w:sz w:val="28"/>
        </w:rPr>
      </w:pPr>
      <w:r>
        <w:rPr>
          <w:sz w:val="28"/>
        </w:rPr>
        <w:t>В состав Марьинского</w:t>
      </w:r>
      <w:r w:rsidRPr="008A76F6">
        <w:rPr>
          <w:sz w:val="28"/>
        </w:rPr>
        <w:t xml:space="preserve"> сельского</w:t>
      </w:r>
      <w:r>
        <w:rPr>
          <w:sz w:val="28"/>
        </w:rPr>
        <w:t xml:space="preserve"> поселения в настоящее время входят следующие населенные пункты с жилой застройкой, с объектами соцкультбыта и инженерной инфраструктурой:</w:t>
      </w:r>
    </w:p>
    <w:p w:rsidR="00BD26F8" w:rsidRDefault="00BD26F8" w:rsidP="00BD26F8">
      <w:pPr>
        <w:ind w:right="-1" w:firstLine="709"/>
        <w:jc w:val="both"/>
        <w:rPr>
          <w:sz w:val="28"/>
        </w:rPr>
      </w:pPr>
      <w:r>
        <w:rPr>
          <w:sz w:val="28"/>
        </w:rPr>
        <w:t xml:space="preserve">- хутор </w:t>
      </w:r>
      <w:r w:rsidRPr="002C7203">
        <w:rPr>
          <w:sz w:val="28"/>
          <w:szCs w:val="28"/>
        </w:rPr>
        <w:t xml:space="preserve">Марьинский </w:t>
      </w:r>
      <w:r w:rsidRPr="008A76F6">
        <w:rPr>
          <w:sz w:val="28"/>
        </w:rPr>
        <w:t xml:space="preserve">с численностью населения </w:t>
      </w:r>
      <w:r w:rsidRPr="00F77EBB">
        <w:rPr>
          <w:sz w:val="28"/>
        </w:rPr>
        <w:t>829</w:t>
      </w:r>
      <w:r w:rsidRPr="008A76F6">
        <w:rPr>
          <w:sz w:val="28"/>
        </w:rPr>
        <w:t xml:space="preserve"> человек, проектн</w:t>
      </w:r>
      <w:r>
        <w:rPr>
          <w:sz w:val="28"/>
        </w:rPr>
        <w:t>ая</w:t>
      </w:r>
      <w:r w:rsidRPr="008A76F6">
        <w:rPr>
          <w:sz w:val="28"/>
        </w:rPr>
        <w:t xml:space="preserve"> численность населения на расчётный срок (2029 год) – </w:t>
      </w:r>
      <w:r w:rsidRPr="00F77EBB">
        <w:rPr>
          <w:sz w:val="28"/>
          <w:szCs w:val="28"/>
        </w:rPr>
        <w:t xml:space="preserve">1450 </w:t>
      </w:r>
      <w:r w:rsidRPr="008A76F6">
        <w:rPr>
          <w:sz w:val="28"/>
        </w:rPr>
        <w:t xml:space="preserve">человек, в том числе на первую очередь строительства (2019 год) – </w:t>
      </w:r>
      <w:r w:rsidRPr="00F77EBB">
        <w:rPr>
          <w:sz w:val="28"/>
        </w:rPr>
        <w:t>1100</w:t>
      </w:r>
      <w:r w:rsidRPr="008A76F6">
        <w:rPr>
          <w:sz w:val="28"/>
        </w:rPr>
        <w:t xml:space="preserve"> человек</w:t>
      </w:r>
      <w:r>
        <w:rPr>
          <w:sz w:val="28"/>
        </w:rPr>
        <w:t>;</w:t>
      </w:r>
    </w:p>
    <w:p w:rsidR="00BD26F8" w:rsidRDefault="00BD26F8" w:rsidP="00BD26F8">
      <w:pPr>
        <w:ind w:right="-1" w:firstLine="709"/>
        <w:jc w:val="both"/>
        <w:rPr>
          <w:sz w:val="28"/>
        </w:rPr>
      </w:pPr>
      <w:r>
        <w:rPr>
          <w:sz w:val="28"/>
        </w:rPr>
        <w:t xml:space="preserve">- хутор </w:t>
      </w:r>
      <w:r w:rsidRPr="002C7203">
        <w:rPr>
          <w:sz w:val="28"/>
          <w:szCs w:val="28"/>
        </w:rPr>
        <w:t xml:space="preserve">Екатеринославский </w:t>
      </w:r>
      <w:r w:rsidRPr="008A76F6">
        <w:rPr>
          <w:sz w:val="28"/>
        </w:rPr>
        <w:t xml:space="preserve">с численностью населения </w:t>
      </w:r>
      <w:r w:rsidRPr="00F77EBB">
        <w:rPr>
          <w:sz w:val="28"/>
        </w:rPr>
        <w:t>352</w:t>
      </w:r>
      <w:r w:rsidRPr="008A76F6">
        <w:rPr>
          <w:sz w:val="28"/>
        </w:rPr>
        <w:t xml:space="preserve"> человек, проектн</w:t>
      </w:r>
      <w:r>
        <w:rPr>
          <w:sz w:val="28"/>
        </w:rPr>
        <w:t>ая</w:t>
      </w:r>
      <w:r w:rsidRPr="008A76F6">
        <w:rPr>
          <w:sz w:val="28"/>
        </w:rPr>
        <w:t xml:space="preserve"> численность населения на расчётный срок (2029 год) – </w:t>
      </w:r>
      <w:r w:rsidRPr="00F77EBB">
        <w:rPr>
          <w:sz w:val="28"/>
        </w:rPr>
        <w:t>440</w:t>
      </w:r>
      <w:r w:rsidRPr="008A76F6">
        <w:rPr>
          <w:sz w:val="28"/>
        </w:rPr>
        <w:t xml:space="preserve"> человек, в том числе на первую очередь строительства (2019 год) – </w:t>
      </w:r>
      <w:r w:rsidRPr="00F77EBB">
        <w:rPr>
          <w:sz w:val="28"/>
        </w:rPr>
        <w:t>390</w:t>
      </w:r>
      <w:r w:rsidRPr="008A76F6">
        <w:rPr>
          <w:sz w:val="28"/>
        </w:rPr>
        <w:t xml:space="preserve"> человек</w:t>
      </w:r>
      <w:r>
        <w:rPr>
          <w:sz w:val="28"/>
        </w:rPr>
        <w:t>;</w:t>
      </w:r>
    </w:p>
    <w:p w:rsidR="00BD26F8" w:rsidRDefault="00BD26F8" w:rsidP="00BD26F8">
      <w:pPr>
        <w:ind w:right="-1" w:firstLine="709"/>
        <w:jc w:val="both"/>
        <w:rPr>
          <w:sz w:val="28"/>
        </w:rPr>
      </w:pPr>
      <w:r>
        <w:rPr>
          <w:sz w:val="28"/>
        </w:rPr>
        <w:t xml:space="preserve">- хутор </w:t>
      </w:r>
      <w:r w:rsidRPr="002C7203">
        <w:rPr>
          <w:sz w:val="28"/>
          <w:szCs w:val="28"/>
        </w:rPr>
        <w:t xml:space="preserve">Терско-Каламбетский </w:t>
      </w:r>
      <w:r w:rsidRPr="008A76F6">
        <w:rPr>
          <w:sz w:val="28"/>
        </w:rPr>
        <w:t xml:space="preserve">с численностью населения </w:t>
      </w:r>
      <w:r w:rsidRPr="00F77EBB">
        <w:rPr>
          <w:sz w:val="28"/>
        </w:rPr>
        <w:t>318</w:t>
      </w:r>
      <w:r w:rsidRPr="008A76F6">
        <w:rPr>
          <w:sz w:val="28"/>
        </w:rPr>
        <w:t xml:space="preserve"> человек, проектн</w:t>
      </w:r>
      <w:r>
        <w:rPr>
          <w:sz w:val="28"/>
        </w:rPr>
        <w:t>ая</w:t>
      </w:r>
      <w:r w:rsidRPr="008A76F6">
        <w:rPr>
          <w:sz w:val="28"/>
        </w:rPr>
        <w:t xml:space="preserve"> численность населения на расчётный срок (2029 год) – </w:t>
      </w:r>
      <w:r w:rsidRPr="00F77EBB">
        <w:rPr>
          <w:sz w:val="28"/>
        </w:rPr>
        <w:t>360</w:t>
      </w:r>
      <w:r w:rsidRPr="008A76F6">
        <w:rPr>
          <w:sz w:val="28"/>
        </w:rPr>
        <w:t xml:space="preserve"> человек, в том числе на первую очередь строительства (2019 год) – </w:t>
      </w:r>
      <w:r w:rsidRPr="00F77EBB">
        <w:rPr>
          <w:sz w:val="28"/>
        </w:rPr>
        <w:t>335</w:t>
      </w:r>
      <w:r w:rsidRPr="008A76F6">
        <w:rPr>
          <w:sz w:val="28"/>
        </w:rPr>
        <w:t xml:space="preserve"> человек</w:t>
      </w:r>
      <w:r>
        <w:rPr>
          <w:sz w:val="28"/>
        </w:rPr>
        <w:t>;</w:t>
      </w:r>
    </w:p>
    <w:p w:rsidR="00BD26F8" w:rsidRDefault="00BD26F8" w:rsidP="00BD26F8">
      <w:pPr>
        <w:ind w:right="-1" w:firstLine="709"/>
        <w:jc w:val="both"/>
        <w:rPr>
          <w:sz w:val="28"/>
        </w:rPr>
      </w:pPr>
      <w:r>
        <w:rPr>
          <w:sz w:val="28"/>
        </w:rPr>
        <w:t xml:space="preserve">- хутор </w:t>
      </w:r>
      <w:r w:rsidRPr="002C7203">
        <w:rPr>
          <w:sz w:val="28"/>
          <w:szCs w:val="28"/>
        </w:rPr>
        <w:t xml:space="preserve">Зубов </w:t>
      </w:r>
      <w:r w:rsidRPr="008A76F6">
        <w:rPr>
          <w:sz w:val="28"/>
        </w:rPr>
        <w:t xml:space="preserve">с численностью населения </w:t>
      </w:r>
      <w:r w:rsidRPr="00F77EBB">
        <w:rPr>
          <w:sz w:val="28"/>
        </w:rPr>
        <w:t>275</w:t>
      </w:r>
      <w:r w:rsidRPr="008A76F6">
        <w:rPr>
          <w:sz w:val="28"/>
        </w:rPr>
        <w:t xml:space="preserve"> человек, проектн</w:t>
      </w:r>
      <w:r>
        <w:rPr>
          <w:sz w:val="28"/>
        </w:rPr>
        <w:t>ая</w:t>
      </w:r>
      <w:r w:rsidRPr="008A76F6">
        <w:rPr>
          <w:sz w:val="28"/>
        </w:rPr>
        <w:t xml:space="preserve"> численность населения на расчётный срок (2029 год) – </w:t>
      </w:r>
      <w:r w:rsidRPr="00F77EBB">
        <w:rPr>
          <w:sz w:val="28"/>
        </w:rPr>
        <w:t>365</w:t>
      </w:r>
      <w:r w:rsidRPr="008A76F6">
        <w:rPr>
          <w:sz w:val="28"/>
        </w:rPr>
        <w:t xml:space="preserve"> человек, в том числе на первую очередь строительства (2019 год) – </w:t>
      </w:r>
      <w:r w:rsidRPr="00F77EBB">
        <w:rPr>
          <w:sz w:val="28"/>
        </w:rPr>
        <w:t>315</w:t>
      </w:r>
      <w:r w:rsidRPr="008A76F6">
        <w:rPr>
          <w:sz w:val="28"/>
        </w:rPr>
        <w:t xml:space="preserve"> человек</w:t>
      </w:r>
      <w:r>
        <w:rPr>
          <w:sz w:val="28"/>
        </w:rPr>
        <w:t>;</w:t>
      </w:r>
    </w:p>
    <w:p w:rsidR="00BD26F8" w:rsidRPr="008A76F6" w:rsidRDefault="00BD26F8" w:rsidP="00BD26F8">
      <w:pPr>
        <w:ind w:right="-1" w:firstLine="709"/>
        <w:jc w:val="both"/>
        <w:rPr>
          <w:sz w:val="28"/>
        </w:rPr>
      </w:pPr>
      <w:r>
        <w:rPr>
          <w:sz w:val="28"/>
        </w:rPr>
        <w:t xml:space="preserve">- хутор </w:t>
      </w:r>
      <w:r w:rsidRPr="002C7203">
        <w:rPr>
          <w:sz w:val="28"/>
          <w:szCs w:val="28"/>
        </w:rPr>
        <w:t xml:space="preserve">Зиссермановский </w:t>
      </w:r>
      <w:r w:rsidRPr="008A76F6">
        <w:rPr>
          <w:sz w:val="28"/>
        </w:rPr>
        <w:t xml:space="preserve">с численностью населения </w:t>
      </w:r>
      <w:r w:rsidRPr="002C7203">
        <w:rPr>
          <w:sz w:val="28"/>
          <w:szCs w:val="28"/>
        </w:rPr>
        <w:t xml:space="preserve">235 </w:t>
      </w:r>
      <w:r w:rsidRPr="008A76F6">
        <w:rPr>
          <w:sz w:val="28"/>
        </w:rPr>
        <w:t>человек, проектн</w:t>
      </w:r>
      <w:r>
        <w:rPr>
          <w:sz w:val="28"/>
        </w:rPr>
        <w:t xml:space="preserve">ая </w:t>
      </w:r>
      <w:r w:rsidRPr="008A76F6">
        <w:rPr>
          <w:sz w:val="28"/>
        </w:rPr>
        <w:t xml:space="preserve">численность населения на расчётный срок (2029 год) – </w:t>
      </w:r>
      <w:r w:rsidRPr="00F77EBB">
        <w:rPr>
          <w:sz w:val="28"/>
        </w:rPr>
        <w:t>340</w:t>
      </w:r>
      <w:r w:rsidRPr="008A76F6">
        <w:rPr>
          <w:sz w:val="28"/>
        </w:rPr>
        <w:t xml:space="preserve"> </w:t>
      </w:r>
      <w:r w:rsidRPr="008A76F6">
        <w:rPr>
          <w:sz w:val="28"/>
        </w:rPr>
        <w:lastRenderedPageBreak/>
        <w:t xml:space="preserve">человек, в том числе на первую очередь строительства (2019 год) – </w:t>
      </w:r>
      <w:r w:rsidRPr="00F77EBB">
        <w:rPr>
          <w:sz w:val="28"/>
        </w:rPr>
        <w:t>275</w:t>
      </w:r>
      <w:r w:rsidRPr="008A76F6">
        <w:rPr>
          <w:sz w:val="28"/>
        </w:rPr>
        <w:t xml:space="preserve"> человек</w:t>
      </w:r>
      <w:r>
        <w:rPr>
          <w:sz w:val="28"/>
        </w:rPr>
        <w:t>;</w:t>
      </w:r>
    </w:p>
    <w:p w:rsidR="00BD26F8" w:rsidRPr="008A76F6" w:rsidRDefault="00BD26F8" w:rsidP="00BD26F8">
      <w:pPr>
        <w:ind w:right="-1" w:firstLine="709"/>
        <w:jc w:val="both"/>
        <w:rPr>
          <w:sz w:val="28"/>
        </w:rPr>
      </w:pPr>
      <w:r>
        <w:rPr>
          <w:sz w:val="28"/>
        </w:rPr>
        <w:t xml:space="preserve">- хутор </w:t>
      </w:r>
      <w:r w:rsidRPr="002C7203">
        <w:rPr>
          <w:sz w:val="28"/>
          <w:szCs w:val="28"/>
        </w:rPr>
        <w:t xml:space="preserve">Зайчанский </w:t>
      </w:r>
      <w:r w:rsidRPr="008A76F6">
        <w:rPr>
          <w:sz w:val="28"/>
        </w:rPr>
        <w:t xml:space="preserve">с численностью населения </w:t>
      </w:r>
      <w:r w:rsidRPr="002C7203">
        <w:rPr>
          <w:sz w:val="28"/>
          <w:szCs w:val="28"/>
        </w:rPr>
        <w:t xml:space="preserve">96 </w:t>
      </w:r>
      <w:r w:rsidRPr="008A76F6">
        <w:rPr>
          <w:sz w:val="28"/>
        </w:rPr>
        <w:t>человек, проектн</w:t>
      </w:r>
      <w:r>
        <w:rPr>
          <w:sz w:val="28"/>
        </w:rPr>
        <w:t>ая</w:t>
      </w:r>
      <w:r w:rsidRPr="008A76F6">
        <w:rPr>
          <w:sz w:val="28"/>
        </w:rPr>
        <w:t xml:space="preserve"> численность населения на расчётный срок (2029 год) – </w:t>
      </w:r>
      <w:r w:rsidRPr="00F77EBB">
        <w:rPr>
          <w:sz w:val="28"/>
        </w:rPr>
        <w:t>96</w:t>
      </w:r>
      <w:r w:rsidRPr="008A76F6">
        <w:rPr>
          <w:sz w:val="28"/>
        </w:rPr>
        <w:t xml:space="preserve"> человек, в том числе на первую очередь строительства (2019 год) – </w:t>
      </w:r>
      <w:r w:rsidRPr="00F77EBB">
        <w:rPr>
          <w:sz w:val="28"/>
        </w:rPr>
        <w:t>96</w:t>
      </w:r>
      <w:r w:rsidRPr="008A76F6">
        <w:rPr>
          <w:sz w:val="28"/>
        </w:rPr>
        <w:t xml:space="preserve"> человек</w:t>
      </w:r>
      <w:r>
        <w:rPr>
          <w:sz w:val="28"/>
        </w:rPr>
        <w:t>;</w:t>
      </w:r>
    </w:p>
    <w:p w:rsidR="00BD26F8" w:rsidRPr="008A76F6" w:rsidRDefault="00BD26F8" w:rsidP="00BD26F8">
      <w:pPr>
        <w:ind w:right="-1" w:firstLine="709"/>
        <w:jc w:val="both"/>
        <w:rPr>
          <w:sz w:val="28"/>
        </w:rPr>
      </w:pPr>
      <w:r>
        <w:rPr>
          <w:sz w:val="28"/>
        </w:rPr>
        <w:t xml:space="preserve">- хутор </w:t>
      </w:r>
      <w:r w:rsidRPr="002C7203">
        <w:rPr>
          <w:sz w:val="28"/>
          <w:szCs w:val="28"/>
        </w:rPr>
        <w:t xml:space="preserve">Долинов </w:t>
      </w:r>
      <w:r w:rsidRPr="008A76F6">
        <w:rPr>
          <w:sz w:val="28"/>
        </w:rPr>
        <w:t xml:space="preserve">с численностью населения </w:t>
      </w:r>
      <w:r w:rsidRPr="00F77EBB">
        <w:rPr>
          <w:sz w:val="28"/>
        </w:rPr>
        <w:t>1</w:t>
      </w:r>
      <w:r w:rsidRPr="008A76F6">
        <w:rPr>
          <w:sz w:val="28"/>
        </w:rPr>
        <w:t xml:space="preserve"> человек, проектн</w:t>
      </w:r>
      <w:r>
        <w:rPr>
          <w:sz w:val="28"/>
        </w:rPr>
        <w:t xml:space="preserve">ая </w:t>
      </w:r>
      <w:r w:rsidRPr="008A76F6">
        <w:rPr>
          <w:sz w:val="28"/>
        </w:rPr>
        <w:t xml:space="preserve">численность населения на расчётный срок (2029 год) – </w:t>
      </w:r>
      <w:r w:rsidRPr="00F77EBB">
        <w:rPr>
          <w:sz w:val="28"/>
        </w:rPr>
        <w:t>1</w:t>
      </w:r>
      <w:r w:rsidRPr="008A76F6">
        <w:rPr>
          <w:sz w:val="28"/>
        </w:rPr>
        <w:t xml:space="preserve"> человек, в том числе на первую очередь строительства (2019 год) – </w:t>
      </w:r>
      <w:r w:rsidRPr="00F77EBB">
        <w:rPr>
          <w:sz w:val="28"/>
        </w:rPr>
        <w:t>1</w:t>
      </w:r>
      <w:r w:rsidRPr="008A76F6">
        <w:rPr>
          <w:sz w:val="28"/>
        </w:rPr>
        <w:t xml:space="preserve"> человек</w:t>
      </w:r>
      <w:r>
        <w:rPr>
          <w:sz w:val="28"/>
        </w:rPr>
        <w:t>.</w:t>
      </w:r>
    </w:p>
    <w:p w:rsidR="00BD26F8" w:rsidRDefault="00BD26F8" w:rsidP="00BD26F8">
      <w:pPr>
        <w:ind w:right="99"/>
        <w:jc w:val="both"/>
        <w:rPr>
          <w:sz w:val="28"/>
        </w:rPr>
      </w:pPr>
    </w:p>
    <w:p w:rsidR="00BD26F8" w:rsidRDefault="00BD26F8" w:rsidP="00BD26F8">
      <w:pPr>
        <w:ind w:right="99"/>
        <w:jc w:val="center"/>
        <w:rPr>
          <w:b/>
          <w:sz w:val="28"/>
        </w:rPr>
      </w:pPr>
      <w:r>
        <w:rPr>
          <w:b/>
          <w:sz w:val="28"/>
        </w:rPr>
        <w:t>Телефонизация</w:t>
      </w:r>
    </w:p>
    <w:p w:rsidR="00BD26F8" w:rsidRDefault="00BD26F8" w:rsidP="00BD26F8">
      <w:pPr>
        <w:rPr>
          <w:sz w:val="28"/>
        </w:rPr>
      </w:pPr>
    </w:p>
    <w:p w:rsidR="00BD26F8" w:rsidRDefault="00BD26F8" w:rsidP="00BD26F8">
      <w:pPr>
        <w:ind w:firstLine="709"/>
        <w:jc w:val="both"/>
        <w:rPr>
          <w:sz w:val="28"/>
        </w:rPr>
      </w:pPr>
      <w:r>
        <w:rPr>
          <w:sz w:val="28"/>
          <w:szCs w:val="28"/>
        </w:rPr>
        <w:t>Телефонизация Марьинского сельского поселения в настоящее время осуществляется от цифрового узла доступа ПСЭ-</w:t>
      </w:r>
      <w:r w:rsidRPr="00F77EBB">
        <w:rPr>
          <w:sz w:val="28"/>
          <w:szCs w:val="28"/>
        </w:rPr>
        <w:t>7</w:t>
      </w:r>
      <w:r>
        <w:rPr>
          <w:sz w:val="28"/>
          <w:szCs w:val="28"/>
        </w:rPr>
        <w:t xml:space="preserve"> </w:t>
      </w:r>
      <w:r w:rsidRPr="005E68A0">
        <w:rPr>
          <w:sz w:val="28"/>
          <w:szCs w:val="28"/>
        </w:rPr>
        <w:t>(</w:t>
      </w:r>
      <w:r>
        <w:rPr>
          <w:sz w:val="28"/>
          <w:szCs w:val="28"/>
        </w:rPr>
        <w:t xml:space="preserve">типа </w:t>
      </w:r>
      <w:r>
        <w:rPr>
          <w:sz w:val="28"/>
          <w:szCs w:val="28"/>
          <w:lang w:val="en-US"/>
        </w:rPr>
        <w:t>NEAX</w:t>
      </w:r>
      <w:r w:rsidRPr="005E68A0">
        <w:rPr>
          <w:sz w:val="28"/>
          <w:szCs w:val="28"/>
        </w:rPr>
        <w:t>-61</w:t>
      </w:r>
      <w:r>
        <w:rPr>
          <w:sz w:val="28"/>
          <w:szCs w:val="28"/>
          <w:lang w:val="en-US"/>
        </w:rPr>
        <w:t>E</w:t>
      </w:r>
      <w:r w:rsidRPr="005E68A0">
        <w:rPr>
          <w:sz w:val="28"/>
          <w:szCs w:val="28"/>
        </w:rPr>
        <w:t>)</w:t>
      </w:r>
      <w:r>
        <w:rPr>
          <w:sz w:val="28"/>
          <w:szCs w:val="28"/>
        </w:rPr>
        <w:t xml:space="preserve">, расположенного в х. Марьинский по ул. Школьная, 1 и включенного в опорную станцию ОПТС </w:t>
      </w:r>
      <w:r w:rsidRPr="005E68A0">
        <w:rPr>
          <w:sz w:val="28"/>
          <w:szCs w:val="28"/>
        </w:rPr>
        <w:t>(</w:t>
      </w:r>
      <w:r>
        <w:rPr>
          <w:sz w:val="28"/>
          <w:szCs w:val="28"/>
        </w:rPr>
        <w:t xml:space="preserve">типа </w:t>
      </w:r>
      <w:r>
        <w:rPr>
          <w:sz w:val="28"/>
          <w:szCs w:val="28"/>
          <w:lang w:val="en-US"/>
        </w:rPr>
        <w:t>NEAX</w:t>
      </w:r>
      <w:r>
        <w:rPr>
          <w:sz w:val="28"/>
          <w:szCs w:val="28"/>
        </w:rPr>
        <w:t>-61</w:t>
      </w:r>
      <w:r>
        <w:rPr>
          <w:sz w:val="28"/>
          <w:szCs w:val="28"/>
          <w:lang w:val="en-US"/>
        </w:rPr>
        <w:t>E</w:t>
      </w:r>
      <w:r w:rsidRPr="005E68A0">
        <w:rPr>
          <w:sz w:val="28"/>
          <w:szCs w:val="28"/>
        </w:rPr>
        <w:t>)</w:t>
      </w:r>
      <w:r>
        <w:rPr>
          <w:sz w:val="28"/>
          <w:szCs w:val="28"/>
        </w:rPr>
        <w:t xml:space="preserve">, которая  находится в ст. Тбилисской по ул. Первомайская, 19. Монтированная емкость АТС - 500 номеров, задействованная – 498 номеров. </w:t>
      </w:r>
      <w:r>
        <w:rPr>
          <w:sz w:val="28"/>
        </w:rPr>
        <w:t>Направление соединительных линий: ст. Тбилисская – х. Марьинский (ВОЛС 4в – 10,79 км; КСППБ 1х4х1,2 – 16,3 км).</w:t>
      </w:r>
    </w:p>
    <w:p w:rsidR="00BD26F8" w:rsidRDefault="00BD26F8" w:rsidP="00BD26F8">
      <w:pPr>
        <w:pStyle w:val="24"/>
        <w:rPr>
          <w:sz w:val="28"/>
        </w:rPr>
      </w:pPr>
      <w:r>
        <w:rPr>
          <w:sz w:val="28"/>
        </w:rPr>
        <w:t>Расчетная емкость АТС, необходимая для телефонизации Марьинского сельского поселения в 2029г., определяется по нормам телефонной плотности НП 2.008-2-85.</w:t>
      </w:r>
    </w:p>
    <w:p w:rsidR="00BD26F8" w:rsidRDefault="00BD26F8" w:rsidP="00BD26F8">
      <w:pPr>
        <w:pStyle w:val="24"/>
        <w:rPr>
          <w:sz w:val="28"/>
        </w:rPr>
      </w:pPr>
      <w:r>
        <w:rPr>
          <w:sz w:val="28"/>
        </w:rPr>
        <w:t>Расчеты основываются на следующих положениях:</w:t>
      </w:r>
    </w:p>
    <w:p w:rsidR="00BD26F8" w:rsidRDefault="00BD26F8" w:rsidP="00BD26F8">
      <w:pPr>
        <w:numPr>
          <w:ilvl w:val="0"/>
          <w:numId w:val="15"/>
        </w:numPr>
        <w:jc w:val="both"/>
        <w:rPr>
          <w:sz w:val="28"/>
        </w:rPr>
      </w:pPr>
      <w:r>
        <w:rPr>
          <w:sz w:val="28"/>
        </w:rPr>
        <w:t>Каждой семье обеспечить установку телефона.</w:t>
      </w:r>
    </w:p>
    <w:p w:rsidR="00BD26F8" w:rsidRDefault="00BD26F8" w:rsidP="00BD26F8">
      <w:pPr>
        <w:numPr>
          <w:ilvl w:val="0"/>
          <w:numId w:val="15"/>
        </w:numPr>
        <w:jc w:val="both"/>
        <w:rPr>
          <w:sz w:val="28"/>
        </w:rPr>
      </w:pPr>
      <w:r>
        <w:rPr>
          <w:sz w:val="28"/>
        </w:rPr>
        <w:t>Количество телефонов для хозяйственного сектора по отдельным группам потребителей на 1000 человек работающих должно составлять:</w:t>
      </w:r>
    </w:p>
    <w:p w:rsidR="00BD26F8" w:rsidRDefault="00BD26F8" w:rsidP="00BD26F8">
      <w:pPr>
        <w:numPr>
          <w:ilvl w:val="0"/>
          <w:numId w:val="14"/>
        </w:numPr>
        <w:tabs>
          <w:tab w:val="clear" w:pos="1287"/>
          <w:tab w:val="num" w:pos="-4962"/>
        </w:tabs>
        <w:ind w:left="0" w:firstLine="709"/>
        <w:jc w:val="both"/>
        <w:rPr>
          <w:sz w:val="28"/>
        </w:rPr>
      </w:pPr>
      <w:r>
        <w:rPr>
          <w:sz w:val="28"/>
        </w:rPr>
        <w:t xml:space="preserve">промышленность, транспорт, строительство </w:t>
      </w:r>
      <w:r>
        <w:rPr>
          <w:sz w:val="28"/>
        </w:rPr>
        <w:tab/>
        <w:t>210 тлф.</w:t>
      </w:r>
    </w:p>
    <w:p w:rsidR="00BD26F8" w:rsidRDefault="00BD26F8" w:rsidP="00BD26F8">
      <w:pPr>
        <w:numPr>
          <w:ilvl w:val="0"/>
          <w:numId w:val="14"/>
        </w:numPr>
        <w:tabs>
          <w:tab w:val="clear" w:pos="1287"/>
          <w:tab w:val="num" w:pos="-4962"/>
        </w:tabs>
        <w:ind w:left="0" w:firstLine="709"/>
        <w:jc w:val="both"/>
        <w:rPr>
          <w:sz w:val="28"/>
        </w:rPr>
      </w:pPr>
      <w:r>
        <w:rPr>
          <w:sz w:val="28"/>
        </w:rPr>
        <w:t xml:space="preserve">торговля </w:t>
      </w:r>
      <w:r>
        <w:rPr>
          <w:sz w:val="28"/>
        </w:rPr>
        <w:tab/>
      </w:r>
      <w:r>
        <w:rPr>
          <w:sz w:val="28"/>
        </w:rPr>
        <w:tab/>
      </w:r>
      <w:r>
        <w:rPr>
          <w:sz w:val="28"/>
        </w:rPr>
        <w:tab/>
      </w:r>
      <w:r>
        <w:rPr>
          <w:sz w:val="28"/>
        </w:rPr>
        <w:tab/>
      </w:r>
      <w:r>
        <w:rPr>
          <w:sz w:val="28"/>
        </w:rPr>
        <w:tab/>
      </w:r>
      <w:r>
        <w:rPr>
          <w:sz w:val="28"/>
        </w:rPr>
        <w:tab/>
      </w:r>
      <w:r>
        <w:rPr>
          <w:sz w:val="28"/>
        </w:rPr>
        <w:tab/>
        <w:t>270 тлф.</w:t>
      </w:r>
    </w:p>
    <w:p w:rsidR="00BD26F8" w:rsidRDefault="00BD26F8" w:rsidP="00BD26F8">
      <w:pPr>
        <w:numPr>
          <w:ilvl w:val="0"/>
          <w:numId w:val="14"/>
        </w:numPr>
        <w:tabs>
          <w:tab w:val="clear" w:pos="1287"/>
          <w:tab w:val="num" w:pos="-4962"/>
        </w:tabs>
        <w:ind w:left="0" w:firstLine="709"/>
        <w:jc w:val="both"/>
        <w:rPr>
          <w:sz w:val="28"/>
        </w:rPr>
      </w:pPr>
      <w:r>
        <w:rPr>
          <w:sz w:val="28"/>
        </w:rPr>
        <w:t>наука и просвещение</w:t>
      </w:r>
      <w:r>
        <w:rPr>
          <w:sz w:val="28"/>
        </w:rPr>
        <w:tab/>
      </w:r>
      <w:r>
        <w:rPr>
          <w:sz w:val="28"/>
        </w:rPr>
        <w:tab/>
      </w:r>
      <w:r>
        <w:rPr>
          <w:sz w:val="28"/>
        </w:rPr>
        <w:tab/>
      </w:r>
      <w:r>
        <w:rPr>
          <w:sz w:val="28"/>
        </w:rPr>
        <w:tab/>
      </w:r>
      <w:r>
        <w:rPr>
          <w:sz w:val="28"/>
        </w:rPr>
        <w:tab/>
        <w:t>710 тлф.</w:t>
      </w:r>
    </w:p>
    <w:p w:rsidR="00BD26F8" w:rsidRDefault="00BD26F8" w:rsidP="00BD26F8">
      <w:pPr>
        <w:numPr>
          <w:ilvl w:val="0"/>
          <w:numId w:val="14"/>
        </w:numPr>
        <w:tabs>
          <w:tab w:val="clear" w:pos="1287"/>
          <w:tab w:val="num" w:pos="-4962"/>
        </w:tabs>
        <w:ind w:left="0" w:firstLine="709"/>
        <w:jc w:val="both"/>
        <w:rPr>
          <w:sz w:val="28"/>
        </w:rPr>
      </w:pPr>
      <w:r>
        <w:rPr>
          <w:sz w:val="28"/>
        </w:rPr>
        <w:t xml:space="preserve">здравоохранение </w:t>
      </w:r>
      <w:r>
        <w:rPr>
          <w:sz w:val="28"/>
        </w:rPr>
        <w:tab/>
      </w:r>
      <w:r>
        <w:rPr>
          <w:sz w:val="28"/>
        </w:rPr>
        <w:tab/>
      </w:r>
      <w:r>
        <w:rPr>
          <w:sz w:val="28"/>
        </w:rPr>
        <w:tab/>
      </w:r>
      <w:r>
        <w:rPr>
          <w:sz w:val="28"/>
        </w:rPr>
        <w:tab/>
      </w:r>
      <w:r>
        <w:rPr>
          <w:sz w:val="28"/>
        </w:rPr>
        <w:tab/>
      </w:r>
      <w:r>
        <w:rPr>
          <w:sz w:val="28"/>
        </w:rPr>
        <w:tab/>
        <w:t>580 тлф.</w:t>
      </w:r>
    </w:p>
    <w:p w:rsidR="00BD26F8" w:rsidRDefault="00BD26F8" w:rsidP="00BD26F8">
      <w:pPr>
        <w:numPr>
          <w:ilvl w:val="0"/>
          <w:numId w:val="14"/>
        </w:numPr>
        <w:tabs>
          <w:tab w:val="clear" w:pos="1287"/>
          <w:tab w:val="num" w:pos="-4962"/>
        </w:tabs>
        <w:ind w:left="0" w:firstLine="709"/>
        <w:jc w:val="both"/>
        <w:rPr>
          <w:sz w:val="28"/>
        </w:rPr>
      </w:pPr>
      <w:r>
        <w:rPr>
          <w:sz w:val="28"/>
        </w:rPr>
        <w:t>управление</w:t>
      </w:r>
      <w:r>
        <w:rPr>
          <w:sz w:val="28"/>
        </w:rPr>
        <w:tab/>
      </w:r>
      <w:r>
        <w:rPr>
          <w:sz w:val="28"/>
        </w:rPr>
        <w:tab/>
      </w:r>
      <w:r>
        <w:rPr>
          <w:sz w:val="28"/>
        </w:rPr>
        <w:tab/>
      </w:r>
      <w:r>
        <w:rPr>
          <w:sz w:val="28"/>
        </w:rPr>
        <w:tab/>
      </w:r>
      <w:r>
        <w:rPr>
          <w:sz w:val="28"/>
        </w:rPr>
        <w:tab/>
      </w:r>
      <w:r>
        <w:rPr>
          <w:sz w:val="28"/>
        </w:rPr>
        <w:tab/>
      </w:r>
      <w:r>
        <w:rPr>
          <w:sz w:val="28"/>
        </w:rPr>
        <w:tab/>
        <w:t>1000 тлф.</w:t>
      </w:r>
    </w:p>
    <w:p w:rsidR="00BD26F8" w:rsidRDefault="00BD26F8" w:rsidP="00BD26F8">
      <w:pPr>
        <w:pStyle w:val="a7"/>
        <w:spacing w:line="240" w:lineRule="auto"/>
        <w:rPr>
          <w:rFonts w:ascii="Times New Roman" w:hAnsi="Times New Roman"/>
        </w:rPr>
      </w:pPr>
      <w:r>
        <w:rPr>
          <w:rFonts w:ascii="Times New Roman" w:hAnsi="Times New Roman"/>
        </w:rPr>
        <w:t>Работающее (самодеятельное) население населенных пунктов сельской местности по отдельным группам народного хозяйства распределяется на перспективу в следующем соотношении:</w:t>
      </w:r>
    </w:p>
    <w:p w:rsidR="00BD26F8" w:rsidRDefault="00BD26F8" w:rsidP="00BD26F8">
      <w:pPr>
        <w:numPr>
          <w:ilvl w:val="0"/>
          <w:numId w:val="14"/>
        </w:numPr>
        <w:tabs>
          <w:tab w:val="clear" w:pos="1287"/>
        </w:tabs>
        <w:ind w:left="0" w:firstLine="709"/>
        <w:jc w:val="both"/>
        <w:rPr>
          <w:sz w:val="28"/>
        </w:rPr>
      </w:pPr>
      <w:r>
        <w:rPr>
          <w:sz w:val="28"/>
        </w:rPr>
        <w:t>промышленность, транспорт, строительство</w:t>
      </w:r>
      <w:r>
        <w:rPr>
          <w:sz w:val="28"/>
        </w:rPr>
        <w:tab/>
        <w:t>76%;</w:t>
      </w:r>
    </w:p>
    <w:p w:rsidR="00BD26F8" w:rsidRDefault="00BD26F8" w:rsidP="00BD26F8">
      <w:pPr>
        <w:numPr>
          <w:ilvl w:val="0"/>
          <w:numId w:val="14"/>
        </w:numPr>
        <w:tabs>
          <w:tab w:val="clear" w:pos="1287"/>
        </w:tabs>
        <w:ind w:left="0" w:firstLine="709"/>
        <w:jc w:val="both"/>
        <w:rPr>
          <w:sz w:val="28"/>
        </w:rPr>
      </w:pPr>
      <w:r>
        <w:rPr>
          <w:sz w:val="28"/>
        </w:rPr>
        <w:t xml:space="preserve">торговля </w:t>
      </w:r>
      <w:r>
        <w:rPr>
          <w:sz w:val="28"/>
        </w:rPr>
        <w:tab/>
      </w:r>
      <w:r>
        <w:rPr>
          <w:sz w:val="28"/>
        </w:rPr>
        <w:tab/>
      </w:r>
      <w:r>
        <w:rPr>
          <w:sz w:val="28"/>
        </w:rPr>
        <w:tab/>
      </w:r>
      <w:r>
        <w:rPr>
          <w:sz w:val="28"/>
        </w:rPr>
        <w:tab/>
      </w:r>
      <w:r>
        <w:rPr>
          <w:sz w:val="28"/>
        </w:rPr>
        <w:tab/>
      </w:r>
      <w:r>
        <w:rPr>
          <w:sz w:val="28"/>
        </w:rPr>
        <w:tab/>
      </w:r>
      <w:r>
        <w:rPr>
          <w:sz w:val="28"/>
        </w:rPr>
        <w:tab/>
        <w:t>12%;</w:t>
      </w:r>
    </w:p>
    <w:p w:rsidR="00BD26F8" w:rsidRDefault="00BD26F8" w:rsidP="00BD26F8">
      <w:pPr>
        <w:numPr>
          <w:ilvl w:val="0"/>
          <w:numId w:val="14"/>
        </w:numPr>
        <w:tabs>
          <w:tab w:val="clear" w:pos="1287"/>
        </w:tabs>
        <w:ind w:left="0" w:firstLine="709"/>
        <w:jc w:val="both"/>
        <w:rPr>
          <w:sz w:val="28"/>
        </w:rPr>
      </w:pPr>
      <w:r>
        <w:rPr>
          <w:sz w:val="28"/>
        </w:rPr>
        <w:t>наука и просвещение</w:t>
      </w:r>
      <w:r>
        <w:rPr>
          <w:sz w:val="28"/>
        </w:rPr>
        <w:tab/>
      </w:r>
      <w:r>
        <w:rPr>
          <w:sz w:val="28"/>
        </w:rPr>
        <w:tab/>
      </w:r>
      <w:r>
        <w:rPr>
          <w:sz w:val="28"/>
        </w:rPr>
        <w:tab/>
      </w:r>
      <w:r>
        <w:rPr>
          <w:sz w:val="28"/>
        </w:rPr>
        <w:tab/>
      </w:r>
      <w:r>
        <w:rPr>
          <w:sz w:val="28"/>
        </w:rPr>
        <w:tab/>
        <w:t>6%;</w:t>
      </w:r>
    </w:p>
    <w:p w:rsidR="00BD26F8" w:rsidRDefault="00BD26F8" w:rsidP="00BD26F8">
      <w:pPr>
        <w:numPr>
          <w:ilvl w:val="0"/>
          <w:numId w:val="14"/>
        </w:numPr>
        <w:tabs>
          <w:tab w:val="clear" w:pos="1287"/>
        </w:tabs>
        <w:ind w:left="0" w:firstLine="709"/>
        <w:jc w:val="both"/>
        <w:rPr>
          <w:sz w:val="28"/>
        </w:rPr>
      </w:pPr>
      <w:r>
        <w:rPr>
          <w:sz w:val="28"/>
        </w:rPr>
        <w:t>здравоохранение</w:t>
      </w:r>
      <w:r>
        <w:rPr>
          <w:sz w:val="28"/>
        </w:rPr>
        <w:tab/>
      </w:r>
      <w:r>
        <w:rPr>
          <w:sz w:val="28"/>
        </w:rPr>
        <w:tab/>
      </w:r>
      <w:r>
        <w:rPr>
          <w:sz w:val="28"/>
        </w:rPr>
        <w:tab/>
      </w:r>
      <w:r>
        <w:rPr>
          <w:sz w:val="28"/>
        </w:rPr>
        <w:tab/>
      </w:r>
      <w:r>
        <w:rPr>
          <w:sz w:val="28"/>
        </w:rPr>
        <w:tab/>
      </w:r>
      <w:r>
        <w:rPr>
          <w:sz w:val="28"/>
        </w:rPr>
        <w:tab/>
        <w:t>4%;</w:t>
      </w:r>
    </w:p>
    <w:p w:rsidR="00BD26F8" w:rsidRDefault="00BD26F8" w:rsidP="00BD26F8">
      <w:pPr>
        <w:numPr>
          <w:ilvl w:val="0"/>
          <w:numId w:val="14"/>
        </w:numPr>
        <w:tabs>
          <w:tab w:val="clear" w:pos="1287"/>
        </w:tabs>
        <w:ind w:left="0" w:firstLine="709"/>
        <w:jc w:val="both"/>
        <w:rPr>
          <w:sz w:val="28"/>
        </w:rPr>
      </w:pPr>
      <w:r>
        <w:rPr>
          <w:sz w:val="28"/>
        </w:rPr>
        <w:t>управление</w:t>
      </w:r>
      <w:r>
        <w:rPr>
          <w:sz w:val="28"/>
        </w:rPr>
        <w:tab/>
      </w:r>
      <w:r>
        <w:rPr>
          <w:sz w:val="28"/>
        </w:rPr>
        <w:tab/>
      </w:r>
      <w:r>
        <w:rPr>
          <w:sz w:val="28"/>
        </w:rPr>
        <w:tab/>
      </w:r>
      <w:r>
        <w:rPr>
          <w:sz w:val="28"/>
        </w:rPr>
        <w:tab/>
      </w:r>
      <w:r>
        <w:rPr>
          <w:sz w:val="28"/>
        </w:rPr>
        <w:tab/>
      </w:r>
      <w:r>
        <w:rPr>
          <w:sz w:val="28"/>
        </w:rPr>
        <w:tab/>
      </w:r>
      <w:r>
        <w:rPr>
          <w:sz w:val="28"/>
        </w:rPr>
        <w:tab/>
        <w:t>2%.</w:t>
      </w:r>
    </w:p>
    <w:p w:rsidR="00BD26F8" w:rsidRDefault="00BD26F8" w:rsidP="00BD26F8">
      <w:pPr>
        <w:pStyle w:val="24"/>
        <w:ind w:firstLine="709"/>
        <w:rPr>
          <w:sz w:val="28"/>
        </w:rPr>
      </w:pPr>
      <w:r>
        <w:rPr>
          <w:sz w:val="28"/>
        </w:rPr>
        <w:t>Потребности хозяйственного сектора в телефонной связи на 1000 человек работающих составит:</w:t>
      </w:r>
    </w:p>
    <w:p w:rsidR="00BD26F8" w:rsidRDefault="00BD26F8" w:rsidP="00BD26F8">
      <w:pPr>
        <w:ind w:firstLine="709"/>
        <w:jc w:val="both"/>
        <w:rPr>
          <w:sz w:val="28"/>
        </w:rPr>
      </w:pPr>
      <w:r>
        <w:rPr>
          <w:sz w:val="28"/>
        </w:rPr>
        <w:t>210</w:t>
      </w:r>
      <w:r>
        <w:rPr>
          <w:sz w:val="28"/>
        </w:rPr>
        <w:sym w:font="Symbol" w:char="F0B4"/>
      </w:r>
      <w:r>
        <w:rPr>
          <w:sz w:val="28"/>
        </w:rPr>
        <w:t>0.76+270</w:t>
      </w:r>
      <w:r>
        <w:rPr>
          <w:sz w:val="28"/>
        </w:rPr>
        <w:sym w:font="Symbol" w:char="F0B4"/>
      </w:r>
      <w:r>
        <w:rPr>
          <w:sz w:val="28"/>
        </w:rPr>
        <w:t>0.12+710</w:t>
      </w:r>
      <w:r>
        <w:rPr>
          <w:sz w:val="28"/>
        </w:rPr>
        <w:sym w:font="Symbol" w:char="F0B4"/>
      </w:r>
      <w:r>
        <w:rPr>
          <w:sz w:val="28"/>
        </w:rPr>
        <w:t>0.06+580</w:t>
      </w:r>
      <w:r>
        <w:rPr>
          <w:sz w:val="28"/>
        </w:rPr>
        <w:sym w:font="Symbol" w:char="F0B4"/>
      </w:r>
      <w:r>
        <w:rPr>
          <w:sz w:val="28"/>
        </w:rPr>
        <w:t>0.04+1000</w:t>
      </w:r>
      <w:r>
        <w:rPr>
          <w:sz w:val="28"/>
        </w:rPr>
        <w:sym w:font="Symbol" w:char="F0B4"/>
      </w:r>
      <w:r>
        <w:rPr>
          <w:sz w:val="28"/>
        </w:rPr>
        <w:t>0.02=279 тлф.</w:t>
      </w:r>
    </w:p>
    <w:p w:rsidR="00BD26F8" w:rsidRDefault="00BD26F8" w:rsidP="00BD26F8">
      <w:pPr>
        <w:ind w:firstLine="709"/>
        <w:jc w:val="both"/>
        <w:rPr>
          <w:sz w:val="28"/>
        </w:rPr>
      </w:pPr>
    </w:p>
    <w:p w:rsidR="00BD26F8" w:rsidRDefault="00BD26F8" w:rsidP="00BD26F8">
      <w:pPr>
        <w:pStyle w:val="32"/>
        <w:spacing w:after="0"/>
        <w:ind w:firstLine="709"/>
        <w:rPr>
          <w:sz w:val="28"/>
        </w:rPr>
      </w:pPr>
      <w:r>
        <w:rPr>
          <w:sz w:val="28"/>
        </w:rPr>
        <w:lastRenderedPageBreak/>
        <w:t>Эта норма, пересчитанная на 1000 человек населения, будет составлять:</w:t>
      </w:r>
    </w:p>
    <w:p w:rsidR="00BD26F8" w:rsidRDefault="00BD26F8" w:rsidP="00BD26F8">
      <w:pPr>
        <w:ind w:firstLine="709"/>
        <w:jc w:val="both"/>
        <w:rPr>
          <w:sz w:val="28"/>
        </w:rPr>
      </w:pPr>
      <w:r>
        <w:rPr>
          <w:sz w:val="28"/>
        </w:rPr>
        <w:t>279</w:t>
      </w:r>
      <w:r>
        <w:rPr>
          <w:sz w:val="28"/>
        </w:rPr>
        <w:sym w:font="Symbol" w:char="F0B4"/>
      </w:r>
      <w:r>
        <w:rPr>
          <w:sz w:val="28"/>
        </w:rPr>
        <w:t>0.3=84 тлф. (300 работающих на 1000 человек населения).</w:t>
      </w:r>
    </w:p>
    <w:p w:rsidR="00BD26F8" w:rsidRDefault="00BD26F8" w:rsidP="00BD26F8">
      <w:pPr>
        <w:ind w:firstLine="709"/>
        <w:jc w:val="both"/>
        <w:rPr>
          <w:sz w:val="28"/>
        </w:rPr>
      </w:pPr>
      <w:r>
        <w:rPr>
          <w:sz w:val="28"/>
        </w:rPr>
        <w:t>Согласно произведенным расчетам количество телефонов в пересчете 1000 человек населения составит:</w:t>
      </w:r>
    </w:p>
    <w:p w:rsidR="00BD26F8" w:rsidRDefault="00BD26F8" w:rsidP="00BD26F8">
      <w:pPr>
        <w:numPr>
          <w:ilvl w:val="0"/>
          <w:numId w:val="16"/>
        </w:numPr>
        <w:ind w:firstLine="709"/>
        <w:jc w:val="both"/>
        <w:rPr>
          <w:sz w:val="28"/>
        </w:rPr>
      </w:pPr>
      <w:r>
        <w:rPr>
          <w:sz w:val="28"/>
        </w:rPr>
        <w:t xml:space="preserve">для сектора хозяйственной деятельности </w:t>
      </w:r>
      <w:r>
        <w:rPr>
          <w:sz w:val="28"/>
        </w:rPr>
        <w:tab/>
      </w:r>
      <w:r>
        <w:rPr>
          <w:sz w:val="28"/>
        </w:rPr>
        <w:tab/>
        <w:t>84 тлф.;</w:t>
      </w:r>
    </w:p>
    <w:p w:rsidR="00BD26F8" w:rsidRDefault="00BD26F8" w:rsidP="00BD26F8">
      <w:pPr>
        <w:numPr>
          <w:ilvl w:val="0"/>
          <w:numId w:val="16"/>
        </w:numPr>
        <w:ind w:firstLine="709"/>
        <w:jc w:val="both"/>
        <w:rPr>
          <w:sz w:val="28"/>
        </w:rPr>
      </w:pPr>
      <w:r>
        <w:rPr>
          <w:sz w:val="28"/>
        </w:rPr>
        <w:t>для жилого сектора</w:t>
      </w:r>
      <w:r>
        <w:rPr>
          <w:sz w:val="28"/>
        </w:rPr>
        <w:tab/>
      </w:r>
      <w:r>
        <w:rPr>
          <w:sz w:val="28"/>
        </w:rPr>
        <w:tab/>
      </w:r>
      <w:r>
        <w:rPr>
          <w:sz w:val="28"/>
        </w:rPr>
        <w:tab/>
      </w:r>
      <w:r>
        <w:rPr>
          <w:sz w:val="28"/>
        </w:rPr>
        <w:tab/>
      </w:r>
      <w:r>
        <w:rPr>
          <w:sz w:val="28"/>
        </w:rPr>
        <w:tab/>
      </w:r>
      <w:r w:rsidRPr="00F77EBB">
        <w:rPr>
          <w:sz w:val="28"/>
        </w:rPr>
        <w:t>362 тлф.</w:t>
      </w:r>
    </w:p>
    <w:p w:rsidR="00BD26F8" w:rsidRDefault="00BD26F8" w:rsidP="00BD26F8">
      <w:pPr>
        <w:pStyle w:val="24"/>
        <w:ind w:firstLine="709"/>
        <w:rPr>
          <w:sz w:val="28"/>
        </w:rPr>
      </w:pPr>
      <w:r>
        <w:rPr>
          <w:sz w:val="28"/>
        </w:rPr>
        <w:t xml:space="preserve">Таким образом, для полного удовлетворения потребностей хозяйственной деятельности и населения жилого сектора в телефонной связи к 2019 году (на </w:t>
      </w:r>
      <w:r>
        <w:rPr>
          <w:sz w:val="28"/>
          <w:lang w:val="en-US"/>
        </w:rPr>
        <w:t>I</w:t>
      </w:r>
      <w:r>
        <w:rPr>
          <w:sz w:val="28"/>
        </w:rPr>
        <w:t xml:space="preserve"> очередь строительства) понадобится </w:t>
      </w:r>
      <w:r w:rsidRPr="005E68A0">
        <w:rPr>
          <w:sz w:val="28"/>
        </w:rPr>
        <w:t>4</w:t>
      </w:r>
      <w:r>
        <w:rPr>
          <w:sz w:val="28"/>
        </w:rPr>
        <w:t>46</w:t>
      </w:r>
      <w:r w:rsidRPr="005E68A0">
        <w:rPr>
          <w:sz w:val="28"/>
        </w:rPr>
        <w:t xml:space="preserve"> телефонов</w:t>
      </w:r>
      <w:r>
        <w:rPr>
          <w:sz w:val="28"/>
        </w:rPr>
        <w:t xml:space="preserve"> на 1000 человек населения. Общее количество телефонов </w:t>
      </w:r>
      <w:r w:rsidRPr="005E68A0">
        <w:rPr>
          <w:sz w:val="28"/>
        </w:rPr>
        <w:t xml:space="preserve">в </w:t>
      </w:r>
      <w:r w:rsidRPr="002A2FB8">
        <w:rPr>
          <w:sz w:val="28"/>
        </w:rPr>
        <w:t>Марьинском</w:t>
      </w:r>
      <w:r w:rsidRPr="005E68A0">
        <w:rPr>
          <w:sz w:val="28"/>
        </w:rPr>
        <w:t xml:space="preserve"> сельском</w:t>
      </w:r>
      <w:r>
        <w:rPr>
          <w:sz w:val="28"/>
        </w:rPr>
        <w:t xml:space="preserve"> поселении при численности </w:t>
      </w:r>
      <w:r w:rsidRPr="005E68A0">
        <w:rPr>
          <w:sz w:val="28"/>
        </w:rPr>
        <w:t xml:space="preserve">населения </w:t>
      </w:r>
      <w:r>
        <w:rPr>
          <w:sz w:val="28"/>
        </w:rPr>
        <w:t>2512</w:t>
      </w:r>
      <w:r w:rsidRPr="005E68A0">
        <w:rPr>
          <w:sz w:val="28"/>
        </w:rPr>
        <w:t xml:space="preserve"> человек</w:t>
      </w:r>
      <w:r>
        <w:rPr>
          <w:sz w:val="28"/>
        </w:rPr>
        <w:t xml:space="preserve"> должно составить:</w:t>
      </w:r>
    </w:p>
    <w:p w:rsidR="00BD26F8" w:rsidRPr="005E68A0" w:rsidRDefault="00BD26F8" w:rsidP="00BD26F8">
      <w:pPr>
        <w:ind w:firstLine="709"/>
        <w:jc w:val="both"/>
        <w:rPr>
          <w:sz w:val="28"/>
        </w:rPr>
      </w:pPr>
      <w:r>
        <w:rPr>
          <w:sz w:val="28"/>
        </w:rPr>
        <w:t>2512</w:t>
      </w:r>
      <w:r w:rsidRPr="005E68A0">
        <w:rPr>
          <w:position w:val="-4"/>
          <w:sz w:val="28"/>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9.5pt" o:ole="" fillcolor="window">
            <v:imagedata r:id="rId15" o:title=""/>
          </v:shape>
          <o:OLEObject Type="Embed" ProgID="Equation.3" ShapeID="_x0000_i1025" DrawAspect="Content" ObjectID="_1592557092" r:id="rId16"/>
        </w:object>
      </w:r>
      <w:r>
        <w:rPr>
          <w:sz w:val="28"/>
        </w:rPr>
        <w:t>0,446</w:t>
      </w:r>
      <w:r w:rsidRPr="005E68A0">
        <w:rPr>
          <w:sz w:val="28"/>
        </w:rPr>
        <w:t>=</w:t>
      </w:r>
      <w:r>
        <w:rPr>
          <w:sz w:val="28"/>
        </w:rPr>
        <w:t>1120</w:t>
      </w:r>
      <w:r w:rsidRPr="005E68A0">
        <w:rPr>
          <w:sz w:val="28"/>
        </w:rPr>
        <w:t xml:space="preserve"> номеров, в том числе:</w:t>
      </w:r>
    </w:p>
    <w:p w:rsidR="00BD26F8" w:rsidRPr="005E68A0" w:rsidRDefault="00BD26F8" w:rsidP="00BD26F8">
      <w:pPr>
        <w:numPr>
          <w:ilvl w:val="0"/>
          <w:numId w:val="16"/>
        </w:numPr>
        <w:ind w:firstLine="709"/>
        <w:jc w:val="both"/>
        <w:rPr>
          <w:sz w:val="28"/>
        </w:rPr>
      </w:pPr>
      <w:r>
        <w:rPr>
          <w:sz w:val="28"/>
        </w:rPr>
        <w:t>х. </w:t>
      </w:r>
      <w:r w:rsidRPr="002C7203">
        <w:rPr>
          <w:sz w:val="28"/>
          <w:szCs w:val="28"/>
        </w:rPr>
        <w:t>Марьинский</w:t>
      </w:r>
      <w:r w:rsidRPr="005E68A0">
        <w:rPr>
          <w:sz w:val="28"/>
        </w:rPr>
        <w:tab/>
      </w:r>
      <w:r w:rsidRPr="005E68A0">
        <w:rPr>
          <w:sz w:val="28"/>
        </w:rPr>
        <w:tab/>
      </w:r>
      <w:r w:rsidRPr="005E68A0">
        <w:rPr>
          <w:sz w:val="28"/>
        </w:rPr>
        <w:tab/>
      </w:r>
      <w:r w:rsidRPr="005E68A0">
        <w:rPr>
          <w:sz w:val="28"/>
        </w:rPr>
        <w:tab/>
      </w:r>
      <w:r>
        <w:rPr>
          <w:sz w:val="28"/>
        </w:rPr>
        <w:t>491 номер</w:t>
      </w:r>
      <w:r w:rsidRPr="005E68A0">
        <w:rPr>
          <w:sz w:val="28"/>
        </w:rPr>
        <w:t>;</w:t>
      </w:r>
    </w:p>
    <w:p w:rsidR="00BD26F8" w:rsidRPr="005E68A0" w:rsidRDefault="00BD26F8" w:rsidP="00BD26F8">
      <w:pPr>
        <w:numPr>
          <w:ilvl w:val="0"/>
          <w:numId w:val="16"/>
        </w:numPr>
        <w:ind w:firstLine="709"/>
        <w:jc w:val="both"/>
        <w:rPr>
          <w:sz w:val="28"/>
        </w:rPr>
      </w:pPr>
      <w:r>
        <w:rPr>
          <w:sz w:val="28"/>
        </w:rPr>
        <w:t>х</w:t>
      </w:r>
      <w:r w:rsidRPr="005E68A0">
        <w:rPr>
          <w:sz w:val="28"/>
        </w:rPr>
        <w:t>. </w:t>
      </w:r>
      <w:r w:rsidRPr="002C7203">
        <w:rPr>
          <w:sz w:val="28"/>
          <w:szCs w:val="28"/>
        </w:rPr>
        <w:t>Екатеринославский</w:t>
      </w:r>
      <w:r w:rsidRPr="005E68A0">
        <w:rPr>
          <w:sz w:val="28"/>
        </w:rPr>
        <w:tab/>
        <w:t xml:space="preserve"> </w:t>
      </w:r>
      <w:r w:rsidRPr="005E68A0">
        <w:rPr>
          <w:sz w:val="28"/>
        </w:rPr>
        <w:tab/>
      </w:r>
      <w:r w:rsidRPr="005E68A0">
        <w:rPr>
          <w:sz w:val="28"/>
        </w:rPr>
        <w:tab/>
      </w:r>
      <w:r>
        <w:rPr>
          <w:sz w:val="28"/>
        </w:rPr>
        <w:t>174 номера</w:t>
      </w:r>
      <w:r w:rsidRPr="005E68A0">
        <w:rPr>
          <w:sz w:val="28"/>
        </w:rPr>
        <w:t>;</w:t>
      </w:r>
    </w:p>
    <w:p w:rsidR="00BD26F8" w:rsidRPr="005E68A0" w:rsidRDefault="00BD26F8" w:rsidP="00BD26F8">
      <w:pPr>
        <w:numPr>
          <w:ilvl w:val="0"/>
          <w:numId w:val="16"/>
        </w:numPr>
        <w:ind w:firstLine="709"/>
        <w:jc w:val="both"/>
        <w:rPr>
          <w:sz w:val="28"/>
        </w:rPr>
      </w:pPr>
      <w:r w:rsidRPr="005E68A0">
        <w:rPr>
          <w:sz w:val="28"/>
        </w:rPr>
        <w:t>х. </w:t>
      </w:r>
      <w:r w:rsidRPr="002C7203">
        <w:rPr>
          <w:sz w:val="28"/>
          <w:szCs w:val="28"/>
        </w:rPr>
        <w:t>Терско-Каламбетский</w:t>
      </w:r>
      <w:r w:rsidRPr="005E68A0">
        <w:rPr>
          <w:sz w:val="28"/>
        </w:rPr>
        <w:tab/>
      </w:r>
      <w:r w:rsidRPr="005E68A0">
        <w:rPr>
          <w:sz w:val="28"/>
        </w:rPr>
        <w:tab/>
      </w:r>
      <w:r>
        <w:rPr>
          <w:sz w:val="28"/>
        </w:rPr>
        <w:t>149</w:t>
      </w:r>
      <w:r w:rsidRPr="005E68A0">
        <w:rPr>
          <w:sz w:val="28"/>
        </w:rPr>
        <w:t xml:space="preserve"> номеров;</w:t>
      </w:r>
    </w:p>
    <w:p w:rsidR="00BD26F8" w:rsidRPr="005E68A0" w:rsidRDefault="00BD26F8" w:rsidP="00BD26F8">
      <w:pPr>
        <w:numPr>
          <w:ilvl w:val="0"/>
          <w:numId w:val="16"/>
        </w:numPr>
        <w:ind w:firstLine="709"/>
        <w:jc w:val="both"/>
        <w:rPr>
          <w:sz w:val="28"/>
        </w:rPr>
      </w:pPr>
      <w:r w:rsidRPr="005E68A0">
        <w:rPr>
          <w:sz w:val="28"/>
        </w:rPr>
        <w:t>х. </w:t>
      </w:r>
      <w:r w:rsidRPr="002C7203">
        <w:rPr>
          <w:sz w:val="28"/>
          <w:szCs w:val="28"/>
        </w:rPr>
        <w:t>Зубов</w:t>
      </w:r>
      <w:r w:rsidRPr="005E68A0">
        <w:rPr>
          <w:sz w:val="28"/>
        </w:rPr>
        <w:tab/>
      </w:r>
      <w:r w:rsidRPr="005E68A0">
        <w:rPr>
          <w:sz w:val="28"/>
        </w:rPr>
        <w:tab/>
      </w:r>
      <w:r w:rsidRPr="005E68A0">
        <w:rPr>
          <w:sz w:val="28"/>
        </w:rPr>
        <w:tab/>
      </w:r>
      <w:r w:rsidRPr="005E68A0">
        <w:rPr>
          <w:sz w:val="28"/>
        </w:rPr>
        <w:tab/>
      </w:r>
      <w:r>
        <w:rPr>
          <w:sz w:val="28"/>
        </w:rPr>
        <w:tab/>
        <w:t>141</w:t>
      </w:r>
      <w:r w:rsidRPr="005E68A0">
        <w:rPr>
          <w:sz w:val="28"/>
        </w:rPr>
        <w:t xml:space="preserve"> номеров;</w:t>
      </w:r>
    </w:p>
    <w:p w:rsidR="00BD26F8" w:rsidRPr="005E68A0" w:rsidRDefault="00BD26F8" w:rsidP="00BD26F8">
      <w:pPr>
        <w:numPr>
          <w:ilvl w:val="0"/>
          <w:numId w:val="16"/>
        </w:numPr>
        <w:ind w:firstLine="709"/>
        <w:jc w:val="both"/>
        <w:rPr>
          <w:sz w:val="28"/>
        </w:rPr>
      </w:pPr>
      <w:r w:rsidRPr="005E68A0">
        <w:rPr>
          <w:sz w:val="28"/>
        </w:rPr>
        <w:t>х. </w:t>
      </w:r>
      <w:r w:rsidRPr="002C7203">
        <w:rPr>
          <w:sz w:val="28"/>
          <w:szCs w:val="28"/>
        </w:rPr>
        <w:t>Зиссермановский</w:t>
      </w:r>
      <w:r w:rsidRPr="005E68A0">
        <w:rPr>
          <w:sz w:val="28"/>
        </w:rPr>
        <w:tab/>
      </w:r>
      <w:r w:rsidRPr="005E68A0">
        <w:rPr>
          <w:sz w:val="28"/>
        </w:rPr>
        <w:tab/>
      </w:r>
      <w:r w:rsidRPr="005E68A0">
        <w:rPr>
          <w:sz w:val="28"/>
        </w:rPr>
        <w:tab/>
      </w:r>
      <w:r>
        <w:rPr>
          <w:sz w:val="28"/>
        </w:rPr>
        <w:t>123</w:t>
      </w:r>
      <w:r w:rsidRPr="005E68A0">
        <w:rPr>
          <w:sz w:val="28"/>
        </w:rPr>
        <w:t xml:space="preserve"> номе</w:t>
      </w:r>
      <w:r>
        <w:rPr>
          <w:sz w:val="28"/>
        </w:rPr>
        <w:t>ра</w:t>
      </w:r>
      <w:r w:rsidRPr="005E68A0">
        <w:rPr>
          <w:sz w:val="28"/>
        </w:rPr>
        <w:t>;</w:t>
      </w:r>
    </w:p>
    <w:p w:rsidR="00BD26F8" w:rsidRPr="005E68A0" w:rsidRDefault="00BD26F8" w:rsidP="00BD26F8">
      <w:pPr>
        <w:numPr>
          <w:ilvl w:val="0"/>
          <w:numId w:val="16"/>
        </w:numPr>
        <w:ind w:firstLine="709"/>
        <w:jc w:val="both"/>
        <w:rPr>
          <w:sz w:val="28"/>
        </w:rPr>
      </w:pPr>
      <w:r w:rsidRPr="005E68A0">
        <w:rPr>
          <w:sz w:val="28"/>
        </w:rPr>
        <w:t>х. </w:t>
      </w:r>
      <w:r w:rsidRPr="002C7203">
        <w:rPr>
          <w:sz w:val="28"/>
          <w:szCs w:val="28"/>
        </w:rPr>
        <w:t>Зайчанский</w:t>
      </w:r>
      <w:r w:rsidRPr="005E68A0">
        <w:rPr>
          <w:sz w:val="28"/>
          <w:szCs w:val="28"/>
        </w:rPr>
        <w:tab/>
      </w:r>
      <w:r w:rsidRPr="005E68A0">
        <w:rPr>
          <w:sz w:val="28"/>
        </w:rPr>
        <w:tab/>
      </w:r>
      <w:r>
        <w:rPr>
          <w:sz w:val="28"/>
        </w:rPr>
        <w:tab/>
      </w:r>
      <w:r>
        <w:rPr>
          <w:sz w:val="28"/>
        </w:rPr>
        <w:tab/>
        <w:t>43 номера</w:t>
      </w:r>
      <w:r w:rsidRPr="005E68A0">
        <w:rPr>
          <w:sz w:val="28"/>
        </w:rPr>
        <w:t>;</w:t>
      </w:r>
    </w:p>
    <w:p w:rsidR="00BD26F8" w:rsidRPr="005E68A0" w:rsidRDefault="00BD26F8" w:rsidP="00BD26F8">
      <w:pPr>
        <w:numPr>
          <w:ilvl w:val="0"/>
          <w:numId w:val="16"/>
        </w:numPr>
        <w:ind w:firstLine="709"/>
        <w:jc w:val="both"/>
        <w:rPr>
          <w:sz w:val="28"/>
        </w:rPr>
      </w:pPr>
      <w:r w:rsidRPr="005E68A0">
        <w:rPr>
          <w:sz w:val="28"/>
        </w:rPr>
        <w:t>х. </w:t>
      </w:r>
      <w:r w:rsidRPr="002C7203">
        <w:rPr>
          <w:sz w:val="28"/>
          <w:szCs w:val="28"/>
        </w:rPr>
        <w:t>Долинов</w:t>
      </w:r>
      <w:r w:rsidRPr="005E68A0">
        <w:rPr>
          <w:sz w:val="28"/>
        </w:rPr>
        <w:tab/>
      </w:r>
      <w:r w:rsidRPr="005E68A0">
        <w:rPr>
          <w:sz w:val="28"/>
        </w:rPr>
        <w:tab/>
      </w:r>
      <w:r w:rsidRPr="005E68A0">
        <w:rPr>
          <w:sz w:val="28"/>
        </w:rPr>
        <w:tab/>
      </w:r>
      <w:r>
        <w:rPr>
          <w:sz w:val="28"/>
        </w:rPr>
        <w:tab/>
      </w:r>
      <w:r w:rsidRPr="005E68A0">
        <w:rPr>
          <w:sz w:val="28"/>
        </w:rPr>
        <w:tab/>
      </w:r>
      <w:r>
        <w:rPr>
          <w:sz w:val="28"/>
        </w:rPr>
        <w:t>1 номер</w:t>
      </w:r>
      <w:r w:rsidRPr="005E68A0">
        <w:rPr>
          <w:sz w:val="28"/>
        </w:rPr>
        <w:t>,</w:t>
      </w:r>
    </w:p>
    <w:p w:rsidR="00BD26F8" w:rsidRDefault="00BD26F8" w:rsidP="00BD26F8">
      <w:pPr>
        <w:ind w:firstLine="709"/>
        <w:jc w:val="both"/>
        <w:rPr>
          <w:sz w:val="28"/>
        </w:rPr>
      </w:pPr>
      <w:r>
        <w:rPr>
          <w:sz w:val="28"/>
        </w:rPr>
        <w:t>что потребует увеличения общей емкости АТС до 11</w:t>
      </w:r>
      <w:r w:rsidRPr="005E68A0">
        <w:rPr>
          <w:sz w:val="28"/>
        </w:rPr>
        <w:t>50 номеров.</w:t>
      </w:r>
    </w:p>
    <w:p w:rsidR="00BD26F8" w:rsidRDefault="00BD26F8" w:rsidP="00BD26F8">
      <w:pPr>
        <w:ind w:firstLine="709"/>
        <w:jc w:val="both"/>
        <w:rPr>
          <w:sz w:val="28"/>
        </w:rPr>
      </w:pPr>
    </w:p>
    <w:p w:rsidR="00BD26F8" w:rsidRDefault="00BD26F8" w:rsidP="00BD26F8">
      <w:pPr>
        <w:ind w:firstLine="709"/>
        <w:jc w:val="both"/>
        <w:rPr>
          <w:sz w:val="28"/>
        </w:rPr>
      </w:pPr>
      <w:r>
        <w:rPr>
          <w:sz w:val="28"/>
        </w:rPr>
        <w:t xml:space="preserve">На расчетный срок общее количество телефонов для полного удовлетворения потребностей в телефонной связи при численности населения Марьинского сельского </w:t>
      </w:r>
      <w:r w:rsidRPr="005E68A0">
        <w:rPr>
          <w:sz w:val="28"/>
        </w:rPr>
        <w:t xml:space="preserve">поселения </w:t>
      </w:r>
      <w:r>
        <w:rPr>
          <w:sz w:val="28"/>
        </w:rPr>
        <w:t>3052</w:t>
      </w:r>
      <w:r w:rsidRPr="005E68A0">
        <w:rPr>
          <w:sz w:val="28"/>
        </w:rPr>
        <w:t xml:space="preserve"> человек</w:t>
      </w:r>
      <w:r>
        <w:rPr>
          <w:sz w:val="28"/>
        </w:rPr>
        <w:t xml:space="preserve"> должно составить:</w:t>
      </w:r>
    </w:p>
    <w:p w:rsidR="00BD26F8" w:rsidRDefault="00BD26F8" w:rsidP="00BD26F8">
      <w:pPr>
        <w:ind w:firstLine="709"/>
        <w:jc w:val="both"/>
        <w:rPr>
          <w:sz w:val="28"/>
        </w:rPr>
      </w:pPr>
      <w:r>
        <w:rPr>
          <w:sz w:val="28"/>
        </w:rPr>
        <w:t>3052</w:t>
      </w:r>
      <w:r w:rsidRPr="005E68A0">
        <w:rPr>
          <w:sz w:val="28"/>
        </w:rPr>
        <w:sym w:font="Symbol" w:char="F0B4"/>
      </w:r>
      <w:r>
        <w:rPr>
          <w:sz w:val="28"/>
        </w:rPr>
        <w:t>0,4446</w:t>
      </w:r>
      <w:r w:rsidRPr="005E68A0">
        <w:rPr>
          <w:sz w:val="28"/>
        </w:rPr>
        <w:t>=</w:t>
      </w:r>
      <w:r>
        <w:rPr>
          <w:sz w:val="28"/>
        </w:rPr>
        <w:t>1361</w:t>
      </w:r>
      <w:r w:rsidRPr="005E68A0">
        <w:rPr>
          <w:sz w:val="28"/>
        </w:rPr>
        <w:t> номеров</w:t>
      </w:r>
      <w:r>
        <w:rPr>
          <w:sz w:val="28"/>
        </w:rPr>
        <w:t>, в том числе:</w:t>
      </w:r>
    </w:p>
    <w:p w:rsidR="00BD26F8" w:rsidRPr="005E68A0" w:rsidRDefault="00BD26F8" w:rsidP="00BD26F8">
      <w:pPr>
        <w:numPr>
          <w:ilvl w:val="0"/>
          <w:numId w:val="16"/>
        </w:numPr>
        <w:ind w:right="-58" w:firstLine="709"/>
        <w:jc w:val="both"/>
        <w:rPr>
          <w:sz w:val="28"/>
        </w:rPr>
      </w:pPr>
      <w:r>
        <w:rPr>
          <w:sz w:val="28"/>
        </w:rPr>
        <w:t>х. </w:t>
      </w:r>
      <w:r w:rsidRPr="002C7203">
        <w:rPr>
          <w:sz w:val="28"/>
          <w:szCs w:val="28"/>
        </w:rPr>
        <w:t>Марьинский</w:t>
      </w:r>
      <w:r w:rsidRPr="005E68A0">
        <w:rPr>
          <w:sz w:val="28"/>
        </w:rPr>
        <w:tab/>
      </w:r>
      <w:r w:rsidRPr="005E68A0">
        <w:rPr>
          <w:sz w:val="28"/>
        </w:rPr>
        <w:tab/>
      </w:r>
      <w:r w:rsidRPr="005E68A0">
        <w:rPr>
          <w:sz w:val="28"/>
        </w:rPr>
        <w:tab/>
      </w:r>
      <w:r w:rsidRPr="005E68A0">
        <w:rPr>
          <w:sz w:val="28"/>
        </w:rPr>
        <w:tab/>
      </w:r>
      <w:r>
        <w:rPr>
          <w:sz w:val="28"/>
        </w:rPr>
        <w:t>647 номер</w:t>
      </w:r>
      <w:r w:rsidRPr="005E68A0">
        <w:rPr>
          <w:sz w:val="28"/>
        </w:rPr>
        <w:t>;</w:t>
      </w:r>
    </w:p>
    <w:p w:rsidR="00BD26F8" w:rsidRPr="005E68A0" w:rsidRDefault="00BD26F8" w:rsidP="00BD26F8">
      <w:pPr>
        <w:numPr>
          <w:ilvl w:val="0"/>
          <w:numId w:val="16"/>
        </w:numPr>
        <w:ind w:right="-58" w:firstLine="709"/>
        <w:jc w:val="both"/>
        <w:rPr>
          <w:sz w:val="28"/>
        </w:rPr>
      </w:pPr>
      <w:r>
        <w:rPr>
          <w:sz w:val="28"/>
        </w:rPr>
        <w:t>х</w:t>
      </w:r>
      <w:r w:rsidRPr="005E68A0">
        <w:rPr>
          <w:sz w:val="28"/>
        </w:rPr>
        <w:t>. </w:t>
      </w:r>
      <w:r w:rsidRPr="002C7203">
        <w:rPr>
          <w:sz w:val="28"/>
          <w:szCs w:val="28"/>
        </w:rPr>
        <w:t>Екатеринославский</w:t>
      </w:r>
      <w:r w:rsidRPr="005E68A0">
        <w:rPr>
          <w:sz w:val="28"/>
        </w:rPr>
        <w:tab/>
        <w:t xml:space="preserve"> </w:t>
      </w:r>
      <w:r w:rsidRPr="005E68A0">
        <w:rPr>
          <w:sz w:val="28"/>
        </w:rPr>
        <w:tab/>
      </w:r>
      <w:r w:rsidRPr="005E68A0">
        <w:rPr>
          <w:sz w:val="28"/>
        </w:rPr>
        <w:tab/>
      </w:r>
      <w:r>
        <w:rPr>
          <w:sz w:val="28"/>
        </w:rPr>
        <w:t>192 номера</w:t>
      </w:r>
      <w:r w:rsidRPr="005E68A0">
        <w:rPr>
          <w:sz w:val="28"/>
        </w:rPr>
        <w:t>;</w:t>
      </w:r>
    </w:p>
    <w:p w:rsidR="00BD26F8" w:rsidRPr="005E68A0" w:rsidRDefault="00BD26F8" w:rsidP="00BD26F8">
      <w:pPr>
        <w:numPr>
          <w:ilvl w:val="0"/>
          <w:numId w:val="16"/>
        </w:numPr>
        <w:ind w:right="-58" w:firstLine="709"/>
        <w:jc w:val="both"/>
        <w:rPr>
          <w:sz w:val="28"/>
        </w:rPr>
      </w:pPr>
      <w:r w:rsidRPr="005E68A0">
        <w:rPr>
          <w:sz w:val="28"/>
        </w:rPr>
        <w:t>х. </w:t>
      </w:r>
      <w:r w:rsidRPr="002C7203">
        <w:rPr>
          <w:sz w:val="28"/>
          <w:szCs w:val="28"/>
        </w:rPr>
        <w:t>Терско-Каламбетский</w:t>
      </w:r>
      <w:r w:rsidRPr="005E68A0">
        <w:rPr>
          <w:sz w:val="28"/>
        </w:rPr>
        <w:tab/>
      </w:r>
      <w:r w:rsidRPr="005E68A0">
        <w:rPr>
          <w:sz w:val="28"/>
        </w:rPr>
        <w:tab/>
      </w:r>
      <w:r>
        <w:rPr>
          <w:sz w:val="28"/>
        </w:rPr>
        <w:t>161</w:t>
      </w:r>
      <w:r w:rsidRPr="005E68A0">
        <w:rPr>
          <w:sz w:val="28"/>
        </w:rPr>
        <w:t xml:space="preserve"> номеров;</w:t>
      </w:r>
    </w:p>
    <w:p w:rsidR="00BD26F8" w:rsidRPr="005E68A0" w:rsidRDefault="00BD26F8" w:rsidP="00BD26F8">
      <w:pPr>
        <w:numPr>
          <w:ilvl w:val="0"/>
          <w:numId w:val="16"/>
        </w:numPr>
        <w:ind w:right="-58" w:firstLine="709"/>
        <w:jc w:val="both"/>
        <w:rPr>
          <w:sz w:val="28"/>
        </w:rPr>
      </w:pPr>
      <w:r w:rsidRPr="005E68A0">
        <w:rPr>
          <w:sz w:val="28"/>
        </w:rPr>
        <w:t>х. </w:t>
      </w:r>
      <w:r w:rsidRPr="002C7203">
        <w:rPr>
          <w:sz w:val="28"/>
          <w:szCs w:val="28"/>
        </w:rPr>
        <w:t>Зубов</w:t>
      </w:r>
      <w:r w:rsidRPr="005E68A0">
        <w:rPr>
          <w:sz w:val="28"/>
        </w:rPr>
        <w:tab/>
      </w:r>
      <w:r w:rsidRPr="005E68A0">
        <w:rPr>
          <w:sz w:val="28"/>
        </w:rPr>
        <w:tab/>
      </w:r>
      <w:r w:rsidRPr="005E68A0">
        <w:rPr>
          <w:sz w:val="28"/>
        </w:rPr>
        <w:tab/>
      </w:r>
      <w:r w:rsidRPr="005E68A0">
        <w:rPr>
          <w:sz w:val="28"/>
        </w:rPr>
        <w:tab/>
      </w:r>
      <w:r>
        <w:rPr>
          <w:sz w:val="28"/>
        </w:rPr>
        <w:tab/>
        <w:t>163</w:t>
      </w:r>
      <w:r w:rsidRPr="005E68A0">
        <w:rPr>
          <w:sz w:val="28"/>
        </w:rPr>
        <w:t xml:space="preserve"> номеров;</w:t>
      </w:r>
    </w:p>
    <w:p w:rsidR="00BD26F8" w:rsidRPr="005E68A0" w:rsidRDefault="00BD26F8" w:rsidP="00BD26F8">
      <w:pPr>
        <w:numPr>
          <w:ilvl w:val="0"/>
          <w:numId w:val="16"/>
        </w:numPr>
        <w:ind w:right="-58" w:firstLine="709"/>
        <w:jc w:val="both"/>
        <w:rPr>
          <w:sz w:val="28"/>
        </w:rPr>
      </w:pPr>
      <w:r w:rsidRPr="005E68A0">
        <w:rPr>
          <w:sz w:val="28"/>
        </w:rPr>
        <w:t>х. </w:t>
      </w:r>
      <w:r w:rsidRPr="002C7203">
        <w:rPr>
          <w:sz w:val="28"/>
          <w:szCs w:val="28"/>
        </w:rPr>
        <w:t>Зиссермановский</w:t>
      </w:r>
      <w:r w:rsidRPr="005E68A0">
        <w:rPr>
          <w:sz w:val="28"/>
        </w:rPr>
        <w:tab/>
      </w:r>
      <w:r w:rsidRPr="005E68A0">
        <w:rPr>
          <w:sz w:val="28"/>
        </w:rPr>
        <w:tab/>
      </w:r>
      <w:r w:rsidRPr="005E68A0">
        <w:rPr>
          <w:sz w:val="28"/>
        </w:rPr>
        <w:tab/>
      </w:r>
      <w:r>
        <w:rPr>
          <w:sz w:val="28"/>
        </w:rPr>
        <w:t>152</w:t>
      </w:r>
      <w:r w:rsidRPr="005E68A0">
        <w:rPr>
          <w:sz w:val="28"/>
        </w:rPr>
        <w:t xml:space="preserve"> номе</w:t>
      </w:r>
      <w:r>
        <w:rPr>
          <w:sz w:val="28"/>
        </w:rPr>
        <w:t>ра</w:t>
      </w:r>
      <w:r w:rsidRPr="005E68A0">
        <w:rPr>
          <w:sz w:val="28"/>
        </w:rPr>
        <w:t>;</w:t>
      </w:r>
    </w:p>
    <w:p w:rsidR="00BD26F8" w:rsidRPr="005E68A0" w:rsidRDefault="00BD26F8" w:rsidP="00BD26F8">
      <w:pPr>
        <w:numPr>
          <w:ilvl w:val="0"/>
          <w:numId w:val="16"/>
        </w:numPr>
        <w:ind w:right="-58" w:firstLine="709"/>
        <w:jc w:val="both"/>
        <w:rPr>
          <w:sz w:val="28"/>
        </w:rPr>
      </w:pPr>
      <w:r w:rsidRPr="005E68A0">
        <w:rPr>
          <w:sz w:val="28"/>
        </w:rPr>
        <w:t>х. </w:t>
      </w:r>
      <w:r w:rsidRPr="002C7203">
        <w:rPr>
          <w:sz w:val="28"/>
          <w:szCs w:val="28"/>
        </w:rPr>
        <w:t>Зайчанский</w:t>
      </w:r>
      <w:r w:rsidRPr="005E68A0">
        <w:rPr>
          <w:sz w:val="28"/>
          <w:szCs w:val="28"/>
        </w:rPr>
        <w:tab/>
      </w:r>
      <w:r w:rsidRPr="005E68A0">
        <w:rPr>
          <w:sz w:val="28"/>
        </w:rPr>
        <w:tab/>
      </w:r>
      <w:r>
        <w:rPr>
          <w:sz w:val="28"/>
        </w:rPr>
        <w:tab/>
      </w:r>
      <w:r>
        <w:rPr>
          <w:sz w:val="28"/>
        </w:rPr>
        <w:tab/>
        <w:t>43 номера</w:t>
      </w:r>
      <w:r w:rsidRPr="005E68A0">
        <w:rPr>
          <w:sz w:val="28"/>
        </w:rPr>
        <w:t>;</w:t>
      </w:r>
    </w:p>
    <w:p w:rsidR="00BD26F8" w:rsidRPr="005E68A0" w:rsidRDefault="00BD26F8" w:rsidP="00BD26F8">
      <w:pPr>
        <w:numPr>
          <w:ilvl w:val="0"/>
          <w:numId w:val="16"/>
        </w:numPr>
        <w:ind w:right="-58" w:firstLine="709"/>
        <w:jc w:val="both"/>
        <w:rPr>
          <w:sz w:val="28"/>
        </w:rPr>
      </w:pPr>
      <w:r w:rsidRPr="005E68A0">
        <w:rPr>
          <w:sz w:val="28"/>
        </w:rPr>
        <w:t>х. </w:t>
      </w:r>
      <w:r w:rsidRPr="002C7203">
        <w:rPr>
          <w:sz w:val="28"/>
          <w:szCs w:val="28"/>
        </w:rPr>
        <w:t>Долинов</w:t>
      </w:r>
      <w:r w:rsidRPr="005E68A0">
        <w:rPr>
          <w:sz w:val="28"/>
        </w:rPr>
        <w:tab/>
      </w:r>
      <w:r w:rsidRPr="005E68A0">
        <w:rPr>
          <w:sz w:val="28"/>
        </w:rPr>
        <w:tab/>
      </w:r>
      <w:r w:rsidRPr="005E68A0">
        <w:rPr>
          <w:sz w:val="28"/>
        </w:rPr>
        <w:tab/>
      </w:r>
      <w:r>
        <w:rPr>
          <w:sz w:val="28"/>
        </w:rPr>
        <w:tab/>
      </w:r>
      <w:r w:rsidRPr="005E68A0">
        <w:rPr>
          <w:sz w:val="28"/>
        </w:rPr>
        <w:tab/>
      </w:r>
      <w:r>
        <w:rPr>
          <w:sz w:val="28"/>
        </w:rPr>
        <w:t>1 номер</w:t>
      </w:r>
      <w:r w:rsidRPr="005E68A0">
        <w:rPr>
          <w:sz w:val="28"/>
        </w:rPr>
        <w:t>,</w:t>
      </w:r>
    </w:p>
    <w:p w:rsidR="00BD26F8" w:rsidRDefault="00BD26F8" w:rsidP="00BD26F8">
      <w:pPr>
        <w:ind w:right="-58" w:firstLine="709"/>
        <w:jc w:val="both"/>
        <w:rPr>
          <w:sz w:val="28"/>
        </w:rPr>
      </w:pPr>
      <w:r>
        <w:rPr>
          <w:sz w:val="28"/>
        </w:rPr>
        <w:t xml:space="preserve">что потребует увеличения общей емкости АТС </w:t>
      </w:r>
      <w:r w:rsidRPr="005E68A0">
        <w:rPr>
          <w:sz w:val="28"/>
        </w:rPr>
        <w:t xml:space="preserve">до </w:t>
      </w:r>
      <w:r>
        <w:rPr>
          <w:sz w:val="28"/>
        </w:rPr>
        <w:t>1400</w:t>
      </w:r>
      <w:r w:rsidRPr="005E68A0">
        <w:rPr>
          <w:sz w:val="28"/>
        </w:rPr>
        <w:t xml:space="preserve"> номеров.</w:t>
      </w:r>
    </w:p>
    <w:p w:rsidR="00BD26F8" w:rsidRDefault="00BD26F8" w:rsidP="00BD26F8">
      <w:pPr>
        <w:pStyle w:val="a7"/>
        <w:spacing w:line="240" w:lineRule="auto"/>
        <w:rPr>
          <w:rFonts w:ascii="Times New Roman" w:hAnsi="Times New Roman"/>
        </w:rPr>
      </w:pPr>
    </w:p>
    <w:p w:rsidR="00BD26F8" w:rsidRDefault="00BD26F8" w:rsidP="00BD26F8">
      <w:pPr>
        <w:pStyle w:val="a7"/>
        <w:spacing w:line="240" w:lineRule="auto"/>
        <w:rPr>
          <w:rFonts w:ascii="Times New Roman" w:hAnsi="Times New Roman"/>
        </w:rPr>
      </w:pPr>
      <w:r>
        <w:rPr>
          <w:rFonts w:ascii="Times New Roman" w:hAnsi="Times New Roman"/>
        </w:rPr>
        <w:t>Из произведенных расчетов</w:t>
      </w:r>
      <w:r w:rsidRPr="0061384E">
        <w:rPr>
          <w:rFonts w:ascii="Times New Roman" w:hAnsi="Times New Roman"/>
        </w:rPr>
        <w:t xml:space="preserve"> и анализа </w:t>
      </w:r>
      <w:r>
        <w:rPr>
          <w:rFonts w:ascii="Times New Roman" w:hAnsi="Times New Roman"/>
        </w:rPr>
        <w:t>схемы генерального плана Марьинского</w:t>
      </w:r>
      <w:r w:rsidRPr="005E68A0">
        <w:rPr>
          <w:rFonts w:ascii="Times New Roman" w:hAnsi="Times New Roman"/>
        </w:rPr>
        <w:t xml:space="preserve"> сельского</w:t>
      </w:r>
      <w:r>
        <w:rPr>
          <w:rFonts w:ascii="Times New Roman" w:hAnsi="Times New Roman"/>
        </w:rPr>
        <w:t xml:space="preserve"> поселения видно, что центры телефонной нагрузки, учитывающие перспективу развития населенных пунктов на 2029 год, находятся в зоне распределительных и магистральных сетей уже действующей АТС, поэтому проектом генерального плана не предполагается строительство новых АТС.</w:t>
      </w:r>
    </w:p>
    <w:p w:rsidR="00BD26F8" w:rsidRDefault="00BD26F8" w:rsidP="00BD26F8">
      <w:pPr>
        <w:pStyle w:val="24"/>
        <w:ind w:right="-58"/>
        <w:rPr>
          <w:sz w:val="28"/>
        </w:rPr>
      </w:pPr>
      <w:r>
        <w:rPr>
          <w:sz w:val="28"/>
        </w:rPr>
        <w:t xml:space="preserve">Для развития средств связи на </w:t>
      </w:r>
      <w:r>
        <w:rPr>
          <w:sz w:val="28"/>
          <w:lang w:val="en-US"/>
        </w:rPr>
        <w:t>I</w:t>
      </w:r>
      <w:r>
        <w:rPr>
          <w:sz w:val="28"/>
        </w:rPr>
        <w:t xml:space="preserve"> очередь строительства предусматривается:</w:t>
      </w:r>
    </w:p>
    <w:p w:rsidR="00BD26F8" w:rsidRPr="00C408F9" w:rsidRDefault="00BD26F8" w:rsidP="00BD26F8">
      <w:pPr>
        <w:pStyle w:val="24"/>
        <w:numPr>
          <w:ilvl w:val="0"/>
          <w:numId w:val="16"/>
        </w:numPr>
        <w:tabs>
          <w:tab w:val="clear" w:pos="1211"/>
          <w:tab w:val="num" w:pos="0"/>
        </w:tabs>
        <w:ind w:right="-58"/>
        <w:rPr>
          <w:sz w:val="28"/>
        </w:rPr>
      </w:pPr>
      <w:r w:rsidRPr="00C408F9">
        <w:rPr>
          <w:sz w:val="28"/>
        </w:rPr>
        <w:lastRenderedPageBreak/>
        <w:t xml:space="preserve">расширение номерной емкости существующей АТС </w:t>
      </w:r>
      <w:r w:rsidRPr="00C408F9">
        <w:rPr>
          <w:sz w:val="28"/>
          <w:szCs w:val="28"/>
          <w:lang w:val="en-US"/>
        </w:rPr>
        <w:t>NEAX</w:t>
      </w:r>
      <w:r w:rsidRPr="00C408F9">
        <w:rPr>
          <w:sz w:val="28"/>
          <w:szCs w:val="28"/>
        </w:rPr>
        <w:t>-61</w:t>
      </w:r>
      <w:r w:rsidRPr="00C408F9">
        <w:rPr>
          <w:sz w:val="28"/>
          <w:szCs w:val="28"/>
          <w:lang w:val="en-US"/>
        </w:rPr>
        <w:t>E</w:t>
      </w:r>
      <w:r w:rsidRPr="00C408F9">
        <w:rPr>
          <w:sz w:val="28"/>
        </w:rPr>
        <w:t xml:space="preserve"> до </w:t>
      </w:r>
      <w:r>
        <w:rPr>
          <w:sz w:val="28"/>
        </w:rPr>
        <w:t>1150</w:t>
      </w:r>
      <w:r w:rsidRPr="00C408F9">
        <w:rPr>
          <w:sz w:val="28"/>
        </w:rPr>
        <w:t xml:space="preserve"> номеров;</w:t>
      </w:r>
    </w:p>
    <w:p w:rsidR="00BD26F8" w:rsidRPr="00C408F9" w:rsidRDefault="00BD26F8" w:rsidP="00BD26F8">
      <w:pPr>
        <w:pStyle w:val="24"/>
        <w:numPr>
          <w:ilvl w:val="0"/>
          <w:numId w:val="16"/>
        </w:numPr>
        <w:tabs>
          <w:tab w:val="clear" w:pos="1211"/>
          <w:tab w:val="num" w:pos="0"/>
        </w:tabs>
        <w:ind w:right="-58"/>
        <w:rPr>
          <w:sz w:val="28"/>
        </w:rPr>
      </w:pPr>
      <w:r w:rsidRPr="00C408F9">
        <w:rPr>
          <w:sz w:val="28"/>
        </w:rPr>
        <w:t>расширение и реконструкция линейно-кабельных сооружений связи в зонах сущест</w:t>
      </w:r>
      <w:r>
        <w:rPr>
          <w:sz w:val="28"/>
        </w:rPr>
        <w:t xml:space="preserve">вующей и проектируемой застройках </w:t>
      </w:r>
      <w:r w:rsidRPr="00952404">
        <w:rPr>
          <w:sz w:val="28"/>
          <w:szCs w:val="28"/>
        </w:rPr>
        <w:t>с использованием как м</w:t>
      </w:r>
      <w:r>
        <w:rPr>
          <w:sz w:val="28"/>
          <w:szCs w:val="28"/>
        </w:rPr>
        <w:t>едных, так и оптических кабелей</w:t>
      </w:r>
      <w:r w:rsidRPr="00C408F9">
        <w:rPr>
          <w:sz w:val="28"/>
        </w:rPr>
        <w:t>;</w:t>
      </w:r>
    </w:p>
    <w:p w:rsidR="00BD26F8" w:rsidRDefault="00BD26F8" w:rsidP="00BD26F8">
      <w:pPr>
        <w:pStyle w:val="24"/>
        <w:numPr>
          <w:ilvl w:val="0"/>
          <w:numId w:val="16"/>
        </w:numPr>
        <w:tabs>
          <w:tab w:val="clear" w:pos="1211"/>
          <w:tab w:val="num" w:pos="0"/>
        </w:tabs>
        <w:ind w:right="-58"/>
        <w:rPr>
          <w:sz w:val="28"/>
        </w:rPr>
      </w:pPr>
      <w:r w:rsidRPr="00C408F9">
        <w:rPr>
          <w:sz w:val="28"/>
        </w:rPr>
        <w:t>подключение новых аб</w:t>
      </w:r>
      <w:r>
        <w:rPr>
          <w:sz w:val="28"/>
        </w:rPr>
        <w:t>онентов к реконструируемой АТС;</w:t>
      </w:r>
    </w:p>
    <w:p w:rsidR="00BD26F8" w:rsidRPr="00952404" w:rsidRDefault="00BD26F8" w:rsidP="00BD26F8">
      <w:pPr>
        <w:numPr>
          <w:ilvl w:val="0"/>
          <w:numId w:val="16"/>
        </w:numPr>
        <w:tabs>
          <w:tab w:val="clear" w:pos="1211"/>
          <w:tab w:val="num" w:pos="0"/>
        </w:tabs>
        <w:jc w:val="both"/>
        <w:rPr>
          <w:sz w:val="28"/>
          <w:szCs w:val="28"/>
        </w:rPr>
      </w:pPr>
      <w:r w:rsidRPr="00952404">
        <w:rPr>
          <w:sz w:val="28"/>
          <w:szCs w:val="28"/>
        </w:rPr>
        <w:t>реконструкция (при необходимости) волоконно-оптической линии связи (ВОЛС) на участке между узлом выноса и центральным узлом коммутации NEAX-61E ст.</w:t>
      </w:r>
      <w:r>
        <w:rPr>
          <w:sz w:val="28"/>
          <w:szCs w:val="28"/>
        </w:rPr>
        <w:t> </w:t>
      </w:r>
      <w:r w:rsidRPr="00952404">
        <w:rPr>
          <w:sz w:val="28"/>
          <w:szCs w:val="28"/>
        </w:rPr>
        <w:t>Тбилисской для передачи информационных потоков в одном из стан</w:t>
      </w:r>
      <w:r>
        <w:rPr>
          <w:sz w:val="28"/>
          <w:szCs w:val="28"/>
        </w:rPr>
        <w:t>дартов: Е1, STM-1, ATM или V5.x.</w:t>
      </w:r>
    </w:p>
    <w:p w:rsidR="00BD26F8" w:rsidRDefault="00BD26F8" w:rsidP="00BD26F8">
      <w:pPr>
        <w:pStyle w:val="24"/>
        <w:tabs>
          <w:tab w:val="num" w:pos="0"/>
        </w:tabs>
        <w:ind w:right="-58"/>
        <w:rPr>
          <w:sz w:val="28"/>
        </w:rPr>
      </w:pPr>
      <w:r>
        <w:rPr>
          <w:sz w:val="28"/>
        </w:rPr>
        <w:t>Для развития средств связи на расчетный срок предусматривается:</w:t>
      </w:r>
    </w:p>
    <w:p w:rsidR="00BD26F8" w:rsidRPr="00C408F9" w:rsidRDefault="00BD26F8" w:rsidP="00BD26F8">
      <w:pPr>
        <w:pStyle w:val="24"/>
        <w:numPr>
          <w:ilvl w:val="0"/>
          <w:numId w:val="16"/>
        </w:numPr>
        <w:tabs>
          <w:tab w:val="clear" w:pos="1211"/>
          <w:tab w:val="num" w:pos="0"/>
        </w:tabs>
        <w:ind w:right="-58"/>
        <w:rPr>
          <w:sz w:val="28"/>
        </w:rPr>
      </w:pPr>
      <w:r w:rsidRPr="00C408F9">
        <w:rPr>
          <w:sz w:val="28"/>
        </w:rPr>
        <w:t xml:space="preserve">расширение номерной емкости существующей АТС </w:t>
      </w:r>
      <w:r w:rsidRPr="00C408F9">
        <w:rPr>
          <w:sz w:val="28"/>
          <w:szCs w:val="28"/>
          <w:lang w:val="en-US"/>
        </w:rPr>
        <w:t>NEAX</w:t>
      </w:r>
      <w:r w:rsidRPr="00C408F9">
        <w:rPr>
          <w:sz w:val="28"/>
          <w:szCs w:val="28"/>
        </w:rPr>
        <w:t>-61</w:t>
      </w:r>
      <w:r w:rsidRPr="00C408F9">
        <w:rPr>
          <w:sz w:val="28"/>
          <w:szCs w:val="28"/>
          <w:lang w:val="en-US"/>
        </w:rPr>
        <w:t>E</w:t>
      </w:r>
      <w:r w:rsidRPr="00C408F9">
        <w:rPr>
          <w:sz w:val="28"/>
        </w:rPr>
        <w:t xml:space="preserve"> до </w:t>
      </w:r>
      <w:r>
        <w:rPr>
          <w:sz w:val="28"/>
        </w:rPr>
        <w:t>1400</w:t>
      </w:r>
      <w:r w:rsidRPr="00C408F9">
        <w:rPr>
          <w:sz w:val="28"/>
        </w:rPr>
        <w:t xml:space="preserve"> номеров;</w:t>
      </w:r>
    </w:p>
    <w:p w:rsidR="00BD26F8" w:rsidRPr="00C408F9" w:rsidRDefault="00BD26F8" w:rsidP="00BD26F8">
      <w:pPr>
        <w:pStyle w:val="24"/>
        <w:numPr>
          <w:ilvl w:val="0"/>
          <w:numId w:val="16"/>
        </w:numPr>
        <w:tabs>
          <w:tab w:val="clear" w:pos="1211"/>
          <w:tab w:val="num" w:pos="0"/>
        </w:tabs>
        <w:ind w:right="-58"/>
        <w:rPr>
          <w:sz w:val="28"/>
        </w:rPr>
      </w:pPr>
      <w:r w:rsidRPr="00C408F9">
        <w:rPr>
          <w:sz w:val="28"/>
        </w:rPr>
        <w:t>расширение и реконструкция линейно-кабельных сооружений связи в зонах сущест</w:t>
      </w:r>
      <w:r>
        <w:rPr>
          <w:sz w:val="28"/>
        </w:rPr>
        <w:t xml:space="preserve">вующей и проектируемой застройках </w:t>
      </w:r>
      <w:r w:rsidRPr="00952404">
        <w:rPr>
          <w:sz w:val="28"/>
          <w:szCs w:val="28"/>
        </w:rPr>
        <w:t>с использованием как м</w:t>
      </w:r>
      <w:r>
        <w:rPr>
          <w:sz w:val="28"/>
          <w:szCs w:val="28"/>
        </w:rPr>
        <w:t>едных, так и оптических кабелей</w:t>
      </w:r>
      <w:r w:rsidRPr="00C408F9">
        <w:rPr>
          <w:sz w:val="28"/>
        </w:rPr>
        <w:t>;</w:t>
      </w:r>
    </w:p>
    <w:p w:rsidR="00BD26F8" w:rsidRDefault="00BD26F8" w:rsidP="00BD26F8">
      <w:pPr>
        <w:pStyle w:val="24"/>
        <w:numPr>
          <w:ilvl w:val="0"/>
          <w:numId w:val="16"/>
        </w:numPr>
        <w:tabs>
          <w:tab w:val="clear" w:pos="1211"/>
          <w:tab w:val="num" w:pos="0"/>
        </w:tabs>
        <w:ind w:right="-58"/>
        <w:rPr>
          <w:sz w:val="28"/>
        </w:rPr>
      </w:pPr>
      <w:r w:rsidRPr="00C408F9">
        <w:rPr>
          <w:sz w:val="28"/>
        </w:rPr>
        <w:t>подключение новых аб</w:t>
      </w:r>
      <w:r>
        <w:rPr>
          <w:sz w:val="28"/>
        </w:rPr>
        <w:t>онентов к реконструируемой АТС;</w:t>
      </w:r>
    </w:p>
    <w:p w:rsidR="00BD26F8" w:rsidRPr="00952404" w:rsidRDefault="00BD26F8" w:rsidP="00BD26F8">
      <w:pPr>
        <w:numPr>
          <w:ilvl w:val="0"/>
          <w:numId w:val="16"/>
        </w:numPr>
        <w:tabs>
          <w:tab w:val="clear" w:pos="1211"/>
          <w:tab w:val="num" w:pos="0"/>
        </w:tabs>
        <w:jc w:val="both"/>
        <w:rPr>
          <w:sz w:val="28"/>
          <w:szCs w:val="28"/>
        </w:rPr>
      </w:pPr>
      <w:r w:rsidRPr="00952404">
        <w:rPr>
          <w:sz w:val="28"/>
          <w:szCs w:val="28"/>
        </w:rPr>
        <w:t>реконструкция (при необходимости) волоконно-оптической линии связи (ВОЛС) на участке между узлом выноса и центральным узлом коммутации NEAX-61E ст.</w:t>
      </w:r>
      <w:r>
        <w:rPr>
          <w:sz w:val="28"/>
          <w:szCs w:val="28"/>
        </w:rPr>
        <w:t> </w:t>
      </w:r>
      <w:r w:rsidRPr="00952404">
        <w:rPr>
          <w:sz w:val="28"/>
          <w:szCs w:val="28"/>
        </w:rPr>
        <w:t>Тбилисской</w:t>
      </w:r>
      <w:r>
        <w:rPr>
          <w:sz w:val="28"/>
          <w:szCs w:val="28"/>
        </w:rPr>
        <w:t>.</w:t>
      </w:r>
    </w:p>
    <w:p w:rsidR="00BD26F8" w:rsidRPr="00952404" w:rsidRDefault="00BD26F8" w:rsidP="00BD26F8">
      <w:pPr>
        <w:ind w:firstLine="709"/>
        <w:jc w:val="both"/>
        <w:rPr>
          <w:sz w:val="28"/>
          <w:szCs w:val="28"/>
        </w:rPr>
      </w:pPr>
      <w:r w:rsidRPr="00952404">
        <w:rPr>
          <w:sz w:val="28"/>
          <w:szCs w:val="28"/>
        </w:rPr>
        <w:t xml:space="preserve">К расчетному сроку стоимость оптических кабелей будет сопоставима к стоимости медных кабелей. В качестве рекомендации при строительстве распределительных сетей для отдельных групп компактно проживающих абонентов предлагается технология FTTH, FTTC, FTTB, FTTP (оптическое волокно в дом, узел, здание, корпорацию) в соответствии с протоколом GEPON (гигабитные пассивные оптические сети), что позволит удовлетворить потребности в пропускной способности для всех видов IP-трафика абонентов </w:t>
      </w:r>
      <w:r>
        <w:rPr>
          <w:sz w:val="28"/>
          <w:szCs w:val="28"/>
        </w:rPr>
        <w:t>Марьинского</w:t>
      </w:r>
      <w:r w:rsidRPr="00952404">
        <w:rPr>
          <w:sz w:val="28"/>
          <w:szCs w:val="28"/>
        </w:rPr>
        <w:t xml:space="preserve"> сельского поселения.</w:t>
      </w:r>
    </w:p>
    <w:p w:rsidR="00BD26F8" w:rsidRPr="00952404" w:rsidRDefault="00BD26F8" w:rsidP="00BD26F8">
      <w:pPr>
        <w:ind w:firstLine="709"/>
        <w:jc w:val="both"/>
        <w:rPr>
          <w:sz w:val="28"/>
          <w:szCs w:val="28"/>
        </w:rPr>
      </w:pPr>
      <w:r w:rsidRPr="00952404">
        <w:rPr>
          <w:sz w:val="28"/>
          <w:szCs w:val="28"/>
        </w:rPr>
        <w:t>Для реализации проектных решений по развитию средств связи рекомендуется использовать экономические основы президентской программы «Российский народный телефон» предусматривающей добровольное участие населения в модернизации местных телефонных сетей, являющихся наиболее дорогими частями сети общего пользования.</w:t>
      </w:r>
    </w:p>
    <w:p w:rsidR="00BD26F8" w:rsidRPr="00952404" w:rsidRDefault="00BD26F8" w:rsidP="00BD26F8">
      <w:pPr>
        <w:ind w:firstLine="709"/>
        <w:jc w:val="both"/>
        <w:rPr>
          <w:sz w:val="28"/>
        </w:rPr>
      </w:pPr>
      <w:r w:rsidRPr="00952404">
        <w:rPr>
          <w:sz w:val="28"/>
          <w:szCs w:val="28"/>
        </w:rPr>
        <w:t xml:space="preserve">На стадии генерального плана </w:t>
      </w:r>
      <w:r>
        <w:rPr>
          <w:sz w:val="28"/>
          <w:szCs w:val="28"/>
        </w:rPr>
        <w:t xml:space="preserve">сельского поселения </w:t>
      </w:r>
      <w:r w:rsidRPr="00952404">
        <w:rPr>
          <w:sz w:val="28"/>
          <w:szCs w:val="28"/>
        </w:rPr>
        <w:t xml:space="preserve">рассматриваются перспективы возможного развития проводных средств связи на </w:t>
      </w:r>
      <w:r>
        <w:rPr>
          <w:sz w:val="28"/>
          <w:szCs w:val="28"/>
        </w:rPr>
        <w:t xml:space="preserve">расчетный </w:t>
      </w:r>
      <w:r w:rsidRPr="00952404">
        <w:rPr>
          <w:sz w:val="28"/>
          <w:szCs w:val="28"/>
        </w:rPr>
        <w:t xml:space="preserve">срок </w:t>
      </w:r>
      <w:r>
        <w:rPr>
          <w:sz w:val="28"/>
          <w:szCs w:val="28"/>
        </w:rPr>
        <w:t>(</w:t>
      </w:r>
      <w:r w:rsidRPr="00952404">
        <w:rPr>
          <w:sz w:val="28"/>
          <w:szCs w:val="28"/>
        </w:rPr>
        <w:t>2029г.</w:t>
      </w:r>
      <w:r>
        <w:rPr>
          <w:sz w:val="28"/>
          <w:szCs w:val="28"/>
        </w:rPr>
        <w:t>).</w:t>
      </w:r>
      <w:r w:rsidRPr="00952404">
        <w:rPr>
          <w:sz w:val="28"/>
          <w:szCs w:val="28"/>
        </w:rPr>
        <w:t xml:space="preserve"> Все технические решения, касающиеся вопросов организации схем связи, выбора оборудования и кабельной продукции, определения трасс прохождения линий связи, способов монтажа и прокладки кабелей, числа каналов на МСС и.т.д., определяются на последующих этапах проектирования при наличии финансирования строительства объектов связи. </w:t>
      </w:r>
    </w:p>
    <w:p w:rsidR="00BD26F8" w:rsidRDefault="00BD26F8" w:rsidP="00BD26F8">
      <w:pPr>
        <w:pStyle w:val="24"/>
        <w:ind w:right="-58"/>
        <w:rPr>
          <w:sz w:val="28"/>
        </w:rPr>
      </w:pPr>
      <w:r>
        <w:rPr>
          <w:sz w:val="28"/>
        </w:rPr>
        <w:t>Проектом генерального плана предусматривается также увеличение сферы услуг, предоставляемых альтернативными средствами связи (мобильная связь, интернет, IP-телефония и т.д.).</w:t>
      </w:r>
    </w:p>
    <w:p w:rsidR="00BD26F8" w:rsidRDefault="00BD26F8" w:rsidP="00BD26F8">
      <w:pPr>
        <w:pStyle w:val="24"/>
        <w:ind w:right="-58" w:firstLine="0"/>
        <w:rPr>
          <w:sz w:val="28"/>
        </w:rPr>
      </w:pPr>
    </w:p>
    <w:p w:rsidR="00BD26F8" w:rsidRDefault="00BD26F8" w:rsidP="00BD26F8">
      <w:pPr>
        <w:ind w:right="99"/>
        <w:jc w:val="center"/>
        <w:rPr>
          <w:b/>
          <w:sz w:val="28"/>
        </w:rPr>
      </w:pPr>
      <w:r>
        <w:rPr>
          <w:b/>
          <w:sz w:val="28"/>
        </w:rPr>
        <w:lastRenderedPageBreak/>
        <w:t>Радиофикация</w:t>
      </w:r>
    </w:p>
    <w:p w:rsidR="00BD26F8" w:rsidRDefault="00BD26F8" w:rsidP="00BD26F8">
      <w:pPr>
        <w:rPr>
          <w:sz w:val="28"/>
        </w:rPr>
      </w:pPr>
    </w:p>
    <w:p w:rsidR="00BD26F8" w:rsidRPr="00952404" w:rsidRDefault="00BD26F8" w:rsidP="00BD26F8">
      <w:pPr>
        <w:ind w:right="141" w:firstLine="709"/>
        <w:jc w:val="both"/>
        <w:rPr>
          <w:sz w:val="28"/>
          <w:szCs w:val="28"/>
        </w:rPr>
      </w:pPr>
      <w:r w:rsidRPr="0006294F">
        <w:rPr>
          <w:sz w:val="28"/>
          <w:szCs w:val="28"/>
        </w:rPr>
        <w:t xml:space="preserve">В </w:t>
      </w:r>
      <w:r w:rsidRPr="00952404">
        <w:rPr>
          <w:sz w:val="28"/>
          <w:szCs w:val="28"/>
        </w:rPr>
        <w:t xml:space="preserve">настоящее время в </w:t>
      </w:r>
      <w:r>
        <w:rPr>
          <w:sz w:val="28"/>
          <w:szCs w:val="28"/>
        </w:rPr>
        <w:t>Марьинском</w:t>
      </w:r>
      <w:r w:rsidRPr="00952404">
        <w:rPr>
          <w:sz w:val="28"/>
          <w:szCs w:val="28"/>
        </w:rPr>
        <w:t xml:space="preserve"> сельском поселении проводное радиовещание отсутствует.</w:t>
      </w:r>
    </w:p>
    <w:p w:rsidR="00BD26F8" w:rsidRPr="00952404" w:rsidRDefault="00BD26F8" w:rsidP="00BD26F8">
      <w:pPr>
        <w:ind w:right="141" w:firstLine="709"/>
        <w:jc w:val="both"/>
        <w:rPr>
          <w:sz w:val="28"/>
          <w:szCs w:val="28"/>
        </w:rPr>
      </w:pPr>
      <w:r w:rsidRPr="00952404">
        <w:rPr>
          <w:sz w:val="28"/>
          <w:szCs w:val="28"/>
        </w:rPr>
        <w:t xml:space="preserve">Учитывая большие затраты по обслуживанию радиосети проводного вещания, проектом генерального плана для радиофикации </w:t>
      </w:r>
      <w:r>
        <w:rPr>
          <w:sz w:val="28"/>
          <w:szCs w:val="28"/>
        </w:rPr>
        <w:t>Марьинского</w:t>
      </w:r>
      <w:r w:rsidRPr="00952404">
        <w:rPr>
          <w:sz w:val="28"/>
          <w:szCs w:val="28"/>
        </w:rPr>
        <w:t xml:space="preserve"> сельского поселения предусматривается система многопрограммного радиовещания в метровом диапазоне с частотной модуляцией (УКВ-ЧМ). В основу этой системы положен принцип передачи трех независимых монофонических звуковых программ с помощью стандартных вещательных передатчиков в диапазоне частот 65,8-74 и 87,5-108 МГц на одной несущей частоте. В комплектацию системы входят:</w:t>
      </w:r>
    </w:p>
    <w:p w:rsidR="00BD26F8" w:rsidRPr="00952404" w:rsidRDefault="00BD26F8" w:rsidP="00BD26F8">
      <w:pPr>
        <w:ind w:right="141" w:firstLine="709"/>
        <w:jc w:val="both"/>
        <w:rPr>
          <w:sz w:val="28"/>
          <w:szCs w:val="28"/>
        </w:rPr>
      </w:pPr>
      <w:r w:rsidRPr="00952404">
        <w:rPr>
          <w:sz w:val="28"/>
          <w:szCs w:val="28"/>
        </w:rPr>
        <w:t>-передатчик;</w:t>
      </w:r>
    </w:p>
    <w:p w:rsidR="00BD26F8" w:rsidRPr="00952404" w:rsidRDefault="00BD26F8" w:rsidP="00BD26F8">
      <w:pPr>
        <w:ind w:right="141" w:firstLine="709"/>
        <w:jc w:val="both"/>
        <w:rPr>
          <w:sz w:val="28"/>
          <w:szCs w:val="28"/>
        </w:rPr>
      </w:pPr>
      <w:r w:rsidRPr="00952404">
        <w:rPr>
          <w:sz w:val="28"/>
          <w:szCs w:val="28"/>
        </w:rPr>
        <w:t>-3-х программный кодер;</w:t>
      </w:r>
    </w:p>
    <w:p w:rsidR="00BD26F8" w:rsidRPr="00952404" w:rsidRDefault="00BD26F8" w:rsidP="00BD26F8">
      <w:pPr>
        <w:ind w:right="141" w:firstLine="709"/>
        <w:jc w:val="both"/>
        <w:rPr>
          <w:sz w:val="28"/>
          <w:szCs w:val="28"/>
        </w:rPr>
      </w:pPr>
      <w:r w:rsidRPr="00952404">
        <w:rPr>
          <w:sz w:val="28"/>
          <w:szCs w:val="28"/>
        </w:rPr>
        <w:t>-абонентские 3-х программные приемники.</w:t>
      </w:r>
    </w:p>
    <w:p w:rsidR="00BD26F8" w:rsidRPr="00952404" w:rsidRDefault="00BD26F8" w:rsidP="00BD26F8">
      <w:pPr>
        <w:ind w:right="141" w:firstLine="709"/>
        <w:jc w:val="both"/>
        <w:rPr>
          <w:sz w:val="28"/>
          <w:szCs w:val="28"/>
        </w:rPr>
      </w:pPr>
      <w:r w:rsidRPr="00952404">
        <w:rPr>
          <w:sz w:val="28"/>
          <w:szCs w:val="28"/>
        </w:rPr>
        <w:t>3-х программные сигналы могут быть приняты на типовые УКВ-ЧМ приемники, оборудованные специальными декодерами для сигналов однопрограммного и 3-х программного вещания. Приемники можно устанавливать как в частных домах, так и в многоквартирных жилых домах.</w:t>
      </w:r>
    </w:p>
    <w:p w:rsidR="00BD26F8" w:rsidRPr="00952404" w:rsidRDefault="00BD26F8" w:rsidP="00BD26F8">
      <w:pPr>
        <w:ind w:right="141" w:firstLine="709"/>
        <w:jc w:val="both"/>
        <w:rPr>
          <w:sz w:val="28"/>
          <w:szCs w:val="28"/>
        </w:rPr>
      </w:pPr>
      <w:r w:rsidRPr="00952404">
        <w:rPr>
          <w:sz w:val="28"/>
          <w:szCs w:val="28"/>
        </w:rPr>
        <w:t xml:space="preserve">Для обеспечения радиовещания в </w:t>
      </w:r>
      <w:r>
        <w:rPr>
          <w:sz w:val="28"/>
          <w:szCs w:val="28"/>
        </w:rPr>
        <w:t>Марьинском</w:t>
      </w:r>
      <w:r w:rsidRPr="00952404">
        <w:rPr>
          <w:sz w:val="28"/>
          <w:szCs w:val="28"/>
        </w:rPr>
        <w:t xml:space="preserve"> сельском поселении проектом генерального плана предусматривается строительство радиоузла в х. </w:t>
      </w:r>
      <w:r>
        <w:rPr>
          <w:sz w:val="28"/>
          <w:szCs w:val="28"/>
        </w:rPr>
        <w:t>Марьинский</w:t>
      </w:r>
      <w:r w:rsidRPr="00952404">
        <w:rPr>
          <w:sz w:val="28"/>
          <w:szCs w:val="28"/>
        </w:rPr>
        <w:t xml:space="preserve"> с установкой передатчика типа «Октод-</w:t>
      </w:r>
      <w:r w:rsidRPr="00952404">
        <w:rPr>
          <w:sz w:val="28"/>
          <w:szCs w:val="28"/>
          <w:lang w:val="en-US"/>
        </w:rPr>
        <w:t>FM</w:t>
      </w:r>
      <w:r w:rsidRPr="00952404">
        <w:rPr>
          <w:sz w:val="28"/>
          <w:szCs w:val="28"/>
        </w:rPr>
        <w:t>» мощностью, обеспечивающей уверенный прием сигналов абонентами поселения.</w:t>
      </w:r>
    </w:p>
    <w:p w:rsidR="00BD26F8" w:rsidRDefault="00BD26F8" w:rsidP="00BD26F8">
      <w:pPr>
        <w:ind w:right="99" w:firstLine="851"/>
        <w:jc w:val="both"/>
        <w:rPr>
          <w:sz w:val="28"/>
        </w:rPr>
      </w:pPr>
    </w:p>
    <w:p w:rsidR="00BD26F8" w:rsidRDefault="00BD26F8" w:rsidP="00BD26F8">
      <w:pPr>
        <w:jc w:val="center"/>
        <w:rPr>
          <w:sz w:val="28"/>
        </w:rPr>
      </w:pPr>
      <w:r>
        <w:rPr>
          <w:b/>
          <w:sz w:val="28"/>
        </w:rPr>
        <w:t>Телевидение</w:t>
      </w:r>
    </w:p>
    <w:p w:rsidR="00BD26F8" w:rsidRDefault="00BD26F8" w:rsidP="00BD26F8">
      <w:pPr>
        <w:ind w:right="141" w:firstLine="851"/>
        <w:jc w:val="both"/>
        <w:rPr>
          <w:sz w:val="28"/>
        </w:rPr>
      </w:pPr>
    </w:p>
    <w:p w:rsidR="00BD26F8" w:rsidRDefault="00BD26F8" w:rsidP="00BD26F8">
      <w:pPr>
        <w:pStyle w:val="24"/>
        <w:ind w:right="-58"/>
        <w:rPr>
          <w:sz w:val="28"/>
        </w:rPr>
      </w:pPr>
      <w:r>
        <w:rPr>
          <w:sz w:val="28"/>
        </w:rPr>
        <w:t xml:space="preserve">Для развития сети </w:t>
      </w:r>
      <w:r w:rsidRPr="00952404">
        <w:rPr>
          <w:sz w:val="28"/>
        </w:rPr>
        <w:t xml:space="preserve">телевизионного вещания предусматривается на базе существующего телевизионного узла г. Кропоткин, находящегося в </w:t>
      </w:r>
      <w:smartTag w:uri="urn:schemas-microsoft-com:office:smarttags" w:element="metricconverter">
        <w:smartTagPr>
          <w:attr w:name="ProductID" w:val="34 км"/>
        </w:smartTagPr>
        <w:r w:rsidRPr="00952404">
          <w:rPr>
            <w:sz w:val="28"/>
          </w:rPr>
          <w:t>3</w:t>
        </w:r>
        <w:r>
          <w:rPr>
            <w:sz w:val="28"/>
          </w:rPr>
          <w:t>4</w:t>
        </w:r>
        <w:r w:rsidRPr="00952404">
          <w:rPr>
            <w:sz w:val="28"/>
          </w:rPr>
          <w:t> км</w:t>
        </w:r>
      </w:smartTag>
      <w:r w:rsidRPr="00952404">
        <w:rPr>
          <w:sz w:val="28"/>
        </w:rPr>
        <w:t xml:space="preserve"> от </w:t>
      </w:r>
      <w:r>
        <w:rPr>
          <w:sz w:val="28"/>
        </w:rPr>
        <w:t>Марьинского</w:t>
      </w:r>
      <w:r w:rsidRPr="00952404">
        <w:rPr>
          <w:sz w:val="28"/>
        </w:rPr>
        <w:t xml:space="preserve"> сельского поселения, и действующих ретрансляторов обеспечивать передачу новых телевизионных каналов</w:t>
      </w:r>
      <w:r w:rsidRPr="00952404">
        <w:rPr>
          <w:sz w:val="28"/>
          <w:szCs w:val="28"/>
        </w:rPr>
        <w:t xml:space="preserve"> в обычном и цифровом формате.</w:t>
      </w:r>
      <w:r w:rsidRPr="00952404">
        <w:rPr>
          <w:sz w:val="28"/>
        </w:rPr>
        <w:t>, что позволит иметь доступ к любым, в том числе и к независимым, каналам информации.</w:t>
      </w:r>
      <w:r w:rsidRPr="00952404">
        <w:rPr>
          <w:sz w:val="28"/>
          <w:szCs w:val="28"/>
        </w:rPr>
        <w:t xml:space="preserve"> В качестве рекомендации, предлагается на коммерческой основе, используя технологии </w:t>
      </w:r>
      <w:r w:rsidRPr="00952404">
        <w:rPr>
          <w:sz w:val="28"/>
          <w:szCs w:val="28"/>
          <w:lang w:val="en-US"/>
        </w:rPr>
        <w:t>NGN</w:t>
      </w:r>
      <w:r w:rsidRPr="00952404">
        <w:rPr>
          <w:sz w:val="28"/>
          <w:szCs w:val="28"/>
        </w:rPr>
        <w:t>, создавать системы кабельного телевидения.</w:t>
      </w:r>
    </w:p>
    <w:p w:rsidR="00BD26F8" w:rsidRDefault="00BD26F8" w:rsidP="00BD26F8">
      <w:pPr>
        <w:rPr>
          <w:sz w:val="28"/>
        </w:rPr>
      </w:pPr>
    </w:p>
    <w:p w:rsidR="00BD26F8" w:rsidRDefault="00BD26F8" w:rsidP="00BD26F8">
      <w:pPr>
        <w:ind w:right="-185"/>
        <w:jc w:val="center"/>
        <w:rPr>
          <w:b/>
          <w:sz w:val="28"/>
        </w:rPr>
      </w:pPr>
      <w:r>
        <w:rPr>
          <w:b/>
          <w:sz w:val="28"/>
        </w:rPr>
        <w:t>Основные технико-экономические показатели по разделу</w:t>
      </w:r>
    </w:p>
    <w:p w:rsidR="00BD26F8" w:rsidRDefault="00BD26F8" w:rsidP="00BD26F8">
      <w:pPr>
        <w:ind w:right="-185"/>
        <w:jc w:val="center"/>
        <w:rPr>
          <w:b/>
          <w:sz w:val="28"/>
        </w:rPr>
      </w:pPr>
      <w:r>
        <w:rPr>
          <w:b/>
          <w:sz w:val="28"/>
        </w:rPr>
        <w:t>«Проводные средства связи»</w:t>
      </w:r>
    </w:p>
    <w:p w:rsidR="00BD26F8" w:rsidRPr="00105BA1" w:rsidRDefault="00BD26F8" w:rsidP="00BD26F8">
      <w:pPr>
        <w:jc w:val="right"/>
        <w:outlineLvl w:val="8"/>
        <w:rPr>
          <w:sz w:val="28"/>
          <w:szCs w:val="28"/>
        </w:rPr>
      </w:pPr>
      <w:r w:rsidRPr="00105BA1">
        <w:rPr>
          <w:sz w:val="28"/>
          <w:szCs w:val="28"/>
        </w:rPr>
        <w:t>Таблица 5</w:t>
      </w:r>
      <w:r>
        <w:rPr>
          <w:sz w:val="28"/>
          <w:szCs w:val="28"/>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402"/>
        <w:gridCol w:w="1276"/>
        <w:gridCol w:w="1417"/>
        <w:gridCol w:w="1513"/>
        <w:gridCol w:w="1513"/>
      </w:tblGrid>
      <w:tr w:rsidR="00BD26F8" w:rsidTr="00DA6567">
        <w:trPr>
          <w:cantSplit/>
          <w:trHeight w:val="770"/>
        </w:trPr>
        <w:tc>
          <w:tcPr>
            <w:tcW w:w="709" w:type="dxa"/>
            <w:vAlign w:val="center"/>
          </w:tcPr>
          <w:p w:rsidR="00BD26F8" w:rsidRDefault="00BD26F8" w:rsidP="00DA6567">
            <w:pPr>
              <w:jc w:val="center"/>
              <w:rPr>
                <w:b/>
              </w:rPr>
            </w:pPr>
            <w:r>
              <w:rPr>
                <w:b/>
              </w:rPr>
              <w:t>№№</w:t>
            </w:r>
          </w:p>
          <w:p w:rsidR="00BD26F8" w:rsidRDefault="00BD26F8" w:rsidP="00DA6567">
            <w:pPr>
              <w:jc w:val="center"/>
              <w:rPr>
                <w:b/>
              </w:rPr>
            </w:pPr>
            <w:r>
              <w:rPr>
                <w:b/>
              </w:rPr>
              <w:t>п/п</w:t>
            </w:r>
          </w:p>
        </w:tc>
        <w:tc>
          <w:tcPr>
            <w:tcW w:w="3402" w:type="dxa"/>
            <w:vAlign w:val="center"/>
          </w:tcPr>
          <w:p w:rsidR="00BD26F8" w:rsidRDefault="00BD26F8" w:rsidP="00DA6567">
            <w:pPr>
              <w:jc w:val="center"/>
              <w:rPr>
                <w:b/>
              </w:rPr>
            </w:pPr>
            <w:r>
              <w:rPr>
                <w:b/>
              </w:rPr>
              <w:t>Показатели</w:t>
            </w:r>
          </w:p>
        </w:tc>
        <w:tc>
          <w:tcPr>
            <w:tcW w:w="1276" w:type="dxa"/>
            <w:vAlign w:val="center"/>
          </w:tcPr>
          <w:p w:rsidR="00BD26F8" w:rsidRDefault="00BD26F8" w:rsidP="00DA6567">
            <w:pPr>
              <w:jc w:val="center"/>
              <w:rPr>
                <w:b/>
              </w:rPr>
            </w:pPr>
            <w:r>
              <w:rPr>
                <w:b/>
              </w:rPr>
              <w:t>Ед.</w:t>
            </w:r>
          </w:p>
          <w:p w:rsidR="00BD26F8" w:rsidRDefault="00BD26F8" w:rsidP="00DA6567">
            <w:pPr>
              <w:jc w:val="center"/>
              <w:rPr>
                <w:b/>
              </w:rPr>
            </w:pPr>
            <w:r>
              <w:rPr>
                <w:b/>
              </w:rPr>
              <w:t>измерения</w:t>
            </w:r>
          </w:p>
        </w:tc>
        <w:tc>
          <w:tcPr>
            <w:tcW w:w="1417" w:type="dxa"/>
            <w:vAlign w:val="center"/>
          </w:tcPr>
          <w:p w:rsidR="00BD26F8" w:rsidRDefault="00BD26F8" w:rsidP="00DA6567">
            <w:pPr>
              <w:ind w:left="-108" w:right="-108"/>
              <w:jc w:val="center"/>
              <w:rPr>
                <w:b/>
              </w:rPr>
            </w:pPr>
            <w:r>
              <w:rPr>
                <w:b/>
              </w:rPr>
              <w:t>Современное</w:t>
            </w:r>
          </w:p>
          <w:p w:rsidR="00BD26F8" w:rsidRDefault="00BD26F8" w:rsidP="00DA6567">
            <w:pPr>
              <w:ind w:left="-108" w:right="-108"/>
              <w:jc w:val="center"/>
              <w:rPr>
                <w:b/>
              </w:rPr>
            </w:pPr>
            <w:r>
              <w:rPr>
                <w:b/>
              </w:rPr>
              <w:t>состояние</w:t>
            </w:r>
          </w:p>
          <w:p w:rsidR="00BD26F8" w:rsidRDefault="00BD26F8" w:rsidP="00DA6567">
            <w:pPr>
              <w:ind w:left="-108" w:right="-108"/>
              <w:jc w:val="center"/>
              <w:rPr>
                <w:b/>
              </w:rPr>
            </w:pPr>
            <w:r>
              <w:rPr>
                <w:b/>
              </w:rPr>
              <w:t>на 2009г.</w:t>
            </w:r>
          </w:p>
        </w:tc>
        <w:tc>
          <w:tcPr>
            <w:tcW w:w="1513" w:type="dxa"/>
            <w:vAlign w:val="center"/>
          </w:tcPr>
          <w:p w:rsidR="00BD26F8" w:rsidRDefault="00BD26F8" w:rsidP="00DA6567">
            <w:pPr>
              <w:ind w:left="-108" w:right="-154"/>
              <w:jc w:val="center"/>
              <w:rPr>
                <w:b/>
              </w:rPr>
            </w:pPr>
            <w:r>
              <w:rPr>
                <w:b/>
              </w:rPr>
              <w:t>На расчётный</w:t>
            </w:r>
          </w:p>
          <w:p w:rsidR="00BD26F8" w:rsidRDefault="00BD26F8" w:rsidP="00DA6567">
            <w:pPr>
              <w:ind w:left="-108" w:right="-154"/>
              <w:jc w:val="center"/>
              <w:rPr>
                <w:b/>
              </w:rPr>
            </w:pPr>
            <w:r>
              <w:rPr>
                <w:b/>
              </w:rPr>
              <w:t>срок</w:t>
            </w:r>
          </w:p>
          <w:p w:rsidR="00BD26F8" w:rsidRDefault="00BD26F8" w:rsidP="00DA6567">
            <w:pPr>
              <w:ind w:left="-108" w:right="-154"/>
              <w:jc w:val="center"/>
              <w:rPr>
                <w:b/>
              </w:rPr>
            </w:pPr>
            <w:r>
              <w:rPr>
                <w:b/>
              </w:rPr>
              <w:t>до 2029г.</w:t>
            </w:r>
          </w:p>
        </w:tc>
        <w:tc>
          <w:tcPr>
            <w:tcW w:w="1513" w:type="dxa"/>
          </w:tcPr>
          <w:p w:rsidR="00BD26F8" w:rsidRDefault="00BD26F8" w:rsidP="00DA6567">
            <w:pPr>
              <w:ind w:left="-62" w:right="-58"/>
              <w:jc w:val="center"/>
              <w:rPr>
                <w:b/>
              </w:rPr>
            </w:pPr>
            <w:r>
              <w:rPr>
                <w:b/>
              </w:rPr>
              <w:t xml:space="preserve">В том числе на </w:t>
            </w:r>
            <w:r>
              <w:rPr>
                <w:b/>
                <w:lang w:val="en-US"/>
              </w:rPr>
              <w:t>I</w:t>
            </w:r>
            <w:r>
              <w:rPr>
                <w:b/>
              </w:rPr>
              <w:t xml:space="preserve"> оч.стр.</w:t>
            </w:r>
          </w:p>
          <w:p w:rsidR="00BD26F8" w:rsidRDefault="00BD26F8" w:rsidP="00DA6567">
            <w:pPr>
              <w:ind w:left="-62" w:right="-58"/>
              <w:jc w:val="center"/>
              <w:rPr>
                <w:b/>
              </w:rPr>
            </w:pPr>
            <w:r>
              <w:rPr>
                <w:b/>
              </w:rPr>
              <w:t>до 2019г.</w:t>
            </w:r>
          </w:p>
        </w:tc>
      </w:tr>
      <w:tr w:rsidR="00BD26F8" w:rsidTr="00DA6567">
        <w:trPr>
          <w:cantSplit/>
          <w:trHeight w:hRule="exact" w:val="340"/>
        </w:trPr>
        <w:tc>
          <w:tcPr>
            <w:tcW w:w="9830" w:type="dxa"/>
            <w:gridSpan w:val="6"/>
            <w:vAlign w:val="center"/>
          </w:tcPr>
          <w:p w:rsidR="00BD26F8" w:rsidRPr="009B0CD7" w:rsidRDefault="00BD26F8" w:rsidP="00DA6567">
            <w:pPr>
              <w:ind w:right="-185"/>
              <w:jc w:val="center"/>
              <w:rPr>
                <w:sz w:val="24"/>
              </w:rPr>
            </w:pPr>
            <w:r>
              <w:rPr>
                <w:sz w:val="28"/>
              </w:rPr>
              <w:t>х</w:t>
            </w:r>
            <w:r w:rsidRPr="009B0CD7">
              <w:rPr>
                <w:sz w:val="28"/>
              </w:rPr>
              <w:t>. </w:t>
            </w:r>
            <w:r w:rsidRPr="002C7203">
              <w:rPr>
                <w:sz w:val="28"/>
                <w:szCs w:val="28"/>
              </w:rPr>
              <w:t>Марьинский</w:t>
            </w:r>
          </w:p>
        </w:tc>
      </w:tr>
      <w:tr w:rsidR="00BD26F8" w:rsidTr="00DA6567">
        <w:trPr>
          <w:cantSplit/>
          <w:trHeight w:val="540"/>
        </w:trPr>
        <w:tc>
          <w:tcPr>
            <w:tcW w:w="709" w:type="dxa"/>
            <w:vAlign w:val="center"/>
          </w:tcPr>
          <w:p w:rsidR="00BD26F8" w:rsidRDefault="00BD26F8" w:rsidP="00DA6567">
            <w:pPr>
              <w:jc w:val="center"/>
              <w:rPr>
                <w:sz w:val="24"/>
              </w:rPr>
            </w:pPr>
            <w:r>
              <w:rPr>
                <w:sz w:val="24"/>
              </w:rPr>
              <w:t>1</w:t>
            </w:r>
          </w:p>
        </w:tc>
        <w:tc>
          <w:tcPr>
            <w:tcW w:w="3402" w:type="dxa"/>
            <w:vAlign w:val="center"/>
          </w:tcPr>
          <w:p w:rsidR="00BD26F8" w:rsidRDefault="00BD26F8" w:rsidP="00DA6567">
            <w:pPr>
              <w:rPr>
                <w:sz w:val="24"/>
              </w:rPr>
            </w:pPr>
            <w:r>
              <w:rPr>
                <w:sz w:val="24"/>
              </w:rPr>
              <w:t>Охват населения телевизионным вещанием</w:t>
            </w:r>
          </w:p>
        </w:tc>
        <w:tc>
          <w:tcPr>
            <w:tcW w:w="1276" w:type="dxa"/>
            <w:vAlign w:val="center"/>
          </w:tcPr>
          <w:p w:rsidR="00BD26F8" w:rsidRDefault="00BD26F8" w:rsidP="00DA6567">
            <w:pPr>
              <w:jc w:val="center"/>
              <w:rPr>
                <w:sz w:val="24"/>
              </w:rPr>
            </w:pPr>
            <w:r>
              <w:rPr>
                <w:sz w:val="24"/>
              </w:rPr>
              <w:t>% населения</w:t>
            </w:r>
          </w:p>
        </w:tc>
        <w:tc>
          <w:tcPr>
            <w:tcW w:w="1417" w:type="dxa"/>
            <w:vAlign w:val="center"/>
          </w:tcPr>
          <w:p w:rsidR="00BD26F8" w:rsidRDefault="00BD26F8" w:rsidP="00DA6567">
            <w:pPr>
              <w:jc w:val="center"/>
              <w:rPr>
                <w:sz w:val="24"/>
              </w:rPr>
            </w:pPr>
            <w:r>
              <w:rPr>
                <w:sz w:val="24"/>
              </w:rPr>
              <w:t>100</w:t>
            </w:r>
          </w:p>
        </w:tc>
        <w:tc>
          <w:tcPr>
            <w:tcW w:w="1513" w:type="dxa"/>
            <w:vAlign w:val="center"/>
          </w:tcPr>
          <w:p w:rsidR="00BD26F8" w:rsidRDefault="00BD26F8" w:rsidP="00DA6567">
            <w:pPr>
              <w:jc w:val="center"/>
              <w:rPr>
                <w:sz w:val="24"/>
              </w:rPr>
            </w:pPr>
            <w:r>
              <w:rPr>
                <w:sz w:val="24"/>
              </w:rPr>
              <w:t>100</w:t>
            </w:r>
          </w:p>
        </w:tc>
        <w:tc>
          <w:tcPr>
            <w:tcW w:w="1513" w:type="dxa"/>
            <w:vAlign w:val="center"/>
          </w:tcPr>
          <w:p w:rsidR="00BD26F8" w:rsidRDefault="00BD26F8" w:rsidP="00DA6567">
            <w:pPr>
              <w:jc w:val="center"/>
              <w:rPr>
                <w:sz w:val="24"/>
              </w:rPr>
            </w:pPr>
            <w:r>
              <w:rPr>
                <w:sz w:val="24"/>
              </w:rPr>
              <w:t>100</w:t>
            </w:r>
          </w:p>
        </w:tc>
      </w:tr>
      <w:tr w:rsidR="00BD26F8" w:rsidTr="00DA6567">
        <w:trPr>
          <w:cantSplit/>
          <w:trHeight w:val="420"/>
        </w:trPr>
        <w:tc>
          <w:tcPr>
            <w:tcW w:w="709" w:type="dxa"/>
            <w:vAlign w:val="center"/>
          </w:tcPr>
          <w:p w:rsidR="00BD26F8" w:rsidRDefault="00BD26F8" w:rsidP="00DA6567">
            <w:pPr>
              <w:jc w:val="center"/>
              <w:rPr>
                <w:sz w:val="24"/>
              </w:rPr>
            </w:pPr>
            <w:r>
              <w:rPr>
                <w:sz w:val="24"/>
              </w:rPr>
              <w:lastRenderedPageBreak/>
              <w:t>2</w:t>
            </w:r>
          </w:p>
        </w:tc>
        <w:tc>
          <w:tcPr>
            <w:tcW w:w="3402" w:type="dxa"/>
            <w:vAlign w:val="center"/>
          </w:tcPr>
          <w:p w:rsidR="00BD26F8" w:rsidRDefault="00BD26F8" w:rsidP="00DA6567">
            <w:pPr>
              <w:rPr>
                <w:sz w:val="24"/>
              </w:rPr>
            </w:pPr>
            <w:r>
              <w:rPr>
                <w:sz w:val="24"/>
              </w:rPr>
              <w:t>Обеспеченность населения телефонной сетью общего пользования</w:t>
            </w:r>
          </w:p>
        </w:tc>
        <w:tc>
          <w:tcPr>
            <w:tcW w:w="1276" w:type="dxa"/>
            <w:vAlign w:val="center"/>
          </w:tcPr>
          <w:p w:rsidR="00BD26F8" w:rsidRDefault="00BD26F8" w:rsidP="00DA6567">
            <w:pPr>
              <w:ind w:left="-108" w:right="-108" w:firstLine="108"/>
              <w:jc w:val="center"/>
              <w:rPr>
                <w:sz w:val="24"/>
              </w:rPr>
            </w:pPr>
            <w:r>
              <w:rPr>
                <w:sz w:val="24"/>
              </w:rPr>
              <w:t>номеров на 100 семей</w:t>
            </w:r>
          </w:p>
        </w:tc>
        <w:tc>
          <w:tcPr>
            <w:tcW w:w="1417" w:type="dxa"/>
            <w:vAlign w:val="center"/>
          </w:tcPr>
          <w:p w:rsidR="00BD26F8" w:rsidRPr="0098576E" w:rsidRDefault="00BD26F8" w:rsidP="00DA6567">
            <w:pPr>
              <w:jc w:val="center"/>
              <w:rPr>
                <w:sz w:val="24"/>
              </w:rPr>
            </w:pPr>
            <w:r w:rsidRPr="0098576E">
              <w:rPr>
                <w:sz w:val="24"/>
              </w:rPr>
              <w:t>84</w:t>
            </w:r>
          </w:p>
        </w:tc>
        <w:tc>
          <w:tcPr>
            <w:tcW w:w="1513" w:type="dxa"/>
            <w:vAlign w:val="center"/>
          </w:tcPr>
          <w:p w:rsidR="00BD26F8" w:rsidRDefault="00BD26F8" w:rsidP="00DA6567">
            <w:pPr>
              <w:jc w:val="center"/>
              <w:rPr>
                <w:sz w:val="24"/>
              </w:rPr>
            </w:pPr>
            <w:r>
              <w:rPr>
                <w:sz w:val="24"/>
              </w:rPr>
              <w:t>100</w:t>
            </w:r>
          </w:p>
        </w:tc>
        <w:tc>
          <w:tcPr>
            <w:tcW w:w="1513" w:type="dxa"/>
            <w:vAlign w:val="center"/>
          </w:tcPr>
          <w:p w:rsidR="00BD26F8" w:rsidRDefault="00BD26F8" w:rsidP="00DA6567">
            <w:pPr>
              <w:jc w:val="center"/>
              <w:rPr>
                <w:sz w:val="24"/>
              </w:rPr>
            </w:pPr>
            <w:r>
              <w:rPr>
                <w:sz w:val="24"/>
              </w:rPr>
              <w:t>100</w:t>
            </w:r>
          </w:p>
        </w:tc>
      </w:tr>
      <w:tr w:rsidR="00BD26F8" w:rsidTr="00DA6567">
        <w:trPr>
          <w:cantSplit/>
          <w:trHeight w:val="420"/>
        </w:trPr>
        <w:tc>
          <w:tcPr>
            <w:tcW w:w="709" w:type="dxa"/>
            <w:vAlign w:val="center"/>
          </w:tcPr>
          <w:p w:rsidR="00BD26F8" w:rsidRDefault="00BD26F8" w:rsidP="00DA6567">
            <w:pPr>
              <w:snapToGrid w:val="0"/>
              <w:jc w:val="center"/>
              <w:rPr>
                <w:sz w:val="24"/>
              </w:rPr>
            </w:pPr>
            <w:r>
              <w:rPr>
                <w:sz w:val="24"/>
              </w:rPr>
              <w:t>3</w:t>
            </w:r>
          </w:p>
        </w:tc>
        <w:tc>
          <w:tcPr>
            <w:tcW w:w="3402" w:type="dxa"/>
            <w:vAlign w:val="center"/>
          </w:tcPr>
          <w:p w:rsidR="00BD26F8" w:rsidRDefault="00BD26F8" w:rsidP="00DA6567">
            <w:pPr>
              <w:rPr>
                <w:sz w:val="24"/>
              </w:rPr>
            </w:pPr>
            <w:r>
              <w:rPr>
                <w:sz w:val="24"/>
              </w:rPr>
              <w:t>Расчетное количество телефонов</w:t>
            </w:r>
          </w:p>
        </w:tc>
        <w:tc>
          <w:tcPr>
            <w:tcW w:w="1276" w:type="dxa"/>
            <w:vAlign w:val="center"/>
          </w:tcPr>
          <w:p w:rsidR="00BD26F8" w:rsidRDefault="00BD26F8" w:rsidP="00DA6567">
            <w:pPr>
              <w:snapToGrid w:val="0"/>
              <w:ind w:left="-108" w:right="-108" w:firstLine="108"/>
              <w:jc w:val="center"/>
              <w:rPr>
                <w:sz w:val="24"/>
              </w:rPr>
            </w:pPr>
            <w:r>
              <w:rPr>
                <w:sz w:val="24"/>
              </w:rPr>
              <w:t>шт.</w:t>
            </w:r>
          </w:p>
        </w:tc>
        <w:tc>
          <w:tcPr>
            <w:tcW w:w="1417" w:type="dxa"/>
            <w:vAlign w:val="center"/>
          </w:tcPr>
          <w:p w:rsidR="00BD26F8" w:rsidRPr="002D03E1" w:rsidRDefault="00BD26F8" w:rsidP="00DA6567">
            <w:pPr>
              <w:snapToGrid w:val="0"/>
              <w:jc w:val="center"/>
              <w:rPr>
                <w:sz w:val="24"/>
              </w:rPr>
            </w:pPr>
            <w:r w:rsidRPr="002D03E1">
              <w:rPr>
                <w:sz w:val="24"/>
              </w:rPr>
              <w:t>370</w:t>
            </w:r>
          </w:p>
        </w:tc>
        <w:tc>
          <w:tcPr>
            <w:tcW w:w="1513" w:type="dxa"/>
            <w:vAlign w:val="center"/>
          </w:tcPr>
          <w:p w:rsidR="00BD26F8" w:rsidRPr="00A1211B" w:rsidRDefault="00BD26F8" w:rsidP="00DA6567">
            <w:pPr>
              <w:snapToGrid w:val="0"/>
              <w:jc w:val="center"/>
              <w:rPr>
                <w:sz w:val="24"/>
                <w:szCs w:val="24"/>
              </w:rPr>
            </w:pPr>
            <w:r w:rsidRPr="00A1211B">
              <w:rPr>
                <w:sz w:val="24"/>
                <w:szCs w:val="24"/>
              </w:rPr>
              <w:t>647</w:t>
            </w:r>
          </w:p>
        </w:tc>
        <w:tc>
          <w:tcPr>
            <w:tcW w:w="1513" w:type="dxa"/>
            <w:vAlign w:val="center"/>
          </w:tcPr>
          <w:p w:rsidR="00BD26F8" w:rsidRPr="00A1211B" w:rsidRDefault="00BD26F8" w:rsidP="00DA6567">
            <w:pPr>
              <w:jc w:val="center"/>
              <w:rPr>
                <w:sz w:val="24"/>
                <w:szCs w:val="24"/>
              </w:rPr>
            </w:pPr>
            <w:r w:rsidRPr="00A1211B">
              <w:rPr>
                <w:sz w:val="24"/>
                <w:szCs w:val="24"/>
              </w:rPr>
              <w:t>491</w:t>
            </w:r>
          </w:p>
        </w:tc>
      </w:tr>
      <w:tr w:rsidR="00BD26F8" w:rsidTr="00DA6567">
        <w:trPr>
          <w:cantSplit/>
          <w:trHeight w:val="420"/>
        </w:trPr>
        <w:tc>
          <w:tcPr>
            <w:tcW w:w="709" w:type="dxa"/>
            <w:vAlign w:val="center"/>
          </w:tcPr>
          <w:p w:rsidR="00BD26F8" w:rsidRDefault="00BD26F8" w:rsidP="00DA6567">
            <w:pPr>
              <w:snapToGrid w:val="0"/>
              <w:jc w:val="center"/>
              <w:rPr>
                <w:sz w:val="24"/>
              </w:rPr>
            </w:pPr>
          </w:p>
        </w:tc>
        <w:tc>
          <w:tcPr>
            <w:tcW w:w="3402" w:type="dxa"/>
            <w:vAlign w:val="center"/>
          </w:tcPr>
          <w:p w:rsidR="00BD26F8" w:rsidRDefault="00BD26F8" w:rsidP="00DA6567">
            <w:pPr>
              <w:rPr>
                <w:sz w:val="24"/>
              </w:rPr>
            </w:pPr>
            <w:r>
              <w:rPr>
                <w:sz w:val="24"/>
              </w:rPr>
              <w:t>в т.ч. по жилому сектору</w:t>
            </w:r>
          </w:p>
        </w:tc>
        <w:tc>
          <w:tcPr>
            <w:tcW w:w="1276" w:type="dxa"/>
            <w:vAlign w:val="center"/>
          </w:tcPr>
          <w:p w:rsidR="00BD26F8" w:rsidRDefault="00BD26F8" w:rsidP="00DA6567">
            <w:pPr>
              <w:snapToGrid w:val="0"/>
              <w:ind w:left="-108" w:right="-108" w:firstLine="108"/>
              <w:jc w:val="center"/>
              <w:rPr>
                <w:sz w:val="24"/>
              </w:rPr>
            </w:pPr>
            <w:r>
              <w:rPr>
                <w:sz w:val="24"/>
              </w:rPr>
              <w:t>шт.</w:t>
            </w:r>
          </w:p>
        </w:tc>
        <w:tc>
          <w:tcPr>
            <w:tcW w:w="1417" w:type="dxa"/>
            <w:vAlign w:val="center"/>
          </w:tcPr>
          <w:p w:rsidR="00BD26F8" w:rsidRPr="002D03E1" w:rsidRDefault="00BD26F8" w:rsidP="00DA6567">
            <w:pPr>
              <w:snapToGrid w:val="0"/>
              <w:jc w:val="center"/>
              <w:rPr>
                <w:sz w:val="24"/>
              </w:rPr>
            </w:pPr>
            <w:r w:rsidRPr="002D03E1">
              <w:rPr>
                <w:sz w:val="24"/>
              </w:rPr>
              <w:t>284</w:t>
            </w:r>
          </w:p>
        </w:tc>
        <w:tc>
          <w:tcPr>
            <w:tcW w:w="1513" w:type="dxa"/>
            <w:vAlign w:val="center"/>
          </w:tcPr>
          <w:p w:rsidR="00BD26F8" w:rsidRPr="002D03E1" w:rsidRDefault="00BD26F8" w:rsidP="00DA6567">
            <w:pPr>
              <w:snapToGrid w:val="0"/>
              <w:jc w:val="center"/>
              <w:rPr>
                <w:sz w:val="24"/>
              </w:rPr>
            </w:pPr>
            <w:r w:rsidRPr="002D03E1">
              <w:rPr>
                <w:sz w:val="24"/>
              </w:rPr>
              <w:t>491</w:t>
            </w:r>
          </w:p>
        </w:tc>
        <w:tc>
          <w:tcPr>
            <w:tcW w:w="1513" w:type="dxa"/>
            <w:vAlign w:val="center"/>
          </w:tcPr>
          <w:p w:rsidR="00BD26F8" w:rsidRPr="002D03E1" w:rsidRDefault="00BD26F8" w:rsidP="00DA6567">
            <w:pPr>
              <w:jc w:val="center"/>
              <w:rPr>
                <w:sz w:val="24"/>
              </w:rPr>
            </w:pPr>
            <w:r w:rsidRPr="002D03E1">
              <w:rPr>
                <w:sz w:val="24"/>
              </w:rPr>
              <w:t>374</w:t>
            </w:r>
          </w:p>
        </w:tc>
      </w:tr>
      <w:tr w:rsidR="00BD26F8" w:rsidTr="00DA6567">
        <w:trPr>
          <w:cantSplit/>
          <w:trHeight w:hRule="exact" w:val="340"/>
        </w:trPr>
        <w:tc>
          <w:tcPr>
            <w:tcW w:w="9830" w:type="dxa"/>
            <w:gridSpan w:val="6"/>
            <w:vAlign w:val="center"/>
          </w:tcPr>
          <w:p w:rsidR="00BD26F8" w:rsidRPr="009B0CD7" w:rsidRDefault="00BD26F8" w:rsidP="00DA6567">
            <w:pPr>
              <w:jc w:val="center"/>
              <w:rPr>
                <w:sz w:val="24"/>
              </w:rPr>
            </w:pPr>
            <w:r>
              <w:rPr>
                <w:sz w:val="28"/>
              </w:rPr>
              <w:t>х</w:t>
            </w:r>
            <w:r w:rsidRPr="005E68A0">
              <w:rPr>
                <w:sz w:val="28"/>
              </w:rPr>
              <w:t>. </w:t>
            </w:r>
            <w:r w:rsidRPr="002C7203">
              <w:rPr>
                <w:sz w:val="28"/>
                <w:szCs w:val="28"/>
              </w:rPr>
              <w:t>Екатеринославский</w:t>
            </w:r>
          </w:p>
        </w:tc>
      </w:tr>
      <w:tr w:rsidR="00BD26F8" w:rsidTr="00DA6567">
        <w:trPr>
          <w:cantSplit/>
          <w:trHeight w:val="420"/>
        </w:trPr>
        <w:tc>
          <w:tcPr>
            <w:tcW w:w="709" w:type="dxa"/>
            <w:vAlign w:val="center"/>
          </w:tcPr>
          <w:p w:rsidR="00BD26F8" w:rsidRDefault="00BD26F8" w:rsidP="00DA6567">
            <w:pPr>
              <w:jc w:val="center"/>
              <w:rPr>
                <w:sz w:val="24"/>
              </w:rPr>
            </w:pPr>
            <w:r>
              <w:rPr>
                <w:sz w:val="24"/>
              </w:rPr>
              <w:t>1</w:t>
            </w:r>
          </w:p>
        </w:tc>
        <w:tc>
          <w:tcPr>
            <w:tcW w:w="3402" w:type="dxa"/>
            <w:vAlign w:val="center"/>
          </w:tcPr>
          <w:p w:rsidR="00BD26F8" w:rsidRDefault="00BD26F8" w:rsidP="00DA6567">
            <w:pPr>
              <w:rPr>
                <w:sz w:val="24"/>
              </w:rPr>
            </w:pPr>
            <w:r>
              <w:rPr>
                <w:sz w:val="24"/>
              </w:rPr>
              <w:t>Охват населения телевизионным вещанием</w:t>
            </w:r>
          </w:p>
        </w:tc>
        <w:tc>
          <w:tcPr>
            <w:tcW w:w="1276" w:type="dxa"/>
            <w:vAlign w:val="center"/>
          </w:tcPr>
          <w:p w:rsidR="00BD26F8" w:rsidRDefault="00BD26F8" w:rsidP="00DA6567">
            <w:pPr>
              <w:jc w:val="center"/>
              <w:rPr>
                <w:sz w:val="24"/>
              </w:rPr>
            </w:pPr>
            <w:r>
              <w:rPr>
                <w:sz w:val="24"/>
              </w:rPr>
              <w:t>% населения</w:t>
            </w:r>
          </w:p>
        </w:tc>
        <w:tc>
          <w:tcPr>
            <w:tcW w:w="1417" w:type="dxa"/>
            <w:vAlign w:val="center"/>
          </w:tcPr>
          <w:p w:rsidR="00BD26F8" w:rsidRDefault="00BD26F8" w:rsidP="00DA6567">
            <w:pPr>
              <w:jc w:val="center"/>
              <w:rPr>
                <w:sz w:val="24"/>
              </w:rPr>
            </w:pPr>
            <w:r>
              <w:rPr>
                <w:sz w:val="24"/>
              </w:rPr>
              <w:t>100</w:t>
            </w:r>
          </w:p>
        </w:tc>
        <w:tc>
          <w:tcPr>
            <w:tcW w:w="1513" w:type="dxa"/>
            <w:vAlign w:val="center"/>
          </w:tcPr>
          <w:p w:rsidR="00BD26F8" w:rsidRDefault="00BD26F8" w:rsidP="00DA6567">
            <w:pPr>
              <w:jc w:val="center"/>
              <w:rPr>
                <w:sz w:val="24"/>
              </w:rPr>
            </w:pPr>
            <w:r>
              <w:rPr>
                <w:sz w:val="24"/>
              </w:rPr>
              <w:t>100</w:t>
            </w:r>
          </w:p>
        </w:tc>
        <w:tc>
          <w:tcPr>
            <w:tcW w:w="1513" w:type="dxa"/>
            <w:vAlign w:val="center"/>
          </w:tcPr>
          <w:p w:rsidR="00BD26F8" w:rsidRDefault="00BD26F8" w:rsidP="00DA6567">
            <w:pPr>
              <w:jc w:val="center"/>
              <w:rPr>
                <w:sz w:val="24"/>
              </w:rPr>
            </w:pPr>
            <w:r>
              <w:rPr>
                <w:sz w:val="24"/>
              </w:rPr>
              <w:t>100</w:t>
            </w:r>
          </w:p>
        </w:tc>
      </w:tr>
      <w:tr w:rsidR="00BD26F8" w:rsidTr="00DA6567">
        <w:trPr>
          <w:cantSplit/>
          <w:trHeight w:val="420"/>
        </w:trPr>
        <w:tc>
          <w:tcPr>
            <w:tcW w:w="709" w:type="dxa"/>
            <w:vAlign w:val="center"/>
          </w:tcPr>
          <w:p w:rsidR="00BD26F8" w:rsidRDefault="00BD26F8" w:rsidP="00DA6567">
            <w:pPr>
              <w:jc w:val="center"/>
              <w:rPr>
                <w:sz w:val="24"/>
              </w:rPr>
            </w:pPr>
            <w:r>
              <w:rPr>
                <w:sz w:val="24"/>
              </w:rPr>
              <w:t>2</w:t>
            </w:r>
          </w:p>
        </w:tc>
        <w:tc>
          <w:tcPr>
            <w:tcW w:w="3402" w:type="dxa"/>
            <w:vAlign w:val="center"/>
          </w:tcPr>
          <w:p w:rsidR="00BD26F8" w:rsidRDefault="00BD26F8" w:rsidP="00DA6567">
            <w:pPr>
              <w:rPr>
                <w:sz w:val="24"/>
              </w:rPr>
            </w:pPr>
            <w:r>
              <w:rPr>
                <w:sz w:val="24"/>
              </w:rPr>
              <w:t>Обеспеченность населения телефонной сетью общего пользования</w:t>
            </w:r>
          </w:p>
        </w:tc>
        <w:tc>
          <w:tcPr>
            <w:tcW w:w="1276" w:type="dxa"/>
            <w:vAlign w:val="center"/>
          </w:tcPr>
          <w:p w:rsidR="00BD26F8" w:rsidRDefault="00BD26F8" w:rsidP="00DA6567">
            <w:pPr>
              <w:ind w:left="-108" w:right="-108" w:firstLine="108"/>
              <w:jc w:val="center"/>
              <w:rPr>
                <w:sz w:val="24"/>
              </w:rPr>
            </w:pPr>
            <w:r>
              <w:rPr>
                <w:sz w:val="24"/>
              </w:rPr>
              <w:t>номеров на 100 семей</w:t>
            </w:r>
          </w:p>
        </w:tc>
        <w:tc>
          <w:tcPr>
            <w:tcW w:w="1417" w:type="dxa"/>
            <w:vAlign w:val="center"/>
          </w:tcPr>
          <w:p w:rsidR="00BD26F8" w:rsidRPr="0098576E" w:rsidRDefault="00BD26F8" w:rsidP="00DA6567">
            <w:pPr>
              <w:jc w:val="center"/>
              <w:rPr>
                <w:sz w:val="24"/>
              </w:rPr>
            </w:pPr>
            <w:r w:rsidRPr="0098576E">
              <w:rPr>
                <w:sz w:val="24"/>
              </w:rPr>
              <w:t>57</w:t>
            </w:r>
          </w:p>
        </w:tc>
        <w:tc>
          <w:tcPr>
            <w:tcW w:w="1513" w:type="dxa"/>
            <w:vAlign w:val="center"/>
          </w:tcPr>
          <w:p w:rsidR="00BD26F8" w:rsidRDefault="00BD26F8" w:rsidP="00DA6567">
            <w:pPr>
              <w:jc w:val="center"/>
              <w:rPr>
                <w:sz w:val="24"/>
              </w:rPr>
            </w:pPr>
            <w:r>
              <w:rPr>
                <w:sz w:val="24"/>
              </w:rPr>
              <w:t>100</w:t>
            </w:r>
          </w:p>
        </w:tc>
        <w:tc>
          <w:tcPr>
            <w:tcW w:w="1513" w:type="dxa"/>
            <w:vAlign w:val="center"/>
          </w:tcPr>
          <w:p w:rsidR="00BD26F8" w:rsidRDefault="00BD26F8" w:rsidP="00DA6567">
            <w:pPr>
              <w:jc w:val="center"/>
              <w:rPr>
                <w:sz w:val="24"/>
              </w:rPr>
            </w:pPr>
            <w:r>
              <w:rPr>
                <w:sz w:val="24"/>
              </w:rPr>
              <w:t>100</w:t>
            </w:r>
          </w:p>
        </w:tc>
      </w:tr>
      <w:tr w:rsidR="00BD26F8" w:rsidTr="00DA6567">
        <w:trPr>
          <w:cantSplit/>
          <w:trHeight w:val="420"/>
        </w:trPr>
        <w:tc>
          <w:tcPr>
            <w:tcW w:w="709" w:type="dxa"/>
            <w:vAlign w:val="center"/>
          </w:tcPr>
          <w:p w:rsidR="00BD26F8" w:rsidRDefault="00BD26F8" w:rsidP="00DA6567">
            <w:pPr>
              <w:snapToGrid w:val="0"/>
              <w:jc w:val="center"/>
              <w:rPr>
                <w:sz w:val="24"/>
              </w:rPr>
            </w:pPr>
            <w:r>
              <w:rPr>
                <w:sz w:val="24"/>
              </w:rPr>
              <w:t>3</w:t>
            </w:r>
          </w:p>
        </w:tc>
        <w:tc>
          <w:tcPr>
            <w:tcW w:w="3402" w:type="dxa"/>
            <w:vAlign w:val="center"/>
          </w:tcPr>
          <w:p w:rsidR="00BD26F8" w:rsidRDefault="00BD26F8" w:rsidP="00DA6567">
            <w:pPr>
              <w:rPr>
                <w:sz w:val="24"/>
              </w:rPr>
            </w:pPr>
            <w:r>
              <w:rPr>
                <w:sz w:val="24"/>
              </w:rPr>
              <w:t>Расчетное количество телефонов</w:t>
            </w:r>
          </w:p>
        </w:tc>
        <w:tc>
          <w:tcPr>
            <w:tcW w:w="1276" w:type="dxa"/>
            <w:vAlign w:val="center"/>
          </w:tcPr>
          <w:p w:rsidR="00BD26F8" w:rsidRDefault="00BD26F8" w:rsidP="00DA6567">
            <w:pPr>
              <w:snapToGrid w:val="0"/>
              <w:ind w:left="-108" w:right="-108" w:firstLine="108"/>
              <w:jc w:val="center"/>
              <w:rPr>
                <w:sz w:val="24"/>
              </w:rPr>
            </w:pPr>
            <w:r>
              <w:rPr>
                <w:sz w:val="24"/>
              </w:rPr>
              <w:t>шт.</w:t>
            </w:r>
          </w:p>
        </w:tc>
        <w:tc>
          <w:tcPr>
            <w:tcW w:w="1417" w:type="dxa"/>
            <w:vAlign w:val="center"/>
          </w:tcPr>
          <w:p w:rsidR="00BD26F8" w:rsidRPr="002D03E1" w:rsidRDefault="00BD26F8" w:rsidP="00DA6567">
            <w:pPr>
              <w:snapToGrid w:val="0"/>
              <w:jc w:val="center"/>
              <w:rPr>
                <w:sz w:val="24"/>
              </w:rPr>
            </w:pPr>
            <w:r w:rsidRPr="002D03E1">
              <w:rPr>
                <w:sz w:val="24"/>
              </w:rPr>
              <w:t>157</w:t>
            </w:r>
          </w:p>
        </w:tc>
        <w:tc>
          <w:tcPr>
            <w:tcW w:w="1513" w:type="dxa"/>
            <w:vAlign w:val="center"/>
          </w:tcPr>
          <w:p w:rsidR="00BD26F8" w:rsidRPr="00A1211B" w:rsidRDefault="00BD26F8" w:rsidP="00DA6567">
            <w:pPr>
              <w:snapToGrid w:val="0"/>
              <w:jc w:val="center"/>
              <w:rPr>
                <w:sz w:val="24"/>
                <w:szCs w:val="24"/>
              </w:rPr>
            </w:pPr>
            <w:r w:rsidRPr="00A1211B">
              <w:rPr>
                <w:sz w:val="24"/>
                <w:szCs w:val="24"/>
              </w:rPr>
              <w:t>192</w:t>
            </w:r>
          </w:p>
        </w:tc>
        <w:tc>
          <w:tcPr>
            <w:tcW w:w="1513" w:type="dxa"/>
            <w:vAlign w:val="center"/>
          </w:tcPr>
          <w:p w:rsidR="00BD26F8" w:rsidRPr="00A1211B" w:rsidRDefault="00BD26F8" w:rsidP="00DA6567">
            <w:pPr>
              <w:jc w:val="center"/>
              <w:rPr>
                <w:sz w:val="24"/>
                <w:szCs w:val="24"/>
              </w:rPr>
            </w:pPr>
            <w:r w:rsidRPr="00A1211B">
              <w:rPr>
                <w:sz w:val="24"/>
                <w:szCs w:val="24"/>
              </w:rPr>
              <w:t>174</w:t>
            </w:r>
          </w:p>
        </w:tc>
      </w:tr>
      <w:tr w:rsidR="00BD26F8" w:rsidTr="00DA6567">
        <w:trPr>
          <w:cantSplit/>
          <w:trHeight w:val="420"/>
        </w:trPr>
        <w:tc>
          <w:tcPr>
            <w:tcW w:w="709" w:type="dxa"/>
            <w:vAlign w:val="center"/>
          </w:tcPr>
          <w:p w:rsidR="00BD26F8" w:rsidRDefault="00BD26F8" w:rsidP="00DA6567">
            <w:pPr>
              <w:snapToGrid w:val="0"/>
              <w:jc w:val="center"/>
              <w:rPr>
                <w:sz w:val="24"/>
              </w:rPr>
            </w:pPr>
          </w:p>
        </w:tc>
        <w:tc>
          <w:tcPr>
            <w:tcW w:w="3402" w:type="dxa"/>
            <w:vAlign w:val="center"/>
          </w:tcPr>
          <w:p w:rsidR="00BD26F8" w:rsidRDefault="00BD26F8" w:rsidP="00DA6567">
            <w:pPr>
              <w:rPr>
                <w:sz w:val="24"/>
              </w:rPr>
            </w:pPr>
            <w:r>
              <w:rPr>
                <w:sz w:val="24"/>
              </w:rPr>
              <w:t>в т.ч. по жилому сектору</w:t>
            </w:r>
          </w:p>
        </w:tc>
        <w:tc>
          <w:tcPr>
            <w:tcW w:w="1276" w:type="dxa"/>
            <w:vAlign w:val="center"/>
          </w:tcPr>
          <w:p w:rsidR="00BD26F8" w:rsidRDefault="00BD26F8" w:rsidP="00DA6567">
            <w:pPr>
              <w:snapToGrid w:val="0"/>
              <w:ind w:left="-108" w:right="-108" w:firstLine="108"/>
              <w:jc w:val="center"/>
              <w:rPr>
                <w:sz w:val="24"/>
              </w:rPr>
            </w:pPr>
            <w:r>
              <w:rPr>
                <w:sz w:val="24"/>
              </w:rPr>
              <w:t>шт.</w:t>
            </w:r>
          </w:p>
        </w:tc>
        <w:tc>
          <w:tcPr>
            <w:tcW w:w="1417" w:type="dxa"/>
            <w:vAlign w:val="center"/>
          </w:tcPr>
          <w:p w:rsidR="00BD26F8" w:rsidRPr="002D03E1" w:rsidRDefault="00BD26F8" w:rsidP="00DA6567">
            <w:pPr>
              <w:snapToGrid w:val="0"/>
              <w:jc w:val="center"/>
              <w:rPr>
                <w:sz w:val="24"/>
              </w:rPr>
            </w:pPr>
            <w:r w:rsidRPr="002D03E1">
              <w:rPr>
                <w:sz w:val="24"/>
              </w:rPr>
              <w:t>150</w:t>
            </w:r>
          </w:p>
        </w:tc>
        <w:tc>
          <w:tcPr>
            <w:tcW w:w="1513" w:type="dxa"/>
            <w:vAlign w:val="center"/>
          </w:tcPr>
          <w:p w:rsidR="00BD26F8" w:rsidRPr="002D03E1" w:rsidRDefault="00BD26F8" w:rsidP="00DA6567">
            <w:pPr>
              <w:snapToGrid w:val="0"/>
              <w:jc w:val="center"/>
              <w:rPr>
                <w:sz w:val="24"/>
              </w:rPr>
            </w:pPr>
            <w:r w:rsidRPr="002D03E1">
              <w:rPr>
                <w:sz w:val="24"/>
              </w:rPr>
              <w:t>179</w:t>
            </w:r>
          </w:p>
        </w:tc>
        <w:tc>
          <w:tcPr>
            <w:tcW w:w="1513" w:type="dxa"/>
            <w:vAlign w:val="center"/>
          </w:tcPr>
          <w:p w:rsidR="00BD26F8" w:rsidRPr="002D03E1" w:rsidRDefault="00BD26F8" w:rsidP="00DA6567">
            <w:pPr>
              <w:jc w:val="center"/>
              <w:rPr>
                <w:sz w:val="24"/>
              </w:rPr>
            </w:pPr>
            <w:r w:rsidRPr="002D03E1">
              <w:rPr>
                <w:sz w:val="24"/>
              </w:rPr>
              <w:t>163</w:t>
            </w:r>
          </w:p>
        </w:tc>
      </w:tr>
      <w:tr w:rsidR="00BD26F8" w:rsidTr="00DA6567">
        <w:trPr>
          <w:cantSplit/>
          <w:trHeight w:val="420"/>
        </w:trPr>
        <w:tc>
          <w:tcPr>
            <w:tcW w:w="9830" w:type="dxa"/>
            <w:gridSpan w:val="6"/>
            <w:vAlign w:val="center"/>
          </w:tcPr>
          <w:p w:rsidR="00BD26F8" w:rsidRPr="009B0CD7" w:rsidRDefault="00BD26F8" w:rsidP="00DA6567">
            <w:pPr>
              <w:jc w:val="center"/>
              <w:rPr>
                <w:sz w:val="24"/>
              </w:rPr>
            </w:pPr>
            <w:r w:rsidRPr="005E68A0">
              <w:rPr>
                <w:sz w:val="28"/>
              </w:rPr>
              <w:t>х. </w:t>
            </w:r>
            <w:r w:rsidRPr="002C7203">
              <w:rPr>
                <w:sz w:val="28"/>
                <w:szCs w:val="28"/>
              </w:rPr>
              <w:t>Терско-Каламбетский</w:t>
            </w:r>
          </w:p>
        </w:tc>
      </w:tr>
      <w:tr w:rsidR="00BD26F8" w:rsidTr="00DA6567">
        <w:trPr>
          <w:cantSplit/>
          <w:trHeight w:val="420"/>
        </w:trPr>
        <w:tc>
          <w:tcPr>
            <w:tcW w:w="709" w:type="dxa"/>
            <w:vAlign w:val="center"/>
          </w:tcPr>
          <w:p w:rsidR="00BD26F8" w:rsidRDefault="00BD26F8" w:rsidP="00DA6567">
            <w:pPr>
              <w:jc w:val="center"/>
              <w:rPr>
                <w:sz w:val="24"/>
              </w:rPr>
            </w:pPr>
            <w:r>
              <w:rPr>
                <w:sz w:val="24"/>
              </w:rPr>
              <w:t>1</w:t>
            </w:r>
          </w:p>
        </w:tc>
        <w:tc>
          <w:tcPr>
            <w:tcW w:w="3402" w:type="dxa"/>
            <w:vAlign w:val="center"/>
          </w:tcPr>
          <w:p w:rsidR="00BD26F8" w:rsidRDefault="00BD26F8" w:rsidP="00DA6567">
            <w:pPr>
              <w:rPr>
                <w:sz w:val="24"/>
              </w:rPr>
            </w:pPr>
            <w:r>
              <w:rPr>
                <w:sz w:val="24"/>
              </w:rPr>
              <w:t>Охват населения телевизионным вещанием</w:t>
            </w:r>
          </w:p>
        </w:tc>
        <w:tc>
          <w:tcPr>
            <w:tcW w:w="1276" w:type="dxa"/>
            <w:vAlign w:val="center"/>
          </w:tcPr>
          <w:p w:rsidR="00BD26F8" w:rsidRDefault="00BD26F8" w:rsidP="00DA6567">
            <w:pPr>
              <w:jc w:val="center"/>
              <w:rPr>
                <w:sz w:val="24"/>
              </w:rPr>
            </w:pPr>
            <w:r>
              <w:rPr>
                <w:sz w:val="24"/>
              </w:rPr>
              <w:t>% населения</w:t>
            </w:r>
          </w:p>
        </w:tc>
        <w:tc>
          <w:tcPr>
            <w:tcW w:w="1417" w:type="dxa"/>
            <w:vAlign w:val="center"/>
          </w:tcPr>
          <w:p w:rsidR="00BD26F8" w:rsidRDefault="00BD26F8" w:rsidP="00DA6567">
            <w:pPr>
              <w:jc w:val="center"/>
              <w:rPr>
                <w:sz w:val="24"/>
              </w:rPr>
            </w:pPr>
            <w:r>
              <w:rPr>
                <w:sz w:val="24"/>
              </w:rPr>
              <w:t>100</w:t>
            </w:r>
          </w:p>
        </w:tc>
        <w:tc>
          <w:tcPr>
            <w:tcW w:w="1513" w:type="dxa"/>
            <w:vAlign w:val="center"/>
          </w:tcPr>
          <w:p w:rsidR="00BD26F8" w:rsidRDefault="00BD26F8" w:rsidP="00DA6567">
            <w:pPr>
              <w:jc w:val="center"/>
              <w:rPr>
                <w:sz w:val="24"/>
              </w:rPr>
            </w:pPr>
            <w:r>
              <w:rPr>
                <w:sz w:val="24"/>
              </w:rPr>
              <w:t>100</w:t>
            </w:r>
          </w:p>
        </w:tc>
        <w:tc>
          <w:tcPr>
            <w:tcW w:w="1513" w:type="dxa"/>
            <w:vAlign w:val="center"/>
          </w:tcPr>
          <w:p w:rsidR="00BD26F8" w:rsidRDefault="00BD26F8" w:rsidP="00DA6567">
            <w:pPr>
              <w:jc w:val="center"/>
              <w:rPr>
                <w:sz w:val="24"/>
              </w:rPr>
            </w:pPr>
            <w:r>
              <w:rPr>
                <w:sz w:val="24"/>
              </w:rPr>
              <w:t>100</w:t>
            </w:r>
          </w:p>
        </w:tc>
      </w:tr>
      <w:tr w:rsidR="00BD26F8" w:rsidTr="00DA6567">
        <w:trPr>
          <w:cantSplit/>
          <w:trHeight w:val="420"/>
        </w:trPr>
        <w:tc>
          <w:tcPr>
            <w:tcW w:w="709" w:type="dxa"/>
            <w:vAlign w:val="center"/>
          </w:tcPr>
          <w:p w:rsidR="00BD26F8" w:rsidRDefault="00BD26F8" w:rsidP="00DA6567">
            <w:pPr>
              <w:jc w:val="center"/>
              <w:rPr>
                <w:sz w:val="24"/>
              </w:rPr>
            </w:pPr>
            <w:r>
              <w:rPr>
                <w:sz w:val="24"/>
              </w:rPr>
              <w:t>2</w:t>
            </w:r>
          </w:p>
        </w:tc>
        <w:tc>
          <w:tcPr>
            <w:tcW w:w="3402" w:type="dxa"/>
            <w:vAlign w:val="center"/>
          </w:tcPr>
          <w:p w:rsidR="00BD26F8" w:rsidRDefault="00BD26F8" w:rsidP="00DA6567">
            <w:pPr>
              <w:rPr>
                <w:sz w:val="24"/>
              </w:rPr>
            </w:pPr>
            <w:r>
              <w:rPr>
                <w:sz w:val="24"/>
              </w:rPr>
              <w:t>Обеспеченность населения телефонной сетью общего пользования</w:t>
            </w:r>
          </w:p>
        </w:tc>
        <w:tc>
          <w:tcPr>
            <w:tcW w:w="1276" w:type="dxa"/>
            <w:vAlign w:val="center"/>
          </w:tcPr>
          <w:p w:rsidR="00BD26F8" w:rsidRDefault="00BD26F8" w:rsidP="00DA6567">
            <w:pPr>
              <w:ind w:left="-108" w:right="-108" w:firstLine="108"/>
              <w:jc w:val="center"/>
              <w:rPr>
                <w:sz w:val="24"/>
              </w:rPr>
            </w:pPr>
            <w:r>
              <w:rPr>
                <w:sz w:val="24"/>
              </w:rPr>
              <w:t>номеров на 100 семей</w:t>
            </w:r>
          </w:p>
        </w:tc>
        <w:tc>
          <w:tcPr>
            <w:tcW w:w="1417" w:type="dxa"/>
            <w:vAlign w:val="center"/>
          </w:tcPr>
          <w:p w:rsidR="00BD26F8" w:rsidRPr="0098576E" w:rsidRDefault="00BD26F8" w:rsidP="00DA6567">
            <w:pPr>
              <w:jc w:val="center"/>
              <w:rPr>
                <w:sz w:val="24"/>
              </w:rPr>
            </w:pPr>
            <w:r w:rsidRPr="0098576E">
              <w:rPr>
                <w:sz w:val="24"/>
              </w:rPr>
              <w:t>53</w:t>
            </w:r>
          </w:p>
        </w:tc>
        <w:tc>
          <w:tcPr>
            <w:tcW w:w="1513" w:type="dxa"/>
            <w:vAlign w:val="center"/>
          </w:tcPr>
          <w:p w:rsidR="00BD26F8" w:rsidRDefault="00BD26F8" w:rsidP="00DA6567">
            <w:pPr>
              <w:jc w:val="center"/>
              <w:rPr>
                <w:sz w:val="24"/>
              </w:rPr>
            </w:pPr>
            <w:r>
              <w:rPr>
                <w:sz w:val="24"/>
              </w:rPr>
              <w:t>100</w:t>
            </w:r>
          </w:p>
        </w:tc>
        <w:tc>
          <w:tcPr>
            <w:tcW w:w="1513" w:type="dxa"/>
            <w:vAlign w:val="center"/>
          </w:tcPr>
          <w:p w:rsidR="00BD26F8" w:rsidRDefault="00BD26F8" w:rsidP="00DA6567">
            <w:pPr>
              <w:jc w:val="center"/>
              <w:rPr>
                <w:sz w:val="24"/>
              </w:rPr>
            </w:pPr>
            <w:r>
              <w:rPr>
                <w:sz w:val="24"/>
              </w:rPr>
              <w:t>100</w:t>
            </w:r>
          </w:p>
        </w:tc>
      </w:tr>
      <w:tr w:rsidR="00BD26F8" w:rsidTr="00DA6567">
        <w:trPr>
          <w:cantSplit/>
          <w:trHeight w:val="420"/>
        </w:trPr>
        <w:tc>
          <w:tcPr>
            <w:tcW w:w="709" w:type="dxa"/>
            <w:vAlign w:val="center"/>
          </w:tcPr>
          <w:p w:rsidR="00BD26F8" w:rsidRDefault="00BD26F8" w:rsidP="00DA6567">
            <w:pPr>
              <w:snapToGrid w:val="0"/>
              <w:jc w:val="center"/>
              <w:rPr>
                <w:sz w:val="24"/>
              </w:rPr>
            </w:pPr>
            <w:r>
              <w:rPr>
                <w:sz w:val="24"/>
              </w:rPr>
              <w:t>3</w:t>
            </w:r>
          </w:p>
        </w:tc>
        <w:tc>
          <w:tcPr>
            <w:tcW w:w="3402" w:type="dxa"/>
            <w:vAlign w:val="center"/>
          </w:tcPr>
          <w:p w:rsidR="00BD26F8" w:rsidRDefault="00BD26F8" w:rsidP="00DA6567">
            <w:pPr>
              <w:rPr>
                <w:sz w:val="24"/>
              </w:rPr>
            </w:pPr>
            <w:r>
              <w:rPr>
                <w:sz w:val="24"/>
              </w:rPr>
              <w:t>Расчетное количество телефонов</w:t>
            </w:r>
          </w:p>
        </w:tc>
        <w:tc>
          <w:tcPr>
            <w:tcW w:w="1276" w:type="dxa"/>
            <w:vAlign w:val="center"/>
          </w:tcPr>
          <w:p w:rsidR="00BD26F8" w:rsidRDefault="00BD26F8" w:rsidP="00DA6567">
            <w:pPr>
              <w:snapToGrid w:val="0"/>
              <w:ind w:left="-108" w:right="-108" w:firstLine="108"/>
              <w:jc w:val="center"/>
              <w:rPr>
                <w:sz w:val="24"/>
              </w:rPr>
            </w:pPr>
            <w:r>
              <w:rPr>
                <w:sz w:val="24"/>
              </w:rPr>
              <w:t>шт.</w:t>
            </w:r>
          </w:p>
        </w:tc>
        <w:tc>
          <w:tcPr>
            <w:tcW w:w="1417" w:type="dxa"/>
            <w:vAlign w:val="center"/>
          </w:tcPr>
          <w:p w:rsidR="00BD26F8" w:rsidRPr="002D03E1" w:rsidRDefault="00BD26F8" w:rsidP="00DA6567">
            <w:pPr>
              <w:snapToGrid w:val="0"/>
              <w:jc w:val="center"/>
              <w:rPr>
                <w:sz w:val="24"/>
              </w:rPr>
            </w:pPr>
            <w:r w:rsidRPr="002D03E1">
              <w:rPr>
                <w:sz w:val="24"/>
              </w:rPr>
              <w:t>142</w:t>
            </w:r>
          </w:p>
        </w:tc>
        <w:tc>
          <w:tcPr>
            <w:tcW w:w="1513" w:type="dxa"/>
            <w:vAlign w:val="center"/>
          </w:tcPr>
          <w:p w:rsidR="00BD26F8" w:rsidRPr="00A1211B" w:rsidRDefault="00BD26F8" w:rsidP="00DA6567">
            <w:pPr>
              <w:snapToGrid w:val="0"/>
              <w:jc w:val="center"/>
              <w:rPr>
                <w:sz w:val="24"/>
                <w:szCs w:val="24"/>
              </w:rPr>
            </w:pPr>
            <w:r w:rsidRPr="00A1211B">
              <w:rPr>
                <w:sz w:val="24"/>
                <w:szCs w:val="24"/>
              </w:rPr>
              <w:t>161</w:t>
            </w:r>
          </w:p>
        </w:tc>
        <w:tc>
          <w:tcPr>
            <w:tcW w:w="1513" w:type="dxa"/>
            <w:vAlign w:val="center"/>
          </w:tcPr>
          <w:p w:rsidR="00BD26F8" w:rsidRPr="00A1211B" w:rsidRDefault="00BD26F8" w:rsidP="00DA6567">
            <w:pPr>
              <w:jc w:val="center"/>
              <w:rPr>
                <w:sz w:val="24"/>
                <w:szCs w:val="24"/>
              </w:rPr>
            </w:pPr>
            <w:r w:rsidRPr="00A1211B">
              <w:rPr>
                <w:sz w:val="24"/>
                <w:szCs w:val="24"/>
              </w:rPr>
              <w:t>149</w:t>
            </w:r>
          </w:p>
        </w:tc>
      </w:tr>
      <w:tr w:rsidR="00BD26F8" w:rsidTr="00DA6567">
        <w:trPr>
          <w:cantSplit/>
          <w:trHeight w:val="420"/>
        </w:trPr>
        <w:tc>
          <w:tcPr>
            <w:tcW w:w="709" w:type="dxa"/>
            <w:vAlign w:val="center"/>
          </w:tcPr>
          <w:p w:rsidR="00BD26F8" w:rsidRDefault="00BD26F8" w:rsidP="00DA6567">
            <w:pPr>
              <w:snapToGrid w:val="0"/>
              <w:jc w:val="center"/>
              <w:rPr>
                <w:sz w:val="24"/>
              </w:rPr>
            </w:pPr>
          </w:p>
        </w:tc>
        <w:tc>
          <w:tcPr>
            <w:tcW w:w="3402" w:type="dxa"/>
            <w:vAlign w:val="center"/>
          </w:tcPr>
          <w:p w:rsidR="00BD26F8" w:rsidRDefault="00BD26F8" w:rsidP="00DA6567">
            <w:pPr>
              <w:rPr>
                <w:sz w:val="24"/>
              </w:rPr>
            </w:pPr>
            <w:r>
              <w:rPr>
                <w:sz w:val="24"/>
              </w:rPr>
              <w:t>в т.ч. по жилому сектору</w:t>
            </w:r>
          </w:p>
        </w:tc>
        <w:tc>
          <w:tcPr>
            <w:tcW w:w="1276" w:type="dxa"/>
            <w:vAlign w:val="center"/>
          </w:tcPr>
          <w:p w:rsidR="00BD26F8" w:rsidRDefault="00BD26F8" w:rsidP="00DA6567">
            <w:pPr>
              <w:snapToGrid w:val="0"/>
              <w:ind w:left="-108" w:right="-108" w:firstLine="108"/>
              <w:jc w:val="center"/>
              <w:rPr>
                <w:sz w:val="24"/>
              </w:rPr>
            </w:pPr>
            <w:r>
              <w:rPr>
                <w:sz w:val="24"/>
              </w:rPr>
              <w:t>шт.</w:t>
            </w:r>
          </w:p>
        </w:tc>
        <w:tc>
          <w:tcPr>
            <w:tcW w:w="1417" w:type="dxa"/>
            <w:vAlign w:val="center"/>
          </w:tcPr>
          <w:p w:rsidR="00BD26F8" w:rsidRPr="002D03E1" w:rsidRDefault="00BD26F8" w:rsidP="00DA6567">
            <w:pPr>
              <w:snapToGrid w:val="0"/>
              <w:jc w:val="center"/>
              <w:rPr>
                <w:sz w:val="24"/>
              </w:rPr>
            </w:pPr>
            <w:r w:rsidRPr="002D03E1">
              <w:rPr>
                <w:sz w:val="24"/>
              </w:rPr>
              <w:t>115</w:t>
            </w:r>
          </w:p>
        </w:tc>
        <w:tc>
          <w:tcPr>
            <w:tcW w:w="1513" w:type="dxa"/>
            <w:vAlign w:val="center"/>
          </w:tcPr>
          <w:p w:rsidR="00BD26F8" w:rsidRPr="002D03E1" w:rsidRDefault="00BD26F8" w:rsidP="00DA6567">
            <w:pPr>
              <w:snapToGrid w:val="0"/>
              <w:jc w:val="center"/>
              <w:rPr>
                <w:sz w:val="24"/>
              </w:rPr>
            </w:pPr>
            <w:r w:rsidRPr="002D03E1">
              <w:rPr>
                <w:sz w:val="24"/>
              </w:rPr>
              <w:t>129</w:t>
            </w:r>
          </w:p>
        </w:tc>
        <w:tc>
          <w:tcPr>
            <w:tcW w:w="1513" w:type="dxa"/>
            <w:vAlign w:val="center"/>
          </w:tcPr>
          <w:p w:rsidR="00BD26F8" w:rsidRPr="002D03E1" w:rsidRDefault="00BD26F8" w:rsidP="00DA6567">
            <w:pPr>
              <w:jc w:val="center"/>
              <w:rPr>
                <w:sz w:val="24"/>
              </w:rPr>
            </w:pPr>
            <w:r w:rsidRPr="002D03E1">
              <w:rPr>
                <w:sz w:val="24"/>
              </w:rPr>
              <w:t>121</w:t>
            </w:r>
          </w:p>
        </w:tc>
      </w:tr>
      <w:tr w:rsidR="00BD26F8" w:rsidTr="00DA6567">
        <w:trPr>
          <w:cantSplit/>
          <w:trHeight w:val="420"/>
        </w:trPr>
        <w:tc>
          <w:tcPr>
            <w:tcW w:w="9830" w:type="dxa"/>
            <w:gridSpan w:val="6"/>
            <w:vAlign w:val="center"/>
          </w:tcPr>
          <w:p w:rsidR="00BD26F8" w:rsidRPr="009B0CD7" w:rsidRDefault="00BD26F8" w:rsidP="00DA6567">
            <w:pPr>
              <w:jc w:val="center"/>
              <w:rPr>
                <w:sz w:val="24"/>
              </w:rPr>
            </w:pPr>
            <w:r w:rsidRPr="005E68A0">
              <w:rPr>
                <w:sz w:val="28"/>
              </w:rPr>
              <w:t>х. </w:t>
            </w:r>
            <w:r w:rsidRPr="002C7203">
              <w:rPr>
                <w:sz w:val="28"/>
                <w:szCs w:val="28"/>
              </w:rPr>
              <w:t>Зубов</w:t>
            </w:r>
          </w:p>
        </w:tc>
      </w:tr>
      <w:tr w:rsidR="00BD26F8" w:rsidTr="00DA6567">
        <w:trPr>
          <w:cantSplit/>
          <w:trHeight w:val="420"/>
        </w:trPr>
        <w:tc>
          <w:tcPr>
            <w:tcW w:w="709" w:type="dxa"/>
            <w:vAlign w:val="center"/>
          </w:tcPr>
          <w:p w:rsidR="00BD26F8" w:rsidRDefault="00BD26F8" w:rsidP="00DA6567">
            <w:pPr>
              <w:jc w:val="center"/>
              <w:rPr>
                <w:sz w:val="24"/>
              </w:rPr>
            </w:pPr>
            <w:r>
              <w:rPr>
                <w:sz w:val="24"/>
              </w:rPr>
              <w:t>1</w:t>
            </w:r>
          </w:p>
        </w:tc>
        <w:tc>
          <w:tcPr>
            <w:tcW w:w="3402" w:type="dxa"/>
            <w:vAlign w:val="center"/>
          </w:tcPr>
          <w:p w:rsidR="00BD26F8" w:rsidRDefault="00BD26F8" w:rsidP="00DA6567">
            <w:pPr>
              <w:rPr>
                <w:sz w:val="24"/>
              </w:rPr>
            </w:pPr>
            <w:r>
              <w:rPr>
                <w:sz w:val="24"/>
              </w:rPr>
              <w:t>Охват населения телевизионным вещанием</w:t>
            </w:r>
          </w:p>
        </w:tc>
        <w:tc>
          <w:tcPr>
            <w:tcW w:w="1276" w:type="dxa"/>
            <w:vAlign w:val="center"/>
          </w:tcPr>
          <w:p w:rsidR="00BD26F8" w:rsidRDefault="00BD26F8" w:rsidP="00DA6567">
            <w:pPr>
              <w:jc w:val="center"/>
              <w:rPr>
                <w:sz w:val="24"/>
              </w:rPr>
            </w:pPr>
            <w:r>
              <w:rPr>
                <w:sz w:val="24"/>
              </w:rPr>
              <w:t>% населения</w:t>
            </w:r>
          </w:p>
        </w:tc>
        <w:tc>
          <w:tcPr>
            <w:tcW w:w="1417" w:type="dxa"/>
            <w:vAlign w:val="center"/>
          </w:tcPr>
          <w:p w:rsidR="00BD26F8" w:rsidRDefault="00BD26F8" w:rsidP="00DA6567">
            <w:pPr>
              <w:jc w:val="center"/>
              <w:rPr>
                <w:sz w:val="24"/>
              </w:rPr>
            </w:pPr>
            <w:r>
              <w:rPr>
                <w:sz w:val="24"/>
              </w:rPr>
              <w:t>100</w:t>
            </w:r>
          </w:p>
        </w:tc>
        <w:tc>
          <w:tcPr>
            <w:tcW w:w="1513" w:type="dxa"/>
            <w:vAlign w:val="center"/>
          </w:tcPr>
          <w:p w:rsidR="00BD26F8" w:rsidRDefault="00BD26F8" w:rsidP="00DA6567">
            <w:pPr>
              <w:jc w:val="center"/>
              <w:rPr>
                <w:sz w:val="24"/>
              </w:rPr>
            </w:pPr>
            <w:r>
              <w:rPr>
                <w:sz w:val="24"/>
              </w:rPr>
              <w:t>100</w:t>
            </w:r>
          </w:p>
        </w:tc>
        <w:tc>
          <w:tcPr>
            <w:tcW w:w="1513" w:type="dxa"/>
            <w:vAlign w:val="center"/>
          </w:tcPr>
          <w:p w:rsidR="00BD26F8" w:rsidRDefault="00BD26F8" w:rsidP="00DA6567">
            <w:pPr>
              <w:jc w:val="center"/>
              <w:rPr>
                <w:sz w:val="24"/>
              </w:rPr>
            </w:pPr>
            <w:r>
              <w:rPr>
                <w:sz w:val="24"/>
              </w:rPr>
              <w:t>100</w:t>
            </w:r>
          </w:p>
        </w:tc>
      </w:tr>
      <w:tr w:rsidR="00BD26F8" w:rsidTr="00DA6567">
        <w:trPr>
          <w:cantSplit/>
          <w:trHeight w:val="420"/>
        </w:trPr>
        <w:tc>
          <w:tcPr>
            <w:tcW w:w="709" w:type="dxa"/>
            <w:vAlign w:val="center"/>
          </w:tcPr>
          <w:p w:rsidR="00BD26F8" w:rsidRDefault="00BD26F8" w:rsidP="00DA6567">
            <w:pPr>
              <w:jc w:val="center"/>
              <w:rPr>
                <w:sz w:val="24"/>
              </w:rPr>
            </w:pPr>
            <w:r>
              <w:rPr>
                <w:sz w:val="24"/>
              </w:rPr>
              <w:t>2</w:t>
            </w:r>
          </w:p>
        </w:tc>
        <w:tc>
          <w:tcPr>
            <w:tcW w:w="3402" w:type="dxa"/>
            <w:vAlign w:val="center"/>
          </w:tcPr>
          <w:p w:rsidR="00BD26F8" w:rsidRDefault="00BD26F8" w:rsidP="00DA6567">
            <w:pPr>
              <w:rPr>
                <w:sz w:val="24"/>
              </w:rPr>
            </w:pPr>
            <w:r>
              <w:rPr>
                <w:sz w:val="24"/>
              </w:rPr>
              <w:t>Обеспеченность населения телефонной сетью общего пользования</w:t>
            </w:r>
          </w:p>
        </w:tc>
        <w:tc>
          <w:tcPr>
            <w:tcW w:w="1276" w:type="dxa"/>
            <w:vAlign w:val="center"/>
          </w:tcPr>
          <w:p w:rsidR="00BD26F8" w:rsidRDefault="00BD26F8" w:rsidP="00DA6567">
            <w:pPr>
              <w:ind w:left="-108" w:right="-108" w:firstLine="108"/>
              <w:jc w:val="center"/>
              <w:rPr>
                <w:sz w:val="24"/>
              </w:rPr>
            </w:pPr>
            <w:r>
              <w:rPr>
                <w:sz w:val="24"/>
              </w:rPr>
              <w:t>номеров на 100 семей</w:t>
            </w:r>
          </w:p>
        </w:tc>
        <w:tc>
          <w:tcPr>
            <w:tcW w:w="1417" w:type="dxa"/>
            <w:vAlign w:val="center"/>
          </w:tcPr>
          <w:p w:rsidR="00BD26F8" w:rsidRPr="0098576E" w:rsidRDefault="00BD26F8" w:rsidP="00DA6567">
            <w:pPr>
              <w:jc w:val="center"/>
              <w:rPr>
                <w:sz w:val="24"/>
              </w:rPr>
            </w:pPr>
            <w:r w:rsidRPr="0098576E">
              <w:rPr>
                <w:sz w:val="24"/>
              </w:rPr>
              <w:t>44</w:t>
            </w:r>
          </w:p>
        </w:tc>
        <w:tc>
          <w:tcPr>
            <w:tcW w:w="1513" w:type="dxa"/>
            <w:vAlign w:val="center"/>
          </w:tcPr>
          <w:p w:rsidR="00BD26F8" w:rsidRDefault="00BD26F8" w:rsidP="00DA6567">
            <w:pPr>
              <w:jc w:val="center"/>
              <w:rPr>
                <w:sz w:val="24"/>
              </w:rPr>
            </w:pPr>
            <w:r>
              <w:rPr>
                <w:sz w:val="24"/>
              </w:rPr>
              <w:t>100</w:t>
            </w:r>
          </w:p>
        </w:tc>
        <w:tc>
          <w:tcPr>
            <w:tcW w:w="1513" w:type="dxa"/>
            <w:vAlign w:val="center"/>
          </w:tcPr>
          <w:p w:rsidR="00BD26F8" w:rsidRDefault="00BD26F8" w:rsidP="00DA6567">
            <w:pPr>
              <w:jc w:val="center"/>
              <w:rPr>
                <w:sz w:val="24"/>
              </w:rPr>
            </w:pPr>
            <w:r>
              <w:rPr>
                <w:sz w:val="24"/>
              </w:rPr>
              <w:t>100</w:t>
            </w:r>
          </w:p>
        </w:tc>
      </w:tr>
      <w:tr w:rsidR="00BD26F8" w:rsidTr="00DA6567">
        <w:trPr>
          <w:cantSplit/>
          <w:trHeight w:val="420"/>
        </w:trPr>
        <w:tc>
          <w:tcPr>
            <w:tcW w:w="709" w:type="dxa"/>
            <w:vAlign w:val="center"/>
          </w:tcPr>
          <w:p w:rsidR="00BD26F8" w:rsidRDefault="00BD26F8" w:rsidP="00DA6567">
            <w:pPr>
              <w:snapToGrid w:val="0"/>
              <w:jc w:val="center"/>
              <w:rPr>
                <w:sz w:val="24"/>
              </w:rPr>
            </w:pPr>
            <w:r>
              <w:rPr>
                <w:sz w:val="24"/>
              </w:rPr>
              <w:t>3</w:t>
            </w:r>
          </w:p>
        </w:tc>
        <w:tc>
          <w:tcPr>
            <w:tcW w:w="3402" w:type="dxa"/>
            <w:vAlign w:val="center"/>
          </w:tcPr>
          <w:p w:rsidR="00BD26F8" w:rsidRDefault="00BD26F8" w:rsidP="00DA6567">
            <w:pPr>
              <w:rPr>
                <w:sz w:val="24"/>
              </w:rPr>
            </w:pPr>
            <w:r>
              <w:rPr>
                <w:sz w:val="24"/>
              </w:rPr>
              <w:t>Расчетное количество телефонов</w:t>
            </w:r>
          </w:p>
        </w:tc>
        <w:tc>
          <w:tcPr>
            <w:tcW w:w="1276" w:type="dxa"/>
            <w:vAlign w:val="center"/>
          </w:tcPr>
          <w:p w:rsidR="00BD26F8" w:rsidRDefault="00BD26F8" w:rsidP="00DA6567">
            <w:pPr>
              <w:snapToGrid w:val="0"/>
              <w:ind w:left="-108" w:right="-108" w:firstLine="108"/>
              <w:jc w:val="center"/>
              <w:rPr>
                <w:sz w:val="24"/>
              </w:rPr>
            </w:pPr>
            <w:r>
              <w:rPr>
                <w:sz w:val="24"/>
              </w:rPr>
              <w:t>шт.</w:t>
            </w:r>
          </w:p>
        </w:tc>
        <w:tc>
          <w:tcPr>
            <w:tcW w:w="1417" w:type="dxa"/>
            <w:vAlign w:val="center"/>
          </w:tcPr>
          <w:p w:rsidR="00BD26F8" w:rsidRPr="002D03E1" w:rsidRDefault="00BD26F8" w:rsidP="00DA6567">
            <w:pPr>
              <w:snapToGrid w:val="0"/>
              <w:jc w:val="center"/>
              <w:rPr>
                <w:sz w:val="24"/>
              </w:rPr>
            </w:pPr>
            <w:r w:rsidRPr="002D03E1">
              <w:rPr>
                <w:sz w:val="24"/>
              </w:rPr>
              <w:t>123</w:t>
            </w:r>
          </w:p>
        </w:tc>
        <w:tc>
          <w:tcPr>
            <w:tcW w:w="1513" w:type="dxa"/>
            <w:vAlign w:val="center"/>
          </w:tcPr>
          <w:p w:rsidR="00BD26F8" w:rsidRPr="00A1211B" w:rsidRDefault="00BD26F8" w:rsidP="00DA6567">
            <w:pPr>
              <w:snapToGrid w:val="0"/>
              <w:jc w:val="center"/>
              <w:rPr>
                <w:sz w:val="24"/>
                <w:szCs w:val="24"/>
              </w:rPr>
            </w:pPr>
            <w:r w:rsidRPr="00A1211B">
              <w:rPr>
                <w:sz w:val="24"/>
                <w:szCs w:val="24"/>
              </w:rPr>
              <w:t>163</w:t>
            </w:r>
          </w:p>
        </w:tc>
        <w:tc>
          <w:tcPr>
            <w:tcW w:w="1513" w:type="dxa"/>
            <w:vAlign w:val="center"/>
          </w:tcPr>
          <w:p w:rsidR="00BD26F8" w:rsidRPr="00A1211B" w:rsidRDefault="00BD26F8" w:rsidP="00DA6567">
            <w:pPr>
              <w:jc w:val="center"/>
              <w:rPr>
                <w:sz w:val="24"/>
                <w:szCs w:val="24"/>
              </w:rPr>
            </w:pPr>
            <w:r w:rsidRPr="00A1211B">
              <w:rPr>
                <w:sz w:val="24"/>
                <w:szCs w:val="24"/>
              </w:rPr>
              <w:t>141</w:t>
            </w:r>
          </w:p>
        </w:tc>
      </w:tr>
      <w:tr w:rsidR="00BD26F8" w:rsidTr="00DA6567">
        <w:trPr>
          <w:cantSplit/>
          <w:trHeight w:val="420"/>
        </w:trPr>
        <w:tc>
          <w:tcPr>
            <w:tcW w:w="709" w:type="dxa"/>
            <w:vAlign w:val="center"/>
          </w:tcPr>
          <w:p w:rsidR="00BD26F8" w:rsidRDefault="00BD26F8" w:rsidP="00DA6567">
            <w:pPr>
              <w:snapToGrid w:val="0"/>
              <w:jc w:val="center"/>
              <w:rPr>
                <w:sz w:val="24"/>
              </w:rPr>
            </w:pPr>
          </w:p>
        </w:tc>
        <w:tc>
          <w:tcPr>
            <w:tcW w:w="3402" w:type="dxa"/>
            <w:vAlign w:val="center"/>
          </w:tcPr>
          <w:p w:rsidR="00BD26F8" w:rsidRDefault="00BD26F8" w:rsidP="00DA6567">
            <w:pPr>
              <w:rPr>
                <w:sz w:val="24"/>
              </w:rPr>
            </w:pPr>
            <w:r>
              <w:rPr>
                <w:sz w:val="24"/>
              </w:rPr>
              <w:t>в т.ч. по жилому сектору</w:t>
            </w:r>
          </w:p>
        </w:tc>
        <w:tc>
          <w:tcPr>
            <w:tcW w:w="1276" w:type="dxa"/>
            <w:vAlign w:val="center"/>
          </w:tcPr>
          <w:p w:rsidR="00BD26F8" w:rsidRDefault="00BD26F8" w:rsidP="00DA6567">
            <w:pPr>
              <w:snapToGrid w:val="0"/>
              <w:ind w:left="-108" w:right="-108" w:firstLine="108"/>
              <w:jc w:val="center"/>
              <w:rPr>
                <w:sz w:val="24"/>
              </w:rPr>
            </w:pPr>
            <w:r>
              <w:rPr>
                <w:sz w:val="24"/>
              </w:rPr>
              <w:t>шт.</w:t>
            </w:r>
          </w:p>
        </w:tc>
        <w:tc>
          <w:tcPr>
            <w:tcW w:w="1417" w:type="dxa"/>
            <w:vAlign w:val="center"/>
          </w:tcPr>
          <w:p w:rsidR="00BD26F8" w:rsidRPr="002D03E1" w:rsidRDefault="00BD26F8" w:rsidP="00DA6567">
            <w:pPr>
              <w:snapToGrid w:val="0"/>
              <w:jc w:val="center"/>
              <w:rPr>
                <w:sz w:val="24"/>
              </w:rPr>
            </w:pPr>
            <w:r w:rsidRPr="002D03E1">
              <w:rPr>
                <w:sz w:val="24"/>
              </w:rPr>
              <w:t>118</w:t>
            </w:r>
          </w:p>
        </w:tc>
        <w:tc>
          <w:tcPr>
            <w:tcW w:w="1513" w:type="dxa"/>
            <w:vAlign w:val="center"/>
          </w:tcPr>
          <w:p w:rsidR="00BD26F8" w:rsidRPr="002D03E1" w:rsidRDefault="00BD26F8" w:rsidP="00DA6567">
            <w:pPr>
              <w:snapToGrid w:val="0"/>
              <w:jc w:val="center"/>
              <w:rPr>
                <w:sz w:val="24"/>
              </w:rPr>
            </w:pPr>
            <w:r w:rsidRPr="002D03E1">
              <w:rPr>
                <w:sz w:val="24"/>
              </w:rPr>
              <w:t>148</w:t>
            </w:r>
          </w:p>
        </w:tc>
        <w:tc>
          <w:tcPr>
            <w:tcW w:w="1513" w:type="dxa"/>
            <w:vAlign w:val="center"/>
          </w:tcPr>
          <w:p w:rsidR="00BD26F8" w:rsidRPr="002D03E1" w:rsidRDefault="00BD26F8" w:rsidP="00DA6567">
            <w:pPr>
              <w:jc w:val="center"/>
              <w:rPr>
                <w:sz w:val="24"/>
              </w:rPr>
            </w:pPr>
            <w:r w:rsidRPr="002D03E1">
              <w:rPr>
                <w:sz w:val="24"/>
              </w:rPr>
              <w:t>131</w:t>
            </w:r>
          </w:p>
        </w:tc>
      </w:tr>
      <w:tr w:rsidR="00BD26F8" w:rsidTr="00DA6567">
        <w:trPr>
          <w:cantSplit/>
          <w:trHeight w:val="420"/>
        </w:trPr>
        <w:tc>
          <w:tcPr>
            <w:tcW w:w="9830" w:type="dxa"/>
            <w:gridSpan w:val="6"/>
            <w:vAlign w:val="center"/>
          </w:tcPr>
          <w:p w:rsidR="00BD26F8" w:rsidRPr="009B0CD7" w:rsidRDefault="00BD26F8" w:rsidP="00DA6567">
            <w:pPr>
              <w:jc w:val="center"/>
              <w:rPr>
                <w:sz w:val="24"/>
              </w:rPr>
            </w:pPr>
            <w:r w:rsidRPr="005E68A0">
              <w:rPr>
                <w:sz w:val="28"/>
              </w:rPr>
              <w:t>х. </w:t>
            </w:r>
            <w:r w:rsidRPr="002C7203">
              <w:rPr>
                <w:sz w:val="28"/>
                <w:szCs w:val="28"/>
              </w:rPr>
              <w:t>Зиссермановский</w:t>
            </w:r>
          </w:p>
        </w:tc>
      </w:tr>
      <w:tr w:rsidR="00BD26F8" w:rsidTr="00DA6567">
        <w:trPr>
          <w:cantSplit/>
          <w:trHeight w:val="420"/>
        </w:trPr>
        <w:tc>
          <w:tcPr>
            <w:tcW w:w="709" w:type="dxa"/>
            <w:vAlign w:val="center"/>
          </w:tcPr>
          <w:p w:rsidR="00BD26F8" w:rsidRDefault="00BD26F8" w:rsidP="00DA6567">
            <w:pPr>
              <w:jc w:val="center"/>
              <w:rPr>
                <w:sz w:val="24"/>
              </w:rPr>
            </w:pPr>
            <w:r>
              <w:rPr>
                <w:sz w:val="24"/>
              </w:rPr>
              <w:t>1</w:t>
            </w:r>
          </w:p>
        </w:tc>
        <w:tc>
          <w:tcPr>
            <w:tcW w:w="3402" w:type="dxa"/>
            <w:vAlign w:val="center"/>
          </w:tcPr>
          <w:p w:rsidR="00BD26F8" w:rsidRDefault="00BD26F8" w:rsidP="00DA6567">
            <w:pPr>
              <w:rPr>
                <w:sz w:val="24"/>
              </w:rPr>
            </w:pPr>
            <w:r>
              <w:rPr>
                <w:sz w:val="24"/>
              </w:rPr>
              <w:t>Охват населения телевизионным вещанием</w:t>
            </w:r>
          </w:p>
        </w:tc>
        <w:tc>
          <w:tcPr>
            <w:tcW w:w="1276" w:type="dxa"/>
            <w:vAlign w:val="center"/>
          </w:tcPr>
          <w:p w:rsidR="00BD26F8" w:rsidRDefault="00BD26F8" w:rsidP="00DA6567">
            <w:pPr>
              <w:jc w:val="center"/>
              <w:rPr>
                <w:sz w:val="24"/>
              </w:rPr>
            </w:pPr>
            <w:r>
              <w:rPr>
                <w:sz w:val="24"/>
              </w:rPr>
              <w:t>% населения</w:t>
            </w:r>
          </w:p>
        </w:tc>
        <w:tc>
          <w:tcPr>
            <w:tcW w:w="1417" w:type="dxa"/>
            <w:vAlign w:val="center"/>
          </w:tcPr>
          <w:p w:rsidR="00BD26F8" w:rsidRDefault="00BD26F8" w:rsidP="00DA6567">
            <w:pPr>
              <w:jc w:val="center"/>
              <w:rPr>
                <w:sz w:val="24"/>
              </w:rPr>
            </w:pPr>
            <w:r>
              <w:rPr>
                <w:sz w:val="24"/>
              </w:rPr>
              <w:t>100</w:t>
            </w:r>
          </w:p>
        </w:tc>
        <w:tc>
          <w:tcPr>
            <w:tcW w:w="1513" w:type="dxa"/>
            <w:vAlign w:val="center"/>
          </w:tcPr>
          <w:p w:rsidR="00BD26F8" w:rsidRDefault="00BD26F8" w:rsidP="00DA6567">
            <w:pPr>
              <w:jc w:val="center"/>
              <w:rPr>
                <w:sz w:val="24"/>
              </w:rPr>
            </w:pPr>
            <w:r>
              <w:rPr>
                <w:sz w:val="24"/>
              </w:rPr>
              <w:t>100</w:t>
            </w:r>
          </w:p>
        </w:tc>
        <w:tc>
          <w:tcPr>
            <w:tcW w:w="1513" w:type="dxa"/>
            <w:vAlign w:val="center"/>
          </w:tcPr>
          <w:p w:rsidR="00BD26F8" w:rsidRDefault="00BD26F8" w:rsidP="00DA6567">
            <w:pPr>
              <w:jc w:val="center"/>
              <w:rPr>
                <w:sz w:val="24"/>
              </w:rPr>
            </w:pPr>
            <w:r>
              <w:rPr>
                <w:sz w:val="24"/>
              </w:rPr>
              <w:t>100</w:t>
            </w:r>
          </w:p>
        </w:tc>
      </w:tr>
      <w:tr w:rsidR="00BD26F8" w:rsidTr="00DA6567">
        <w:trPr>
          <w:cantSplit/>
          <w:trHeight w:val="420"/>
        </w:trPr>
        <w:tc>
          <w:tcPr>
            <w:tcW w:w="709" w:type="dxa"/>
            <w:vAlign w:val="center"/>
          </w:tcPr>
          <w:p w:rsidR="00BD26F8" w:rsidRDefault="00BD26F8" w:rsidP="00DA6567">
            <w:pPr>
              <w:jc w:val="center"/>
              <w:rPr>
                <w:sz w:val="24"/>
              </w:rPr>
            </w:pPr>
            <w:r>
              <w:rPr>
                <w:sz w:val="24"/>
              </w:rPr>
              <w:t>2</w:t>
            </w:r>
          </w:p>
        </w:tc>
        <w:tc>
          <w:tcPr>
            <w:tcW w:w="3402" w:type="dxa"/>
            <w:vAlign w:val="center"/>
          </w:tcPr>
          <w:p w:rsidR="00BD26F8" w:rsidRDefault="00BD26F8" w:rsidP="00DA6567">
            <w:pPr>
              <w:rPr>
                <w:sz w:val="24"/>
              </w:rPr>
            </w:pPr>
            <w:r>
              <w:rPr>
                <w:sz w:val="24"/>
              </w:rPr>
              <w:t>Обеспеченность населения телефонной сетью общего пользования</w:t>
            </w:r>
          </w:p>
        </w:tc>
        <w:tc>
          <w:tcPr>
            <w:tcW w:w="1276" w:type="dxa"/>
            <w:vAlign w:val="center"/>
          </w:tcPr>
          <w:p w:rsidR="00BD26F8" w:rsidRDefault="00BD26F8" w:rsidP="00DA6567">
            <w:pPr>
              <w:ind w:left="-108" w:right="-108" w:firstLine="108"/>
              <w:jc w:val="center"/>
              <w:rPr>
                <w:sz w:val="24"/>
              </w:rPr>
            </w:pPr>
            <w:r>
              <w:rPr>
                <w:sz w:val="24"/>
              </w:rPr>
              <w:t>номеров на 100 семей</w:t>
            </w:r>
          </w:p>
        </w:tc>
        <w:tc>
          <w:tcPr>
            <w:tcW w:w="1417" w:type="dxa"/>
            <w:vAlign w:val="center"/>
          </w:tcPr>
          <w:p w:rsidR="00BD26F8" w:rsidRPr="0098576E" w:rsidRDefault="00BD26F8" w:rsidP="00DA6567">
            <w:pPr>
              <w:jc w:val="center"/>
              <w:rPr>
                <w:sz w:val="24"/>
              </w:rPr>
            </w:pPr>
            <w:r w:rsidRPr="0098576E">
              <w:rPr>
                <w:sz w:val="24"/>
              </w:rPr>
              <w:t>58</w:t>
            </w:r>
          </w:p>
        </w:tc>
        <w:tc>
          <w:tcPr>
            <w:tcW w:w="1513" w:type="dxa"/>
            <w:vAlign w:val="center"/>
          </w:tcPr>
          <w:p w:rsidR="00BD26F8" w:rsidRDefault="00BD26F8" w:rsidP="00DA6567">
            <w:pPr>
              <w:jc w:val="center"/>
              <w:rPr>
                <w:sz w:val="24"/>
              </w:rPr>
            </w:pPr>
            <w:r>
              <w:rPr>
                <w:sz w:val="24"/>
              </w:rPr>
              <w:t>100</w:t>
            </w:r>
          </w:p>
        </w:tc>
        <w:tc>
          <w:tcPr>
            <w:tcW w:w="1513" w:type="dxa"/>
            <w:vAlign w:val="center"/>
          </w:tcPr>
          <w:p w:rsidR="00BD26F8" w:rsidRDefault="00BD26F8" w:rsidP="00DA6567">
            <w:pPr>
              <w:jc w:val="center"/>
              <w:rPr>
                <w:sz w:val="24"/>
              </w:rPr>
            </w:pPr>
            <w:r>
              <w:rPr>
                <w:sz w:val="24"/>
              </w:rPr>
              <w:t>100</w:t>
            </w:r>
          </w:p>
        </w:tc>
      </w:tr>
      <w:tr w:rsidR="00BD26F8" w:rsidTr="00DA6567">
        <w:trPr>
          <w:cantSplit/>
          <w:trHeight w:val="420"/>
        </w:trPr>
        <w:tc>
          <w:tcPr>
            <w:tcW w:w="709" w:type="dxa"/>
            <w:vAlign w:val="center"/>
          </w:tcPr>
          <w:p w:rsidR="00BD26F8" w:rsidRDefault="00BD26F8" w:rsidP="00DA6567">
            <w:pPr>
              <w:snapToGrid w:val="0"/>
              <w:jc w:val="center"/>
              <w:rPr>
                <w:sz w:val="24"/>
              </w:rPr>
            </w:pPr>
            <w:r>
              <w:rPr>
                <w:sz w:val="24"/>
              </w:rPr>
              <w:t>3</w:t>
            </w:r>
          </w:p>
        </w:tc>
        <w:tc>
          <w:tcPr>
            <w:tcW w:w="3402" w:type="dxa"/>
            <w:vAlign w:val="center"/>
          </w:tcPr>
          <w:p w:rsidR="00BD26F8" w:rsidRDefault="00BD26F8" w:rsidP="00DA6567">
            <w:pPr>
              <w:rPr>
                <w:sz w:val="24"/>
              </w:rPr>
            </w:pPr>
            <w:r>
              <w:rPr>
                <w:sz w:val="24"/>
              </w:rPr>
              <w:t>Расчетное количество телефонов</w:t>
            </w:r>
          </w:p>
        </w:tc>
        <w:tc>
          <w:tcPr>
            <w:tcW w:w="1276" w:type="dxa"/>
            <w:vAlign w:val="center"/>
          </w:tcPr>
          <w:p w:rsidR="00BD26F8" w:rsidRDefault="00BD26F8" w:rsidP="00DA6567">
            <w:pPr>
              <w:snapToGrid w:val="0"/>
              <w:ind w:left="-108" w:right="-108" w:firstLine="108"/>
              <w:jc w:val="center"/>
              <w:rPr>
                <w:sz w:val="24"/>
              </w:rPr>
            </w:pPr>
            <w:r>
              <w:rPr>
                <w:sz w:val="24"/>
              </w:rPr>
              <w:t>шт.</w:t>
            </w:r>
          </w:p>
        </w:tc>
        <w:tc>
          <w:tcPr>
            <w:tcW w:w="1417" w:type="dxa"/>
            <w:vAlign w:val="center"/>
          </w:tcPr>
          <w:p w:rsidR="00BD26F8" w:rsidRPr="002D03E1" w:rsidRDefault="00BD26F8" w:rsidP="00DA6567">
            <w:pPr>
              <w:snapToGrid w:val="0"/>
              <w:jc w:val="center"/>
              <w:rPr>
                <w:sz w:val="24"/>
              </w:rPr>
            </w:pPr>
            <w:r w:rsidRPr="002D03E1">
              <w:rPr>
                <w:sz w:val="24"/>
              </w:rPr>
              <w:t>105</w:t>
            </w:r>
          </w:p>
        </w:tc>
        <w:tc>
          <w:tcPr>
            <w:tcW w:w="1513" w:type="dxa"/>
            <w:vAlign w:val="center"/>
          </w:tcPr>
          <w:p w:rsidR="00BD26F8" w:rsidRPr="00A1211B" w:rsidRDefault="00BD26F8" w:rsidP="00DA6567">
            <w:pPr>
              <w:snapToGrid w:val="0"/>
              <w:jc w:val="center"/>
              <w:rPr>
                <w:sz w:val="24"/>
                <w:szCs w:val="24"/>
              </w:rPr>
            </w:pPr>
            <w:r w:rsidRPr="00A1211B">
              <w:rPr>
                <w:sz w:val="24"/>
                <w:szCs w:val="24"/>
              </w:rPr>
              <w:t>152</w:t>
            </w:r>
          </w:p>
        </w:tc>
        <w:tc>
          <w:tcPr>
            <w:tcW w:w="1513" w:type="dxa"/>
            <w:vAlign w:val="center"/>
          </w:tcPr>
          <w:p w:rsidR="00BD26F8" w:rsidRPr="00A1211B" w:rsidRDefault="00BD26F8" w:rsidP="00DA6567">
            <w:pPr>
              <w:jc w:val="center"/>
              <w:rPr>
                <w:sz w:val="24"/>
                <w:szCs w:val="24"/>
              </w:rPr>
            </w:pPr>
            <w:r w:rsidRPr="00A1211B">
              <w:rPr>
                <w:sz w:val="24"/>
                <w:szCs w:val="24"/>
              </w:rPr>
              <w:t>123</w:t>
            </w:r>
          </w:p>
        </w:tc>
      </w:tr>
      <w:tr w:rsidR="00BD26F8" w:rsidTr="00DA6567">
        <w:trPr>
          <w:cantSplit/>
          <w:trHeight w:val="420"/>
        </w:trPr>
        <w:tc>
          <w:tcPr>
            <w:tcW w:w="709" w:type="dxa"/>
            <w:vAlign w:val="center"/>
          </w:tcPr>
          <w:p w:rsidR="00BD26F8" w:rsidRDefault="00BD26F8" w:rsidP="00DA6567">
            <w:pPr>
              <w:snapToGrid w:val="0"/>
              <w:jc w:val="center"/>
              <w:rPr>
                <w:sz w:val="24"/>
              </w:rPr>
            </w:pPr>
          </w:p>
        </w:tc>
        <w:tc>
          <w:tcPr>
            <w:tcW w:w="3402" w:type="dxa"/>
            <w:vAlign w:val="center"/>
          </w:tcPr>
          <w:p w:rsidR="00BD26F8" w:rsidRDefault="00BD26F8" w:rsidP="00DA6567">
            <w:pPr>
              <w:rPr>
                <w:sz w:val="24"/>
              </w:rPr>
            </w:pPr>
            <w:r>
              <w:rPr>
                <w:sz w:val="24"/>
              </w:rPr>
              <w:t>в т.ч. по жилому сектору</w:t>
            </w:r>
          </w:p>
        </w:tc>
        <w:tc>
          <w:tcPr>
            <w:tcW w:w="1276" w:type="dxa"/>
            <w:vAlign w:val="center"/>
          </w:tcPr>
          <w:p w:rsidR="00BD26F8" w:rsidRDefault="00BD26F8" w:rsidP="00DA6567">
            <w:pPr>
              <w:snapToGrid w:val="0"/>
              <w:ind w:left="-108" w:right="-108" w:firstLine="108"/>
              <w:jc w:val="center"/>
              <w:rPr>
                <w:sz w:val="24"/>
              </w:rPr>
            </w:pPr>
            <w:r>
              <w:rPr>
                <w:sz w:val="24"/>
              </w:rPr>
              <w:t>шт.</w:t>
            </w:r>
          </w:p>
        </w:tc>
        <w:tc>
          <w:tcPr>
            <w:tcW w:w="1417" w:type="dxa"/>
            <w:vAlign w:val="center"/>
          </w:tcPr>
          <w:p w:rsidR="00BD26F8" w:rsidRPr="002D03E1" w:rsidRDefault="00BD26F8" w:rsidP="00DA6567">
            <w:pPr>
              <w:snapToGrid w:val="0"/>
              <w:jc w:val="center"/>
              <w:rPr>
                <w:sz w:val="24"/>
              </w:rPr>
            </w:pPr>
            <w:r w:rsidRPr="002D03E1">
              <w:rPr>
                <w:sz w:val="24"/>
              </w:rPr>
              <w:t>87</w:t>
            </w:r>
          </w:p>
        </w:tc>
        <w:tc>
          <w:tcPr>
            <w:tcW w:w="1513" w:type="dxa"/>
            <w:vAlign w:val="center"/>
          </w:tcPr>
          <w:p w:rsidR="00BD26F8" w:rsidRPr="002D03E1" w:rsidRDefault="00BD26F8" w:rsidP="00DA6567">
            <w:pPr>
              <w:snapToGrid w:val="0"/>
              <w:jc w:val="center"/>
              <w:rPr>
                <w:sz w:val="24"/>
              </w:rPr>
            </w:pPr>
            <w:r w:rsidRPr="002D03E1">
              <w:rPr>
                <w:sz w:val="24"/>
              </w:rPr>
              <w:t>122</w:t>
            </w:r>
          </w:p>
        </w:tc>
        <w:tc>
          <w:tcPr>
            <w:tcW w:w="1513" w:type="dxa"/>
            <w:vAlign w:val="center"/>
          </w:tcPr>
          <w:p w:rsidR="00BD26F8" w:rsidRPr="002D03E1" w:rsidRDefault="00BD26F8" w:rsidP="00DA6567">
            <w:pPr>
              <w:jc w:val="center"/>
              <w:rPr>
                <w:sz w:val="24"/>
              </w:rPr>
            </w:pPr>
            <w:r w:rsidRPr="002D03E1">
              <w:rPr>
                <w:sz w:val="24"/>
              </w:rPr>
              <w:t>100</w:t>
            </w:r>
          </w:p>
        </w:tc>
      </w:tr>
      <w:tr w:rsidR="00BD26F8" w:rsidTr="00DA6567">
        <w:trPr>
          <w:cantSplit/>
          <w:trHeight w:val="420"/>
        </w:trPr>
        <w:tc>
          <w:tcPr>
            <w:tcW w:w="9830" w:type="dxa"/>
            <w:gridSpan w:val="6"/>
            <w:vAlign w:val="center"/>
          </w:tcPr>
          <w:p w:rsidR="00BD26F8" w:rsidRPr="009B0CD7" w:rsidRDefault="00BD26F8" w:rsidP="00DA6567">
            <w:pPr>
              <w:jc w:val="center"/>
              <w:rPr>
                <w:sz w:val="24"/>
              </w:rPr>
            </w:pPr>
            <w:r w:rsidRPr="005E68A0">
              <w:rPr>
                <w:sz w:val="28"/>
              </w:rPr>
              <w:t>х. </w:t>
            </w:r>
            <w:r w:rsidRPr="002C7203">
              <w:rPr>
                <w:sz w:val="28"/>
                <w:szCs w:val="28"/>
              </w:rPr>
              <w:t>Зайчанский</w:t>
            </w:r>
          </w:p>
        </w:tc>
      </w:tr>
      <w:tr w:rsidR="00BD26F8" w:rsidTr="00DA6567">
        <w:trPr>
          <w:cantSplit/>
          <w:trHeight w:val="420"/>
        </w:trPr>
        <w:tc>
          <w:tcPr>
            <w:tcW w:w="709" w:type="dxa"/>
            <w:vAlign w:val="center"/>
          </w:tcPr>
          <w:p w:rsidR="00BD26F8" w:rsidRDefault="00BD26F8" w:rsidP="00DA6567">
            <w:pPr>
              <w:jc w:val="center"/>
              <w:rPr>
                <w:sz w:val="24"/>
              </w:rPr>
            </w:pPr>
            <w:r>
              <w:rPr>
                <w:sz w:val="24"/>
              </w:rPr>
              <w:t>1</w:t>
            </w:r>
          </w:p>
        </w:tc>
        <w:tc>
          <w:tcPr>
            <w:tcW w:w="3402" w:type="dxa"/>
            <w:vAlign w:val="center"/>
          </w:tcPr>
          <w:p w:rsidR="00BD26F8" w:rsidRDefault="00BD26F8" w:rsidP="00DA6567">
            <w:pPr>
              <w:rPr>
                <w:sz w:val="24"/>
              </w:rPr>
            </w:pPr>
            <w:r>
              <w:rPr>
                <w:sz w:val="24"/>
              </w:rPr>
              <w:t>Охват населения телевизионным вещанием</w:t>
            </w:r>
          </w:p>
        </w:tc>
        <w:tc>
          <w:tcPr>
            <w:tcW w:w="1276" w:type="dxa"/>
            <w:vAlign w:val="center"/>
          </w:tcPr>
          <w:p w:rsidR="00BD26F8" w:rsidRDefault="00BD26F8" w:rsidP="00DA6567">
            <w:pPr>
              <w:jc w:val="center"/>
              <w:rPr>
                <w:sz w:val="24"/>
              </w:rPr>
            </w:pPr>
            <w:r>
              <w:rPr>
                <w:sz w:val="24"/>
              </w:rPr>
              <w:t>% населения</w:t>
            </w:r>
          </w:p>
        </w:tc>
        <w:tc>
          <w:tcPr>
            <w:tcW w:w="1417" w:type="dxa"/>
            <w:vAlign w:val="center"/>
          </w:tcPr>
          <w:p w:rsidR="00BD26F8" w:rsidRDefault="00BD26F8" w:rsidP="00DA6567">
            <w:pPr>
              <w:jc w:val="center"/>
              <w:rPr>
                <w:sz w:val="24"/>
              </w:rPr>
            </w:pPr>
            <w:r>
              <w:rPr>
                <w:sz w:val="24"/>
              </w:rPr>
              <w:t>100</w:t>
            </w:r>
          </w:p>
        </w:tc>
        <w:tc>
          <w:tcPr>
            <w:tcW w:w="1513" w:type="dxa"/>
            <w:vAlign w:val="center"/>
          </w:tcPr>
          <w:p w:rsidR="00BD26F8" w:rsidRDefault="00BD26F8" w:rsidP="00DA6567">
            <w:pPr>
              <w:jc w:val="center"/>
              <w:rPr>
                <w:sz w:val="24"/>
              </w:rPr>
            </w:pPr>
            <w:r>
              <w:rPr>
                <w:sz w:val="24"/>
              </w:rPr>
              <w:t>100</w:t>
            </w:r>
          </w:p>
        </w:tc>
        <w:tc>
          <w:tcPr>
            <w:tcW w:w="1513" w:type="dxa"/>
            <w:vAlign w:val="center"/>
          </w:tcPr>
          <w:p w:rsidR="00BD26F8" w:rsidRDefault="00BD26F8" w:rsidP="00DA6567">
            <w:pPr>
              <w:jc w:val="center"/>
              <w:rPr>
                <w:sz w:val="24"/>
              </w:rPr>
            </w:pPr>
            <w:r>
              <w:rPr>
                <w:sz w:val="24"/>
              </w:rPr>
              <w:t>100</w:t>
            </w:r>
          </w:p>
        </w:tc>
      </w:tr>
      <w:tr w:rsidR="00BD26F8" w:rsidTr="00DA6567">
        <w:trPr>
          <w:cantSplit/>
          <w:trHeight w:val="420"/>
        </w:trPr>
        <w:tc>
          <w:tcPr>
            <w:tcW w:w="709" w:type="dxa"/>
            <w:vAlign w:val="center"/>
          </w:tcPr>
          <w:p w:rsidR="00BD26F8" w:rsidRDefault="00BD26F8" w:rsidP="00DA6567">
            <w:pPr>
              <w:jc w:val="center"/>
              <w:rPr>
                <w:sz w:val="24"/>
              </w:rPr>
            </w:pPr>
            <w:r>
              <w:rPr>
                <w:sz w:val="24"/>
              </w:rPr>
              <w:lastRenderedPageBreak/>
              <w:t>2</w:t>
            </w:r>
          </w:p>
        </w:tc>
        <w:tc>
          <w:tcPr>
            <w:tcW w:w="3402" w:type="dxa"/>
            <w:vAlign w:val="center"/>
          </w:tcPr>
          <w:p w:rsidR="00BD26F8" w:rsidRDefault="00BD26F8" w:rsidP="00DA6567">
            <w:pPr>
              <w:rPr>
                <w:sz w:val="24"/>
              </w:rPr>
            </w:pPr>
            <w:r>
              <w:rPr>
                <w:sz w:val="24"/>
              </w:rPr>
              <w:t>Обеспеченность населения телефонной сетью общего пользования</w:t>
            </w:r>
          </w:p>
        </w:tc>
        <w:tc>
          <w:tcPr>
            <w:tcW w:w="1276" w:type="dxa"/>
            <w:vAlign w:val="center"/>
          </w:tcPr>
          <w:p w:rsidR="00BD26F8" w:rsidRDefault="00BD26F8" w:rsidP="00DA6567">
            <w:pPr>
              <w:ind w:left="-108" w:right="-108" w:firstLine="108"/>
              <w:jc w:val="center"/>
              <w:rPr>
                <w:sz w:val="24"/>
              </w:rPr>
            </w:pPr>
            <w:r>
              <w:rPr>
                <w:sz w:val="24"/>
              </w:rPr>
              <w:t>номеров на 100 семей</w:t>
            </w:r>
          </w:p>
        </w:tc>
        <w:tc>
          <w:tcPr>
            <w:tcW w:w="1417" w:type="dxa"/>
            <w:vAlign w:val="center"/>
          </w:tcPr>
          <w:p w:rsidR="00BD26F8" w:rsidRPr="0098576E" w:rsidRDefault="00BD26F8" w:rsidP="00DA6567">
            <w:pPr>
              <w:jc w:val="center"/>
              <w:rPr>
                <w:sz w:val="24"/>
              </w:rPr>
            </w:pPr>
            <w:r w:rsidRPr="0098576E">
              <w:rPr>
                <w:sz w:val="24"/>
              </w:rPr>
              <w:t>35</w:t>
            </w:r>
          </w:p>
        </w:tc>
        <w:tc>
          <w:tcPr>
            <w:tcW w:w="1513" w:type="dxa"/>
            <w:vAlign w:val="center"/>
          </w:tcPr>
          <w:p w:rsidR="00BD26F8" w:rsidRDefault="00BD26F8" w:rsidP="00DA6567">
            <w:pPr>
              <w:jc w:val="center"/>
              <w:rPr>
                <w:sz w:val="24"/>
              </w:rPr>
            </w:pPr>
            <w:r>
              <w:rPr>
                <w:sz w:val="24"/>
              </w:rPr>
              <w:t>100</w:t>
            </w:r>
          </w:p>
        </w:tc>
        <w:tc>
          <w:tcPr>
            <w:tcW w:w="1513" w:type="dxa"/>
            <w:vAlign w:val="center"/>
          </w:tcPr>
          <w:p w:rsidR="00BD26F8" w:rsidRDefault="00BD26F8" w:rsidP="00DA6567">
            <w:pPr>
              <w:jc w:val="center"/>
              <w:rPr>
                <w:sz w:val="24"/>
              </w:rPr>
            </w:pPr>
            <w:r>
              <w:rPr>
                <w:sz w:val="24"/>
              </w:rPr>
              <w:t>100</w:t>
            </w:r>
          </w:p>
        </w:tc>
      </w:tr>
      <w:tr w:rsidR="00BD26F8" w:rsidTr="00DA6567">
        <w:trPr>
          <w:cantSplit/>
          <w:trHeight w:val="420"/>
        </w:trPr>
        <w:tc>
          <w:tcPr>
            <w:tcW w:w="709" w:type="dxa"/>
            <w:vAlign w:val="center"/>
          </w:tcPr>
          <w:p w:rsidR="00BD26F8" w:rsidRDefault="00BD26F8" w:rsidP="00DA6567">
            <w:pPr>
              <w:snapToGrid w:val="0"/>
              <w:jc w:val="center"/>
              <w:rPr>
                <w:sz w:val="24"/>
              </w:rPr>
            </w:pPr>
            <w:r>
              <w:rPr>
                <w:sz w:val="24"/>
              </w:rPr>
              <w:t>3</w:t>
            </w:r>
          </w:p>
        </w:tc>
        <w:tc>
          <w:tcPr>
            <w:tcW w:w="3402" w:type="dxa"/>
            <w:vAlign w:val="center"/>
          </w:tcPr>
          <w:p w:rsidR="00BD26F8" w:rsidRDefault="00BD26F8" w:rsidP="00DA6567">
            <w:pPr>
              <w:rPr>
                <w:sz w:val="24"/>
              </w:rPr>
            </w:pPr>
            <w:r>
              <w:rPr>
                <w:sz w:val="24"/>
              </w:rPr>
              <w:t>Расчетное количество телефонов</w:t>
            </w:r>
          </w:p>
        </w:tc>
        <w:tc>
          <w:tcPr>
            <w:tcW w:w="1276" w:type="dxa"/>
            <w:vAlign w:val="center"/>
          </w:tcPr>
          <w:p w:rsidR="00BD26F8" w:rsidRDefault="00BD26F8" w:rsidP="00DA6567">
            <w:pPr>
              <w:snapToGrid w:val="0"/>
              <w:ind w:left="-108" w:right="-108" w:firstLine="108"/>
              <w:jc w:val="center"/>
              <w:rPr>
                <w:sz w:val="24"/>
              </w:rPr>
            </w:pPr>
            <w:r>
              <w:rPr>
                <w:sz w:val="24"/>
              </w:rPr>
              <w:t>шт.</w:t>
            </w:r>
          </w:p>
        </w:tc>
        <w:tc>
          <w:tcPr>
            <w:tcW w:w="1417" w:type="dxa"/>
            <w:vAlign w:val="center"/>
          </w:tcPr>
          <w:p w:rsidR="00BD26F8" w:rsidRPr="002D03E1" w:rsidRDefault="00BD26F8" w:rsidP="00DA6567">
            <w:pPr>
              <w:snapToGrid w:val="0"/>
              <w:jc w:val="center"/>
              <w:rPr>
                <w:sz w:val="24"/>
              </w:rPr>
            </w:pPr>
            <w:r w:rsidRPr="002D03E1">
              <w:rPr>
                <w:sz w:val="24"/>
              </w:rPr>
              <w:t>43</w:t>
            </w:r>
          </w:p>
        </w:tc>
        <w:tc>
          <w:tcPr>
            <w:tcW w:w="1513" w:type="dxa"/>
            <w:vAlign w:val="center"/>
          </w:tcPr>
          <w:p w:rsidR="00BD26F8" w:rsidRPr="00A1211B" w:rsidRDefault="00BD26F8" w:rsidP="00DA6567">
            <w:pPr>
              <w:snapToGrid w:val="0"/>
              <w:jc w:val="center"/>
              <w:rPr>
                <w:sz w:val="24"/>
                <w:szCs w:val="24"/>
              </w:rPr>
            </w:pPr>
            <w:r w:rsidRPr="00A1211B">
              <w:rPr>
                <w:sz w:val="24"/>
                <w:szCs w:val="24"/>
              </w:rPr>
              <w:t>43</w:t>
            </w:r>
          </w:p>
        </w:tc>
        <w:tc>
          <w:tcPr>
            <w:tcW w:w="1513" w:type="dxa"/>
            <w:vAlign w:val="center"/>
          </w:tcPr>
          <w:p w:rsidR="00BD26F8" w:rsidRPr="00A1211B" w:rsidRDefault="00BD26F8" w:rsidP="00DA6567">
            <w:pPr>
              <w:jc w:val="center"/>
              <w:rPr>
                <w:sz w:val="24"/>
                <w:szCs w:val="24"/>
              </w:rPr>
            </w:pPr>
            <w:r w:rsidRPr="00A1211B">
              <w:rPr>
                <w:sz w:val="24"/>
                <w:szCs w:val="24"/>
              </w:rPr>
              <w:t>43</w:t>
            </w:r>
          </w:p>
        </w:tc>
      </w:tr>
      <w:tr w:rsidR="00BD26F8" w:rsidTr="00DA6567">
        <w:trPr>
          <w:cantSplit/>
          <w:trHeight w:val="420"/>
        </w:trPr>
        <w:tc>
          <w:tcPr>
            <w:tcW w:w="709" w:type="dxa"/>
            <w:vAlign w:val="center"/>
          </w:tcPr>
          <w:p w:rsidR="00BD26F8" w:rsidRDefault="00BD26F8" w:rsidP="00DA6567">
            <w:pPr>
              <w:snapToGrid w:val="0"/>
              <w:jc w:val="center"/>
              <w:rPr>
                <w:sz w:val="24"/>
              </w:rPr>
            </w:pPr>
          </w:p>
        </w:tc>
        <w:tc>
          <w:tcPr>
            <w:tcW w:w="3402" w:type="dxa"/>
            <w:vAlign w:val="center"/>
          </w:tcPr>
          <w:p w:rsidR="00BD26F8" w:rsidRDefault="00BD26F8" w:rsidP="00DA6567">
            <w:pPr>
              <w:rPr>
                <w:sz w:val="24"/>
              </w:rPr>
            </w:pPr>
            <w:r>
              <w:rPr>
                <w:sz w:val="24"/>
              </w:rPr>
              <w:t>в т.ч. по жилому сектору</w:t>
            </w:r>
          </w:p>
        </w:tc>
        <w:tc>
          <w:tcPr>
            <w:tcW w:w="1276" w:type="dxa"/>
            <w:vAlign w:val="center"/>
          </w:tcPr>
          <w:p w:rsidR="00BD26F8" w:rsidRDefault="00BD26F8" w:rsidP="00DA6567">
            <w:pPr>
              <w:snapToGrid w:val="0"/>
              <w:ind w:left="-108" w:right="-108" w:firstLine="108"/>
              <w:jc w:val="center"/>
              <w:rPr>
                <w:sz w:val="24"/>
              </w:rPr>
            </w:pPr>
            <w:r>
              <w:rPr>
                <w:sz w:val="24"/>
              </w:rPr>
              <w:t>шт.</w:t>
            </w:r>
          </w:p>
        </w:tc>
        <w:tc>
          <w:tcPr>
            <w:tcW w:w="1417" w:type="dxa"/>
            <w:vAlign w:val="center"/>
          </w:tcPr>
          <w:p w:rsidR="00BD26F8" w:rsidRPr="002D03E1" w:rsidRDefault="00BD26F8" w:rsidP="00DA6567">
            <w:pPr>
              <w:snapToGrid w:val="0"/>
              <w:jc w:val="center"/>
              <w:rPr>
                <w:sz w:val="24"/>
              </w:rPr>
            </w:pPr>
            <w:r w:rsidRPr="002D03E1">
              <w:rPr>
                <w:sz w:val="24"/>
              </w:rPr>
              <w:t>34</w:t>
            </w:r>
          </w:p>
        </w:tc>
        <w:tc>
          <w:tcPr>
            <w:tcW w:w="1513" w:type="dxa"/>
            <w:vAlign w:val="center"/>
          </w:tcPr>
          <w:p w:rsidR="00BD26F8" w:rsidRPr="00A1211B" w:rsidRDefault="00BD26F8" w:rsidP="00DA6567">
            <w:pPr>
              <w:snapToGrid w:val="0"/>
              <w:jc w:val="center"/>
              <w:rPr>
                <w:sz w:val="24"/>
              </w:rPr>
            </w:pPr>
            <w:r w:rsidRPr="002D03E1">
              <w:rPr>
                <w:sz w:val="24"/>
              </w:rPr>
              <w:t>34</w:t>
            </w:r>
          </w:p>
        </w:tc>
        <w:tc>
          <w:tcPr>
            <w:tcW w:w="1513" w:type="dxa"/>
            <w:vAlign w:val="center"/>
          </w:tcPr>
          <w:p w:rsidR="00BD26F8" w:rsidRPr="00A1211B" w:rsidRDefault="00BD26F8" w:rsidP="00DA6567">
            <w:pPr>
              <w:jc w:val="center"/>
              <w:rPr>
                <w:sz w:val="24"/>
              </w:rPr>
            </w:pPr>
            <w:r w:rsidRPr="002D03E1">
              <w:rPr>
                <w:sz w:val="24"/>
              </w:rPr>
              <w:t>34</w:t>
            </w:r>
          </w:p>
        </w:tc>
      </w:tr>
      <w:tr w:rsidR="00BD26F8" w:rsidTr="00DA6567">
        <w:trPr>
          <w:cantSplit/>
          <w:trHeight w:val="420"/>
        </w:trPr>
        <w:tc>
          <w:tcPr>
            <w:tcW w:w="9830" w:type="dxa"/>
            <w:gridSpan w:val="6"/>
            <w:vAlign w:val="center"/>
          </w:tcPr>
          <w:p w:rsidR="00BD26F8" w:rsidRPr="009B0CD7" w:rsidRDefault="00BD26F8" w:rsidP="00DA6567">
            <w:pPr>
              <w:jc w:val="center"/>
              <w:rPr>
                <w:sz w:val="24"/>
              </w:rPr>
            </w:pPr>
            <w:r w:rsidRPr="005E68A0">
              <w:rPr>
                <w:sz w:val="28"/>
              </w:rPr>
              <w:t>х. </w:t>
            </w:r>
            <w:r w:rsidRPr="002C7203">
              <w:rPr>
                <w:sz w:val="28"/>
                <w:szCs w:val="28"/>
              </w:rPr>
              <w:t>Долинов</w:t>
            </w:r>
          </w:p>
        </w:tc>
      </w:tr>
      <w:tr w:rsidR="00BD26F8" w:rsidTr="00DA6567">
        <w:trPr>
          <w:cantSplit/>
          <w:trHeight w:val="420"/>
        </w:trPr>
        <w:tc>
          <w:tcPr>
            <w:tcW w:w="709" w:type="dxa"/>
            <w:vAlign w:val="center"/>
          </w:tcPr>
          <w:p w:rsidR="00BD26F8" w:rsidRDefault="00BD26F8" w:rsidP="00DA6567">
            <w:pPr>
              <w:jc w:val="center"/>
              <w:rPr>
                <w:sz w:val="24"/>
              </w:rPr>
            </w:pPr>
            <w:r>
              <w:rPr>
                <w:sz w:val="24"/>
              </w:rPr>
              <w:t>1</w:t>
            </w:r>
          </w:p>
        </w:tc>
        <w:tc>
          <w:tcPr>
            <w:tcW w:w="3402" w:type="dxa"/>
            <w:vAlign w:val="center"/>
          </w:tcPr>
          <w:p w:rsidR="00BD26F8" w:rsidRDefault="00BD26F8" w:rsidP="00DA6567">
            <w:pPr>
              <w:rPr>
                <w:sz w:val="24"/>
              </w:rPr>
            </w:pPr>
            <w:r>
              <w:rPr>
                <w:sz w:val="24"/>
              </w:rPr>
              <w:t>Охват населения телевизионным вещанием</w:t>
            </w:r>
          </w:p>
        </w:tc>
        <w:tc>
          <w:tcPr>
            <w:tcW w:w="1276" w:type="dxa"/>
            <w:vAlign w:val="center"/>
          </w:tcPr>
          <w:p w:rsidR="00BD26F8" w:rsidRDefault="00BD26F8" w:rsidP="00DA6567">
            <w:pPr>
              <w:jc w:val="center"/>
              <w:rPr>
                <w:sz w:val="24"/>
              </w:rPr>
            </w:pPr>
            <w:r>
              <w:rPr>
                <w:sz w:val="24"/>
              </w:rPr>
              <w:t>% населения</w:t>
            </w:r>
          </w:p>
        </w:tc>
        <w:tc>
          <w:tcPr>
            <w:tcW w:w="1417" w:type="dxa"/>
            <w:vAlign w:val="center"/>
          </w:tcPr>
          <w:p w:rsidR="00BD26F8" w:rsidRDefault="00BD26F8" w:rsidP="00DA6567">
            <w:pPr>
              <w:jc w:val="center"/>
              <w:rPr>
                <w:sz w:val="24"/>
              </w:rPr>
            </w:pPr>
            <w:r>
              <w:rPr>
                <w:sz w:val="24"/>
              </w:rPr>
              <w:t>100</w:t>
            </w:r>
          </w:p>
        </w:tc>
        <w:tc>
          <w:tcPr>
            <w:tcW w:w="1513" w:type="dxa"/>
            <w:vAlign w:val="center"/>
          </w:tcPr>
          <w:p w:rsidR="00BD26F8" w:rsidRDefault="00BD26F8" w:rsidP="00DA6567">
            <w:pPr>
              <w:jc w:val="center"/>
              <w:rPr>
                <w:sz w:val="24"/>
              </w:rPr>
            </w:pPr>
            <w:r>
              <w:rPr>
                <w:sz w:val="24"/>
              </w:rPr>
              <w:t>100</w:t>
            </w:r>
          </w:p>
        </w:tc>
        <w:tc>
          <w:tcPr>
            <w:tcW w:w="1513" w:type="dxa"/>
            <w:vAlign w:val="center"/>
          </w:tcPr>
          <w:p w:rsidR="00BD26F8" w:rsidRDefault="00BD26F8" w:rsidP="00DA6567">
            <w:pPr>
              <w:jc w:val="center"/>
              <w:rPr>
                <w:sz w:val="24"/>
              </w:rPr>
            </w:pPr>
            <w:r>
              <w:rPr>
                <w:sz w:val="24"/>
              </w:rPr>
              <w:t>100</w:t>
            </w:r>
          </w:p>
        </w:tc>
      </w:tr>
      <w:tr w:rsidR="00BD26F8" w:rsidTr="00DA6567">
        <w:trPr>
          <w:cantSplit/>
          <w:trHeight w:val="420"/>
        </w:trPr>
        <w:tc>
          <w:tcPr>
            <w:tcW w:w="709" w:type="dxa"/>
            <w:vAlign w:val="center"/>
          </w:tcPr>
          <w:p w:rsidR="00BD26F8" w:rsidRDefault="00BD26F8" w:rsidP="00DA6567">
            <w:pPr>
              <w:jc w:val="center"/>
              <w:rPr>
                <w:sz w:val="24"/>
              </w:rPr>
            </w:pPr>
            <w:r>
              <w:rPr>
                <w:sz w:val="24"/>
              </w:rPr>
              <w:t>2</w:t>
            </w:r>
          </w:p>
        </w:tc>
        <w:tc>
          <w:tcPr>
            <w:tcW w:w="3402" w:type="dxa"/>
            <w:vAlign w:val="center"/>
          </w:tcPr>
          <w:p w:rsidR="00BD26F8" w:rsidRDefault="00BD26F8" w:rsidP="00DA6567">
            <w:pPr>
              <w:rPr>
                <w:sz w:val="24"/>
              </w:rPr>
            </w:pPr>
            <w:r>
              <w:rPr>
                <w:sz w:val="24"/>
              </w:rPr>
              <w:t>Обеспеченность населения телефонной сетью общего пользования</w:t>
            </w:r>
          </w:p>
        </w:tc>
        <w:tc>
          <w:tcPr>
            <w:tcW w:w="1276" w:type="dxa"/>
            <w:vAlign w:val="center"/>
          </w:tcPr>
          <w:p w:rsidR="00BD26F8" w:rsidRDefault="00BD26F8" w:rsidP="00DA6567">
            <w:pPr>
              <w:ind w:left="-108" w:right="-108" w:firstLine="108"/>
              <w:jc w:val="center"/>
              <w:rPr>
                <w:sz w:val="24"/>
              </w:rPr>
            </w:pPr>
            <w:r>
              <w:rPr>
                <w:sz w:val="24"/>
              </w:rPr>
              <w:t>номеров на 100 семей</w:t>
            </w:r>
          </w:p>
        </w:tc>
        <w:tc>
          <w:tcPr>
            <w:tcW w:w="1417" w:type="dxa"/>
            <w:vAlign w:val="center"/>
          </w:tcPr>
          <w:p w:rsidR="00BD26F8" w:rsidRPr="0098576E" w:rsidRDefault="00BD26F8" w:rsidP="00DA6567">
            <w:pPr>
              <w:jc w:val="center"/>
              <w:rPr>
                <w:sz w:val="24"/>
              </w:rPr>
            </w:pPr>
            <w:r w:rsidRPr="0098576E">
              <w:rPr>
                <w:sz w:val="24"/>
              </w:rPr>
              <w:t>100</w:t>
            </w:r>
          </w:p>
        </w:tc>
        <w:tc>
          <w:tcPr>
            <w:tcW w:w="1513" w:type="dxa"/>
            <w:vAlign w:val="center"/>
          </w:tcPr>
          <w:p w:rsidR="00BD26F8" w:rsidRDefault="00BD26F8" w:rsidP="00DA6567">
            <w:pPr>
              <w:jc w:val="center"/>
              <w:rPr>
                <w:sz w:val="24"/>
              </w:rPr>
            </w:pPr>
            <w:r>
              <w:rPr>
                <w:sz w:val="24"/>
              </w:rPr>
              <w:t>100</w:t>
            </w:r>
          </w:p>
        </w:tc>
        <w:tc>
          <w:tcPr>
            <w:tcW w:w="1513" w:type="dxa"/>
            <w:vAlign w:val="center"/>
          </w:tcPr>
          <w:p w:rsidR="00BD26F8" w:rsidRDefault="00BD26F8" w:rsidP="00DA6567">
            <w:pPr>
              <w:jc w:val="center"/>
              <w:rPr>
                <w:sz w:val="24"/>
              </w:rPr>
            </w:pPr>
            <w:r>
              <w:rPr>
                <w:sz w:val="24"/>
              </w:rPr>
              <w:t>100</w:t>
            </w:r>
          </w:p>
        </w:tc>
      </w:tr>
      <w:tr w:rsidR="00BD26F8" w:rsidTr="00DA6567">
        <w:trPr>
          <w:cantSplit/>
          <w:trHeight w:val="420"/>
        </w:trPr>
        <w:tc>
          <w:tcPr>
            <w:tcW w:w="709" w:type="dxa"/>
            <w:vAlign w:val="center"/>
          </w:tcPr>
          <w:p w:rsidR="00BD26F8" w:rsidRDefault="00BD26F8" w:rsidP="00DA6567">
            <w:pPr>
              <w:snapToGrid w:val="0"/>
              <w:jc w:val="center"/>
              <w:rPr>
                <w:sz w:val="24"/>
              </w:rPr>
            </w:pPr>
            <w:r>
              <w:rPr>
                <w:sz w:val="24"/>
              </w:rPr>
              <w:t>3</w:t>
            </w:r>
          </w:p>
        </w:tc>
        <w:tc>
          <w:tcPr>
            <w:tcW w:w="3402" w:type="dxa"/>
            <w:vAlign w:val="center"/>
          </w:tcPr>
          <w:p w:rsidR="00BD26F8" w:rsidRDefault="00BD26F8" w:rsidP="00DA6567">
            <w:pPr>
              <w:rPr>
                <w:sz w:val="24"/>
              </w:rPr>
            </w:pPr>
            <w:r>
              <w:rPr>
                <w:sz w:val="24"/>
              </w:rPr>
              <w:t>Расчетное количество телефонов</w:t>
            </w:r>
          </w:p>
        </w:tc>
        <w:tc>
          <w:tcPr>
            <w:tcW w:w="1276" w:type="dxa"/>
            <w:vAlign w:val="center"/>
          </w:tcPr>
          <w:p w:rsidR="00BD26F8" w:rsidRDefault="00BD26F8" w:rsidP="00DA6567">
            <w:pPr>
              <w:snapToGrid w:val="0"/>
              <w:ind w:left="-108" w:right="-108" w:firstLine="108"/>
              <w:jc w:val="center"/>
              <w:rPr>
                <w:sz w:val="24"/>
              </w:rPr>
            </w:pPr>
            <w:r>
              <w:rPr>
                <w:sz w:val="24"/>
              </w:rPr>
              <w:t>шт.</w:t>
            </w:r>
          </w:p>
        </w:tc>
        <w:tc>
          <w:tcPr>
            <w:tcW w:w="1417" w:type="dxa"/>
            <w:vAlign w:val="center"/>
          </w:tcPr>
          <w:p w:rsidR="00BD26F8" w:rsidRPr="002D03E1" w:rsidRDefault="00BD26F8" w:rsidP="00DA6567">
            <w:pPr>
              <w:snapToGrid w:val="0"/>
              <w:jc w:val="center"/>
              <w:rPr>
                <w:sz w:val="24"/>
              </w:rPr>
            </w:pPr>
            <w:r w:rsidRPr="002D03E1">
              <w:rPr>
                <w:sz w:val="24"/>
              </w:rPr>
              <w:t>1</w:t>
            </w:r>
          </w:p>
        </w:tc>
        <w:tc>
          <w:tcPr>
            <w:tcW w:w="1513" w:type="dxa"/>
            <w:vAlign w:val="center"/>
          </w:tcPr>
          <w:p w:rsidR="00BD26F8" w:rsidRPr="002D03E1" w:rsidRDefault="00BD26F8" w:rsidP="00DA6567">
            <w:pPr>
              <w:snapToGrid w:val="0"/>
              <w:jc w:val="center"/>
              <w:rPr>
                <w:sz w:val="24"/>
              </w:rPr>
            </w:pPr>
            <w:r w:rsidRPr="002D03E1">
              <w:rPr>
                <w:sz w:val="24"/>
              </w:rPr>
              <w:t>1</w:t>
            </w:r>
          </w:p>
        </w:tc>
        <w:tc>
          <w:tcPr>
            <w:tcW w:w="1513" w:type="dxa"/>
            <w:vAlign w:val="center"/>
          </w:tcPr>
          <w:p w:rsidR="00BD26F8" w:rsidRPr="002D03E1" w:rsidRDefault="00BD26F8" w:rsidP="00DA6567">
            <w:pPr>
              <w:jc w:val="center"/>
              <w:rPr>
                <w:sz w:val="24"/>
              </w:rPr>
            </w:pPr>
            <w:r w:rsidRPr="002D03E1">
              <w:rPr>
                <w:sz w:val="24"/>
              </w:rPr>
              <w:t>1</w:t>
            </w:r>
          </w:p>
        </w:tc>
      </w:tr>
      <w:tr w:rsidR="00BD26F8" w:rsidTr="00DA6567">
        <w:trPr>
          <w:cantSplit/>
          <w:trHeight w:val="420"/>
        </w:trPr>
        <w:tc>
          <w:tcPr>
            <w:tcW w:w="709" w:type="dxa"/>
            <w:vAlign w:val="center"/>
          </w:tcPr>
          <w:p w:rsidR="00BD26F8" w:rsidRDefault="00BD26F8" w:rsidP="00DA6567">
            <w:pPr>
              <w:snapToGrid w:val="0"/>
              <w:jc w:val="center"/>
              <w:rPr>
                <w:sz w:val="24"/>
              </w:rPr>
            </w:pPr>
          </w:p>
        </w:tc>
        <w:tc>
          <w:tcPr>
            <w:tcW w:w="3402" w:type="dxa"/>
            <w:vAlign w:val="center"/>
          </w:tcPr>
          <w:p w:rsidR="00BD26F8" w:rsidRDefault="00BD26F8" w:rsidP="00DA6567">
            <w:pPr>
              <w:rPr>
                <w:sz w:val="24"/>
              </w:rPr>
            </w:pPr>
            <w:r>
              <w:rPr>
                <w:sz w:val="24"/>
              </w:rPr>
              <w:t>в т.ч. по жилому сектору</w:t>
            </w:r>
          </w:p>
        </w:tc>
        <w:tc>
          <w:tcPr>
            <w:tcW w:w="1276" w:type="dxa"/>
            <w:vAlign w:val="center"/>
          </w:tcPr>
          <w:p w:rsidR="00BD26F8" w:rsidRDefault="00BD26F8" w:rsidP="00DA6567">
            <w:pPr>
              <w:snapToGrid w:val="0"/>
              <w:ind w:left="-108" w:right="-108" w:firstLine="108"/>
              <w:jc w:val="center"/>
              <w:rPr>
                <w:sz w:val="24"/>
              </w:rPr>
            </w:pPr>
            <w:r>
              <w:rPr>
                <w:sz w:val="24"/>
              </w:rPr>
              <w:t>шт.</w:t>
            </w:r>
          </w:p>
        </w:tc>
        <w:tc>
          <w:tcPr>
            <w:tcW w:w="1417" w:type="dxa"/>
            <w:vAlign w:val="center"/>
          </w:tcPr>
          <w:p w:rsidR="00BD26F8" w:rsidRPr="002D03E1" w:rsidRDefault="00BD26F8" w:rsidP="00DA6567">
            <w:pPr>
              <w:snapToGrid w:val="0"/>
              <w:jc w:val="center"/>
              <w:rPr>
                <w:sz w:val="24"/>
              </w:rPr>
            </w:pPr>
            <w:r w:rsidRPr="002D03E1">
              <w:rPr>
                <w:sz w:val="24"/>
              </w:rPr>
              <w:t>1</w:t>
            </w:r>
          </w:p>
        </w:tc>
        <w:tc>
          <w:tcPr>
            <w:tcW w:w="1513" w:type="dxa"/>
            <w:vAlign w:val="center"/>
          </w:tcPr>
          <w:p w:rsidR="00BD26F8" w:rsidRPr="002D03E1" w:rsidRDefault="00BD26F8" w:rsidP="00DA6567">
            <w:pPr>
              <w:snapToGrid w:val="0"/>
              <w:jc w:val="center"/>
              <w:rPr>
                <w:sz w:val="24"/>
              </w:rPr>
            </w:pPr>
            <w:r w:rsidRPr="002D03E1">
              <w:rPr>
                <w:sz w:val="24"/>
              </w:rPr>
              <w:t>1</w:t>
            </w:r>
          </w:p>
        </w:tc>
        <w:tc>
          <w:tcPr>
            <w:tcW w:w="1513" w:type="dxa"/>
            <w:vAlign w:val="center"/>
          </w:tcPr>
          <w:p w:rsidR="00BD26F8" w:rsidRPr="002D03E1" w:rsidRDefault="00BD26F8" w:rsidP="00DA6567">
            <w:pPr>
              <w:jc w:val="center"/>
              <w:rPr>
                <w:sz w:val="24"/>
              </w:rPr>
            </w:pPr>
            <w:r w:rsidRPr="002D03E1">
              <w:rPr>
                <w:sz w:val="24"/>
              </w:rPr>
              <w:t>1</w:t>
            </w:r>
          </w:p>
        </w:tc>
      </w:tr>
      <w:tr w:rsidR="00BD26F8" w:rsidTr="00DA6567">
        <w:trPr>
          <w:cantSplit/>
          <w:trHeight w:val="420"/>
        </w:trPr>
        <w:tc>
          <w:tcPr>
            <w:tcW w:w="9830" w:type="dxa"/>
            <w:gridSpan w:val="6"/>
            <w:vAlign w:val="center"/>
          </w:tcPr>
          <w:p w:rsidR="00BD26F8" w:rsidRPr="00313622" w:rsidRDefault="00BD26F8" w:rsidP="00DA6567">
            <w:pPr>
              <w:jc w:val="center"/>
              <w:rPr>
                <w:b/>
                <w:sz w:val="24"/>
              </w:rPr>
            </w:pPr>
            <w:r w:rsidRPr="00313622">
              <w:rPr>
                <w:b/>
                <w:sz w:val="28"/>
              </w:rPr>
              <w:t>Марьинское сельское поселение</w:t>
            </w:r>
            <w:r>
              <w:rPr>
                <w:b/>
                <w:sz w:val="28"/>
              </w:rPr>
              <w:t>, всего</w:t>
            </w:r>
          </w:p>
        </w:tc>
      </w:tr>
      <w:tr w:rsidR="00BD26F8" w:rsidTr="00DA6567">
        <w:trPr>
          <w:cantSplit/>
          <w:trHeight w:val="420"/>
        </w:trPr>
        <w:tc>
          <w:tcPr>
            <w:tcW w:w="709" w:type="dxa"/>
            <w:vAlign w:val="center"/>
          </w:tcPr>
          <w:p w:rsidR="00BD26F8" w:rsidRDefault="00BD26F8" w:rsidP="00DA6567">
            <w:pPr>
              <w:jc w:val="center"/>
              <w:rPr>
                <w:sz w:val="24"/>
              </w:rPr>
            </w:pPr>
            <w:r>
              <w:rPr>
                <w:sz w:val="24"/>
              </w:rPr>
              <w:t>1</w:t>
            </w:r>
          </w:p>
        </w:tc>
        <w:tc>
          <w:tcPr>
            <w:tcW w:w="3402" w:type="dxa"/>
            <w:vAlign w:val="center"/>
          </w:tcPr>
          <w:p w:rsidR="00BD26F8" w:rsidRDefault="00BD26F8" w:rsidP="00DA6567">
            <w:pPr>
              <w:rPr>
                <w:sz w:val="24"/>
              </w:rPr>
            </w:pPr>
            <w:r>
              <w:rPr>
                <w:sz w:val="24"/>
              </w:rPr>
              <w:t>Охват населения телевизионным вещанием</w:t>
            </w:r>
          </w:p>
        </w:tc>
        <w:tc>
          <w:tcPr>
            <w:tcW w:w="1276" w:type="dxa"/>
            <w:vAlign w:val="center"/>
          </w:tcPr>
          <w:p w:rsidR="00BD26F8" w:rsidRDefault="00BD26F8" w:rsidP="00DA6567">
            <w:pPr>
              <w:jc w:val="center"/>
              <w:rPr>
                <w:sz w:val="24"/>
              </w:rPr>
            </w:pPr>
            <w:r>
              <w:rPr>
                <w:sz w:val="24"/>
              </w:rPr>
              <w:t>% населения</w:t>
            </w:r>
          </w:p>
        </w:tc>
        <w:tc>
          <w:tcPr>
            <w:tcW w:w="1417" w:type="dxa"/>
            <w:vAlign w:val="center"/>
          </w:tcPr>
          <w:p w:rsidR="00BD26F8" w:rsidRDefault="00BD26F8" w:rsidP="00DA6567">
            <w:pPr>
              <w:jc w:val="center"/>
              <w:rPr>
                <w:sz w:val="24"/>
              </w:rPr>
            </w:pPr>
            <w:r>
              <w:rPr>
                <w:sz w:val="24"/>
              </w:rPr>
              <w:t>100</w:t>
            </w:r>
          </w:p>
        </w:tc>
        <w:tc>
          <w:tcPr>
            <w:tcW w:w="1513" w:type="dxa"/>
            <w:vAlign w:val="center"/>
          </w:tcPr>
          <w:p w:rsidR="00BD26F8" w:rsidRDefault="00BD26F8" w:rsidP="00DA6567">
            <w:pPr>
              <w:jc w:val="center"/>
              <w:rPr>
                <w:sz w:val="24"/>
              </w:rPr>
            </w:pPr>
            <w:r>
              <w:rPr>
                <w:sz w:val="24"/>
              </w:rPr>
              <w:t>100</w:t>
            </w:r>
          </w:p>
        </w:tc>
        <w:tc>
          <w:tcPr>
            <w:tcW w:w="1513" w:type="dxa"/>
            <w:vAlign w:val="center"/>
          </w:tcPr>
          <w:p w:rsidR="00BD26F8" w:rsidRDefault="00BD26F8" w:rsidP="00DA6567">
            <w:pPr>
              <w:jc w:val="center"/>
              <w:rPr>
                <w:sz w:val="24"/>
              </w:rPr>
            </w:pPr>
            <w:r>
              <w:rPr>
                <w:sz w:val="24"/>
              </w:rPr>
              <w:t>100</w:t>
            </w:r>
          </w:p>
        </w:tc>
      </w:tr>
      <w:tr w:rsidR="00BD26F8" w:rsidTr="00DA6567">
        <w:trPr>
          <w:cantSplit/>
          <w:trHeight w:val="420"/>
        </w:trPr>
        <w:tc>
          <w:tcPr>
            <w:tcW w:w="709" w:type="dxa"/>
            <w:vAlign w:val="center"/>
          </w:tcPr>
          <w:p w:rsidR="00BD26F8" w:rsidRDefault="00BD26F8" w:rsidP="00DA6567">
            <w:pPr>
              <w:jc w:val="center"/>
              <w:rPr>
                <w:sz w:val="24"/>
              </w:rPr>
            </w:pPr>
            <w:r>
              <w:rPr>
                <w:sz w:val="24"/>
              </w:rPr>
              <w:t>2</w:t>
            </w:r>
          </w:p>
        </w:tc>
        <w:tc>
          <w:tcPr>
            <w:tcW w:w="3402" w:type="dxa"/>
            <w:vAlign w:val="center"/>
          </w:tcPr>
          <w:p w:rsidR="00BD26F8" w:rsidRDefault="00BD26F8" w:rsidP="00DA6567">
            <w:pPr>
              <w:rPr>
                <w:sz w:val="24"/>
              </w:rPr>
            </w:pPr>
            <w:r>
              <w:rPr>
                <w:sz w:val="24"/>
              </w:rPr>
              <w:t>Обеспеченность населения телефонной сетью общего пользования</w:t>
            </w:r>
          </w:p>
        </w:tc>
        <w:tc>
          <w:tcPr>
            <w:tcW w:w="1276" w:type="dxa"/>
            <w:vAlign w:val="center"/>
          </w:tcPr>
          <w:p w:rsidR="00BD26F8" w:rsidRDefault="00BD26F8" w:rsidP="00DA6567">
            <w:pPr>
              <w:ind w:left="-108" w:right="-108" w:firstLine="108"/>
              <w:jc w:val="center"/>
              <w:rPr>
                <w:sz w:val="24"/>
              </w:rPr>
            </w:pPr>
            <w:r>
              <w:rPr>
                <w:sz w:val="24"/>
              </w:rPr>
              <w:t>номеров на 100 семей</w:t>
            </w:r>
          </w:p>
        </w:tc>
        <w:tc>
          <w:tcPr>
            <w:tcW w:w="1417" w:type="dxa"/>
            <w:vAlign w:val="center"/>
          </w:tcPr>
          <w:p w:rsidR="00BD26F8" w:rsidRPr="00A1211B" w:rsidRDefault="00BD26F8" w:rsidP="00DA6567">
            <w:pPr>
              <w:jc w:val="center"/>
              <w:rPr>
                <w:sz w:val="24"/>
              </w:rPr>
            </w:pPr>
            <w:r w:rsidRPr="00A1211B">
              <w:rPr>
                <w:sz w:val="24"/>
              </w:rPr>
              <w:t>63</w:t>
            </w:r>
          </w:p>
        </w:tc>
        <w:tc>
          <w:tcPr>
            <w:tcW w:w="1513" w:type="dxa"/>
            <w:vAlign w:val="center"/>
          </w:tcPr>
          <w:p w:rsidR="00BD26F8" w:rsidRDefault="00BD26F8" w:rsidP="00DA6567">
            <w:pPr>
              <w:jc w:val="center"/>
              <w:rPr>
                <w:sz w:val="24"/>
              </w:rPr>
            </w:pPr>
            <w:r>
              <w:rPr>
                <w:sz w:val="24"/>
              </w:rPr>
              <w:t>100</w:t>
            </w:r>
          </w:p>
        </w:tc>
        <w:tc>
          <w:tcPr>
            <w:tcW w:w="1513" w:type="dxa"/>
            <w:vAlign w:val="center"/>
          </w:tcPr>
          <w:p w:rsidR="00BD26F8" w:rsidRDefault="00BD26F8" w:rsidP="00DA6567">
            <w:pPr>
              <w:jc w:val="center"/>
              <w:rPr>
                <w:sz w:val="24"/>
              </w:rPr>
            </w:pPr>
            <w:r>
              <w:rPr>
                <w:sz w:val="24"/>
              </w:rPr>
              <w:t>100</w:t>
            </w:r>
          </w:p>
        </w:tc>
      </w:tr>
      <w:tr w:rsidR="00BD26F8" w:rsidTr="00DA6567">
        <w:trPr>
          <w:cantSplit/>
          <w:trHeight w:val="420"/>
        </w:trPr>
        <w:tc>
          <w:tcPr>
            <w:tcW w:w="709" w:type="dxa"/>
            <w:vAlign w:val="center"/>
          </w:tcPr>
          <w:p w:rsidR="00BD26F8" w:rsidRDefault="00BD26F8" w:rsidP="00DA6567">
            <w:pPr>
              <w:snapToGrid w:val="0"/>
              <w:jc w:val="center"/>
              <w:rPr>
                <w:sz w:val="24"/>
              </w:rPr>
            </w:pPr>
            <w:r>
              <w:rPr>
                <w:sz w:val="24"/>
              </w:rPr>
              <w:t>3</w:t>
            </w:r>
          </w:p>
        </w:tc>
        <w:tc>
          <w:tcPr>
            <w:tcW w:w="3402" w:type="dxa"/>
            <w:vAlign w:val="center"/>
          </w:tcPr>
          <w:p w:rsidR="00BD26F8" w:rsidRDefault="00BD26F8" w:rsidP="00DA6567">
            <w:pPr>
              <w:rPr>
                <w:sz w:val="24"/>
              </w:rPr>
            </w:pPr>
            <w:r>
              <w:rPr>
                <w:sz w:val="24"/>
              </w:rPr>
              <w:t>Расчетное количество телефонов</w:t>
            </w:r>
          </w:p>
        </w:tc>
        <w:tc>
          <w:tcPr>
            <w:tcW w:w="1276" w:type="dxa"/>
            <w:vAlign w:val="center"/>
          </w:tcPr>
          <w:p w:rsidR="00BD26F8" w:rsidRDefault="00BD26F8" w:rsidP="00DA6567">
            <w:pPr>
              <w:snapToGrid w:val="0"/>
              <w:ind w:left="-108" w:right="-108" w:firstLine="108"/>
              <w:jc w:val="center"/>
              <w:rPr>
                <w:sz w:val="24"/>
              </w:rPr>
            </w:pPr>
            <w:r>
              <w:rPr>
                <w:sz w:val="24"/>
              </w:rPr>
              <w:t>шт.</w:t>
            </w:r>
          </w:p>
        </w:tc>
        <w:tc>
          <w:tcPr>
            <w:tcW w:w="1417" w:type="dxa"/>
            <w:vAlign w:val="center"/>
          </w:tcPr>
          <w:p w:rsidR="00BD26F8" w:rsidRPr="00DB5B2B" w:rsidRDefault="00BD26F8" w:rsidP="00DA6567">
            <w:pPr>
              <w:snapToGrid w:val="0"/>
              <w:jc w:val="center"/>
              <w:rPr>
                <w:sz w:val="24"/>
              </w:rPr>
            </w:pPr>
            <w:r w:rsidRPr="00DB5B2B">
              <w:rPr>
                <w:sz w:val="24"/>
              </w:rPr>
              <w:t>939</w:t>
            </w:r>
          </w:p>
        </w:tc>
        <w:tc>
          <w:tcPr>
            <w:tcW w:w="1513" w:type="dxa"/>
            <w:vAlign w:val="center"/>
          </w:tcPr>
          <w:p w:rsidR="00BD26F8" w:rsidRPr="00DB5B2B" w:rsidRDefault="00BD26F8" w:rsidP="00DA6567">
            <w:pPr>
              <w:snapToGrid w:val="0"/>
              <w:jc w:val="center"/>
              <w:rPr>
                <w:sz w:val="24"/>
              </w:rPr>
            </w:pPr>
            <w:r w:rsidRPr="00DB5B2B">
              <w:rPr>
                <w:sz w:val="24"/>
              </w:rPr>
              <w:t>1361</w:t>
            </w:r>
          </w:p>
        </w:tc>
        <w:tc>
          <w:tcPr>
            <w:tcW w:w="1513" w:type="dxa"/>
            <w:vAlign w:val="center"/>
          </w:tcPr>
          <w:p w:rsidR="00BD26F8" w:rsidRPr="00DB5B2B" w:rsidRDefault="00BD26F8" w:rsidP="00DA6567">
            <w:pPr>
              <w:jc w:val="center"/>
              <w:rPr>
                <w:sz w:val="24"/>
              </w:rPr>
            </w:pPr>
            <w:r w:rsidRPr="00DB5B2B">
              <w:rPr>
                <w:sz w:val="24"/>
              </w:rPr>
              <w:t>1120</w:t>
            </w:r>
          </w:p>
        </w:tc>
      </w:tr>
      <w:tr w:rsidR="00BD26F8" w:rsidTr="00DA6567">
        <w:trPr>
          <w:cantSplit/>
          <w:trHeight w:val="420"/>
        </w:trPr>
        <w:tc>
          <w:tcPr>
            <w:tcW w:w="709" w:type="dxa"/>
            <w:vAlign w:val="center"/>
          </w:tcPr>
          <w:p w:rsidR="00BD26F8" w:rsidRDefault="00BD26F8" w:rsidP="00DA6567">
            <w:pPr>
              <w:snapToGrid w:val="0"/>
              <w:jc w:val="center"/>
              <w:rPr>
                <w:sz w:val="24"/>
              </w:rPr>
            </w:pPr>
          </w:p>
        </w:tc>
        <w:tc>
          <w:tcPr>
            <w:tcW w:w="3402" w:type="dxa"/>
            <w:vAlign w:val="center"/>
          </w:tcPr>
          <w:p w:rsidR="00BD26F8" w:rsidRDefault="00BD26F8" w:rsidP="00DA6567">
            <w:pPr>
              <w:rPr>
                <w:sz w:val="24"/>
              </w:rPr>
            </w:pPr>
            <w:r>
              <w:rPr>
                <w:sz w:val="24"/>
              </w:rPr>
              <w:t>в т.ч. по жилому сектору</w:t>
            </w:r>
          </w:p>
        </w:tc>
        <w:tc>
          <w:tcPr>
            <w:tcW w:w="1276" w:type="dxa"/>
            <w:vAlign w:val="center"/>
          </w:tcPr>
          <w:p w:rsidR="00BD26F8" w:rsidRDefault="00BD26F8" w:rsidP="00DA6567">
            <w:pPr>
              <w:snapToGrid w:val="0"/>
              <w:ind w:left="-108" w:right="-108" w:firstLine="108"/>
              <w:jc w:val="center"/>
              <w:rPr>
                <w:sz w:val="24"/>
              </w:rPr>
            </w:pPr>
            <w:r>
              <w:rPr>
                <w:sz w:val="24"/>
              </w:rPr>
              <w:t>шт.</w:t>
            </w:r>
          </w:p>
        </w:tc>
        <w:tc>
          <w:tcPr>
            <w:tcW w:w="1417" w:type="dxa"/>
            <w:vAlign w:val="center"/>
          </w:tcPr>
          <w:p w:rsidR="00BD26F8" w:rsidRPr="00A46CB0" w:rsidRDefault="00BD26F8" w:rsidP="00DA6567">
            <w:pPr>
              <w:snapToGrid w:val="0"/>
              <w:jc w:val="center"/>
              <w:rPr>
                <w:sz w:val="24"/>
              </w:rPr>
            </w:pPr>
            <w:r w:rsidRPr="00A46CB0">
              <w:rPr>
                <w:sz w:val="24"/>
              </w:rPr>
              <w:t>789</w:t>
            </w:r>
          </w:p>
        </w:tc>
        <w:tc>
          <w:tcPr>
            <w:tcW w:w="1513" w:type="dxa"/>
            <w:vAlign w:val="center"/>
          </w:tcPr>
          <w:p w:rsidR="00BD26F8" w:rsidRPr="00DB5B2B" w:rsidRDefault="00BD26F8" w:rsidP="00DA6567">
            <w:pPr>
              <w:snapToGrid w:val="0"/>
              <w:jc w:val="center"/>
              <w:rPr>
                <w:sz w:val="24"/>
              </w:rPr>
            </w:pPr>
            <w:r w:rsidRPr="00DB5B2B">
              <w:rPr>
                <w:sz w:val="24"/>
              </w:rPr>
              <w:t>1104</w:t>
            </w:r>
          </w:p>
        </w:tc>
        <w:tc>
          <w:tcPr>
            <w:tcW w:w="1513" w:type="dxa"/>
            <w:vAlign w:val="center"/>
          </w:tcPr>
          <w:p w:rsidR="00BD26F8" w:rsidRPr="00DB5B2B" w:rsidRDefault="00BD26F8" w:rsidP="00DA6567">
            <w:pPr>
              <w:jc w:val="center"/>
              <w:rPr>
                <w:sz w:val="24"/>
              </w:rPr>
            </w:pPr>
            <w:r w:rsidRPr="00DB5B2B">
              <w:rPr>
                <w:sz w:val="24"/>
              </w:rPr>
              <w:t>924</w:t>
            </w:r>
          </w:p>
        </w:tc>
      </w:tr>
    </w:tbl>
    <w:p w:rsidR="00BD26F8" w:rsidRPr="007C2991" w:rsidRDefault="00BD26F8" w:rsidP="00BD26F8">
      <w:pPr>
        <w:ind w:firstLine="709"/>
        <w:jc w:val="center"/>
        <w:outlineLvl w:val="2"/>
        <w:rPr>
          <w:b/>
          <w:bCs/>
          <w:sz w:val="28"/>
          <w:szCs w:val="28"/>
        </w:rPr>
      </w:pPr>
      <w:r>
        <w:rPr>
          <w:b/>
          <w:sz w:val="28"/>
          <w:szCs w:val="28"/>
        </w:rPr>
        <w:br w:type="page"/>
      </w:r>
      <w:bookmarkStart w:id="88" w:name="_Toc504927149"/>
      <w:r>
        <w:rPr>
          <w:b/>
          <w:sz w:val="28"/>
          <w:szCs w:val="28"/>
        </w:rPr>
        <w:lastRenderedPageBreak/>
        <w:t xml:space="preserve">5.6.4. </w:t>
      </w:r>
      <w:r w:rsidRPr="007C2991">
        <w:rPr>
          <w:b/>
          <w:bCs/>
          <w:sz w:val="28"/>
          <w:szCs w:val="28"/>
        </w:rPr>
        <w:t>Газоснабжение</w:t>
      </w:r>
      <w:bookmarkEnd w:id="88"/>
    </w:p>
    <w:p w:rsidR="00BD26F8" w:rsidRDefault="00BD26F8" w:rsidP="00BD26F8">
      <w:pPr>
        <w:ind w:firstLine="709"/>
        <w:jc w:val="both"/>
        <w:rPr>
          <w:sz w:val="24"/>
        </w:rPr>
      </w:pPr>
    </w:p>
    <w:p w:rsidR="00BD26F8" w:rsidRDefault="00BD26F8" w:rsidP="00BD26F8">
      <w:pPr>
        <w:ind w:firstLine="709"/>
        <w:jc w:val="center"/>
        <w:rPr>
          <w:b/>
          <w:bCs/>
          <w:sz w:val="28"/>
          <w:szCs w:val="28"/>
        </w:rPr>
      </w:pPr>
      <w:r>
        <w:rPr>
          <w:b/>
          <w:bCs/>
          <w:sz w:val="28"/>
          <w:szCs w:val="28"/>
        </w:rPr>
        <w:t>Общая часть</w:t>
      </w:r>
    </w:p>
    <w:p w:rsidR="00BD26F8" w:rsidRDefault="00BD26F8" w:rsidP="00BD26F8">
      <w:pPr>
        <w:ind w:firstLine="709"/>
        <w:jc w:val="both"/>
      </w:pPr>
    </w:p>
    <w:p w:rsidR="00BD26F8" w:rsidRDefault="00BD26F8" w:rsidP="00BD26F8">
      <w:pPr>
        <w:ind w:firstLine="709"/>
        <w:jc w:val="both"/>
        <w:rPr>
          <w:sz w:val="28"/>
          <w:szCs w:val="28"/>
        </w:rPr>
      </w:pPr>
      <w:r>
        <w:rPr>
          <w:sz w:val="28"/>
          <w:szCs w:val="28"/>
        </w:rPr>
        <w:t>Раздел «Газоснабжение» в составе проекта «</w:t>
      </w:r>
      <w:r>
        <w:rPr>
          <w:bCs/>
          <w:sz w:val="28"/>
          <w:szCs w:val="28"/>
        </w:rPr>
        <w:t>Генеральный план Марьинского сельского поселения Тбилисского района</w:t>
      </w:r>
      <w:r>
        <w:rPr>
          <w:sz w:val="28"/>
          <w:szCs w:val="28"/>
        </w:rPr>
        <w:t xml:space="preserve"> Краснодарского края» выполнен в соответствии с заданием на проектирование, техническими соображениями о газоснабжении, выданными ООО «ГАЗПРОМ ТРАНСГАЗ-КУБАНЬ» за № </w:t>
      </w:r>
      <w:r w:rsidRPr="00134F05">
        <w:rPr>
          <w:sz w:val="28"/>
          <w:szCs w:val="28"/>
        </w:rPr>
        <w:t>№7</w:t>
      </w:r>
      <w:r>
        <w:rPr>
          <w:sz w:val="28"/>
          <w:szCs w:val="28"/>
        </w:rPr>
        <w:t>/</w:t>
      </w:r>
      <w:r w:rsidRPr="00134F05">
        <w:rPr>
          <w:sz w:val="28"/>
          <w:szCs w:val="28"/>
        </w:rPr>
        <w:t>9-35 от 6.03.07г</w:t>
      </w:r>
      <w:r>
        <w:rPr>
          <w:sz w:val="28"/>
          <w:szCs w:val="28"/>
        </w:rPr>
        <w:t>., справками ОАО «Тбилисскаярайгаз» и картами существующих сетей газопроводов высокого давления, выданными заказчиком.</w:t>
      </w:r>
    </w:p>
    <w:p w:rsidR="00BD26F8" w:rsidRDefault="00BD26F8" w:rsidP="00BD26F8">
      <w:pPr>
        <w:ind w:firstLine="709"/>
        <w:jc w:val="both"/>
        <w:rPr>
          <w:sz w:val="28"/>
          <w:szCs w:val="28"/>
        </w:rPr>
      </w:pPr>
      <w:r>
        <w:rPr>
          <w:sz w:val="28"/>
          <w:szCs w:val="28"/>
        </w:rPr>
        <w:t>Источником газоснабжения населенных пунктов Марьинского сельского поселения  является  существующая АГРС Алексее-Тенгинская.</w:t>
      </w:r>
    </w:p>
    <w:p w:rsidR="00BD26F8" w:rsidRPr="00D54209" w:rsidRDefault="00BD26F8" w:rsidP="00BD26F8">
      <w:pPr>
        <w:ind w:firstLine="709"/>
        <w:jc w:val="both"/>
        <w:rPr>
          <w:sz w:val="28"/>
          <w:szCs w:val="28"/>
        </w:rPr>
      </w:pPr>
      <w:r w:rsidRPr="00D54209">
        <w:rPr>
          <w:sz w:val="28"/>
          <w:szCs w:val="28"/>
        </w:rPr>
        <w:t>Давление газа на в</w:t>
      </w:r>
      <w:r>
        <w:rPr>
          <w:sz w:val="28"/>
          <w:szCs w:val="28"/>
        </w:rPr>
        <w:t xml:space="preserve">ыходе </w:t>
      </w:r>
      <w:r w:rsidRPr="00D54209">
        <w:rPr>
          <w:sz w:val="28"/>
          <w:szCs w:val="28"/>
        </w:rPr>
        <w:t xml:space="preserve">из </w:t>
      </w:r>
      <w:r>
        <w:rPr>
          <w:sz w:val="28"/>
          <w:szCs w:val="28"/>
        </w:rPr>
        <w:t xml:space="preserve">АГРС Алексее-Тенгинская </w:t>
      </w:r>
      <w:r w:rsidRPr="00D54209">
        <w:rPr>
          <w:sz w:val="28"/>
          <w:szCs w:val="28"/>
        </w:rPr>
        <w:t xml:space="preserve">– 0,6 МПа (6,0 </w:t>
      </w:r>
      <w:r>
        <w:rPr>
          <w:sz w:val="28"/>
          <w:szCs w:val="28"/>
        </w:rPr>
        <w:t>кгс/см²)</w:t>
      </w:r>
    </w:p>
    <w:p w:rsidR="00BD26F8" w:rsidRDefault="00BD26F8" w:rsidP="00BD26F8">
      <w:pPr>
        <w:ind w:firstLine="709"/>
        <w:jc w:val="both"/>
        <w:rPr>
          <w:sz w:val="28"/>
          <w:szCs w:val="28"/>
        </w:rPr>
      </w:pPr>
      <w:r>
        <w:rPr>
          <w:sz w:val="28"/>
          <w:szCs w:val="28"/>
        </w:rPr>
        <w:t>Подача природного газа потребителям населенных пунктов Марьинского сельского поселения осуществляется по существующим газопроводам высокого давления, запроектированным и построенным в соответствии с существующими схемами газоснабжения населенных пунктов.</w:t>
      </w:r>
    </w:p>
    <w:p w:rsidR="00BD26F8" w:rsidRDefault="00BD26F8" w:rsidP="00BD26F8">
      <w:pPr>
        <w:ind w:firstLine="709"/>
        <w:jc w:val="both"/>
        <w:rPr>
          <w:sz w:val="28"/>
          <w:szCs w:val="28"/>
        </w:rPr>
      </w:pPr>
    </w:p>
    <w:p w:rsidR="00BD26F8" w:rsidRDefault="00BD26F8" w:rsidP="00BD26F8">
      <w:pPr>
        <w:ind w:firstLine="709"/>
        <w:jc w:val="center"/>
        <w:rPr>
          <w:b/>
          <w:bCs/>
          <w:sz w:val="28"/>
          <w:szCs w:val="28"/>
        </w:rPr>
      </w:pPr>
      <w:r>
        <w:rPr>
          <w:b/>
          <w:bCs/>
          <w:sz w:val="28"/>
          <w:szCs w:val="28"/>
        </w:rPr>
        <w:t>Состояние газоснабжения</w:t>
      </w:r>
    </w:p>
    <w:p w:rsidR="00BD26F8" w:rsidRDefault="00BD26F8" w:rsidP="00BD26F8">
      <w:pPr>
        <w:ind w:firstLine="709"/>
        <w:jc w:val="both"/>
        <w:rPr>
          <w:bCs/>
          <w:sz w:val="28"/>
          <w:szCs w:val="28"/>
        </w:rPr>
      </w:pPr>
    </w:p>
    <w:p w:rsidR="00BD26F8" w:rsidRPr="00163D2F" w:rsidRDefault="00BD26F8" w:rsidP="00BD26F8">
      <w:pPr>
        <w:ind w:firstLine="709"/>
        <w:jc w:val="both"/>
        <w:rPr>
          <w:sz w:val="28"/>
          <w:szCs w:val="28"/>
        </w:rPr>
      </w:pPr>
      <w:r w:rsidRPr="00163D2F">
        <w:rPr>
          <w:sz w:val="28"/>
          <w:szCs w:val="28"/>
        </w:rPr>
        <w:t>Магистральный транспорт природного газа в Краснодарском крае обеспечивают ООО «Кубаньгазпром»</w:t>
      </w:r>
      <w:r>
        <w:rPr>
          <w:sz w:val="28"/>
          <w:szCs w:val="28"/>
        </w:rPr>
        <w:t>.</w:t>
      </w:r>
    </w:p>
    <w:p w:rsidR="00BD26F8" w:rsidRDefault="00BD26F8" w:rsidP="00BD26F8">
      <w:pPr>
        <w:ind w:firstLine="709"/>
        <w:jc w:val="both"/>
        <w:rPr>
          <w:sz w:val="28"/>
          <w:szCs w:val="28"/>
        </w:rPr>
      </w:pPr>
      <w:r>
        <w:rPr>
          <w:sz w:val="28"/>
          <w:szCs w:val="28"/>
        </w:rPr>
        <w:t>На момент разработки генерального плана Марьинского сельского поселения 3 населенных пункта из 7 - х.Марьинский, х.Зиссермановский, х.Терско-Каламбетский снабжаются природным газом от существующей АГРС .</w:t>
      </w:r>
    </w:p>
    <w:p w:rsidR="00BD26F8" w:rsidRDefault="00BD26F8" w:rsidP="00BD26F8">
      <w:pPr>
        <w:ind w:firstLine="709"/>
        <w:jc w:val="both"/>
        <w:rPr>
          <w:sz w:val="28"/>
          <w:szCs w:val="28"/>
        </w:rPr>
      </w:pPr>
      <w:r>
        <w:rPr>
          <w:sz w:val="28"/>
          <w:szCs w:val="28"/>
        </w:rPr>
        <w:t>П</w:t>
      </w:r>
      <w:r w:rsidRPr="00415D5E">
        <w:rPr>
          <w:sz w:val="28"/>
          <w:szCs w:val="28"/>
        </w:rPr>
        <w:t>ро</w:t>
      </w:r>
      <w:r>
        <w:rPr>
          <w:sz w:val="28"/>
          <w:szCs w:val="28"/>
        </w:rPr>
        <w:t>цент газификации составляет 70</w:t>
      </w:r>
      <w:r w:rsidRPr="00415D5E">
        <w:rPr>
          <w:sz w:val="28"/>
          <w:szCs w:val="28"/>
        </w:rPr>
        <w:t>%.</w:t>
      </w:r>
    </w:p>
    <w:p w:rsidR="00BD26F8" w:rsidRDefault="00BD26F8" w:rsidP="00BD26F8">
      <w:pPr>
        <w:ind w:firstLine="709"/>
        <w:jc w:val="both"/>
        <w:rPr>
          <w:sz w:val="28"/>
          <w:szCs w:val="28"/>
        </w:rPr>
      </w:pPr>
      <w:r>
        <w:rPr>
          <w:sz w:val="28"/>
          <w:szCs w:val="28"/>
        </w:rPr>
        <w:t>Головное сооружение</w:t>
      </w:r>
      <w:r w:rsidRPr="004A12E8">
        <w:rPr>
          <w:sz w:val="28"/>
          <w:szCs w:val="28"/>
        </w:rPr>
        <w:t xml:space="preserve"> - газо</w:t>
      </w:r>
      <w:r>
        <w:rPr>
          <w:sz w:val="28"/>
          <w:szCs w:val="28"/>
        </w:rPr>
        <w:t>распределительная станция (ГРС) - АГРС</w:t>
      </w:r>
      <w:r w:rsidRPr="006F6FF6">
        <w:rPr>
          <w:sz w:val="28"/>
          <w:szCs w:val="28"/>
        </w:rPr>
        <w:t xml:space="preserve"> </w:t>
      </w:r>
      <w:r>
        <w:rPr>
          <w:sz w:val="28"/>
          <w:szCs w:val="28"/>
        </w:rPr>
        <w:t>Алексее-Тенгинская.</w:t>
      </w:r>
    </w:p>
    <w:p w:rsidR="00BD26F8" w:rsidRPr="002A0E38" w:rsidRDefault="00BD26F8" w:rsidP="00BD26F8">
      <w:pPr>
        <w:ind w:firstLine="709"/>
        <w:jc w:val="both"/>
        <w:rPr>
          <w:sz w:val="28"/>
          <w:szCs w:val="28"/>
        </w:rPr>
      </w:pPr>
      <w:r w:rsidRPr="00163D2F">
        <w:rPr>
          <w:sz w:val="28"/>
          <w:szCs w:val="28"/>
        </w:rPr>
        <w:t xml:space="preserve">Подача природного газа потребителям производится </w:t>
      </w:r>
      <w:r>
        <w:rPr>
          <w:sz w:val="28"/>
          <w:szCs w:val="28"/>
        </w:rPr>
        <w:t xml:space="preserve">по сетям газопровода общей </w:t>
      </w:r>
      <w:r w:rsidRPr="009661D4">
        <w:rPr>
          <w:sz w:val="28"/>
          <w:szCs w:val="28"/>
        </w:rPr>
        <w:t>протяженностью</w:t>
      </w:r>
      <w:r>
        <w:rPr>
          <w:sz w:val="28"/>
          <w:szCs w:val="28"/>
        </w:rPr>
        <w:t xml:space="preserve"> </w:t>
      </w:r>
      <w:smartTag w:uri="urn:schemas-microsoft-com:office:smarttags" w:element="metricconverter">
        <w:smartTagPr>
          <w:attr w:name="ProductID" w:val="25,71 км"/>
        </w:smartTagPr>
        <w:r>
          <w:rPr>
            <w:sz w:val="28"/>
          </w:rPr>
          <w:t xml:space="preserve">25,71 </w:t>
        </w:r>
        <w:r>
          <w:rPr>
            <w:sz w:val="28"/>
            <w:szCs w:val="28"/>
          </w:rPr>
          <w:t>км</w:t>
        </w:r>
      </w:smartTag>
      <w:r>
        <w:rPr>
          <w:sz w:val="28"/>
        </w:rPr>
        <w:t>. На территории сельского поселения существующих ШРП – 2 шт, ГРП – 1шт.</w:t>
      </w:r>
    </w:p>
    <w:p w:rsidR="00BD26F8" w:rsidRPr="00050629" w:rsidRDefault="00BD26F8" w:rsidP="00BD26F8">
      <w:pPr>
        <w:ind w:firstLine="709"/>
        <w:jc w:val="both"/>
        <w:rPr>
          <w:sz w:val="28"/>
          <w:szCs w:val="28"/>
        </w:rPr>
      </w:pPr>
      <w:r w:rsidRPr="00050629">
        <w:rPr>
          <w:sz w:val="28"/>
          <w:szCs w:val="28"/>
        </w:rPr>
        <w:t>Эксплуатацию газопроводов и газового оборудования на территори</w:t>
      </w:r>
      <w:r>
        <w:rPr>
          <w:sz w:val="28"/>
          <w:szCs w:val="28"/>
        </w:rPr>
        <w:t>и района осуществляет ОАО «Тбилис</w:t>
      </w:r>
      <w:r w:rsidRPr="00050629">
        <w:rPr>
          <w:sz w:val="28"/>
          <w:szCs w:val="28"/>
        </w:rPr>
        <w:t>скаярайгаз» в составе ОАО «Краснодаркра</w:t>
      </w:r>
      <w:r>
        <w:rPr>
          <w:sz w:val="28"/>
          <w:szCs w:val="28"/>
        </w:rPr>
        <w:t>й</w:t>
      </w:r>
      <w:r w:rsidRPr="00050629">
        <w:rPr>
          <w:sz w:val="28"/>
          <w:szCs w:val="28"/>
        </w:rPr>
        <w:t>газ».</w:t>
      </w:r>
    </w:p>
    <w:p w:rsidR="00BD26F8" w:rsidRDefault="00BD26F8" w:rsidP="00BD26F8">
      <w:pPr>
        <w:ind w:firstLine="709"/>
        <w:jc w:val="both"/>
        <w:rPr>
          <w:sz w:val="28"/>
          <w:szCs w:val="28"/>
        </w:rPr>
      </w:pPr>
      <w:r>
        <w:rPr>
          <w:sz w:val="28"/>
          <w:szCs w:val="28"/>
        </w:rPr>
        <w:t>По сельскому поселению проложены существующие газовые сети к следующим населенным пунктам:</w:t>
      </w:r>
    </w:p>
    <w:p w:rsidR="00BD26F8" w:rsidRDefault="00BD26F8" w:rsidP="005B7F4D">
      <w:pPr>
        <w:numPr>
          <w:ilvl w:val="0"/>
          <w:numId w:val="28"/>
        </w:numPr>
        <w:ind w:left="0" w:firstLine="709"/>
        <w:jc w:val="both"/>
        <w:rPr>
          <w:sz w:val="28"/>
          <w:szCs w:val="28"/>
        </w:rPr>
      </w:pPr>
      <w:r>
        <w:rPr>
          <w:sz w:val="28"/>
          <w:szCs w:val="28"/>
        </w:rPr>
        <w:t>от АГРС</w:t>
      </w:r>
      <w:r w:rsidRPr="006F6FF6">
        <w:rPr>
          <w:sz w:val="28"/>
          <w:szCs w:val="28"/>
        </w:rPr>
        <w:t xml:space="preserve"> </w:t>
      </w:r>
      <w:r>
        <w:rPr>
          <w:sz w:val="28"/>
          <w:szCs w:val="28"/>
        </w:rPr>
        <w:t>Алексее-Тенгинская к х.Марьинскому,</w:t>
      </w:r>
      <w:r w:rsidRPr="00B91583">
        <w:rPr>
          <w:sz w:val="28"/>
          <w:szCs w:val="28"/>
        </w:rPr>
        <w:t xml:space="preserve"> </w:t>
      </w:r>
      <w:r>
        <w:rPr>
          <w:sz w:val="28"/>
          <w:szCs w:val="28"/>
        </w:rPr>
        <w:t>х.Зиссермановскому, х.Терско-Каламбетскому.</w:t>
      </w:r>
    </w:p>
    <w:p w:rsidR="00BD26F8" w:rsidRDefault="00BD26F8" w:rsidP="00BD26F8">
      <w:pPr>
        <w:ind w:firstLine="709"/>
        <w:jc w:val="both"/>
        <w:rPr>
          <w:sz w:val="28"/>
          <w:szCs w:val="28"/>
        </w:rPr>
      </w:pPr>
      <w:r>
        <w:rPr>
          <w:sz w:val="28"/>
          <w:szCs w:val="28"/>
        </w:rPr>
        <w:t xml:space="preserve">Протяженность существующих газовых сетей к населенным пунктам Марьинского сельского поселения составляет </w:t>
      </w:r>
      <w:smartTag w:uri="urn:schemas-microsoft-com:office:smarttags" w:element="metricconverter">
        <w:smartTagPr>
          <w:attr w:name="ProductID" w:val="25,70 км"/>
        </w:smartTagPr>
        <w:r>
          <w:rPr>
            <w:sz w:val="28"/>
            <w:szCs w:val="28"/>
          </w:rPr>
          <w:t>25,70 км</w:t>
        </w:r>
      </w:smartTag>
      <w:r>
        <w:rPr>
          <w:sz w:val="28"/>
          <w:szCs w:val="28"/>
        </w:rPr>
        <w:t>, в том числе:</w:t>
      </w:r>
    </w:p>
    <w:p w:rsidR="00BD26F8" w:rsidRDefault="00BD26F8" w:rsidP="005B7F4D">
      <w:pPr>
        <w:numPr>
          <w:ilvl w:val="0"/>
          <w:numId w:val="28"/>
        </w:numPr>
        <w:ind w:left="0" w:firstLine="709"/>
        <w:jc w:val="both"/>
        <w:rPr>
          <w:sz w:val="28"/>
          <w:szCs w:val="28"/>
        </w:rPr>
      </w:pPr>
      <w:r>
        <w:rPr>
          <w:sz w:val="28"/>
          <w:szCs w:val="28"/>
        </w:rPr>
        <w:t xml:space="preserve">высокого давления – </w:t>
      </w:r>
      <w:smartTag w:uri="urn:schemas-microsoft-com:office:smarttags" w:element="metricconverter">
        <w:smartTagPr>
          <w:attr w:name="ProductID" w:val="12,1 км"/>
        </w:smartTagPr>
        <w:r>
          <w:rPr>
            <w:sz w:val="28"/>
            <w:szCs w:val="28"/>
          </w:rPr>
          <w:t>12,1 км</w:t>
        </w:r>
      </w:smartTag>
      <w:r>
        <w:rPr>
          <w:sz w:val="28"/>
          <w:szCs w:val="28"/>
        </w:rPr>
        <w:t>;</w:t>
      </w:r>
    </w:p>
    <w:p w:rsidR="00BD26F8" w:rsidRDefault="00BD26F8" w:rsidP="005B7F4D">
      <w:pPr>
        <w:numPr>
          <w:ilvl w:val="0"/>
          <w:numId w:val="28"/>
        </w:numPr>
        <w:ind w:left="0" w:firstLine="709"/>
        <w:jc w:val="both"/>
        <w:rPr>
          <w:sz w:val="28"/>
          <w:szCs w:val="28"/>
        </w:rPr>
      </w:pPr>
      <w:r>
        <w:rPr>
          <w:sz w:val="28"/>
          <w:szCs w:val="28"/>
        </w:rPr>
        <w:lastRenderedPageBreak/>
        <w:t xml:space="preserve">низкого давления - </w:t>
      </w:r>
      <w:smartTag w:uri="urn:schemas-microsoft-com:office:smarttags" w:element="metricconverter">
        <w:smartTagPr>
          <w:attr w:name="ProductID" w:val="13,61 км"/>
        </w:smartTagPr>
        <w:r>
          <w:rPr>
            <w:sz w:val="28"/>
            <w:szCs w:val="28"/>
          </w:rPr>
          <w:t>13,61 км</w:t>
        </w:r>
      </w:smartTag>
      <w:r>
        <w:rPr>
          <w:sz w:val="28"/>
          <w:szCs w:val="28"/>
        </w:rPr>
        <w:t>.</w:t>
      </w:r>
    </w:p>
    <w:p w:rsidR="00BD26F8" w:rsidRDefault="00BD26F8" w:rsidP="00BD26F8">
      <w:pPr>
        <w:ind w:firstLine="709"/>
        <w:jc w:val="both"/>
        <w:rPr>
          <w:sz w:val="28"/>
          <w:szCs w:val="28"/>
        </w:rPr>
      </w:pPr>
    </w:p>
    <w:p w:rsidR="00BD26F8" w:rsidRPr="00E251B9" w:rsidRDefault="00BD26F8" w:rsidP="00BD26F8">
      <w:pPr>
        <w:ind w:firstLine="709"/>
        <w:jc w:val="center"/>
        <w:rPr>
          <w:sz w:val="28"/>
          <w:szCs w:val="28"/>
        </w:rPr>
      </w:pPr>
      <w:r>
        <w:rPr>
          <w:b/>
          <w:sz w:val="28"/>
          <w:szCs w:val="28"/>
        </w:rPr>
        <w:t>Проектное р</w:t>
      </w:r>
      <w:r w:rsidRPr="00E251B9">
        <w:rPr>
          <w:b/>
          <w:sz w:val="28"/>
          <w:szCs w:val="28"/>
        </w:rPr>
        <w:t>азвитие системы газоснабжения</w:t>
      </w:r>
    </w:p>
    <w:p w:rsidR="00BD26F8" w:rsidRDefault="00BD26F8" w:rsidP="00BD26F8">
      <w:pPr>
        <w:ind w:firstLine="709"/>
        <w:jc w:val="both"/>
        <w:rPr>
          <w:sz w:val="28"/>
          <w:szCs w:val="28"/>
        </w:rPr>
      </w:pPr>
    </w:p>
    <w:p w:rsidR="00BD26F8" w:rsidRPr="005479F1" w:rsidRDefault="00BD26F8" w:rsidP="00BD26F8">
      <w:pPr>
        <w:ind w:firstLine="709"/>
        <w:jc w:val="both"/>
        <w:rPr>
          <w:sz w:val="28"/>
          <w:szCs w:val="28"/>
        </w:rPr>
      </w:pPr>
      <w:r w:rsidRPr="007B6356">
        <w:rPr>
          <w:sz w:val="28"/>
          <w:szCs w:val="28"/>
        </w:rPr>
        <w:t xml:space="preserve">Зона газоснабжения охватывает всю территорию </w:t>
      </w:r>
      <w:r>
        <w:rPr>
          <w:sz w:val="28"/>
          <w:szCs w:val="28"/>
        </w:rPr>
        <w:t>муниципального образования</w:t>
      </w:r>
      <w:r w:rsidRPr="007B6356">
        <w:rPr>
          <w:sz w:val="28"/>
          <w:szCs w:val="28"/>
        </w:rPr>
        <w:t xml:space="preserve">. </w:t>
      </w:r>
      <w:r w:rsidRPr="005479F1">
        <w:rPr>
          <w:sz w:val="28"/>
          <w:szCs w:val="28"/>
        </w:rPr>
        <w:t xml:space="preserve">Основные направления развития системы газоснабжения предусматривают повышение безопасности и надежности системы газоснабжения путем </w:t>
      </w:r>
      <w:r>
        <w:rPr>
          <w:sz w:val="28"/>
          <w:szCs w:val="28"/>
        </w:rPr>
        <w:t xml:space="preserve">реконструкции головных сооружений газоснабжения, строительства новых веток газопроводов, </w:t>
      </w:r>
      <w:r w:rsidRPr="007B6356">
        <w:rPr>
          <w:sz w:val="28"/>
          <w:szCs w:val="28"/>
        </w:rPr>
        <w:t>что даст возможность стабилизировать работу существующих сетей газопровода и подключить новые объекты газоснабжения</w:t>
      </w:r>
      <w:r>
        <w:rPr>
          <w:sz w:val="28"/>
          <w:szCs w:val="28"/>
        </w:rPr>
        <w:t>.</w:t>
      </w:r>
    </w:p>
    <w:p w:rsidR="00BD26F8" w:rsidRPr="00536800" w:rsidRDefault="00BD26F8" w:rsidP="00BD26F8">
      <w:pPr>
        <w:ind w:firstLine="709"/>
        <w:jc w:val="both"/>
        <w:rPr>
          <w:sz w:val="28"/>
          <w:szCs w:val="28"/>
        </w:rPr>
      </w:pPr>
      <w:r w:rsidRPr="00536800">
        <w:rPr>
          <w:sz w:val="28"/>
          <w:szCs w:val="28"/>
        </w:rPr>
        <w:t>Направления использования газа:</w:t>
      </w:r>
    </w:p>
    <w:p w:rsidR="00BD26F8" w:rsidRPr="00536800" w:rsidRDefault="00BD26F8" w:rsidP="005B7F4D">
      <w:pPr>
        <w:numPr>
          <w:ilvl w:val="0"/>
          <w:numId w:val="28"/>
        </w:numPr>
        <w:ind w:left="0" w:firstLine="709"/>
        <w:jc w:val="both"/>
        <w:rPr>
          <w:sz w:val="28"/>
          <w:szCs w:val="28"/>
        </w:rPr>
      </w:pPr>
      <w:r w:rsidRPr="00536800">
        <w:rPr>
          <w:sz w:val="28"/>
          <w:szCs w:val="28"/>
        </w:rPr>
        <w:t>технологические нужды промышленности</w:t>
      </w:r>
      <w:r>
        <w:rPr>
          <w:sz w:val="28"/>
          <w:szCs w:val="28"/>
        </w:rPr>
        <w:t>;</w:t>
      </w:r>
    </w:p>
    <w:p w:rsidR="00BD26F8" w:rsidRPr="00536800" w:rsidRDefault="00BD26F8" w:rsidP="005B7F4D">
      <w:pPr>
        <w:numPr>
          <w:ilvl w:val="0"/>
          <w:numId w:val="28"/>
        </w:numPr>
        <w:ind w:left="0" w:firstLine="709"/>
        <w:jc w:val="both"/>
        <w:rPr>
          <w:sz w:val="28"/>
          <w:szCs w:val="28"/>
        </w:rPr>
      </w:pPr>
      <w:r w:rsidRPr="00536800">
        <w:rPr>
          <w:sz w:val="28"/>
          <w:szCs w:val="28"/>
        </w:rPr>
        <w:t>хозяйственно-бытовые нужды населения</w:t>
      </w:r>
      <w:r>
        <w:rPr>
          <w:sz w:val="28"/>
          <w:szCs w:val="28"/>
        </w:rPr>
        <w:t>;</w:t>
      </w:r>
    </w:p>
    <w:p w:rsidR="00BD26F8" w:rsidRDefault="00BD26F8" w:rsidP="005B7F4D">
      <w:pPr>
        <w:numPr>
          <w:ilvl w:val="0"/>
          <w:numId w:val="28"/>
        </w:numPr>
        <w:ind w:left="0" w:firstLine="709"/>
        <w:jc w:val="both"/>
        <w:rPr>
          <w:sz w:val="28"/>
          <w:szCs w:val="28"/>
        </w:rPr>
      </w:pPr>
      <w:r w:rsidRPr="00536800">
        <w:rPr>
          <w:sz w:val="28"/>
          <w:szCs w:val="28"/>
        </w:rPr>
        <w:t>энергоноситель для теплоисточников</w:t>
      </w:r>
      <w:r>
        <w:rPr>
          <w:sz w:val="28"/>
          <w:szCs w:val="28"/>
        </w:rPr>
        <w:t>.</w:t>
      </w:r>
    </w:p>
    <w:p w:rsidR="00BD26F8" w:rsidRDefault="00BD26F8" w:rsidP="00BD26F8">
      <w:pPr>
        <w:ind w:firstLine="709"/>
        <w:jc w:val="both"/>
        <w:rPr>
          <w:bCs/>
          <w:sz w:val="28"/>
        </w:rPr>
      </w:pPr>
      <w:r>
        <w:rPr>
          <w:bCs/>
          <w:sz w:val="28"/>
        </w:rPr>
        <w:t>Таким образом, на расчетный срок все населенные пункты сельского поселения будут газифицированы с учетом перспективы их развития и развития сельскохозяйственного производства.</w:t>
      </w:r>
    </w:p>
    <w:p w:rsidR="00BD26F8" w:rsidRDefault="00BD26F8" w:rsidP="00BD26F8">
      <w:pPr>
        <w:ind w:firstLine="709"/>
        <w:jc w:val="both"/>
        <w:rPr>
          <w:sz w:val="28"/>
          <w:szCs w:val="28"/>
        </w:rPr>
      </w:pPr>
      <w:r>
        <w:rPr>
          <w:sz w:val="28"/>
          <w:szCs w:val="28"/>
        </w:rPr>
        <w:t xml:space="preserve">Для этого необходимо выполнить прокладку газопроводов высокого давления к ним протяженностью </w:t>
      </w:r>
      <w:smartTag w:uri="urn:schemas-microsoft-com:office:smarttags" w:element="metricconverter">
        <w:smartTagPr>
          <w:attr w:name="ProductID" w:val="5 км"/>
        </w:smartTagPr>
        <w:r>
          <w:rPr>
            <w:sz w:val="28"/>
            <w:szCs w:val="28"/>
          </w:rPr>
          <w:t>5 км</w:t>
        </w:r>
      </w:smartTag>
      <w:r>
        <w:rPr>
          <w:sz w:val="28"/>
          <w:szCs w:val="28"/>
        </w:rPr>
        <w:t>.</w:t>
      </w:r>
    </w:p>
    <w:p w:rsidR="00BD26F8" w:rsidRPr="00FF1248" w:rsidRDefault="00BD26F8" w:rsidP="00BD26F8">
      <w:pPr>
        <w:ind w:firstLine="709"/>
        <w:jc w:val="both"/>
        <w:rPr>
          <w:bCs/>
          <w:sz w:val="28"/>
        </w:rPr>
      </w:pPr>
      <w:r w:rsidRPr="00FF1248">
        <w:rPr>
          <w:bCs/>
          <w:sz w:val="28"/>
        </w:rPr>
        <w:t xml:space="preserve">Мощность существующей АГРС </w:t>
      </w:r>
      <w:r w:rsidRPr="00FF1248">
        <w:rPr>
          <w:sz w:val="28"/>
          <w:szCs w:val="28"/>
        </w:rPr>
        <w:t>Алексее-Тенгинская</w:t>
      </w:r>
      <w:r w:rsidRPr="00FF1248">
        <w:rPr>
          <w:bCs/>
          <w:sz w:val="28"/>
        </w:rPr>
        <w:t xml:space="preserve"> ОАО «Газпром» позволяет осуществить намеченные инвестиционные проекты без увеличения и реконструкции АГРС.</w:t>
      </w:r>
    </w:p>
    <w:p w:rsidR="00BD26F8" w:rsidRDefault="00BD26F8" w:rsidP="00BD26F8">
      <w:pPr>
        <w:jc w:val="center"/>
        <w:rPr>
          <w:b/>
          <w:bCs/>
          <w:sz w:val="28"/>
          <w:szCs w:val="28"/>
        </w:rPr>
      </w:pPr>
    </w:p>
    <w:p w:rsidR="00BD26F8" w:rsidRDefault="00BD26F8" w:rsidP="00BD26F8">
      <w:pPr>
        <w:jc w:val="center"/>
        <w:rPr>
          <w:b/>
          <w:bCs/>
          <w:sz w:val="28"/>
          <w:szCs w:val="28"/>
        </w:rPr>
      </w:pPr>
      <w:r>
        <w:rPr>
          <w:b/>
          <w:bCs/>
          <w:sz w:val="28"/>
          <w:szCs w:val="28"/>
        </w:rPr>
        <w:t>Отопление</w:t>
      </w:r>
    </w:p>
    <w:p w:rsidR="00BD26F8" w:rsidRDefault="00BD26F8" w:rsidP="00BD26F8">
      <w:pPr>
        <w:jc w:val="both"/>
        <w:rPr>
          <w:sz w:val="28"/>
          <w:szCs w:val="28"/>
        </w:rPr>
      </w:pPr>
    </w:p>
    <w:p w:rsidR="00BD26F8" w:rsidRDefault="00BD26F8" w:rsidP="00BD26F8">
      <w:pPr>
        <w:ind w:firstLine="709"/>
        <w:jc w:val="both"/>
        <w:rPr>
          <w:sz w:val="28"/>
          <w:szCs w:val="28"/>
        </w:rPr>
      </w:pPr>
      <w:r>
        <w:rPr>
          <w:sz w:val="28"/>
          <w:szCs w:val="28"/>
        </w:rPr>
        <w:t>Отопление и горячее водоснабжение одноэтажной жилой застройки, а также небольших производственных и общественных зданий, предусматривается от местных отопительных установок.</w:t>
      </w:r>
    </w:p>
    <w:p w:rsidR="00BD26F8" w:rsidRDefault="00BD26F8" w:rsidP="00BD26F8">
      <w:pPr>
        <w:ind w:firstLine="708"/>
        <w:jc w:val="both"/>
        <w:rPr>
          <w:sz w:val="28"/>
          <w:szCs w:val="28"/>
        </w:rPr>
      </w:pPr>
      <w:r w:rsidRPr="0037757A">
        <w:rPr>
          <w:sz w:val="28"/>
          <w:szCs w:val="28"/>
        </w:rPr>
        <w:t>Отопление и горячее водоснабжение многоэтажной застройки – централизованное, от котельных.</w:t>
      </w:r>
    </w:p>
    <w:p w:rsidR="00BD26F8" w:rsidRDefault="00BD26F8" w:rsidP="00BD26F8">
      <w:pPr>
        <w:ind w:firstLine="708"/>
        <w:jc w:val="both"/>
        <w:rPr>
          <w:sz w:val="28"/>
          <w:szCs w:val="28"/>
        </w:rPr>
      </w:pPr>
    </w:p>
    <w:p w:rsidR="00BD26F8" w:rsidRDefault="00BD26F8" w:rsidP="00BD26F8">
      <w:pPr>
        <w:ind w:firstLine="709"/>
        <w:jc w:val="center"/>
        <w:rPr>
          <w:b/>
          <w:bCs/>
          <w:sz w:val="28"/>
          <w:szCs w:val="28"/>
        </w:rPr>
      </w:pPr>
      <w:r>
        <w:rPr>
          <w:b/>
          <w:bCs/>
          <w:sz w:val="28"/>
          <w:szCs w:val="28"/>
        </w:rPr>
        <w:t>Расчетные расходы газа</w:t>
      </w:r>
    </w:p>
    <w:p w:rsidR="00BD26F8" w:rsidRDefault="00BD26F8" w:rsidP="00BD26F8">
      <w:pPr>
        <w:ind w:firstLine="708"/>
        <w:jc w:val="center"/>
        <w:rPr>
          <w:b/>
          <w:bCs/>
          <w:sz w:val="28"/>
          <w:szCs w:val="28"/>
        </w:rPr>
      </w:pPr>
    </w:p>
    <w:p w:rsidR="00BD26F8" w:rsidRDefault="00BD26F8" w:rsidP="00BD26F8">
      <w:pPr>
        <w:ind w:firstLine="709"/>
        <w:jc w:val="both"/>
        <w:rPr>
          <w:sz w:val="28"/>
          <w:szCs w:val="28"/>
        </w:rPr>
      </w:pPr>
      <w:r>
        <w:rPr>
          <w:bCs/>
          <w:sz w:val="28"/>
          <w:szCs w:val="28"/>
        </w:rPr>
        <w:t>Согласно заданию на разработку проекта генерального плана Марьинского сельского поселения Тбилисского района</w:t>
      </w:r>
      <w:r>
        <w:rPr>
          <w:sz w:val="28"/>
          <w:szCs w:val="28"/>
        </w:rPr>
        <w:t xml:space="preserve"> был произведен расчет максимальных часовых расходов газа и максимальных годовых расходов газа для всех потребителей на расчетный срок (2029г.) и на </w:t>
      </w:r>
      <w:r>
        <w:rPr>
          <w:sz w:val="28"/>
          <w:szCs w:val="28"/>
          <w:lang w:val="en-US"/>
        </w:rPr>
        <w:t>I</w:t>
      </w:r>
      <w:r>
        <w:rPr>
          <w:sz w:val="28"/>
          <w:szCs w:val="28"/>
        </w:rPr>
        <w:t xml:space="preserve"> очередь строительства (2019г.) Результаты расчетов представлены в таблицах 54-56.</w:t>
      </w:r>
    </w:p>
    <w:p w:rsidR="00BD26F8" w:rsidRDefault="00BD26F8" w:rsidP="00BD26F8">
      <w:pPr>
        <w:ind w:firstLine="709"/>
        <w:jc w:val="center"/>
        <w:rPr>
          <w:sz w:val="28"/>
          <w:szCs w:val="28"/>
        </w:rPr>
      </w:pPr>
      <w:r>
        <w:rPr>
          <w:b/>
          <w:bCs/>
          <w:sz w:val="28"/>
          <w:szCs w:val="28"/>
        </w:rPr>
        <w:t>Максимальные часовые расходы газа</w:t>
      </w:r>
    </w:p>
    <w:p w:rsidR="00BD26F8" w:rsidRDefault="00BD26F8" w:rsidP="00BD26F8">
      <w:pPr>
        <w:ind w:firstLine="709"/>
        <w:jc w:val="right"/>
        <w:outlineLvl w:val="8"/>
        <w:rPr>
          <w:sz w:val="28"/>
          <w:szCs w:val="28"/>
        </w:rPr>
      </w:pPr>
      <w:r>
        <w:rPr>
          <w:sz w:val="28"/>
          <w:szCs w:val="28"/>
        </w:rPr>
        <w:t>Таблица 54</w:t>
      </w: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5245"/>
        <w:gridCol w:w="992"/>
        <w:gridCol w:w="1376"/>
        <w:gridCol w:w="1418"/>
      </w:tblGrid>
      <w:tr w:rsidR="00BD26F8" w:rsidRPr="009E1336" w:rsidTr="00DA6567">
        <w:tc>
          <w:tcPr>
            <w:tcW w:w="817" w:type="dxa"/>
            <w:vAlign w:val="center"/>
          </w:tcPr>
          <w:p w:rsidR="00BD26F8" w:rsidRPr="00503503" w:rsidRDefault="00BD26F8" w:rsidP="00DA6567">
            <w:pPr>
              <w:jc w:val="center"/>
              <w:rPr>
                <w:b/>
                <w:bCs/>
              </w:rPr>
            </w:pPr>
            <w:r w:rsidRPr="00503503">
              <w:rPr>
                <w:b/>
                <w:bCs/>
              </w:rPr>
              <w:t>№№ п/п</w:t>
            </w:r>
          </w:p>
        </w:tc>
        <w:tc>
          <w:tcPr>
            <w:tcW w:w="5245" w:type="dxa"/>
            <w:vAlign w:val="center"/>
          </w:tcPr>
          <w:p w:rsidR="00BD26F8" w:rsidRPr="00503503" w:rsidRDefault="00BD26F8" w:rsidP="00DA6567">
            <w:pPr>
              <w:jc w:val="center"/>
              <w:rPr>
                <w:b/>
                <w:bCs/>
              </w:rPr>
            </w:pPr>
            <w:r w:rsidRPr="00503503">
              <w:rPr>
                <w:b/>
                <w:bCs/>
              </w:rPr>
              <w:t>Наименование</w:t>
            </w:r>
          </w:p>
          <w:p w:rsidR="00BD26F8" w:rsidRPr="00503503" w:rsidRDefault="00BD26F8" w:rsidP="00DA6567">
            <w:pPr>
              <w:jc w:val="center"/>
              <w:rPr>
                <w:b/>
                <w:bCs/>
              </w:rPr>
            </w:pPr>
            <w:r w:rsidRPr="00503503">
              <w:rPr>
                <w:b/>
                <w:bCs/>
              </w:rPr>
              <w:t>населенного пункта</w:t>
            </w:r>
          </w:p>
        </w:tc>
        <w:tc>
          <w:tcPr>
            <w:tcW w:w="992" w:type="dxa"/>
            <w:vAlign w:val="center"/>
          </w:tcPr>
          <w:p w:rsidR="00BD26F8" w:rsidRPr="0007406C" w:rsidRDefault="00BD26F8" w:rsidP="00DA6567">
            <w:pPr>
              <w:ind w:left="-108" w:right="-108"/>
              <w:jc w:val="center"/>
              <w:rPr>
                <w:b/>
                <w:bCs/>
              </w:rPr>
            </w:pPr>
            <w:r w:rsidRPr="0007406C">
              <w:rPr>
                <w:b/>
                <w:bCs/>
              </w:rPr>
              <w:t>Ед</w:t>
            </w:r>
            <w:r>
              <w:rPr>
                <w:b/>
                <w:bCs/>
              </w:rPr>
              <w:t>-</w:t>
            </w:r>
            <w:r w:rsidRPr="0007406C">
              <w:rPr>
                <w:b/>
                <w:bCs/>
              </w:rPr>
              <w:t>ца</w:t>
            </w:r>
          </w:p>
          <w:p w:rsidR="00BD26F8" w:rsidRPr="0007406C" w:rsidRDefault="00BD26F8" w:rsidP="00DA6567">
            <w:pPr>
              <w:ind w:left="-108" w:right="-108"/>
              <w:jc w:val="center"/>
              <w:rPr>
                <w:b/>
                <w:bCs/>
              </w:rPr>
            </w:pPr>
            <w:r w:rsidRPr="0007406C">
              <w:rPr>
                <w:b/>
                <w:bCs/>
              </w:rPr>
              <w:t>измерения</w:t>
            </w:r>
          </w:p>
        </w:tc>
        <w:tc>
          <w:tcPr>
            <w:tcW w:w="1376" w:type="dxa"/>
            <w:vAlign w:val="center"/>
          </w:tcPr>
          <w:p w:rsidR="00BD26F8" w:rsidRPr="0007406C" w:rsidRDefault="00BD26F8" w:rsidP="00DA6567">
            <w:pPr>
              <w:ind w:left="-108" w:right="-108"/>
              <w:jc w:val="center"/>
              <w:rPr>
                <w:b/>
                <w:bCs/>
              </w:rPr>
            </w:pPr>
            <w:r>
              <w:rPr>
                <w:b/>
                <w:bCs/>
              </w:rPr>
              <w:t>На р</w:t>
            </w:r>
            <w:r w:rsidRPr="0007406C">
              <w:rPr>
                <w:b/>
                <w:bCs/>
              </w:rPr>
              <w:t>асчетный</w:t>
            </w:r>
          </w:p>
          <w:p w:rsidR="00BD26F8" w:rsidRPr="0007406C" w:rsidRDefault="00BD26F8" w:rsidP="00DA6567">
            <w:pPr>
              <w:ind w:left="-108" w:right="-108"/>
              <w:jc w:val="center"/>
              <w:rPr>
                <w:b/>
                <w:bCs/>
              </w:rPr>
            </w:pPr>
            <w:r w:rsidRPr="0007406C">
              <w:rPr>
                <w:b/>
                <w:bCs/>
              </w:rPr>
              <w:t>срок</w:t>
            </w:r>
          </w:p>
          <w:p w:rsidR="00BD26F8" w:rsidRPr="0007406C" w:rsidRDefault="00BD26F8" w:rsidP="00DA6567">
            <w:pPr>
              <w:ind w:left="-108" w:right="-108"/>
              <w:jc w:val="center"/>
              <w:rPr>
                <w:b/>
                <w:bCs/>
              </w:rPr>
            </w:pPr>
            <w:r>
              <w:rPr>
                <w:b/>
                <w:bCs/>
              </w:rPr>
              <w:t>2029</w:t>
            </w:r>
            <w:r w:rsidRPr="0007406C">
              <w:rPr>
                <w:b/>
                <w:bCs/>
              </w:rPr>
              <w:t>г</w:t>
            </w:r>
          </w:p>
        </w:tc>
        <w:tc>
          <w:tcPr>
            <w:tcW w:w="1418" w:type="dxa"/>
            <w:vAlign w:val="center"/>
          </w:tcPr>
          <w:p w:rsidR="00BD26F8" w:rsidRPr="0007406C" w:rsidRDefault="00BD26F8" w:rsidP="00DA6567">
            <w:pPr>
              <w:ind w:left="-108" w:right="-108"/>
              <w:jc w:val="center"/>
              <w:rPr>
                <w:b/>
                <w:bCs/>
              </w:rPr>
            </w:pPr>
            <w:r>
              <w:rPr>
                <w:b/>
                <w:bCs/>
              </w:rPr>
              <w:t xml:space="preserve">В т.ч. на </w:t>
            </w:r>
            <w:r>
              <w:rPr>
                <w:b/>
                <w:bCs/>
                <w:lang w:val="en-US"/>
              </w:rPr>
              <w:t>I</w:t>
            </w:r>
            <w:r>
              <w:rPr>
                <w:b/>
                <w:bCs/>
              </w:rPr>
              <w:t xml:space="preserve"> очередь стр-ва 2019</w:t>
            </w:r>
            <w:r w:rsidRPr="0007406C">
              <w:rPr>
                <w:b/>
                <w:bCs/>
              </w:rPr>
              <w:t>г</w:t>
            </w:r>
          </w:p>
        </w:tc>
      </w:tr>
      <w:tr w:rsidR="00BD26F8" w:rsidRPr="009E1336" w:rsidTr="00DA6567">
        <w:tc>
          <w:tcPr>
            <w:tcW w:w="817" w:type="dxa"/>
          </w:tcPr>
          <w:p w:rsidR="00BD26F8" w:rsidRPr="009E1336" w:rsidRDefault="00BD26F8" w:rsidP="00DA6567">
            <w:pPr>
              <w:jc w:val="center"/>
              <w:rPr>
                <w:sz w:val="28"/>
                <w:szCs w:val="28"/>
              </w:rPr>
            </w:pPr>
            <w:r>
              <w:rPr>
                <w:sz w:val="28"/>
                <w:szCs w:val="28"/>
              </w:rPr>
              <w:t>1.</w:t>
            </w:r>
          </w:p>
        </w:tc>
        <w:tc>
          <w:tcPr>
            <w:tcW w:w="5245" w:type="dxa"/>
          </w:tcPr>
          <w:p w:rsidR="00BD26F8" w:rsidRPr="008B4D0F" w:rsidRDefault="00BD26F8" w:rsidP="00DA6567">
            <w:pPr>
              <w:jc w:val="both"/>
              <w:rPr>
                <w:sz w:val="26"/>
                <w:szCs w:val="26"/>
              </w:rPr>
            </w:pPr>
            <w:r>
              <w:rPr>
                <w:b/>
                <w:sz w:val="26"/>
                <w:szCs w:val="26"/>
              </w:rPr>
              <w:t>Марьинского</w:t>
            </w:r>
            <w:r w:rsidRPr="008B4D0F">
              <w:rPr>
                <w:b/>
                <w:sz w:val="26"/>
                <w:szCs w:val="26"/>
              </w:rPr>
              <w:t xml:space="preserve"> сельское поселение</w:t>
            </w:r>
            <w:r>
              <w:rPr>
                <w:b/>
                <w:sz w:val="26"/>
                <w:szCs w:val="26"/>
              </w:rPr>
              <w:t xml:space="preserve">, </w:t>
            </w:r>
            <w:r>
              <w:rPr>
                <w:sz w:val="26"/>
                <w:szCs w:val="26"/>
              </w:rPr>
              <w:t>всего</w:t>
            </w:r>
          </w:p>
        </w:tc>
        <w:tc>
          <w:tcPr>
            <w:tcW w:w="992" w:type="dxa"/>
            <w:vAlign w:val="center"/>
          </w:tcPr>
          <w:p w:rsidR="00BD26F8" w:rsidRPr="00A901D5" w:rsidRDefault="00BD26F8" w:rsidP="00DA6567">
            <w:pPr>
              <w:jc w:val="center"/>
              <w:rPr>
                <w:sz w:val="24"/>
                <w:szCs w:val="24"/>
              </w:rPr>
            </w:pPr>
            <w:r w:rsidRPr="00A901D5">
              <w:rPr>
                <w:color w:val="000000"/>
                <w:sz w:val="24"/>
                <w:szCs w:val="24"/>
              </w:rPr>
              <w:t>м³/</w:t>
            </w:r>
            <w:r w:rsidRPr="00A901D5">
              <w:rPr>
                <w:sz w:val="24"/>
                <w:szCs w:val="24"/>
              </w:rPr>
              <w:t>ч</w:t>
            </w:r>
          </w:p>
        </w:tc>
        <w:tc>
          <w:tcPr>
            <w:tcW w:w="1376" w:type="dxa"/>
            <w:vAlign w:val="center"/>
          </w:tcPr>
          <w:p w:rsidR="00BD26F8" w:rsidRPr="005507BB" w:rsidRDefault="00BD26F8" w:rsidP="00DA6567">
            <w:pPr>
              <w:ind w:right="134"/>
              <w:jc w:val="right"/>
              <w:rPr>
                <w:b/>
                <w:sz w:val="28"/>
                <w:szCs w:val="28"/>
              </w:rPr>
            </w:pPr>
            <w:r>
              <w:rPr>
                <w:b/>
                <w:sz w:val="28"/>
                <w:szCs w:val="28"/>
              </w:rPr>
              <w:t>3860</w:t>
            </w:r>
          </w:p>
        </w:tc>
        <w:tc>
          <w:tcPr>
            <w:tcW w:w="1418" w:type="dxa"/>
            <w:vAlign w:val="center"/>
          </w:tcPr>
          <w:p w:rsidR="00BD26F8" w:rsidRPr="005507BB" w:rsidRDefault="00BD26F8" w:rsidP="00DA6567">
            <w:pPr>
              <w:ind w:right="134"/>
              <w:jc w:val="right"/>
              <w:rPr>
                <w:b/>
                <w:sz w:val="28"/>
                <w:szCs w:val="28"/>
              </w:rPr>
            </w:pPr>
            <w:r>
              <w:rPr>
                <w:b/>
                <w:sz w:val="28"/>
                <w:szCs w:val="28"/>
              </w:rPr>
              <w:t>3217</w:t>
            </w:r>
          </w:p>
        </w:tc>
      </w:tr>
      <w:tr w:rsidR="00BD26F8" w:rsidRPr="009E1336" w:rsidTr="00DA6567">
        <w:tc>
          <w:tcPr>
            <w:tcW w:w="817" w:type="dxa"/>
          </w:tcPr>
          <w:p w:rsidR="00BD26F8" w:rsidRPr="009E1336" w:rsidRDefault="00BD26F8" w:rsidP="00DA6567">
            <w:pPr>
              <w:jc w:val="center"/>
              <w:rPr>
                <w:sz w:val="28"/>
                <w:szCs w:val="28"/>
              </w:rPr>
            </w:pPr>
          </w:p>
        </w:tc>
        <w:tc>
          <w:tcPr>
            <w:tcW w:w="5245" w:type="dxa"/>
          </w:tcPr>
          <w:p w:rsidR="00BD26F8" w:rsidRPr="009E1336" w:rsidRDefault="00BD26F8" w:rsidP="005B7F4D">
            <w:pPr>
              <w:numPr>
                <w:ilvl w:val="0"/>
                <w:numId w:val="27"/>
              </w:numPr>
              <w:ind w:left="-2235" w:firstLine="2552"/>
              <w:jc w:val="both"/>
              <w:rPr>
                <w:sz w:val="28"/>
                <w:szCs w:val="28"/>
              </w:rPr>
            </w:pPr>
            <w:r>
              <w:rPr>
                <w:sz w:val="28"/>
                <w:szCs w:val="28"/>
              </w:rPr>
              <w:t>х.Марьинский</w:t>
            </w:r>
          </w:p>
        </w:tc>
        <w:tc>
          <w:tcPr>
            <w:tcW w:w="992" w:type="dxa"/>
            <w:vAlign w:val="center"/>
          </w:tcPr>
          <w:p w:rsidR="00BD26F8" w:rsidRPr="00A901D5" w:rsidRDefault="00BD26F8" w:rsidP="00DA6567">
            <w:pPr>
              <w:jc w:val="center"/>
              <w:rPr>
                <w:sz w:val="24"/>
                <w:szCs w:val="24"/>
              </w:rPr>
            </w:pPr>
            <w:r>
              <w:rPr>
                <w:sz w:val="24"/>
                <w:szCs w:val="24"/>
              </w:rPr>
              <w:t>-«-</w:t>
            </w:r>
          </w:p>
        </w:tc>
        <w:tc>
          <w:tcPr>
            <w:tcW w:w="1376" w:type="dxa"/>
            <w:vAlign w:val="center"/>
          </w:tcPr>
          <w:p w:rsidR="00BD26F8" w:rsidRPr="009E1336" w:rsidRDefault="00BD26F8" w:rsidP="00DA6567">
            <w:pPr>
              <w:ind w:right="134"/>
              <w:jc w:val="right"/>
              <w:rPr>
                <w:sz w:val="28"/>
                <w:szCs w:val="28"/>
              </w:rPr>
            </w:pPr>
            <w:r>
              <w:rPr>
                <w:sz w:val="28"/>
                <w:szCs w:val="28"/>
              </w:rPr>
              <w:t>1895</w:t>
            </w:r>
          </w:p>
        </w:tc>
        <w:tc>
          <w:tcPr>
            <w:tcW w:w="1418" w:type="dxa"/>
            <w:vAlign w:val="center"/>
          </w:tcPr>
          <w:p w:rsidR="00BD26F8" w:rsidRPr="009E1336" w:rsidRDefault="00BD26F8" w:rsidP="00DA6567">
            <w:pPr>
              <w:ind w:right="134"/>
              <w:jc w:val="right"/>
              <w:rPr>
                <w:sz w:val="28"/>
                <w:szCs w:val="28"/>
              </w:rPr>
            </w:pPr>
            <w:r>
              <w:rPr>
                <w:sz w:val="28"/>
                <w:szCs w:val="28"/>
              </w:rPr>
              <w:t>1436</w:t>
            </w:r>
          </w:p>
        </w:tc>
      </w:tr>
      <w:tr w:rsidR="00BD26F8" w:rsidRPr="009E1336" w:rsidTr="00DA6567">
        <w:tc>
          <w:tcPr>
            <w:tcW w:w="817" w:type="dxa"/>
          </w:tcPr>
          <w:p w:rsidR="00BD26F8" w:rsidRPr="009E1336" w:rsidRDefault="00BD26F8" w:rsidP="00DA6567">
            <w:pPr>
              <w:jc w:val="center"/>
              <w:rPr>
                <w:sz w:val="28"/>
                <w:szCs w:val="28"/>
              </w:rPr>
            </w:pPr>
          </w:p>
        </w:tc>
        <w:tc>
          <w:tcPr>
            <w:tcW w:w="5245" w:type="dxa"/>
          </w:tcPr>
          <w:p w:rsidR="00BD26F8" w:rsidRPr="009E1336" w:rsidRDefault="00BD26F8" w:rsidP="005B7F4D">
            <w:pPr>
              <w:numPr>
                <w:ilvl w:val="0"/>
                <w:numId w:val="27"/>
              </w:numPr>
              <w:ind w:left="-2235" w:firstLine="2552"/>
              <w:jc w:val="both"/>
              <w:rPr>
                <w:sz w:val="28"/>
                <w:szCs w:val="28"/>
              </w:rPr>
            </w:pPr>
            <w:r>
              <w:rPr>
                <w:sz w:val="28"/>
                <w:szCs w:val="28"/>
              </w:rPr>
              <w:t>хут.Долинов</w:t>
            </w:r>
          </w:p>
        </w:tc>
        <w:tc>
          <w:tcPr>
            <w:tcW w:w="992" w:type="dxa"/>
            <w:vAlign w:val="center"/>
          </w:tcPr>
          <w:p w:rsidR="00BD26F8" w:rsidRPr="00A901D5" w:rsidRDefault="00BD26F8" w:rsidP="00DA6567">
            <w:pPr>
              <w:jc w:val="center"/>
              <w:rPr>
                <w:sz w:val="24"/>
                <w:szCs w:val="24"/>
              </w:rPr>
            </w:pPr>
            <w:r>
              <w:rPr>
                <w:sz w:val="24"/>
                <w:szCs w:val="24"/>
              </w:rPr>
              <w:t>-«-</w:t>
            </w:r>
          </w:p>
        </w:tc>
        <w:tc>
          <w:tcPr>
            <w:tcW w:w="1376" w:type="dxa"/>
            <w:vAlign w:val="center"/>
          </w:tcPr>
          <w:p w:rsidR="00BD26F8" w:rsidRPr="009E1336" w:rsidRDefault="00BD26F8" w:rsidP="00DA6567">
            <w:pPr>
              <w:ind w:right="134"/>
              <w:jc w:val="right"/>
              <w:rPr>
                <w:sz w:val="28"/>
                <w:szCs w:val="28"/>
              </w:rPr>
            </w:pPr>
            <w:r>
              <w:rPr>
                <w:sz w:val="28"/>
                <w:szCs w:val="28"/>
              </w:rPr>
              <w:t>1,26</w:t>
            </w:r>
          </w:p>
        </w:tc>
        <w:tc>
          <w:tcPr>
            <w:tcW w:w="1418" w:type="dxa"/>
            <w:vAlign w:val="center"/>
          </w:tcPr>
          <w:p w:rsidR="00BD26F8" w:rsidRPr="009E1336" w:rsidRDefault="00BD26F8" w:rsidP="00DA6567">
            <w:pPr>
              <w:ind w:right="134"/>
              <w:jc w:val="right"/>
              <w:rPr>
                <w:sz w:val="28"/>
                <w:szCs w:val="28"/>
              </w:rPr>
            </w:pPr>
            <w:r>
              <w:rPr>
                <w:sz w:val="28"/>
                <w:szCs w:val="28"/>
              </w:rPr>
              <w:t>1,26</w:t>
            </w:r>
          </w:p>
        </w:tc>
      </w:tr>
      <w:tr w:rsidR="00BD26F8" w:rsidRPr="009E1336" w:rsidTr="00DA6567">
        <w:tc>
          <w:tcPr>
            <w:tcW w:w="817" w:type="dxa"/>
          </w:tcPr>
          <w:p w:rsidR="00BD26F8" w:rsidRPr="009E1336" w:rsidRDefault="00BD26F8" w:rsidP="00DA6567">
            <w:pPr>
              <w:jc w:val="center"/>
              <w:rPr>
                <w:sz w:val="28"/>
                <w:szCs w:val="28"/>
              </w:rPr>
            </w:pPr>
          </w:p>
        </w:tc>
        <w:tc>
          <w:tcPr>
            <w:tcW w:w="5245" w:type="dxa"/>
          </w:tcPr>
          <w:p w:rsidR="00BD26F8" w:rsidRPr="009E1336" w:rsidRDefault="00BD26F8" w:rsidP="005B7F4D">
            <w:pPr>
              <w:numPr>
                <w:ilvl w:val="0"/>
                <w:numId w:val="27"/>
              </w:numPr>
              <w:ind w:left="-2235" w:firstLine="2552"/>
              <w:jc w:val="both"/>
              <w:rPr>
                <w:sz w:val="28"/>
                <w:szCs w:val="28"/>
              </w:rPr>
            </w:pPr>
            <w:r>
              <w:rPr>
                <w:sz w:val="28"/>
                <w:szCs w:val="28"/>
              </w:rPr>
              <w:t>хут. Екатеринославский</w:t>
            </w:r>
          </w:p>
        </w:tc>
        <w:tc>
          <w:tcPr>
            <w:tcW w:w="992" w:type="dxa"/>
            <w:vAlign w:val="center"/>
          </w:tcPr>
          <w:p w:rsidR="00BD26F8" w:rsidRPr="00A901D5" w:rsidRDefault="00BD26F8" w:rsidP="00DA6567">
            <w:pPr>
              <w:jc w:val="center"/>
              <w:rPr>
                <w:sz w:val="24"/>
                <w:szCs w:val="24"/>
              </w:rPr>
            </w:pPr>
            <w:r>
              <w:rPr>
                <w:sz w:val="24"/>
                <w:szCs w:val="24"/>
              </w:rPr>
              <w:t>-«-</w:t>
            </w:r>
          </w:p>
        </w:tc>
        <w:tc>
          <w:tcPr>
            <w:tcW w:w="1376" w:type="dxa"/>
            <w:vAlign w:val="center"/>
          </w:tcPr>
          <w:p w:rsidR="00BD26F8" w:rsidRPr="009E1336" w:rsidRDefault="00BD26F8" w:rsidP="00DA6567">
            <w:pPr>
              <w:ind w:right="134"/>
              <w:jc w:val="right"/>
              <w:rPr>
                <w:sz w:val="28"/>
                <w:szCs w:val="28"/>
              </w:rPr>
            </w:pPr>
            <w:r>
              <w:rPr>
                <w:sz w:val="28"/>
                <w:szCs w:val="28"/>
              </w:rPr>
              <w:t>541</w:t>
            </w:r>
          </w:p>
        </w:tc>
        <w:tc>
          <w:tcPr>
            <w:tcW w:w="1418" w:type="dxa"/>
            <w:vAlign w:val="center"/>
          </w:tcPr>
          <w:p w:rsidR="00BD26F8" w:rsidRPr="009E1336" w:rsidRDefault="00BD26F8" w:rsidP="00DA6567">
            <w:pPr>
              <w:ind w:right="134"/>
              <w:jc w:val="right"/>
              <w:rPr>
                <w:sz w:val="28"/>
                <w:szCs w:val="28"/>
              </w:rPr>
            </w:pPr>
            <w:r>
              <w:rPr>
                <w:sz w:val="28"/>
                <w:szCs w:val="28"/>
              </w:rPr>
              <w:t>491</w:t>
            </w:r>
          </w:p>
        </w:tc>
      </w:tr>
      <w:tr w:rsidR="00BD26F8" w:rsidRPr="009E1336" w:rsidTr="00DA6567">
        <w:tc>
          <w:tcPr>
            <w:tcW w:w="817" w:type="dxa"/>
          </w:tcPr>
          <w:p w:rsidR="00BD26F8" w:rsidRPr="009E1336" w:rsidRDefault="00BD26F8" w:rsidP="00DA6567">
            <w:pPr>
              <w:jc w:val="center"/>
              <w:rPr>
                <w:sz w:val="28"/>
                <w:szCs w:val="28"/>
              </w:rPr>
            </w:pPr>
          </w:p>
        </w:tc>
        <w:tc>
          <w:tcPr>
            <w:tcW w:w="5245" w:type="dxa"/>
          </w:tcPr>
          <w:p w:rsidR="00BD26F8" w:rsidRPr="009E1336" w:rsidRDefault="00BD26F8" w:rsidP="005B7F4D">
            <w:pPr>
              <w:numPr>
                <w:ilvl w:val="0"/>
                <w:numId w:val="27"/>
              </w:numPr>
              <w:ind w:left="-2235" w:firstLine="2552"/>
              <w:jc w:val="both"/>
              <w:rPr>
                <w:sz w:val="28"/>
                <w:szCs w:val="28"/>
              </w:rPr>
            </w:pPr>
            <w:r>
              <w:rPr>
                <w:sz w:val="28"/>
                <w:szCs w:val="28"/>
              </w:rPr>
              <w:t>хут.Зайчанский</w:t>
            </w:r>
          </w:p>
        </w:tc>
        <w:tc>
          <w:tcPr>
            <w:tcW w:w="992" w:type="dxa"/>
            <w:vAlign w:val="center"/>
          </w:tcPr>
          <w:p w:rsidR="00BD26F8" w:rsidRPr="00A901D5" w:rsidRDefault="00BD26F8" w:rsidP="00DA6567">
            <w:pPr>
              <w:jc w:val="center"/>
              <w:rPr>
                <w:sz w:val="24"/>
                <w:szCs w:val="24"/>
              </w:rPr>
            </w:pPr>
            <w:r>
              <w:rPr>
                <w:sz w:val="24"/>
                <w:szCs w:val="24"/>
              </w:rPr>
              <w:t>-«-</w:t>
            </w:r>
          </w:p>
        </w:tc>
        <w:tc>
          <w:tcPr>
            <w:tcW w:w="1376" w:type="dxa"/>
            <w:vAlign w:val="center"/>
          </w:tcPr>
          <w:p w:rsidR="00BD26F8" w:rsidRPr="009E1336" w:rsidRDefault="00BD26F8" w:rsidP="00DA6567">
            <w:pPr>
              <w:ind w:right="134"/>
              <w:jc w:val="right"/>
              <w:rPr>
                <w:sz w:val="28"/>
                <w:szCs w:val="28"/>
              </w:rPr>
            </w:pPr>
            <w:r>
              <w:rPr>
                <w:sz w:val="28"/>
                <w:szCs w:val="28"/>
              </w:rPr>
              <w:t>124</w:t>
            </w:r>
          </w:p>
        </w:tc>
        <w:tc>
          <w:tcPr>
            <w:tcW w:w="1418" w:type="dxa"/>
            <w:vAlign w:val="center"/>
          </w:tcPr>
          <w:p w:rsidR="00BD26F8" w:rsidRPr="009E1336" w:rsidRDefault="00BD26F8" w:rsidP="00DA6567">
            <w:pPr>
              <w:ind w:right="134"/>
              <w:jc w:val="right"/>
              <w:rPr>
                <w:sz w:val="28"/>
                <w:szCs w:val="28"/>
              </w:rPr>
            </w:pPr>
            <w:r>
              <w:rPr>
                <w:sz w:val="28"/>
                <w:szCs w:val="28"/>
              </w:rPr>
              <w:t>124</w:t>
            </w:r>
          </w:p>
        </w:tc>
      </w:tr>
      <w:tr w:rsidR="00BD26F8" w:rsidRPr="009E1336" w:rsidTr="00DA6567">
        <w:tc>
          <w:tcPr>
            <w:tcW w:w="817" w:type="dxa"/>
          </w:tcPr>
          <w:p w:rsidR="00BD26F8" w:rsidRPr="009E1336" w:rsidRDefault="00BD26F8" w:rsidP="00DA6567">
            <w:pPr>
              <w:jc w:val="center"/>
              <w:rPr>
                <w:sz w:val="28"/>
                <w:szCs w:val="28"/>
              </w:rPr>
            </w:pPr>
          </w:p>
        </w:tc>
        <w:tc>
          <w:tcPr>
            <w:tcW w:w="5245" w:type="dxa"/>
          </w:tcPr>
          <w:p w:rsidR="00BD26F8" w:rsidRPr="009E1336" w:rsidRDefault="00BD26F8" w:rsidP="005B7F4D">
            <w:pPr>
              <w:numPr>
                <w:ilvl w:val="0"/>
                <w:numId w:val="27"/>
              </w:numPr>
              <w:ind w:left="-2235" w:firstLine="2552"/>
              <w:jc w:val="both"/>
              <w:rPr>
                <w:sz w:val="28"/>
                <w:szCs w:val="28"/>
              </w:rPr>
            </w:pPr>
            <w:r>
              <w:rPr>
                <w:sz w:val="28"/>
                <w:szCs w:val="28"/>
              </w:rPr>
              <w:t>хут.Зиссермановский</w:t>
            </w:r>
          </w:p>
        </w:tc>
        <w:tc>
          <w:tcPr>
            <w:tcW w:w="992" w:type="dxa"/>
            <w:vAlign w:val="center"/>
          </w:tcPr>
          <w:p w:rsidR="00BD26F8" w:rsidRPr="00A901D5" w:rsidRDefault="00BD26F8" w:rsidP="00DA6567">
            <w:pPr>
              <w:jc w:val="center"/>
              <w:rPr>
                <w:sz w:val="24"/>
                <w:szCs w:val="24"/>
              </w:rPr>
            </w:pPr>
            <w:r>
              <w:rPr>
                <w:sz w:val="24"/>
                <w:szCs w:val="24"/>
              </w:rPr>
              <w:t>-«-</w:t>
            </w:r>
          </w:p>
        </w:tc>
        <w:tc>
          <w:tcPr>
            <w:tcW w:w="1376" w:type="dxa"/>
            <w:vAlign w:val="center"/>
          </w:tcPr>
          <w:p w:rsidR="00BD26F8" w:rsidRPr="009E1336" w:rsidRDefault="00BD26F8" w:rsidP="00DA6567">
            <w:pPr>
              <w:ind w:right="134"/>
              <w:jc w:val="right"/>
              <w:rPr>
                <w:sz w:val="28"/>
                <w:szCs w:val="28"/>
              </w:rPr>
            </w:pPr>
            <w:r>
              <w:rPr>
                <w:sz w:val="28"/>
                <w:szCs w:val="28"/>
              </w:rPr>
              <w:t>415</w:t>
            </w:r>
          </w:p>
        </w:tc>
        <w:tc>
          <w:tcPr>
            <w:tcW w:w="1418" w:type="dxa"/>
            <w:vAlign w:val="center"/>
          </w:tcPr>
          <w:p w:rsidR="00BD26F8" w:rsidRPr="009E1336" w:rsidRDefault="00BD26F8" w:rsidP="00DA6567">
            <w:pPr>
              <w:ind w:right="134"/>
              <w:jc w:val="right"/>
              <w:rPr>
                <w:sz w:val="28"/>
                <w:szCs w:val="28"/>
              </w:rPr>
            </w:pPr>
            <w:r>
              <w:rPr>
                <w:sz w:val="28"/>
                <w:szCs w:val="28"/>
              </w:rPr>
              <w:t>346</w:t>
            </w:r>
          </w:p>
        </w:tc>
      </w:tr>
      <w:tr w:rsidR="00BD26F8" w:rsidRPr="009E1336" w:rsidTr="00DA6567">
        <w:tc>
          <w:tcPr>
            <w:tcW w:w="817" w:type="dxa"/>
          </w:tcPr>
          <w:p w:rsidR="00BD26F8" w:rsidRPr="009E1336" w:rsidRDefault="00BD26F8" w:rsidP="00DA6567">
            <w:pPr>
              <w:jc w:val="center"/>
              <w:rPr>
                <w:sz w:val="28"/>
                <w:szCs w:val="28"/>
              </w:rPr>
            </w:pPr>
          </w:p>
        </w:tc>
        <w:tc>
          <w:tcPr>
            <w:tcW w:w="5245" w:type="dxa"/>
          </w:tcPr>
          <w:p w:rsidR="00BD26F8" w:rsidRPr="009E1336" w:rsidRDefault="00BD26F8" w:rsidP="005B7F4D">
            <w:pPr>
              <w:numPr>
                <w:ilvl w:val="0"/>
                <w:numId w:val="27"/>
              </w:numPr>
              <w:ind w:left="-2235" w:firstLine="2552"/>
              <w:jc w:val="both"/>
              <w:rPr>
                <w:sz w:val="28"/>
                <w:szCs w:val="28"/>
              </w:rPr>
            </w:pPr>
            <w:r>
              <w:rPr>
                <w:sz w:val="28"/>
                <w:szCs w:val="28"/>
              </w:rPr>
              <w:t>хут.Зубов</w:t>
            </w:r>
          </w:p>
        </w:tc>
        <w:tc>
          <w:tcPr>
            <w:tcW w:w="992" w:type="dxa"/>
            <w:vAlign w:val="center"/>
          </w:tcPr>
          <w:p w:rsidR="00BD26F8" w:rsidRPr="00A901D5" w:rsidRDefault="00BD26F8" w:rsidP="00DA6567">
            <w:pPr>
              <w:jc w:val="center"/>
              <w:rPr>
                <w:sz w:val="24"/>
                <w:szCs w:val="24"/>
              </w:rPr>
            </w:pPr>
            <w:r>
              <w:rPr>
                <w:sz w:val="24"/>
                <w:szCs w:val="24"/>
              </w:rPr>
              <w:t>-«-</w:t>
            </w:r>
          </w:p>
        </w:tc>
        <w:tc>
          <w:tcPr>
            <w:tcW w:w="1376" w:type="dxa"/>
            <w:vAlign w:val="center"/>
          </w:tcPr>
          <w:p w:rsidR="00BD26F8" w:rsidRPr="009E1336" w:rsidRDefault="00BD26F8" w:rsidP="00DA6567">
            <w:pPr>
              <w:ind w:right="134"/>
              <w:jc w:val="right"/>
              <w:rPr>
                <w:sz w:val="28"/>
                <w:szCs w:val="28"/>
              </w:rPr>
            </w:pPr>
            <w:r>
              <w:rPr>
                <w:sz w:val="28"/>
                <w:szCs w:val="28"/>
              </w:rPr>
              <w:t>445</w:t>
            </w:r>
          </w:p>
        </w:tc>
        <w:tc>
          <w:tcPr>
            <w:tcW w:w="1418" w:type="dxa"/>
            <w:vAlign w:val="center"/>
          </w:tcPr>
          <w:p w:rsidR="00BD26F8" w:rsidRPr="009E1336" w:rsidRDefault="00BD26F8" w:rsidP="00DA6567">
            <w:pPr>
              <w:ind w:right="134"/>
              <w:jc w:val="right"/>
              <w:rPr>
                <w:sz w:val="28"/>
                <w:szCs w:val="28"/>
              </w:rPr>
            </w:pPr>
            <w:r>
              <w:rPr>
                <w:sz w:val="28"/>
                <w:szCs w:val="28"/>
              </w:rPr>
              <w:t>397</w:t>
            </w:r>
          </w:p>
        </w:tc>
      </w:tr>
      <w:tr w:rsidR="00BD26F8" w:rsidRPr="009E1336" w:rsidTr="00DA6567">
        <w:tc>
          <w:tcPr>
            <w:tcW w:w="817" w:type="dxa"/>
          </w:tcPr>
          <w:p w:rsidR="00BD26F8" w:rsidRPr="009E1336" w:rsidRDefault="00BD26F8" w:rsidP="00DA6567">
            <w:pPr>
              <w:jc w:val="center"/>
              <w:rPr>
                <w:sz w:val="28"/>
                <w:szCs w:val="28"/>
              </w:rPr>
            </w:pPr>
          </w:p>
        </w:tc>
        <w:tc>
          <w:tcPr>
            <w:tcW w:w="5245" w:type="dxa"/>
          </w:tcPr>
          <w:p w:rsidR="00BD26F8" w:rsidRPr="009E1336" w:rsidRDefault="00BD26F8" w:rsidP="005B7F4D">
            <w:pPr>
              <w:numPr>
                <w:ilvl w:val="0"/>
                <w:numId w:val="27"/>
              </w:numPr>
              <w:ind w:left="-2235" w:firstLine="2552"/>
              <w:jc w:val="both"/>
              <w:rPr>
                <w:sz w:val="28"/>
                <w:szCs w:val="28"/>
              </w:rPr>
            </w:pPr>
            <w:r>
              <w:rPr>
                <w:sz w:val="28"/>
                <w:szCs w:val="28"/>
              </w:rPr>
              <w:t>хут.Терско-Каламбетский</w:t>
            </w:r>
          </w:p>
        </w:tc>
        <w:tc>
          <w:tcPr>
            <w:tcW w:w="992" w:type="dxa"/>
            <w:vAlign w:val="center"/>
          </w:tcPr>
          <w:p w:rsidR="00BD26F8" w:rsidRPr="00A901D5" w:rsidRDefault="00BD26F8" w:rsidP="00DA6567">
            <w:pPr>
              <w:jc w:val="center"/>
              <w:rPr>
                <w:sz w:val="24"/>
                <w:szCs w:val="24"/>
              </w:rPr>
            </w:pPr>
            <w:r>
              <w:rPr>
                <w:sz w:val="24"/>
                <w:szCs w:val="24"/>
              </w:rPr>
              <w:t>-«-</w:t>
            </w:r>
          </w:p>
        </w:tc>
        <w:tc>
          <w:tcPr>
            <w:tcW w:w="1376" w:type="dxa"/>
            <w:vAlign w:val="center"/>
          </w:tcPr>
          <w:p w:rsidR="00BD26F8" w:rsidRPr="009E1336" w:rsidRDefault="00BD26F8" w:rsidP="00DA6567">
            <w:pPr>
              <w:ind w:right="134"/>
              <w:jc w:val="right"/>
              <w:rPr>
                <w:sz w:val="28"/>
                <w:szCs w:val="28"/>
              </w:rPr>
            </w:pPr>
            <w:r>
              <w:rPr>
                <w:sz w:val="28"/>
                <w:szCs w:val="28"/>
              </w:rPr>
              <w:t>439</w:t>
            </w:r>
          </w:p>
        </w:tc>
        <w:tc>
          <w:tcPr>
            <w:tcW w:w="1418" w:type="dxa"/>
            <w:vAlign w:val="center"/>
          </w:tcPr>
          <w:p w:rsidR="00BD26F8" w:rsidRPr="009E1336" w:rsidRDefault="00BD26F8" w:rsidP="00DA6567">
            <w:pPr>
              <w:ind w:right="134"/>
              <w:jc w:val="right"/>
              <w:rPr>
                <w:sz w:val="28"/>
                <w:szCs w:val="28"/>
              </w:rPr>
            </w:pPr>
            <w:r>
              <w:rPr>
                <w:sz w:val="28"/>
                <w:szCs w:val="28"/>
              </w:rPr>
              <w:t>422</w:t>
            </w:r>
          </w:p>
        </w:tc>
      </w:tr>
    </w:tbl>
    <w:p w:rsidR="00BD26F8" w:rsidRDefault="00BD26F8" w:rsidP="00BD26F8">
      <w:pPr>
        <w:ind w:firstLine="709"/>
        <w:jc w:val="both"/>
        <w:rPr>
          <w:sz w:val="28"/>
          <w:szCs w:val="28"/>
        </w:rPr>
      </w:pPr>
    </w:p>
    <w:p w:rsidR="00BD26F8" w:rsidRDefault="00BD26F8" w:rsidP="00BD26F8">
      <w:pPr>
        <w:ind w:firstLine="709"/>
        <w:jc w:val="center"/>
        <w:rPr>
          <w:b/>
          <w:bCs/>
          <w:sz w:val="28"/>
          <w:szCs w:val="28"/>
        </w:rPr>
      </w:pPr>
      <w:r>
        <w:rPr>
          <w:b/>
          <w:bCs/>
          <w:sz w:val="28"/>
          <w:szCs w:val="28"/>
        </w:rPr>
        <w:t>Максимальные годовые расходы газа</w:t>
      </w:r>
    </w:p>
    <w:p w:rsidR="00BD26F8" w:rsidRDefault="00BD26F8" w:rsidP="00BD26F8">
      <w:pPr>
        <w:ind w:firstLine="709"/>
        <w:jc w:val="right"/>
        <w:outlineLvl w:val="8"/>
        <w:rPr>
          <w:sz w:val="28"/>
          <w:szCs w:val="28"/>
        </w:rPr>
      </w:pPr>
      <w:r>
        <w:rPr>
          <w:sz w:val="28"/>
          <w:szCs w:val="28"/>
        </w:rPr>
        <w:t>Таблица 55</w:t>
      </w: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0"/>
        <w:gridCol w:w="5262"/>
        <w:gridCol w:w="1037"/>
        <w:gridCol w:w="1361"/>
        <w:gridCol w:w="1388"/>
      </w:tblGrid>
      <w:tr w:rsidR="00BD26F8" w:rsidRPr="009E1336" w:rsidTr="00DA6567">
        <w:tc>
          <w:tcPr>
            <w:tcW w:w="800" w:type="dxa"/>
            <w:vAlign w:val="center"/>
          </w:tcPr>
          <w:p w:rsidR="00BD26F8" w:rsidRPr="00503503" w:rsidRDefault="00BD26F8" w:rsidP="00DA6567">
            <w:pPr>
              <w:jc w:val="center"/>
              <w:rPr>
                <w:b/>
                <w:bCs/>
              </w:rPr>
            </w:pPr>
            <w:r w:rsidRPr="00503503">
              <w:rPr>
                <w:b/>
                <w:bCs/>
              </w:rPr>
              <w:t>№№ п/п</w:t>
            </w:r>
          </w:p>
        </w:tc>
        <w:tc>
          <w:tcPr>
            <w:tcW w:w="5262" w:type="dxa"/>
            <w:vAlign w:val="center"/>
          </w:tcPr>
          <w:p w:rsidR="00BD26F8" w:rsidRPr="00503503" w:rsidRDefault="00BD26F8" w:rsidP="00DA6567">
            <w:pPr>
              <w:jc w:val="center"/>
              <w:rPr>
                <w:b/>
                <w:bCs/>
              </w:rPr>
            </w:pPr>
            <w:r w:rsidRPr="00503503">
              <w:rPr>
                <w:b/>
                <w:bCs/>
              </w:rPr>
              <w:t>Наименование</w:t>
            </w:r>
          </w:p>
          <w:p w:rsidR="00BD26F8" w:rsidRPr="00503503" w:rsidRDefault="00BD26F8" w:rsidP="00DA6567">
            <w:pPr>
              <w:jc w:val="center"/>
              <w:rPr>
                <w:b/>
                <w:bCs/>
              </w:rPr>
            </w:pPr>
            <w:r w:rsidRPr="00503503">
              <w:rPr>
                <w:b/>
                <w:bCs/>
              </w:rPr>
              <w:t>населенного пункта</w:t>
            </w:r>
          </w:p>
        </w:tc>
        <w:tc>
          <w:tcPr>
            <w:tcW w:w="1037" w:type="dxa"/>
            <w:vAlign w:val="center"/>
          </w:tcPr>
          <w:p w:rsidR="00BD26F8" w:rsidRPr="0007406C" w:rsidRDefault="00BD26F8" w:rsidP="00DA6567">
            <w:pPr>
              <w:ind w:left="-108" w:right="-108"/>
              <w:jc w:val="center"/>
              <w:rPr>
                <w:b/>
                <w:bCs/>
              </w:rPr>
            </w:pPr>
            <w:r w:rsidRPr="0007406C">
              <w:rPr>
                <w:b/>
                <w:bCs/>
              </w:rPr>
              <w:t>Ед</w:t>
            </w:r>
            <w:r>
              <w:rPr>
                <w:b/>
                <w:bCs/>
              </w:rPr>
              <w:t>-</w:t>
            </w:r>
            <w:r w:rsidRPr="0007406C">
              <w:rPr>
                <w:b/>
                <w:bCs/>
              </w:rPr>
              <w:t>ца</w:t>
            </w:r>
          </w:p>
          <w:p w:rsidR="00BD26F8" w:rsidRPr="0007406C" w:rsidRDefault="00BD26F8" w:rsidP="00DA6567">
            <w:pPr>
              <w:ind w:left="-108" w:right="-108"/>
              <w:jc w:val="center"/>
              <w:rPr>
                <w:b/>
                <w:bCs/>
              </w:rPr>
            </w:pPr>
            <w:r w:rsidRPr="0007406C">
              <w:rPr>
                <w:b/>
                <w:bCs/>
              </w:rPr>
              <w:t>измерения</w:t>
            </w:r>
          </w:p>
        </w:tc>
        <w:tc>
          <w:tcPr>
            <w:tcW w:w="1361" w:type="dxa"/>
            <w:vAlign w:val="center"/>
          </w:tcPr>
          <w:p w:rsidR="00BD26F8" w:rsidRPr="0007406C" w:rsidRDefault="00BD26F8" w:rsidP="00DA6567">
            <w:pPr>
              <w:ind w:left="-108" w:right="-108"/>
              <w:jc w:val="center"/>
              <w:rPr>
                <w:b/>
                <w:bCs/>
              </w:rPr>
            </w:pPr>
            <w:r>
              <w:rPr>
                <w:b/>
                <w:bCs/>
              </w:rPr>
              <w:t>На р</w:t>
            </w:r>
            <w:r w:rsidRPr="0007406C">
              <w:rPr>
                <w:b/>
                <w:bCs/>
              </w:rPr>
              <w:t>асчетный</w:t>
            </w:r>
          </w:p>
          <w:p w:rsidR="00BD26F8" w:rsidRPr="0007406C" w:rsidRDefault="00BD26F8" w:rsidP="00DA6567">
            <w:pPr>
              <w:ind w:left="-108" w:right="-108"/>
              <w:jc w:val="center"/>
              <w:rPr>
                <w:b/>
                <w:bCs/>
              </w:rPr>
            </w:pPr>
            <w:r w:rsidRPr="0007406C">
              <w:rPr>
                <w:b/>
                <w:bCs/>
              </w:rPr>
              <w:t>срок</w:t>
            </w:r>
          </w:p>
          <w:p w:rsidR="00BD26F8" w:rsidRPr="0007406C" w:rsidRDefault="00BD26F8" w:rsidP="00DA6567">
            <w:pPr>
              <w:ind w:left="-108" w:right="-108"/>
              <w:jc w:val="center"/>
              <w:rPr>
                <w:b/>
                <w:bCs/>
              </w:rPr>
            </w:pPr>
            <w:r>
              <w:rPr>
                <w:b/>
                <w:bCs/>
              </w:rPr>
              <w:t>2029</w:t>
            </w:r>
            <w:r w:rsidRPr="0007406C">
              <w:rPr>
                <w:b/>
                <w:bCs/>
              </w:rPr>
              <w:t>г</w:t>
            </w:r>
          </w:p>
        </w:tc>
        <w:tc>
          <w:tcPr>
            <w:tcW w:w="1388" w:type="dxa"/>
            <w:vAlign w:val="center"/>
          </w:tcPr>
          <w:p w:rsidR="00BD26F8" w:rsidRPr="0007406C" w:rsidRDefault="00BD26F8" w:rsidP="00DA6567">
            <w:pPr>
              <w:ind w:left="-108" w:right="-108"/>
              <w:jc w:val="center"/>
              <w:rPr>
                <w:b/>
                <w:bCs/>
              </w:rPr>
            </w:pPr>
            <w:r>
              <w:rPr>
                <w:b/>
                <w:bCs/>
              </w:rPr>
              <w:t xml:space="preserve">В т.ч. на </w:t>
            </w:r>
            <w:r>
              <w:rPr>
                <w:b/>
                <w:bCs/>
                <w:lang w:val="en-US"/>
              </w:rPr>
              <w:t>I</w:t>
            </w:r>
            <w:r>
              <w:rPr>
                <w:b/>
                <w:bCs/>
              </w:rPr>
              <w:t xml:space="preserve"> очередь стр-ва 2019</w:t>
            </w:r>
            <w:r w:rsidRPr="0007406C">
              <w:rPr>
                <w:b/>
                <w:bCs/>
              </w:rPr>
              <w:t>г</w:t>
            </w:r>
          </w:p>
        </w:tc>
      </w:tr>
      <w:tr w:rsidR="00BD26F8" w:rsidRPr="009E1336" w:rsidTr="00DA6567">
        <w:tc>
          <w:tcPr>
            <w:tcW w:w="800" w:type="dxa"/>
          </w:tcPr>
          <w:p w:rsidR="00BD26F8" w:rsidRPr="009E1336" w:rsidRDefault="00BD26F8" w:rsidP="00DA6567">
            <w:pPr>
              <w:jc w:val="center"/>
              <w:rPr>
                <w:sz w:val="28"/>
                <w:szCs w:val="28"/>
              </w:rPr>
            </w:pPr>
            <w:r>
              <w:rPr>
                <w:sz w:val="28"/>
                <w:szCs w:val="28"/>
              </w:rPr>
              <w:t>1.</w:t>
            </w:r>
          </w:p>
        </w:tc>
        <w:tc>
          <w:tcPr>
            <w:tcW w:w="5262" w:type="dxa"/>
          </w:tcPr>
          <w:p w:rsidR="00BD26F8" w:rsidRPr="008B4D0F" w:rsidRDefault="00BD26F8" w:rsidP="00DA6567">
            <w:pPr>
              <w:jc w:val="both"/>
              <w:rPr>
                <w:sz w:val="26"/>
                <w:szCs w:val="26"/>
              </w:rPr>
            </w:pPr>
            <w:r>
              <w:rPr>
                <w:b/>
                <w:sz w:val="26"/>
                <w:szCs w:val="26"/>
              </w:rPr>
              <w:t xml:space="preserve">Марьинского </w:t>
            </w:r>
            <w:r w:rsidRPr="008B4D0F">
              <w:rPr>
                <w:b/>
                <w:sz w:val="26"/>
                <w:szCs w:val="26"/>
              </w:rPr>
              <w:t>сельское поселение</w:t>
            </w:r>
            <w:r>
              <w:rPr>
                <w:b/>
                <w:sz w:val="26"/>
                <w:szCs w:val="26"/>
              </w:rPr>
              <w:t xml:space="preserve">, </w:t>
            </w:r>
            <w:r>
              <w:rPr>
                <w:sz w:val="26"/>
                <w:szCs w:val="26"/>
              </w:rPr>
              <w:t>всего</w:t>
            </w:r>
          </w:p>
        </w:tc>
        <w:tc>
          <w:tcPr>
            <w:tcW w:w="1037" w:type="dxa"/>
            <w:vAlign w:val="center"/>
          </w:tcPr>
          <w:p w:rsidR="00BD26F8" w:rsidRPr="00A901D5" w:rsidRDefault="00BD26F8" w:rsidP="00DA6567">
            <w:pPr>
              <w:jc w:val="center"/>
              <w:rPr>
                <w:sz w:val="24"/>
                <w:szCs w:val="24"/>
              </w:rPr>
            </w:pPr>
            <w:r>
              <w:rPr>
                <w:sz w:val="22"/>
                <w:szCs w:val="22"/>
              </w:rPr>
              <w:t>тыс. м</w:t>
            </w:r>
            <w:r>
              <w:rPr>
                <w:sz w:val="22"/>
                <w:szCs w:val="22"/>
                <w:vertAlign w:val="superscript"/>
              </w:rPr>
              <w:t>3</w:t>
            </w:r>
            <w:r>
              <w:rPr>
                <w:sz w:val="22"/>
                <w:szCs w:val="22"/>
              </w:rPr>
              <w:t>/год</w:t>
            </w:r>
          </w:p>
        </w:tc>
        <w:tc>
          <w:tcPr>
            <w:tcW w:w="1361" w:type="dxa"/>
            <w:vAlign w:val="center"/>
          </w:tcPr>
          <w:p w:rsidR="00BD26F8" w:rsidRPr="005507BB" w:rsidRDefault="00BD26F8" w:rsidP="00DA6567">
            <w:pPr>
              <w:ind w:right="134"/>
              <w:jc w:val="right"/>
              <w:rPr>
                <w:b/>
                <w:sz w:val="28"/>
                <w:szCs w:val="28"/>
              </w:rPr>
            </w:pPr>
            <w:r>
              <w:rPr>
                <w:b/>
                <w:sz w:val="28"/>
                <w:szCs w:val="28"/>
              </w:rPr>
              <w:t>6704</w:t>
            </w:r>
          </w:p>
        </w:tc>
        <w:tc>
          <w:tcPr>
            <w:tcW w:w="1388" w:type="dxa"/>
            <w:vAlign w:val="center"/>
          </w:tcPr>
          <w:p w:rsidR="00BD26F8" w:rsidRPr="005507BB" w:rsidRDefault="00BD26F8" w:rsidP="00DA6567">
            <w:pPr>
              <w:ind w:right="134"/>
              <w:jc w:val="right"/>
              <w:rPr>
                <w:b/>
                <w:sz w:val="28"/>
                <w:szCs w:val="28"/>
              </w:rPr>
            </w:pPr>
            <w:r>
              <w:rPr>
                <w:b/>
                <w:sz w:val="28"/>
                <w:szCs w:val="28"/>
              </w:rPr>
              <w:t>5583</w:t>
            </w:r>
          </w:p>
        </w:tc>
      </w:tr>
      <w:tr w:rsidR="00BD26F8" w:rsidRPr="009E1336" w:rsidTr="00DA6567">
        <w:tc>
          <w:tcPr>
            <w:tcW w:w="800" w:type="dxa"/>
          </w:tcPr>
          <w:p w:rsidR="00BD26F8" w:rsidRPr="009E1336" w:rsidRDefault="00BD26F8" w:rsidP="00DA6567">
            <w:pPr>
              <w:jc w:val="center"/>
              <w:rPr>
                <w:sz w:val="28"/>
                <w:szCs w:val="28"/>
              </w:rPr>
            </w:pPr>
          </w:p>
        </w:tc>
        <w:tc>
          <w:tcPr>
            <w:tcW w:w="5262" w:type="dxa"/>
          </w:tcPr>
          <w:p w:rsidR="00BD26F8" w:rsidRPr="009E1336" w:rsidRDefault="00BD26F8" w:rsidP="005B7F4D">
            <w:pPr>
              <w:numPr>
                <w:ilvl w:val="0"/>
                <w:numId w:val="27"/>
              </w:numPr>
              <w:ind w:left="-2235" w:firstLine="2552"/>
              <w:jc w:val="both"/>
              <w:rPr>
                <w:sz w:val="28"/>
                <w:szCs w:val="28"/>
              </w:rPr>
            </w:pPr>
            <w:r>
              <w:rPr>
                <w:sz w:val="28"/>
                <w:szCs w:val="28"/>
              </w:rPr>
              <w:t>х.Марьинский</w:t>
            </w:r>
          </w:p>
        </w:tc>
        <w:tc>
          <w:tcPr>
            <w:tcW w:w="1037" w:type="dxa"/>
            <w:vAlign w:val="center"/>
          </w:tcPr>
          <w:p w:rsidR="00BD26F8" w:rsidRPr="00A901D5" w:rsidRDefault="00BD26F8" w:rsidP="00DA6567">
            <w:pPr>
              <w:jc w:val="center"/>
              <w:rPr>
                <w:sz w:val="24"/>
                <w:szCs w:val="24"/>
              </w:rPr>
            </w:pPr>
            <w:r>
              <w:rPr>
                <w:sz w:val="24"/>
                <w:szCs w:val="24"/>
              </w:rPr>
              <w:t>-«-</w:t>
            </w:r>
          </w:p>
        </w:tc>
        <w:tc>
          <w:tcPr>
            <w:tcW w:w="1361" w:type="dxa"/>
            <w:vAlign w:val="center"/>
          </w:tcPr>
          <w:p w:rsidR="00BD26F8" w:rsidRPr="009E1336" w:rsidRDefault="00BD26F8" w:rsidP="00DA6567">
            <w:pPr>
              <w:ind w:right="134"/>
              <w:jc w:val="right"/>
              <w:rPr>
                <w:sz w:val="28"/>
                <w:szCs w:val="28"/>
              </w:rPr>
            </w:pPr>
            <w:r>
              <w:rPr>
                <w:sz w:val="28"/>
                <w:szCs w:val="28"/>
              </w:rPr>
              <w:t>3287</w:t>
            </w:r>
          </w:p>
        </w:tc>
        <w:tc>
          <w:tcPr>
            <w:tcW w:w="1388" w:type="dxa"/>
            <w:vAlign w:val="center"/>
          </w:tcPr>
          <w:p w:rsidR="00BD26F8" w:rsidRPr="009E1336" w:rsidRDefault="00BD26F8" w:rsidP="00DA6567">
            <w:pPr>
              <w:ind w:right="134"/>
              <w:jc w:val="right"/>
              <w:rPr>
                <w:sz w:val="28"/>
                <w:szCs w:val="28"/>
              </w:rPr>
            </w:pPr>
            <w:r>
              <w:rPr>
                <w:sz w:val="28"/>
                <w:szCs w:val="28"/>
              </w:rPr>
              <w:t>2491</w:t>
            </w:r>
          </w:p>
        </w:tc>
      </w:tr>
      <w:tr w:rsidR="00BD26F8" w:rsidRPr="009E1336" w:rsidTr="00DA6567">
        <w:tc>
          <w:tcPr>
            <w:tcW w:w="800" w:type="dxa"/>
          </w:tcPr>
          <w:p w:rsidR="00BD26F8" w:rsidRPr="009E1336" w:rsidRDefault="00BD26F8" w:rsidP="00DA6567">
            <w:pPr>
              <w:jc w:val="center"/>
              <w:rPr>
                <w:sz w:val="28"/>
                <w:szCs w:val="28"/>
              </w:rPr>
            </w:pPr>
          </w:p>
        </w:tc>
        <w:tc>
          <w:tcPr>
            <w:tcW w:w="5262" w:type="dxa"/>
          </w:tcPr>
          <w:p w:rsidR="00BD26F8" w:rsidRPr="009E1336" w:rsidRDefault="00BD26F8" w:rsidP="005B7F4D">
            <w:pPr>
              <w:numPr>
                <w:ilvl w:val="0"/>
                <w:numId w:val="27"/>
              </w:numPr>
              <w:ind w:left="-2235" w:firstLine="2552"/>
              <w:jc w:val="both"/>
              <w:rPr>
                <w:sz w:val="28"/>
                <w:szCs w:val="28"/>
              </w:rPr>
            </w:pPr>
            <w:r>
              <w:rPr>
                <w:sz w:val="28"/>
                <w:szCs w:val="28"/>
              </w:rPr>
              <w:t>хут.Долинов</w:t>
            </w:r>
          </w:p>
        </w:tc>
        <w:tc>
          <w:tcPr>
            <w:tcW w:w="1037" w:type="dxa"/>
            <w:vAlign w:val="center"/>
          </w:tcPr>
          <w:p w:rsidR="00BD26F8" w:rsidRPr="00A901D5" w:rsidRDefault="00BD26F8" w:rsidP="00DA6567">
            <w:pPr>
              <w:jc w:val="center"/>
              <w:rPr>
                <w:sz w:val="24"/>
                <w:szCs w:val="24"/>
              </w:rPr>
            </w:pPr>
            <w:r>
              <w:rPr>
                <w:sz w:val="24"/>
                <w:szCs w:val="24"/>
              </w:rPr>
              <w:t>-«-</w:t>
            </w:r>
          </w:p>
        </w:tc>
        <w:tc>
          <w:tcPr>
            <w:tcW w:w="1361" w:type="dxa"/>
            <w:vAlign w:val="center"/>
          </w:tcPr>
          <w:p w:rsidR="00BD26F8" w:rsidRPr="009E1336" w:rsidRDefault="00BD26F8" w:rsidP="00DA6567">
            <w:pPr>
              <w:ind w:right="134"/>
              <w:jc w:val="right"/>
              <w:rPr>
                <w:sz w:val="28"/>
                <w:szCs w:val="28"/>
              </w:rPr>
            </w:pPr>
            <w:r>
              <w:rPr>
                <w:sz w:val="28"/>
                <w:szCs w:val="28"/>
              </w:rPr>
              <w:t>2,3</w:t>
            </w:r>
          </w:p>
        </w:tc>
        <w:tc>
          <w:tcPr>
            <w:tcW w:w="1388" w:type="dxa"/>
            <w:vAlign w:val="center"/>
          </w:tcPr>
          <w:p w:rsidR="00BD26F8" w:rsidRPr="009E1336" w:rsidRDefault="00BD26F8" w:rsidP="00DA6567">
            <w:pPr>
              <w:ind w:right="134"/>
              <w:jc w:val="right"/>
              <w:rPr>
                <w:sz w:val="28"/>
                <w:szCs w:val="28"/>
              </w:rPr>
            </w:pPr>
            <w:r>
              <w:rPr>
                <w:sz w:val="28"/>
                <w:szCs w:val="28"/>
              </w:rPr>
              <w:t>2,3</w:t>
            </w:r>
          </w:p>
        </w:tc>
      </w:tr>
      <w:tr w:rsidR="00BD26F8" w:rsidRPr="009E1336" w:rsidTr="00DA6567">
        <w:tc>
          <w:tcPr>
            <w:tcW w:w="800" w:type="dxa"/>
          </w:tcPr>
          <w:p w:rsidR="00BD26F8" w:rsidRPr="009E1336" w:rsidRDefault="00BD26F8" w:rsidP="00DA6567">
            <w:pPr>
              <w:jc w:val="center"/>
              <w:rPr>
                <w:sz w:val="28"/>
                <w:szCs w:val="28"/>
              </w:rPr>
            </w:pPr>
          </w:p>
        </w:tc>
        <w:tc>
          <w:tcPr>
            <w:tcW w:w="5262" w:type="dxa"/>
          </w:tcPr>
          <w:p w:rsidR="00BD26F8" w:rsidRPr="009E1336" w:rsidRDefault="00BD26F8" w:rsidP="005B7F4D">
            <w:pPr>
              <w:numPr>
                <w:ilvl w:val="0"/>
                <w:numId w:val="27"/>
              </w:numPr>
              <w:ind w:left="-2235" w:firstLine="2552"/>
              <w:jc w:val="both"/>
              <w:rPr>
                <w:sz w:val="28"/>
                <w:szCs w:val="28"/>
              </w:rPr>
            </w:pPr>
            <w:r>
              <w:rPr>
                <w:sz w:val="28"/>
                <w:szCs w:val="28"/>
              </w:rPr>
              <w:t>хут. Екатеринославский</w:t>
            </w:r>
          </w:p>
        </w:tc>
        <w:tc>
          <w:tcPr>
            <w:tcW w:w="1037" w:type="dxa"/>
            <w:vAlign w:val="center"/>
          </w:tcPr>
          <w:p w:rsidR="00BD26F8" w:rsidRPr="00A901D5" w:rsidRDefault="00BD26F8" w:rsidP="00DA6567">
            <w:pPr>
              <w:jc w:val="center"/>
              <w:rPr>
                <w:sz w:val="24"/>
                <w:szCs w:val="24"/>
              </w:rPr>
            </w:pPr>
            <w:r>
              <w:rPr>
                <w:sz w:val="24"/>
                <w:szCs w:val="24"/>
              </w:rPr>
              <w:t>-«-</w:t>
            </w:r>
          </w:p>
        </w:tc>
        <w:tc>
          <w:tcPr>
            <w:tcW w:w="1361" w:type="dxa"/>
            <w:vAlign w:val="center"/>
          </w:tcPr>
          <w:p w:rsidR="00BD26F8" w:rsidRPr="009E1336" w:rsidRDefault="00BD26F8" w:rsidP="00DA6567">
            <w:pPr>
              <w:ind w:right="134"/>
              <w:jc w:val="right"/>
              <w:rPr>
                <w:sz w:val="28"/>
                <w:szCs w:val="28"/>
              </w:rPr>
            </w:pPr>
            <w:r>
              <w:rPr>
                <w:sz w:val="28"/>
                <w:szCs w:val="28"/>
              </w:rPr>
              <w:t>937</w:t>
            </w:r>
          </w:p>
        </w:tc>
        <w:tc>
          <w:tcPr>
            <w:tcW w:w="1388" w:type="dxa"/>
            <w:vAlign w:val="center"/>
          </w:tcPr>
          <w:p w:rsidR="00BD26F8" w:rsidRPr="009E1336" w:rsidRDefault="00BD26F8" w:rsidP="00DA6567">
            <w:pPr>
              <w:ind w:right="134"/>
              <w:jc w:val="right"/>
              <w:rPr>
                <w:sz w:val="28"/>
                <w:szCs w:val="28"/>
              </w:rPr>
            </w:pPr>
            <w:r>
              <w:rPr>
                <w:sz w:val="28"/>
                <w:szCs w:val="28"/>
              </w:rPr>
              <w:t>854</w:t>
            </w:r>
          </w:p>
        </w:tc>
      </w:tr>
      <w:tr w:rsidR="00BD26F8" w:rsidRPr="009E1336" w:rsidTr="00DA6567">
        <w:tc>
          <w:tcPr>
            <w:tcW w:w="800" w:type="dxa"/>
          </w:tcPr>
          <w:p w:rsidR="00BD26F8" w:rsidRPr="009E1336" w:rsidRDefault="00BD26F8" w:rsidP="00DA6567">
            <w:pPr>
              <w:rPr>
                <w:sz w:val="28"/>
                <w:szCs w:val="28"/>
              </w:rPr>
            </w:pPr>
          </w:p>
        </w:tc>
        <w:tc>
          <w:tcPr>
            <w:tcW w:w="5262" w:type="dxa"/>
          </w:tcPr>
          <w:p w:rsidR="00BD26F8" w:rsidRPr="009E1336" w:rsidRDefault="00BD26F8" w:rsidP="005B7F4D">
            <w:pPr>
              <w:numPr>
                <w:ilvl w:val="0"/>
                <w:numId w:val="27"/>
              </w:numPr>
              <w:ind w:left="-2235" w:firstLine="2552"/>
              <w:jc w:val="both"/>
              <w:rPr>
                <w:sz w:val="28"/>
                <w:szCs w:val="28"/>
              </w:rPr>
            </w:pPr>
            <w:r>
              <w:rPr>
                <w:sz w:val="28"/>
                <w:szCs w:val="28"/>
              </w:rPr>
              <w:t>хут.Зайчанский</w:t>
            </w:r>
          </w:p>
        </w:tc>
        <w:tc>
          <w:tcPr>
            <w:tcW w:w="1037" w:type="dxa"/>
            <w:vAlign w:val="center"/>
          </w:tcPr>
          <w:p w:rsidR="00BD26F8" w:rsidRPr="00A901D5" w:rsidRDefault="00BD26F8" w:rsidP="00DA6567">
            <w:pPr>
              <w:jc w:val="center"/>
              <w:rPr>
                <w:sz w:val="24"/>
                <w:szCs w:val="24"/>
              </w:rPr>
            </w:pPr>
            <w:r>
              <w:rPr>
                <w:sz w:val="24"/>
                <w:szCs w:val="24"/>
              </w:rPr>
              <w:t>-«-</w:t>
            </w:r>
          </w:p>
        </w:tc>
        <w:tc>
          <w:tcPr>
            <w:tcW w:w="1361" w:type="dxa"/>
            <w:vAlign w:val="center"/>
          </w:tcPr>
          <w:p w:rsidR="00BD26F8" w:rsidRPr="009E1336" w:rsidRDefault="00BD26F8" w:rsidP="00DA6567">
            <w:pPr>
              <w:ind w:right="134"/>
              <w:jc w:val="right"/>
              <w:rPr>
                <w:sz w:val="28"/>
                <w:szCs w:val="28"/>
              </w:rPr>
            </w:pPr>
            <w:r>
              <w:rPr>
                <w:sz w:val="28"/>
                <w:szCs w:val="28"/>
              </w:rPr>
              <w:t>210</w:t>
            </w:r>
          </w:p>
        </w:tc>
        <w:tc>
          <w:tcPr>
            <w:tcW w:w="1388" w:type="dxa"/>
            <w:vAlign w:val="center"/>
          </w:tcPr>
          <w:p w:rsidR="00BD26F8" w:rsidRPr="009E1336" w:rsidRDefault="00BD26F8" w:rsidP="00DA6567">
            <w:pPr>
              <w:ind w:right="134"/>
              <w:jc w:val="right"/>
              <w:rPr>
                <w:sz w:val="28"/>
                <w:szCs w:val="28"/>
              </w:rPr>
            </w:pPr>
            <w:r>
              <w:rPr>
                <w:sz w:val="28"/>
                <w:szCs w:val="28"/>
              </w:rPr>
              <w:t>210</w:t>
            </w:r>
          </w:p>
        </w:tc>
      </w:tr>
      <w:tr w:rsidR="00BD26F8" w:rsidRPr="009E1336" w:rsidTr="00DA6567">
        <w:tc>
          <w:tcPr>
            <w:tcW w:w="800" w:type="dxa"/>
          </w:tcPr>
          <w:p w:rsidR="00BD26F8" w:rsidRPr="009E1336" w:rsidRDefault="00BD26F8" w:rsidP="00DA6567">
            <w:pPr>
              <w:rPr>
                <w:sz w:val="28"/>
                <w:szCs w:val="28"/>
              </w:rPr>
            </w:pPr>
          </w:p>
        </w:tc>
        <w:tc>
          <w:tcPr>
            <w:tcW w:w="5262" w:type="dxa"/>
          </w:tcPr>
          <w:p w:rsidR="00BD26F8" w:rsidRPr="009E1336" w:rsidRDefault="00BD26F8" w:rsidP="005B7F4D">
            <w:pPr>
              <w:numPr>
                <w:ilvl w:val="0"/>
                <w:numId w:val="27"/>
              </w:numPr>
              <w:ind w:left="-2235" w:firstLine="2552"/>
              <w:jc w:val="both"/>
              <w:rPr>
                <w:sz w:val="28"/>
                <w:szCs w:val="28"/>
              </w:rPr>
            </w:pPr>
            <w:r>
              <w:rPr>
                <w:sz w:val="28"/>
                <w:szCs w:val="28"/>
              </w:rPr>
              <w:t>хут.Зиссермановский</w:t>
            </w:r>
          </w:p>
        </w:tc>
        <w:tc>
          <w:tcPr>
            <w:tcW w:w="1037" w:type="dxa"/>
            <w:vAlign w:val="center"/>
          </w:tcPr>
          <w:p w:rsidR="00BD26F8" w:rsidRPr="00A901D5" w:rsidRDefault="00BD26F8" w:rsidP="00DA6567">
            <w:pPr>
              <w:jc w:val="center"/>
              <w:rPr>
                <w:sz w:val="24"/>
                <w:szCs w:val="24"/>
              </w:rPr>
            </w:pPr>
            <w:r>
              <w:rPr>
                <w:sz w:val="24"/>
                <w:szCs w:val="24"/>
              </w:rPr>
              <w:t>-«-</w:t>
            </w:r>
          </w:p>
        </w:tc>
        <w:tc>
          <w:tcPr>
            <w:tcW w:w="1361" w:type="dxa"/>
            <w:vAlign w:val="center"/>
          </w:tcPr>
          <w:p w:rsidR="00BD26F8" w:rsidRPr="00994D28" w:rsidRDefault="00BD26F8" w:rsidP="00DA6567">
            <w:pPr>
              <w:ind w:right="134"/>
              <w:jc w:val="right"/>
              <w:rPr>
                <w:sz w:val="28"/>
                <w:szCs w:val="28"/>
              </w:rPr>
            </w:pPr>
            <w:r>
              <w:rPr>
                <w:sz w:val="28"/>
                <w:szCs w:val="28"/>
              </w:rPr>
              <w:t>724</w:t>
            </w:r>
          </w:p>
        </w:tc>
        <w:tc>
          <w:tcPr>
            <w:tcW w:w="1388" w:type="dxa"/>
            <w:vAlign w:val="center"/>
          </w:tcPr>
          <w:p w:rsidR="00BD26F8" w:rsidRPr="009E1336" w:rsidRDefault="00BD26F8" w:rsidP="00DA6567">
            <w:pPr>
              <w:ind w:right="134"/>
              <w:jc w:val="right"/>
              <w:rPr>
                <w:sz w:val="28"/>
                <w:szCs w:val="28"/>
              </w:rPr>
            </w:pPr>
            <w:r>
              <w:rPr>
                <w:sz w:val="28"/>
                <w:szCs w:val="28"/>
              </w:rPr>
              <w:t>602</w:t>
            </w:r>
          </w:p>
        </w:tc>
      </w:tr>
      <w:tr w:rsidR="00BD26F8" w:rsidRPr="009E1336" w:rsidTr="00DA6567">
        <w:tc>
          <w:tcPr>
            <w:tcW w:w="800" w:type="dxa"/>
          </w:tcPr>
          <w:p w:rsidR="00BD26F8" w:rsidRPr="009E1336" w:rsidRDefault="00BD26F8" w:rsidP="00DA6567">
            <w:pPr>
              <w:jc w:val="center"/>
              <w:rPr>
                <w:sz w:val="28"/>
                <w:szCs w:val="28"/>
              </w:rPr>
            </w:pPr>
          </w:p>
        </w:tc>
        <w:tc>
          <w:tcPr>
            <w:tcW w:w="5262" w:type="dxa"/>
          </w:tcPr>
          <w:p w:rsidR="00BD26F8" w:rsidRPr="009E1336" w:rsidRDefault="00BD26F8" w:rsidP="005B7F4D">
            <w:pPr>
              <w:numPr>
                <w:ilvl w:val="0"/>
                <w:numId w:val="27"/>
              </w:numPr>
              <w:ind w:left="-2235" w:firstLine="2552"/>
              <w:jc w:val="both"/>
              <w:rPr>
                <w:sz w:val="28"/>
                <w:szCs w:val="28"/>
              </w:rPr>
            </w:pPr>
            <w:r>
              <w:rPr>
                <w:sz w:val="28"/>
                <w:szCs w:val="28"/>
              </w:rPr>
              <w:t>хут.Зубов</w:t>
            </w:r>
          </w:p>
        </w:tc>
        <w:tc>
          <w:tcPr>
            <w:tcW w:w="1037" w:type="dxa"/>
            <w:vAlign w:val="center"/>
          </w:tcPr>
          <w:p w:rsidR="00BD26F8" w:rsidRPr="00A901D5" w:rsidRDefault="00BD26F8" w:rsidP="00DA6567">
            <w:pPr>
              <w:jc w:val="center"/>
              <w:rPr>
                <w:sz w:val="24"/>
                <w:szCs w:val="24"/>
              </w:rPr>
            </w:pPr>
            <w:r>
              <w:rPr>
                <w:sz w:val="24"/>
                <w:szCs w:val="24"/>
              </w:rPr>
              <w:t>-«-</w:t>
            </w:r>
          </w:p>
        </w:tc>
        <w:tc>
          <w:tcPr>
            <w:tcW w:w="1361" w:type="dxa"/>
            <w:vAlign w:val="center"/>
          </w:tcPr>
          <w:p w:rsidR="00BD26F8" w:rsidRPr="009E1336" w:rsidRDefault="00BD26F8" w:rsidP="00DA6567">
            <w:pPr>
              <w:ind w:right="134"/>
              <w:jc w:val="right"/>
              <w:rPr>
                <w:sz w:val="28"/>
                <w:szCs w:val="28"/>
              </w:rPr>
            </w:pPr>
            <w:r>
              <w:rPr>
                <w:sz w:val="28"/>
                <w:szCs w:val="28"/>
              </w:rPr>
              <w:t>777</w:t>
            </w:r>
          </w:p>
        </w:tc>
        <w:tc>
          <w:tcPr>
            <w:tcW w:w="1388" w:type="dxa"/>
            <w:vAlign w:val="center"/>
          </w:tcPr>
          <w:p w:rsidR="00BD26F8" w:rsidRPr="00994D28" w:rsidRDefault="00BD26F8" w:rsidP="00DA6567">
            <w:pPr>
              <w:ind w:right="134"/>
              <w:jc w:val="right"/>
              <w:rPr>
                <w:sz w:val="28"/>
                <w:szCs w:val="28"/>
              </w:rPr>
            </w:pPr>
            <w:r>
              <w:rPr>
                <w:sz w:val="28"/>
                <w:szCs w:val="28"/>
              </w:rPr>
              <w:t>690</w:t>
            </w:r>
          </w:p>
        </w:tc>
      </w:tr>
      <w:tr w:rsidR="00BD26F8" w:rsidRPr="009E1336" w:rsidTr="00DA6567">
        <w:tc>
          <w:tcPr>
            <w:tcW w:w="800" w:type="dxa"/>
          </w:tcPr>
          <w:p w:rsidR="00BD26F8" w:rsidRPr="009E1336" w:rsidRDefault="00BD26F8" w:rsidP="00DA6567">
            <w:pPr>
              <w:jc w:val="center"/>
              <w:rPr>
                <w:sz w:val="28"/>
                <w:szCs w:val="28"/>
              </w:rPr>
            </w:pPr>
          </w:p>
        </w:tc>
        <w:tc>
          <w:tcPr>
            <w:tcW w:w="5262" w:type="dxa"/>
          </w:tcPr>
          <w:p w:rsidR="00BD26F8" w:rsidRPr="009E1336" w:rsidRDefault="00BD26F8" w:rsidP="005B7F4D">
            <w:pPr>
              <w:numPr>
                <w:ilvl w:val="0"/>
                <w:numId w:val="27"/>
              </w:numPr>
              <w:ind w:left="-2235" w:firstLine="2552"/>
              <w:jc w:val="both"/>
              <w:rPr>
                <w:sz w:val="28"/>
                <w:szCs w:val="28"/>
              </w:rPr>
            </w:pPr>
            <w:r>
              <w:rPr>
                <w:sz w:val="28"/>
                <w:szCs w:val="28"/>
              </w:rPr>
              <w:t>хут.Терско-Каламбетский</w:t>
            </w:r>
          </w:p>
        </w:tc>
        <w:tc>
          <w:tcPr>
            <w:tcW w:w="1037" w:type="dxa"/>
            <w:vAlign w:val="center"/>
          </w:tcPr>
          <w:p w:rsidR="00BD26F8" w:rsidRPr="00A901D5" w:rsidRDefault="00BD26F8" w:rsidP="00DA6567">
            <w:pPr>
              <w:jc w:val="center"/>
              <w:rPr>
                <w:sz w:val="24"/>
                <w:szCs w:val="24"/>
              </w:rPr>
            </w:pPr>
            <w:r>
              <w:rPr>
                <w:sz w:val="24"/>
                <w:szCs w:val="24"/>
              </w:rPr>
              <w:t>-«-</w:t>
            </w:r>
          </w:p>
        </w:tc>
        <w:tc>
          <w:tcPr>
            <w:tcW w:w="1361" w:type="dxa"/>
            <w:vAlign w:val="center"/>
          </w:tcPr>
          <w:p w:rsidR="00BD26F8" w:rsidRPr="009E1336" w:rsidRDefault="00BD26F8" w:rsidP="00DA6567">
            <w:pPr>
              <w:ind w:right="134"/>
              <w:jc w:val="right"/>
              <w:rPr>
                <w:sz w:val="28"/>
                <w:szCs w:val="28"/>
              </w:rPr>
            </w:pPr>
            <w:r>
              <w:rPr>
                <w:sz w:val="28"/>
                <w:szCs w:val="28"/>
              </w:rPr>
              <w:t>767</w:t>
            </w:r>
          </w:p>
        </w:tc>
        <w:tc>
          <w:tcPr>
            <w:tcW w:w="1388" w:type="dxa"/>
            <w:vAlign w:val="center"/>
          </w:tcPr>
          <w:p w:rsidR="00BD26F8" w:rsidRPr="009E1336" w:rsidRDefault="00BD26F8" w:rsidP="00DA6567">
            <w:pPr>
              <w:ind w:right="134"/>
              <w:jc w:val="right"/>
              <w:rPr>
                <w:sz w:val="28"/>
                <w:szCs w:val="28"/>
              </w:rPr>
            </w:pPr>
            <w:r>
              <w:rPr>
                <w:sz w:val="28"/>
                <w:szCs w:val="28"/>
              </w:rPr>
              <w:t>734</w:t>
            </w:r>
          </w:p>
        </w:tc>
      </w:tr>
    </w:tbl>
    <w:p w:rsidR="00BD26F8" w:rsidRDefault="00BD26F8" w:rsidP="00BD26F8">
      <w:pPr>
        <w:pStyle w:val="a7"/>
        <w:spacing w:line="240" w:lineRule="auto"/>
        <w:ind w:right="170" w:firstLine="0"/>
        <w:jc w:val="center"/>
        <w:rPr>
          <w:rFonts w:ascii="Times New Roman" w:hAnsi="Times New Roman"/>
          <w:b/>
        </w:rPr>
      </w:pPr>
    </w:p>
    <w:p w:rsidR="00BD26F8" w:rsidRDefault="00BD26F8" w:rsidP="00BD26F8">
      <w:pPr>
        <w:pStyle w:val="a7"/>
        <w:spacing w:line="240" w:lineRule="auto"/>
        <w:ind w:right="170" w:firstLine="0"/>
        <w:jc w:val="center"/>
        <w:rPr>
          <w:rFonts w:ascii="Times New Roman" w:hAnsi="Times New Roman"/>
          <w:b/>
        </w:rPr>
      </w:pPr>
      <w:r>
        <w:rPr>
          <w:rFonts w:ascii="Times New Roman" w:hAnsi="Times New Roman"/>
          <w:b/>
        </w:rPr>
        <w:t xml:space="preserve">Основные технико-экономические показатели по разделу «Газоснабжение» </w:t>
      </w:r>
    </w:p>
    <w:p w:rsidR="00BD26F8" w:rsidRDefault="00BD26F8" w:rsidP="00BD26F8">
      <w:pPr>
        <w:pStyle w:val="a7"/>
        <w:spacing w:line="240" w:lineRule="auto"/>
        <w:ind w:right="-1" w:firstLine="0"/>
        <w:jc w:val="right"/>
        <w:outlineLvl w:val="8"/>
        <w:rPr>
          <w:rFonts w:ascii="Times New Roman" w:hAnsi="Times New Roman"/>
          <w:b/>
        </w:rPr>
      </w:pPr>
      <w:r w:rsidRPr="006B3C5D">
        <w:rPr>
          <w:rFonts w:ascii="Times New Roman" w:hAnsi="Times New Roman"/>
          <w:szCs w:val="28"/>
        </w:rPr>
        <w:t xml:space="preserve">Таблица </w:t>
      </w:r>
      <w:r>
        <w:rPr>
          <w:rFonts w:ascii="Times New Roman" w:hAnsi="Times New Roman"/>
          <w:szCs w:val="28"/>
        </w:rPr>
        <w:t>56</w:t>
      </w:r>
    </w:p>
    <w:tbl>
      <w:tblPr>
        <w:tblW w:w="9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969"/>
        <w:gridCol w:w="992"/>
        <w:gridCol w:w="1428"/>
        <w:gridCol w:w="1424"/>
        <w:gridCol w:w="1412"/>
      </w:tblGrid>
      <w:tr w:rsidR="00BD26F8" w:rsidTr="00DA6567">
        <w:trPr>
          <w:cantSplit/>
          <w:trHeight w:val="640"/>
        </w:trPr>
        <w:tc>
          <w:tcPr>
            <w:tcW w:w="567" w:type="dxa"/>
            <w:vAlign w:val="center"/>
          </w:tcPr>
          <w:p w:rsidR="00BD26F8" w:rsidRPr="0007406C" w:rsidRDefault="00BD26F8" w:rsidP="00DA6567">
            <w:pPr>
              <w:jc w:val="center"/>
              <w:rPr>
                <w:b/>
                <w:bCs/>
              </w:rPr>
            </w:pPr>
            <w:r w:rsidRPr="0007406C">
              <w:rPr>
                <w:b/>
                <w:bCs/>
              </w:rPr>
              <w:t>№ п/п</w:t>
            </w:r>
          </w:p>
        </w:tc>
        <w:tc>
          <w:tcPr>
            <w:tcW w:w="3969" w:type="dxa"/>
            <w:vAlign w:val="center"/>
          </w:tcPr>
          <w:p w:rsidR="00BD26F8" w:rsidRPr="0007406C" w:rsidRDefault="00BD26F8" w:rsidP="00DA6567">
            <w:pPr>
              <w:jc w:val="center"/>
              <w:rPr>
                <w:b/>
                <w:bCs/>
              </w:rPr>
            </w:pPr>
            <w:r w:rsidRPr="0007406C">
              <w:rPr>
                <w:b/>
                <w:bCs/>
              </w:rPr>
              <w:t>Показатели</w:t>
            </w:r>
          </w:p>
        </w:tc>
        <w:tc>
          <w:tcPr>
            <w:tcW w:w="992" w:type="dxa"/>
            <w:vAlign w:val="center"/>
          </w:tcPr>
          <w:p w:rsidR="00BD26F8" w:rsidRPr="0007406C" w:rsidRDefault="00BD26F8" w:rsidP="00DA6567">
            <w:pPr>
              <w:jc w:val="center"/>
              <w:rPr>
                <w:b/>
                <w:bCs/>
              </w:rPr>
            </w:pPr>
            <w:r w:rsidRPr="0007406C">
              <w:rPr>
                <w:b/>
                <w:bCs/>
              </w:rPr>
              <w:t>Ед</w:t>
            </w:r>
            <w:r>
              <w:rPr>
                <w:b/>
                <w:bCs/>
              </w:rPr>
              <w:t>-</w:t>
            </w:r>
            <w:r w:rsidRPr="0007406C">
              <w:rPr>
                <w:b/>
                <w:bCs/>
              </w:rPr>
              <w:t>ца</w:t>
            </w:r>
          </w:p>
          <w:p w:rsidR="00BD26F8" w:rsidRPr="0007406C" w:rsidRDefault="00BD26F8" w:rsidP="00DA6567">
            <w:pPr>
              <w:jc w:val="center"/>
              <w:rPr>
                <w:b/>
                <w:bCs/>
              </w:rPr>
            </w:pPr>
            <w:r w:rsidRPr="0007406C">
              <w:rPr>
                <w:b/>
                <w:bCs/>
              </w:rPr>
              <w:t>измерения</w:t>
            </w:r>
          </w:p>
        </w:tc>
        <w:tc>
          <w:tcPr>
            <w:tcW w:w="1428" w:type="dxa"/>
            <w:vAlign w:val="center"/>
          </w:tcPr>
          <w:p w:rsidR="00BD26F8" w:rsidRPr="0007406C" w:rsidRDefault="00BD26F8" w:rsidP="00DA6567">
            <w:pPr>
              <w:jc w:val="center"/>
              <w:rPr>
                <w:b/>
                <w:bCs/>
              </w:rPr>
            </w:pPr>
            <w:r w:rsidRPr="0007406C">
              <w:rPr>
                <w:b/>
                <w:bCs/>
              </w:rPr>
              <w:t>Современное состояние</w:t>
            </w:r>
          </w:p>
          <w:p w:rsidR="00BD26F8" w:rsidRPr="0007406C" w:rsidRDefault="00BD26F8" w:rsidP="00DA6567">
            <w:pPr>
              <w:jc w:val="center"/>
              <w:rPr>
                <w:b/>
                <w:bCs/>
              </w:rPr>
            </w:pPr>
            <w:r>
              <w:rPr>
                <w:b/>
                <w:bCs/>
              </w:rPr>
              <w:t>2008</w:t>
            </w:r>
            <w:r w:rsidRPr="0007406C">
              <w:rPr>
                <w:b/>
                <w:bCs/>
              </w:rPr>
              <w:t>г</w:t>
            </w:r>
          </w:p>
        </w:tc>
        <w:tc>
          <w:tcPr>
            <w:tcW w:w="1424" w:type="dxa"/>
            <w:vAlign w:val="center"/>
          </w:tcPr>
          <w:p w:rsidR="00BD26F8" w:rsidRPr="0007406C" w:rsidRDefault="00BD26F8" w:rsidP="00DA6567">
            <w:pPr>
              <w:jc w:val="center"/>
              <w:rPr>
                <w:b/>
                <w:bCs/>
              </w:rPr>
            </w:pPr>
            <w:r w:rsidRPr="0007406C">
              <w:rPr>
                <w:b/>
                <w:bCs/>
              </w:rPr>
              <w:t>Расчетный</w:t>
            </w:r>
          </w:p>
          <w:p w:rsidR="00BD26F8" w:rsidRPr="0007406C" w:rsidRDefault="00BD26F8" w:rsidP="00DA6567">
            <w:pPr>
              <w:jc w:val="center"/>
              <w:rPr>
                <w:b/>
                <w:bCs/>
              </w:rPr>
            </w:pPr>
            <w:r w:rsidRPr="0007406C">
              <w:rPr>
                <w:b/>
                <w:bCs/>
              </w:rPr>
              <w:t>срок</w:t>
            </w:r>
          </w:p>
          <w:p w:rsidR="00BD26F8" w:rsidRPr="0007406C" w:rsidRDefault="00BD26F8" w:rsidP="00DA6567">
            <w:pPr>
              <w:jc w:val="center"/>
              <w:rPr>
                <w:b/>
                <w:bCs/>
              </w:rPr>
            </w:pPr>
            <w:r>
              <w:rPr>
                <w:b/>
                <w:bCs/>
              </w:rPr>
              <w:t>2029</w:t>
            </w:r>
            <w:r w:rsidRPr="0007406C">
              <w:rPr>
                <w:b/>
                <w:bCs/>
              </w:rPr>
              <w:t>г</w:t>
            </w:r>
          </w:p>
        </w:tc>
        <w:tc>
          <w:tcPr>
            <w:tcW w:w="1412" w:type="dxa"/>
          </w:tcPr>
          <w:p w:rsidR="00BD26F8" w:rsidRPr="0007406C" w:rsidRDefault="00BD26F8" w:rsidP="00DA6567">
            <w:pPr>
              <w:jc w:val="center"/>
              <w:rPr>
                <w:b/>
                <w:bCs/>
              </w:rPr>
            </w:pPr>
            <w:r w:rsidRPr="0007406C">
              <w:rPr>
                <w:b/>
                <w:bCs/>
              </w:rPr>
              <w:t xml:space="preserve">В т.ч. на </w:t>
            </w:r>
            <w:r w:rsidRPr="0007406C">
              <w:rPr>
                <w:b/>
                <w:bCs/>
                <w:lang w:val="en-US"/>
              </w:rPr>
              <w:t>I</w:t>
            </w:r>
            <w:r w:rsidRPr="0007406C">
              <w:rPr>
                <w:b/>
                <w:bCs/>
              </w:rPr>
              <w:t>оч. стр</w:t>
            </w:r>
            <w:r>
              <w:rPr>
                <w:b/>
                <w:bCs/>
              </w:rPr>
              <w:t>-ва</w:t>
            </w:r>
            <w:r w:rsidRPr="0007406C">
              <w:rPr>
                <w:b/>
                <w:bCs/>
              </w:rPr>
              <w:t>.</w:t>
            </w:r>
          </w:p>
          <w:p w:rsidR="00BD26F8" w:rsidRPr="0007406C" w:rsidRDefault="00BD26F8" w:rsidP="00DA6567">
            <w:pPr>
              <w:jc w:val="center"/>
              <w:rPr>
                <w:b/>
                <w:bCs/>
              </w:rPr>
            </w:pPr>
            <w:r>
              <w:rPr>
                <w:b/>
                <w:bCs/>
              </w:rPr>
              <w:t>2019</w:t>
            </w:r>
            <w:r w:rsidRPr="0007406C">
              <w:rPr>
                <w:b/>
                <w:bCs/>
              </w:rPr>
              <w:t>г</w:t>
            </w:r>
          </w:p>
        </w:tc>
      </w:tr>
      <w:tr w:rsidR="00BD26F8" w:rsidTr="00DA6567">
        <w:trPr>
          <w:cantSplit/>
          <w:trHeight w:hRule="exact" w:val="340"/>
        </w:trPr>
        <w:tc>
          <w:tcPr>
            <w:tcW w:w="567" w:type="dxa"/>
            <w:vAlign w:val="center"/>
          </w:tcPr>
          <w:p w:rsidR="00BD26F8" w:rsidRDefault="00BD26F8" w:rsidP="00DA6567">
            <w:pPr>
              <w:jc w:val="center"/>
              <w:rPr>
                <w:b/>
                <w:bCs/>
                <w:sz w:val="24"/>
                <w:szCs w:val="24"/>
              </w:rPr>
            </w:pPr>
          </w:p>
        </w:tc>
        <w:tc>
          <w:tcPr>
            <w:tcW w:w="3969" w:type="dxa"/>
            <w:vAlign w:val="center"/>
          </w:tcPr>
          <w:p w:rsidR="00BD26F8" w:rsidRDefault="00BD26F8" w:rsidP="00DA6567">
            <w:pPr>
              <w:jc w:val="center"/>
              <w:rPr>
                <w:b/>
                <w:bCs/>
                <w:sz w:val="24"/>
                <w:szCs w:val="24"/>
              </w:rPr>
            </w:pPr>
            <w:r>
              <w:rPr>
                <w:b/>
                <w:sz w:val="24"/>
                <w:szCs w:val="24"/>
              </w:rPr>
              <w:t>Газоснабжение</w:t>
            </w:r>
          </w:p>
        </w:tc>
        <w:tc>
          <w:tcPr>
            <w:tcW w:w="992" w:type="dxa"/>
            <w:vAlign w:val="center"/>
          </w:tcPr>
          <w:p w:rsidR="00BD26F8" w:rsidRDefault="00BD26F8" w:rsidP="00DA6567">
            <w:pPr>
              <w:jc w:val="center"/>
              <w:rPr>
                <w:bCs/>
              </w:rPr>
            </w:pPr>
          </w:p>
        </w:tc>
        <w:tc>
          <w:tcPr>
            <w:tcW w:w="1428" w:type="dxa"/>
            <w:vAlign w:val="center"/>
          </w:tcPr>
          <w:p w:rsidR="00BD26F8" w:rsidRDefault="00BD26F8" w:rsidP="00DA6567">
            <w:pPr>
              <w:jc w:val="center"/>
              <w:rPr>
                <w:bCs/>
              </w:rPr>
            </w:pPr>
          </w:p>
        </w:tc>
        <w:tc>
          <w:tcPr>
            <w:tcW w:w="1424" w:type="dxa"/>
            <w:vAlign w:val="center"/>
          </w:tcPr>
          <w:p w:rsidR="00BD26F8" w:rsidRDefault="00BD26F8" w:rsidP="00DA6567">
            <w:pPr>
              <w:jc w:val="center"/>
              <w:rPr>
                <w:bCs/>
              </w:rPr>
            </w:pPr>
          </w:p>
        </w:tc>
        <w:tc>
          <w:tcPr>
            <w:tcW w:w="1412" w:type="dxa"/>
          </w:tcPr>
          <w:p w:rsidR="00BD26F8" w:rsidRDefault="00BD26F8" w:rsidP="00DA6567">
            <w:pPr>
              <w:jc w:val="center"/>
              <w:rPr>
                <w:bCs/>
              </w:rPr>
            </w:pPr>
          </w:p>
        </w:tc>
      </w:tr>
      <w:tr w:rsidR="00BD26F8" w:rsidTr="00DA6567">
        <w:trPr>
          <w:cantSplit/>
          <w:trHeight w:hRule="exact" w:val="629"/>
        </w:trPr>
        <w:tc>
          <w:tcPr>
            <w:tcW w:w="567" w:type="dxa"/>
            <w:vAlign w:val="center"/>
          </w:tcPr>
          <w:p w:rsidR="00BD26F8" w:rsidRDefault="00BD26F8" w:rsidP="00DA6567">
            <w:pPr>
              <w:jc w:val="center"/>
              <w:rPr>
                <w:bCs/>
                <w:sz w:val="24"/>
                <w:szCs w:val="24"/>
              </w:rPr>
            </w:pPr>
            <w:r>
              <w:rPr>
                <w:bCs/>
                <w:sz w:val="24"/>
                <w:szCs w:val="24"/>
              </w:rPr>
              <w:t>1</w:t>
            </w:r>
          </w:p>
        </w:tc>
        <w:tc>
          <w:tcPr>
            <w:tcW w:w="3969" w:type="dxa"/>
            <w:vAlign w:val="center"/>
          </w:tcPr>
          <w:p w:rsidR="00BD26F8" w:rsidRDefault="00BD26F8" w:rsidP="00DA6567">
            <w:pPr>
              <w:rPr>
                <w:bCs/>
                <w:sz w:val="26"/>
                <w:szCs w:val="26"/>
              </w:rPr>
            </w:pPr>
            <w:r>
              <w:rPr>
                <w:bCs/>
                <w:sz w:val="26"/>
                <w:szCs w:val="26"/>
              </w:rPr>
              <w:t>Удельный вес газа в топливном балансе н/п</w:t>
            </w:r>
          </w:p>
        </w:tc>
        <w:tc>
          <w:tcPr>
            <w:tcW w:w="992" w:type="dxa"/>
            <w:vAlign w:val="center"/>
          </w:tcPr>
          <w:p w:rsidR="00BD26F8" w:rsidRDefault="00BD26F8" w:rsidP="00DA6567">
            <w:pPr>
              <w:jc w:val="center"/>
              <w:rPr>
                <w:bCs/>
                <w:sz w:val="22"/>
                <w:szCs w:val="22"/>
              </w:rPr>
            </w:pPr>
            <w:r>
              <w:rPr>
                <w:bCs/>
                <w:sz w:val="22"/>
                <w:szCs w:val="22"/>
              </w:rPr>
              <w:t>%</w:t>
            </w:r>
          </w:p>
        </w:tc>
        <w:tc>
          <w:tcPr>
            <w:tcW w:w="1428" w:type="dxa"/>
            <w:vAlign w:val="center"/>
          </w:tcPr>
          <w:p w:rsidR="00BD26F8" w:rsidRPr="00620D75" w:rsidRDefault="00BD26F8" w:rsidP="00DA6567">
            <w:pPr>
              <w:jc w:val="center"/>
              <w:rPr>
                <w:b/>
                <w:bCs/>
                <w:sz w:val="28"/>
                <w:szCs w:val="28"/>
              </w:rPr>
            </w:pPr>
            <w:r>
              <w:rPr>
                <w:b/>
                <w:bCs/>
                <w:sz w:val="28"/>
                <w:szCs w:val="28"/>
              </w:rPr>
              <w:t>7</w:t>
            </w:r>
            <w:r w:rsidRPr="00620D75">
              <w:rPr>
                <w:b/>
                <w:bCs/>
                <w:sz w:val="28"/>
                <w:szCs w:val="28"/>
              </w:rPr>
              <w:t>0</w:t>
            </w:r>
          </w:p>
        </w:tc>
        <w:tc>
          <w:tcPr>
            <w:tcW w:w="1424" w:type="dxa"/>
            <w:vAlign w:val="center"/>
          </w:tcPr>
          <w:p w:rsidR="00BD26F8" w:rsidRPr="00620D75" w:rsidRDefault="00BD26F8" w:rsidP="00DA6567">
            <w:pPr>
              <w:jc w:val="center"/>
              <w:rPr>
                <w:b/>
                <w:bCs/>
                <w:sz w:val="28"/>
                <w:szCs w:val="28"/>
              </w:rPr>
            </w:pPr>
            <w:r w:rsidRPr="00620D75">
              <w:rPr>
                <w:b/>
                <w:bCs/>
                <w:sz w:val="28"/>
                <w:szCs w:val="28"/>
              </w:rPr>
              <w:t>100</w:t>
            </w:r>
          </w:p>
        </w:tc>
        <w:tc>
          <w:tcPr>
            <w:tcW w:w="1412" w:type="dxa"/>
            <w:vAlign w:val="center"/>
          </w:tcPr>
          <w:p w:rsidR="00BD26F8" w:rsidRPr="00620D75" w:rsidRDefault="00BD26F8" w:rsidP="00DA6567">
            <w:pPr>
              <w:jc w:val="center"/>
              <w:rPr>
                <w:b/>
                <w:bCs/>
                <w:sz w:val="28"/>
                <w:szCs w:val="28"/>
              </w:rPr>
            </w:pPr>
            <w:r w:rsidRPr="00620D75">
              <w:rPr>
                <w:b/>
                <w:bCs/>
                <w:sz w:val="28"/>
                <w:szCs w:val="28"/>
              </w:rPr>
              <w:t>100</w:t>
            </w:r>
          </w:p>
        </w:tc>
      </w:tr>
      <w:tr w:rsidR="00BD26F8" w:rsidRPr="00A24001" w:rsidTr="00DA6567">
        <w:trPr>
          <w:cantSplit/>
          <w:trHeight w:hRule="exact" w:val="629"/>
        </w:trPr>
        <w:tc>
          <w:tcPr>
            <w:tcW w:w="567" w:type="dxa"/>
            <w:vAlign w:val="center"/>
          </w:tcPr>
          <w:p w:rsidR="00BD26F8" w:rsidRDefault="00BD26F8" w:rsidP="00DA6567">
            <w:pPr>
              <w:jc w:val="center"/>
              <w:rPr>
                <w:bCs/>
                <w:sz w:val="24"/>
                <w:szCs w:val="24"/>
              </w:rPr>
            </w:pPr>
            <w:r>
              <w:rPr>
                <w:bCs/>
                <w:sz w:val="24"/>
                <w:szCs w:val="24"/>
              </w:rPr>
              <w:t>2</w:t>
            </w:r>
          </w:p>
        </w:tc>
        <w:tc>
          <w:tcPr>
            <w:tcW w:w="3969" w:type="dxa"/>
            <w:vAlign w:val="center"/>
          </w:tcPr>
          <w:p w:rsidR="00BD26F8" w:rsidRDefault="00BD26F8" w:rsidP="00DA6567">
            <w:pPr>
              <w:rPr>
                <w:bCs/>
                <w:sz w:val="26"/>
                <w:szCs w:val="26"/>
              </w:rPr>
            </w:pPr>
            <w:r>
              <w:rPr>
                <w:bCs/>
                <w:sz w:val="26"/>
                <w:szCs w:val="26"/>
              </w:rPr>
              <w:t>Потребление газа по району - всего, в том числе:</w:t>
            </w:r>
          </w:p>
        </w:tc>
        <w:tc>
          <w:tcPr>
            <w:tcW w:w="992" w:type="dxa"/>
            <w:vAlign w:val="center"/>
          </w:tcPr>
          <w:p w:rsidR="00BD26F8" w:rsidRDefault="00BD26F8" w:rsidP="00DA6567">
            <w:pPr>
              <w:jc w:val="center"/>
              <w:rPr>
                <w:bCs/>
                <w:sz w:val="22"/>
                <w:szCs w:val="22"/>
              </w:rPr>
            </w:pPr>
            <w:r>
              <w:rPr>
                <w:sz w:val="22"/>
                <w:szCs w:val="22"/>
              </w:rPr>
              <w:t>млн. м</w:t>
            </w:r>
            <w:r>
              <w:rPr>
                <w:sz w:val="22"/>
                <w:szCs w:val="22"/>
                <w:vertAlign w:val="superscript"/>
              </w:rPr>
              <w:t>3</w:t>
            </w:r>
            <w:r>
              <w:rPr>
                <w:sz w:val="22"/>
                <w:szCs w:val="22"/>
              </w:rPr>
              <w:t>/год</w:t>
            </w:r>
          </w:p>
        </w:tc>
        <w:tc>
          <w:tcPr>
            <w:tcW w:w="1428" w:type="dxa"/>
            <w:vAlign w:val="center"/>
          </w:tcPr>
          <w:p w:rsidR="00BD26F8" w:rsidRPr="00620D75" w:rsidRDefault="00BD26F8" w:rsidP="00DA6567">
            <w:pPr>
              <w:jc w:val="center"/>
              <w:rPr>
                <w:b/>
                <w:bCs/>
                <w:sz w:val="28"/>
                <w:szCs w:val="28"/>
              </w:rPr>
            </w:pPr>
            <w:r>
              <w:rPr>
                <w:b/>
                <w:bCs/>
                <w:sz w:val="28"/>
                <w:szCs w:val="28"/>
              </w:rPr>
              <w:t>2,61</w:t>
            </w:r>
          </w:p>
        </w:tc>
        <w:tc>
          <w:tcPr>
            <w:tcW w:w="1424" w:type="dxa"/>
            <w:vAlign w:val="center"/>
          </w:tcPr>
          <w:p w:rsidR="00BD26F8" w:rsidRPr="005507BB" w:rsidRDefault="00BD26F8" w:rsidP="00DA6567">
            <w:pPr>
              <w:ind w:right="134"/>
              <w:jc w:val="right"/>
              <w:rPr>
                <w:b/>
                <w:sz w:val="28"/>
                <w:szCs w:val="28"/>
              </w:rPr>
            </w:pPr>
            <w:r>
              <w:rPr>
                <w:b/>
                <w:sz w:val="28"/>
                <w:szCs w:val="28"/>
              </w:rPr>
              <w:t>6,704</w:t>
            </w:r>
          </w:p>
        </w:tc>
        <w:tc>
          <w:tcPr>
            <w:tcW w:w="1412" w:type="dxa"/>
            <w:vAlign w:val="center"/>
          </w:tcPr>
          <w:p w:rsidR="00BD26F8" w:rsidRPr="005507BB" w:rsidRDefault="00BD26F8" w:rsidP="00DA6567">
            <w:pPr>
              <w:ind w:right="134"/>
              <w:jc w:val="right"/>
              <w:rPr>
                <w:b/>
                <w:sz w:val="28"/>
                <w:szCs w:val="28"/>
              </w:rPr>
            </w:pPr>
            <w:r>
              <w:rPr>
                <w:b/>
                <w:sz w:val="28"/>
                <w:szCs w:val="28"/>
              </w:rPr>
              <w:t>5,583</w:t>
            </w:r>
          </w:p>
        </w:tc>
      </w:tr>
      <w:tr w:rsidR="00BD26F8" w:rsidTr="00DA6567">
        <w:trPr>
          <w:trHeight w:hRule="exact" w:val="397"/>
        </w:trPr>
        <w:tc>
          <w:tcPr>
            <w:tcW w:w="567" w:type="dxa"/>
            <w:vAlign w:val="center"/>
          </w:tcPr>
          <w:p w:rsidR="00BD26F8" w:rsidRDefault="00BD26F8" w:rsidP="00DA6567">
            <w:pPr>
              <w:jc w:val="center"/>
              <w:rPr>
                <w:bCs/>
                <w:sz w:val="24"/>
                <w:szCs w:val="24"/>
              </w:rPr>
            </w:pPr>
          </w:p>
        </w:tc>
        <w:tc>
          <w:tcPr>
            <w:tcW w:w="3969" w:type="dxa"/>
          </w:tcPr>
          <w:p w:rsidR="00BD26F8" w:rsidRPr="009E1336" w:rsidRDefault="00BD26F8" w:rsidP="005B7F4D">
            <w:pPr>
              <w:numPr>
                <w:ilvl w:val="0"/>
                <w:numId w:val="27"/>
              </w:numPr>
              <w:ind w:left="-2235" w:firstLine="2552"/>
              <w:jc w:val="both"/>
              <w:rPr>
                <w:sz w:val="28"/>
                <w:szCs w:val="28"/>
              </w:rPr>
            </w:pPr>
            <w:r>
              <w:rPr>
                <w:sz w:val="28"/>
                <w:szCs w:val="28"/>
              </w:rPr>
              <w:t>х.Марьинский</w:t>
            </w:r>
          </w:p>
        </w:tc>
        <w:tc>
          <w:tcPr>
            <w:tcW w:w="992" w:type="dxa"/>
            <w:vAlign w:val="center"/>
          </w:tcPr>
          <w:p w:rsidR="00BD26F8" w:rsidRDefault="00BD26F8" w:rsidP="00DA6567">
            <w:pPr>
              <w:jc w:val="center"/>
              <w:rPr>
                <w:bCs/>
                <w:sz w:val="22"/>
                <w:szCs w:val="22"/>
              </w:rPr>
            </w:pPr>
            <w:r>
              <w:rPr>
                <w:bCs/>
                <w:sz w:val="22"/>
                <w:szCs w:val="22"/>
              </w:rPr>
              <w:t>-«-</w:t>
            </w:r>
          </w:p>
        </w:tc>
        <w:tc>
          <w:tcPr>
            <w:tcW w:w="1428" w:type="dxa"/>
            <w:vAlign w:val="center"/>
          </w:tcPr>
          <w:p w:rsidR="00BD26F8" w:rsidRPr="00CE10B3" w:rsidRDefault="00BD26F8" w:rsidP="00DA6567">
            <w:pPr>
              <w:jc w:val="center"/>
              <w:rPr>
                <w:bCs/>
                <w:sz w:val="28"/>
                <w:szCs w:val="28"/>
              </w:rPr>
            </w:pPr>
            <w:r>
              <w:rPr>
                <w:bCs/>
                <w:sz w:val="28"/>
                <w:szCs w:val="28"/>
              </w:rPr>
              <w:t>1,68</w:t>
            </w:r>
          </w:p>
        </w:tc>
        <w:tc>
          <w:tcPr>
            <w:tcW w:w="1424" w:type="dxa"/>
            <w:vAlign w:val="center"/>
          </w:tcPr>
          <w:p w:rsidR="00BD26F8" w:rsidRPr="009E1336" w:rsidRDefault="00BD26F8" w:rsidP="00DA6567">
            <w:pPr>
              <w:ind w:right="134"/>
              <w:jc w:val="right"/>
              <w:rPr>
                <w:sz w:val="28"/>
                <w:szCs w:val="28"/>
              </w:rPr>
            </w:pPr>
            <w:r>
              <w:rPr>
                <w:sz w:val="28"/>
                <w:szCs w:val="28"/>
              </w:rPr>
              <w:t>3,287</w:t>
            </w:r>
          </w:p>
        </w:tc>
        <w:tc>
          <w:tcPr>
            <w:tcW w:w="1412" w:type="dxa"/>
            <w:vAlign w:val="center"/>
          </w:tcPr>
          <w:p w:rsidR="00BD26F8" w:rsidRPr="009E1336" w:rsidRDefault="00BD26F8" w:rsidP="00DA6567">
            <w:pPr>
              <w:ind w:right="134"/>
              <w:jc w:val="right"/>
              <w:rPr>
                <w:sz w:val="28"/>
                <w:szCs w:val="28"/>
              </w:rPr>
            </w:pPr>
            <w:r>
              <w:rPr>
                <w:sz w:val="28"/>
                <w:szCs w:val="28"/>
              </w:rPr>
              <w:t>2,491</w:t>
            </w:r>
          </w:p>
        </w:tc>
      </w:tr>
      <w:tr w:rsidR="00BD26F8" w:rsidTr="00DA6567">
        <w:trPr>
          <w:trHeight w:hRule="exact" w:val="397"/>
        </w:trPr>
        <w:tc>
          <w:tcPr>
            <w:tcW w:w="567" w:type="dxa"/>
            <w:vAlign w:val="center"/>
          </w:tcPr>
          <w:p w:rsidR="00BD26F8" w:rsidRDefault="00BD26F8" w:rsidP="00DA6567">
            <w:pPr>
              <w:jc w:val="center"/>
              <w:rPr>
                <w:bCs/>
                <w:sz w:val="24"/>
                <w:szCs w:val="24"/>
              </w:rPr>
            </w:pPr>
          </w:p>
        </w:tc>
        <w:tc>
          <w:tcPr>
            <w:tcW w:w="3969" w:type="dxa"/>
          </w:tcPr>
          <w:p w:rsidR="00BD26F8" w:rsidRPr="009E1336" w:rsidRDefault="00BD26F8" w:rsidP="005B7F4D">
            <w:pPr>
              <w:numPr>
                <w:ilvl w:val="0"/>
                <w:numId w:val="27"/>
              </w:numPr>
              <w:ind w:left="-2235" w:firstLine="2552"/>
              <w:jc w:val="both"/>
              <w:rPr>
                <w:sz w:val="28"/>
                <w:szCs w:val="28"/>
              </w:rPr>
            </w:pPr>
            <w:r>
              <w:rPr>
                <w:sz w:val="28"/>
                <w:szCs w:val="28"/>
              </w:rPr>
              <w:t>хут.Долинов</w:t>
            </w:r>
          </w:p>
        </w:tc>
        <w:tc>
          <w:tcPr>
            <w:tcW w:w="992" w:type="dxa"/>
            <w:vAlign w:val="center"/>
          </w:tcPr>
          <w:p w:rsidR="00BD26F8" w:rsidRDefault="00BD26F8" w:rsidP="00DA6567">
            <w:pPr>
              <w:jc w:val="center"/>
              <w:rPr>
                <w:bCs/>
                <w:sz w:val="22"/>
                <w:szCs w:val="22"/>
              </w:rPr>
            </w:pPr>
            <w:r>
              <w:rPr>
                <w:bCs/>
                <w:sz w:val="22"/>
                <w:szCs w:val="22"/>
              </w:rPr>
              <w:t>-«-</w:t>
            </w:r>
          </w:p>
        </w:tc>
        <w:tc>
          <w:tcPr>
            <w:tcW w:w="1428" w:type="dxa"/>
            <w:vAlign w:val="center"/>
          </w:tcPr>
          <w:p w:rsidR="00BD26F8" w:rsidRPr="00C13FD9" w:rsidRDefault="00BD26F8" w:rsidP="00DA6567">
            <w:pPr>
              <w:jc w:val="center"/>
              <w:rPr>
                <w:bCs/>
                <w:sz w:val="24"/>
                <w:szCs w:val="24"/>
              </w:rPr>
            </w:pPr>
            <w:r>
              <w:rPr>
                <w:bCs/>
                <w:sz w:val="24"/>
                <w:szCs w:val="24"/>
              </w:rPr>
              <w:t>-</w:t>
            </w:r>
          </w:p>
        </w:tc>
        <w:tc>
          <w:tcPr>
            <w:tcW w:w="1424" w:type="dxa"/>
            <w:vAlign w:val="center"/>
          </w:tcPr>
          <w:p w:rsidR="00BD26F8" w:rsidRPr="009E1336" w:rsidRDefault="00BD26F8" w:rsidP="00DA6567">
            <w:pPr>
              <w:ind w:right="134"/>
              <w:jc w:val="right"/>
              <w:rPr>
                <w:sz w:val="28"/>
                <w:szCs w:val="28"/>
              </w:rPr>
            </w:pPr>
            <w:r>
              <w:rPr>
                <w:sz w:val="28"/>
                <w:szCs w:val="28"/>
              </w:rPr>
              <w:t>0,002</w:t>
            </w:r>
          </w:p>
        </w:tc>
        <w:tc>
          <w:tcPr>
            <w:tcW w:w="1412" w:type="dxa"/>
            <w:vAlign w:val="center"/>
          </w:tcPr>
          <w:p w:rsidR="00BD26F8" w:rsidRPr="009E1336" w:rsidRDefault="00BD26F8" w:rsidP="00DA6567">
            <w:pPr>
              <w:ind w:right="134"/>
              <w:jc w:val="right"/>
              <w:rPr>
                <w:sz w:val="28"/>
                <w:szCs w:val="28"/>
              </w:rPr>
            </w:pPr>
            <w:r>
              <w:rPr>
                <w:sz w:val="28"/>
                <w:szCs w:val="28"/>
              </w:rPr>
              <w:t>0,002</w:t>
            </w:r>
          </w:p>
        </w:tc>
      </w:tr>
      <w:tr w:rsidR="00BD26F8" w:rsidTr="00DA6567">
        <w:trPr>
          <w:trHeight w:hRule="exact" w:val="397"/>
        </w:trPr>
        <w:tc>
          <w:tcPr>
            <w:tcW w:w="567" w:type="dxa"/>
            <w:vAlign w:val="center"/>
          </w:tcPr>
          <w:p w:rsidR="00BD26F8" w:rsidRDefault="00BD26F8" w:rsidP="00DA6567">
            <w:pPr>
              <w:jc w:val="center"/>
              <w:rPr>
                <w:bCs/>
                <w:sz w:val="24"/>
                <w:szCs w:val="24"/>
              </w:rPr>
            </w:pPr>
          </w:p>
        </w:tc>
        <w:tc>
          <w:tcPr>
            <w:tcW w:w="3969" w:type="dxa"/>
          </w:tcPr>
          <w:p w:rsidR="00BD26F8" w:rsidRPr="009E1336" w:rsidRDefault="00BD26F8" w:rsidP="005B7F4D">
            <w:pPr>
              <w:numPr>
                <w:ilvl w:val="0"/>
                <w:numId w:val="27"/>
              </w:numPr>
              <w:ind w:left="-2235" w:firstLine="2552"/>
              <w:jc w:val="both"/>
              <w:rPr>
                <w:sz w:val="28"/>
                <w:szCs w:val="28"/>
              </w:rPr>
            </w:pPr>
            <w:r>
              <w:rPr>
                <w:sz w:val="28"/>
                <w:szCs w:val="28"/>
              </w:rPr>
              <w:t>хут. Екатеринославский</w:t>
            </w:r>
          </w:p>
        </w:tc>
        <w:tc>
          <w:tcPr>
            <w:tcW w:w="992" w:type="dxa"/>
            <w:vAlign w:val="center"/>
          </w:tcPr>
          <w:p w:rsidR="00BD26F8" w:rsidRDefault="00BD26F8" w:rsidP="00DA6567">
            <w:pPr>
              <w:jc w:val="center"/>
              <w:rPr>
                <w:bCs/>
                <w:sz w:val="22"/>
                <w:szCs w:val="22"/>
              </w:rPr>
            </w:pPr>
            <w:r>
              <w:rPr>
                <w:bCs/>
                <w:sz w:val="22"/>
                <w:szCs w:val="22"/>
              </w:rPr>
              <w:t>-«-</w:t>
            </w:r>
          </w:p>
        </w:tc>
        <w:tc>
          <w:tcPr>
            <w:tcW w:w="1428" w:type="dxa"/>
            <w:vAlign w:val="center"/>
          </w:tcPr>
          <w:p w:rsidR="00BD26F8" w:rsidRPr="00C13FD9" w:rsidRDefault="00BD26F8" w:rsidP="00DA6567">
            <w:pPr>
              <w:jc w:val="center"/>
              <w:rPr>
                <w:bCs/>
                <w:sz w:val="24"/>
                <w:szCs w:val="24"/>
              </w:rPr>
            </w:pPr>
            <w:r>
              <w:rPr>
                <w:bCs/>
                <w:sz w:val="24"/>
                <w:szCs w:val="24"/>
              </w:rPr>
              <w:t>-</w:t>
            </w:r>
          </w:p>
        </w:tc>
        <w:tc>
          <w:tcPr>
            <w:tcW w:w="1424" w:type="dxa"/>
            <w:vAlign w:val="center"/>
          </w:tcPr>
          <w:p w:rsidR="00BD26F8" w:rsidRPr="009E1336" w:rsidRDefault="00BD26F8" w:rsidP="00DA6567">
            <w:pPr>
              <w:ind w:right="134"/>
              <w:jc w:val="right"/>
              <w:rPr>
                <w:sz w:val="28"/>
                <w:szCs w:val="28"/>
              </w:rPr>
            </w:pPr>
            <w:r>
              <w:rPr>
                <w:sz w:val="28"/>
                <w:szCs w:val="28"/>
              </w:rPr>
              <w:t>0,937</w:t>
            </w:r>
          </w:p>
        </w:tc>
        <w:tc>
          <w:tcPr>
            <w:tcW w:w="1412" w:type="dxa"/>
            <w:vAlign w:val="center"/>
          </w:tcPr>
          <w:p w:rsidR="00BD26F8" w:rsidRPr="009E1336" w:rsidRDefault="00BD26F8" w:rsidP="00DA6567">
            <w:pPr>
              <w:ind w:right="134"/>
              <w:jc w:val="right"/>
              <w:rPr>
                <w:sz w:val="28"/>
                <w:szCs w:val="28"/>
              </w:rPr>
            </w:pPr>
            <w:r>
              <w:rPr>
                <w:sz w:val="28"/>
                <w:szCs w:val="28"/>
              </w:rPr>
              <w:t>0,854</w:t>
            </w:r>
          </w:p>
        </w:tc>
      </w:tr>
      <w:tr w:rsidR="00BD26F8" w:rsidTr="00DA6567">
        <w:trPr>
          <w:trHeight w:hRule="exact" w:val="397"/>
        </w:trPr>
        <w:tc>
          <w:tcPr>
            <w:tcW w:w="567" w:type="dxa"/>
            <w:vAlign w:val="center"/>
          </w:tcPr>
          <w:p w:rsidR="00BD26F8" w:rsidRDefault="00BD26F8" w:rsidP="00DA6567">
            <w:pPr>
              <w:jc w:val="center"/>
              <w:rPr>
                <w:bCs/>
                <w:sz w:val="24"/>
                <w:szCs w:val="24"/>
              </w:rPr>
            </w:pPr>
          </w:p>
        </w:tc>
        <w:tc>
          <w:tcPr>
            <w:tcW w:w="3969" w:type="dxa"/>
          </w:tcPr>
          <w:p w:rsidR="00BD26F8" w:rsidRPr="009E1336" w:rsidRDefault="00BD26F8" w:rsidP="005B7F4D">
            <w:pPr>
              <w:numPr>
                <w:ilvl w:val="0"/>
                <w:numId w:val="27"/>
              </w:numPr>
              <w:ind w:left="-2235" w:firstLine="2552"/>
              <w:jc w:val="both"/>
              <w:rPr>
                <w:sz w:val="28"/>
                <w:szCs w:val="28"/>
              </w:rPr>
            </w:pPr>
            <w:r>
              <w:rPr>
                <w:sz w:val="28"/>
                <w:szCs w:val="28"/>
              </w:rPr>
              <w:t>хут.Зайчанский</w:t>
            </w:r>
          </w:p>
        </w:tc>
        <w:tc>
          <w:tcPr>
            <w:tcW w:w="992" w:type="dxa"/>
            <w:vAlign w:val="center"/>
          </w:tcPr>
          <w:p w:rsidR="00BD26F8" w:rsidRDefault="00BD26F8" w:rsidP="00DA6567">
            <w:pPr>
              <w:jc w:val="center"/>
              <w:rPr>
                <w:bCs/>
                <w:sz w:val="22"/>
                <w:szCs w:val="22"/>
              </w:rPr>
            </w:pPr>
            <w:r>
              <w:rPr>
                <w:bCs/>
                <w:sz w:val="22"/>
                <w:szCs w:val="22"/>
              </w:rPr>
              <w:t>-«-</w:t>
            </w:r>
          </w:p>
        </w:tc>
        <w:tc>
          <w:tcPr>
            <w:tcW w:w="1428" w:type="dxa"/>
            <w:vAlign w:val="center"/>
          </w:tcPr>
          <w:p w:rsidR="00BD26F8" w:rsidRPr="00C13FD9" w:rsidRDefault="00BD26F8" w:rsidP="00DA6567">
            <w:pPr>
              <w:jc w:val="center"/>
              <w:rPr>
                <w:bCs/>
                <w:sz w:val="24"/>
                <w:szCs w:val="24"/>
              </w:rPr>
            </w:pPr>
            <w:r>
              <w:rPr>
                <w:bCs/>
                <w:sz w:val="24"/>
                <w:szCs w:val="24"/>
              </w:rPr>
              <w:t>-</w:t>
            </w:r>
          </w:p>
        </w:tc>
        <w:tc>
          <w:tcPr>
            <w:tcW w:w="1424" w:type="dxa"/>
            <w:vAlign w:val="center"/>
          </w:tcPr>
          <w:p w:rsidR="00BD26F8" w:rsidRPr="009E1336" w:rsidRDefault="00BD26F8" w:rsidP="00DA6567">
            <w:pPr>
              <w:ind w:right="134"/>
              <w:jc w:val="right"/>
              <w:rPr>
                <w:sz w:val="28"/>
                <w:szCs w:val="28"/>
              </w:rPr>
            </w:pPr>
            <w:r>
              <w:rPr>
                <w:sz w:val="28"/>
                <w:szCs w:val="28"/>
              </w:rPr>
              <w:t>0.210</w:t>
            </w:r>
          </w:p>
        </w:tc>
        <w:tc>
          <w:tcPr>
            <w:tcW w:w="1412" w:type="dxa"/>
            <w:vAlign w:val="center"/>
          </w:tcPr>
          <w:p w:rsidR="00BD26F8" w:rsidRPr="009E1336" w:rsidRDefault="00BD26F8" w:rsidP="00DA6567">
            <w:pPr>
              <w:ind w:right="134"/>
              <w:jc w:val="right"/>
              <w:rPr>
                <w:sz w:val="28"/>
                <w:szCs w:val="28"/>
              </w:rPr>
            </w:pPr>
            <w:r>
              <w:rPr>
                <w:sz w:val="28"/>
                <w:szCs w:val="28"/>
              </w:rPr>
              <w:t>0,210</w:t>
            </w:r>
          </w:p>
        </w:tc>
      </w:tr>
      <w:tr w:rsidR="00BD26F8" w:rsidTr="00DA6567">
        <w:trPr>
          <w:trHeight w:hRule="exact" w:val="397"/>
        </w:trPr>
        <w:tc>
          <w:tcPr>
            <w:tcW w:w="567" w:type="dxa"/>
            <w:vAlign w:val="center"/>
          </w:tcPr>
          <w:p w:rsidR="00BD26F8" w:rsidRDefault="00BD26F8" w:rsidP="00DA6567">
            <w:pPr>
              <w:jc w:val="center"/>
              <w:rPr>
                <w:bCs/>
                <w:sz w:val="24"/>
                <w:szCs w:val="24"/>
              </w:rPr>
            </w:pPr>
          </w:p>
        </w:tc>
        <w:tc>
          <w:tcPr>
            <w:tcW w:w="3969" w:type="dxa"/>
          </w:tcPr>
          <w:p w:rsidR="00BD26F8" w:rsidRPr="009E1336" w:rsidRDefault="00BD26F8" w:rsidP="005B7F4D">
            <w:pPr>
              <w:numPr>
                <w:ilvl w:val="0"/>
                <w:numId w:val="27"/>
              </w:numPr>
              <w:ind w:left="-2235" w:firstLine="2552"/>
              <w:jc w:val="both"/>
              <w:rPr>
                <w:sz w:val="28"/>
                <w:szCs w:val="28"/>
              </w:rPr>
            </w:pPr>
            <w:r>
              <w:rPr>
                <w:sz w:val="28"/>
                <w:szCs w:val="28"/>
              </w:rPr>
              <w:t>хут.Зиссермановский</w:t>
            </w:r>
          </w:p>
        </w:tc>
        <w:tc>
          <w:tcPr>
            <w:tcW w:w="992" w:type="dxa"/>
            <w:vAlign w:val="center"/>
          </w:tcPr>
          <w:p w:rsidR="00BD26F8" w:rsidRDefault="00BD26F8" w:rsidP="00DA6567">
            <w:pPr>
              <w:jc w:val="center"/>
              <w:rPr>
                <w:bCs/>
                <w:sz w:val="22"/>
                <w:szCs w:val="22"/>
              </w:rPr>
            </w:pPr>
            <w:r>
              <w:rPr>
                <w:bCs/>
                <w:sz w:val="22"/>
                <w:szCs w:val="22"/>
              </w:rPr>
              <w:t>-«-</w:t>
            </w:r>
          </w:p>
        </w:tc>
        <w:tc>
          <w:tcPr>
            <w:tcW w:w="1428" w:type="dxa"/>
            <w:vAlign w:val="center"/>
          </w:tcPr>
          <w:p w:rsidR="00BD26F8" w:rsidRPr="00922A08" w:rsidRDefault="00BD26F8" w:rsidP="00DA6567">
            <w:pPr>
              <w:jc w:val="center"/>
              <w:rPr>
                <w:bCs/>
                <w:sz w:val="28"/>
                <w:szCs w:val="28"/>
              </w:rPr>
            </w:pPr>
            <w:r w:rsidRPr="00922A08">
              <w:rPr>
                <w:bCs/>
                <w:sz w:val="28"/>
                <w:szCs w:val="28"/>
              </w:rPr>
              <w:t>0,42</w:t>
            </w:r>
          </w:p>
        </w:tc>
        <w:tc>
          <w:tcPr>
            <w:tcW w:w="1424" w:type="dxa"/>
            <w:vAlign w:val="center"/>
          </w:tcPr>
          <w:p w:rsidR="00BD26F8" w:rsidRPr="00994D28" w:rsidRDefault="00BD26F8" w:rsidP="00DA6567">
            <w:pPr>
              <w:ind w:right="134"/>
              <w:jc w:val="right"/>
              <w:rPr>
                <w:sz w:val="28"/>
                <w:szCs w:val="28"/>
              </w:rPr>
            </w:pPr>
            <w:r>
              <w:rPr>
                <w:sz w:val="28"/>
                <w:szCs w:val="28"/>
              </w:rPr>
              <w:t>0,724</w:t>
            </w:r>
          </w:p>
        </w:tc>
        <w:tc>
          <w:tcPr>
            <w:tcW w:w="1412" w:type="dxa"/>
            <w:vAlign w:val="center"/>
          </w:tcPr>
          <w:p w:rsidR="00BD26F8" w:rsidRPr="009E1336" w:rsidRDefault="00BD26F8" w:rsidP="00DA6567">
            <w:pPr>
              <w:ind w:right="134"/>
              <w:jc w:val="right"/>
              <w:rPr>
                <w:sz w:val="28"/>
                <w:szCs w:val="28"/>
              </w:rPr>
            </w:pPr>
            <w:r>
              <w:rPr>
                <w:sz w:val="28"/>
                <w:szCs w:val="28"/>
              </w:rPr>
              <w:t>0,602</w:t>
            </w:r>
          </w:p>
        </w:tc>
      </w:tr>
      <w:tr w:rsidR="00BD26F8" w:rsidTr="00DA6567">
        <w:trPr>
          <w:trHeight w:hRule="exact" w:val="397"/>
        </w:trPr>
        <w:tc>
          <w:tcPr>
            <w:tcW w:w="567" w:type="dxa"/>
            <w:vAlign w:val="center"/>
          </w:tcPr>
          <w:p w:rsidR="00BD26F8" w:rsidRDefault="00BD26F8" w:rsidP="00DA6567">
            <w:pPr>
              <w:jc w:val="center"/>
              <w:rPr>
                <w:bCs/>
                <w:sz w:val="24"/>
                <w:szCs w:val="24"/>
              </w:rPr>
            </w:pPr>
          </w:p>
        </w:tc>
        <w:tc>
          <w:tcPr>
            <w:tcW w:w="3969" w:type="dxa"/>
          </w:tcPr>
          <w:p w:rsidR="00BD26F8" w:rsidRPr="009E1336" w:rsidRDefault="00BD26F8" w:rsidP="005B7F4D">
            <w:pPr>
              <w:numPr>
                <w:ilvl w:val="0"/>
                <w:numId w:val="27"/>
              </w:numPr>
              <w:ind w:left="-2235" w:firstLine="2552"/>
              <w:jc w:val="both"/>
              <w:rPr>
                <w:sz w:val="28"/>
                <w:szCs w:val="28"/>
              </w:rPr>
            </w:pPr>
            <w:r>
              <w:rPr>
                <w:sz w:val="28"/>
                <w:szCs w:val="28"/>
              </w:rPr>
              <w:t>хут.Зубов</w:t>
            </w:r>
          </w:p>
        </w:tc>
        <w:tc>
          <w:tcPr>
            <w:tcW w:w="992" w:type="dxa"/>
            <w:vAlign w:val="center"/>
          </w:tcPr>
          <w:p w:rsidR="00BD26F8" w:rsidRDefault="00BD26F8" w:rsidP="00DA6567">
            <w:pPr>
              <w:jc w:val="center"/>
              <w:rPr>
                <w:bCs/>
                <w:sz w:val="22"/>
                <w:szCs w:val="22"/>
              </w:rPr>
            </w:pPr>
            <w:r>
              <w:rPr>
                <w:bCs/>
                <w:sz w:val="22"/>
                <w:szCs w:val="22"/>
              </w:rPr>
              <w:t>-«-</w:t>
            </w:r>
          </w:p>
        </w:tc>
        <w:tc>
          <w:tcPr>
            <w:tcW w:w="1428" w:type="dxa"/>
            <w:vAlign w:val="center"/>
          </w:tcPr>
          <w:p w:rsidR="00BD26F8" w:rsidRPr="00922A08" w:rsidRDefault="00BD26F8" w:rsidP="00DA6567">
            <w:pPr>
              <w:jc w:val="center"/>
              <w:rPr>
                <w:b/>
                <w:bCs/>
                <w:sz w:val="28"/>
                <w:szCs w:val="28"/>
              </w:rPr>
            </w:pPr>
            <w:r w:rsidRPr="00922A08">
              <w:rPr>
                <w:b/>
                <w:bCs/>
                <w:sz w:val="28"/>
                <w:szCs w:val="28"/>
              </w:rPr>
              <w:t>-</w:t>
            </w:r>
          </w:p>
        </w:tc>
        <w:tc>
          <w:tcPr>
            <w:tcW w:w="1424" w:type="dxa"/>
            <w:vAlign w:val="center"/>
          </w:tcPr>
          <w:p w:rsidR="00BD26F8" w:rsidRPr="009E1336" w:rsidRDefault="00BD26F8" w:rsidP="00DA6567">
            <w:pPr>
              <w:ind w:right="134"/>
              <w:jc w:val="right"/>
              <w:rPr>
                <w:sz w:val="28"/>
                <w:szCs w:val="28"/>
              </w:rPr>
            </w:pPr>
            <w:r>
              <w:rPr>
                <w:sz w:val="28"/>
                <w:szCs w:val="28"/>
              </w:rPr>
              <w:t>0,777</w:t>
            </w:r>
          </w:p>
        </w:tc>
        <w:tc>
          <w:tcPr>
            <w:tcW w:w="1412" w:type="dxa"/>
            <w:vAlign w:val="center"/>
          </w:tcPr>
          <w:p w:rsidR="00BD26F8" w:rsidRPr="00994D28" w:rsidRDefault="00BD26F8" w:rsidP="00DA6567">
            <w:pPr>
              <w:ind w:right="134"/>
              <w:jc w:val="right"/>
              <w:rPr>
                <w:sz w:val="28"/>
                <w:szCs w:val="28"/>
              </w:rPr>
            </w:pPr>
            <w:r>
              <w:rPr>
                <w:sz w:val="28"/>
                <w:szCs w:val="28"/>
              </w:rPr>
              <w:t>0,690</w:t>
            </w:r>
          </w:p>
        </w:tc>
      </w:tr>
      <w:tr w:rsidR="00BD26F8" w:rsidTr="00DA6567">
        <w:trPr>
          <w:trHeight w:hRule="exact" w:val="397"/>
        </w:trPr>
        <w:tc>
          <w:tcPr>
            <w:tcW w:w="567" w:type="dxa"/>
            <w:vAlign w:val="center"/>
          </w:tcPr>
          <w:p w:rsidR="00BD26F8" w:rsidRDefault="00BD26F8" w:rsidP="00DA6567">
            <w:pPr>
              <w:jc w:val="center"/>
              <w:rPr>
                <w:bCs/>
                <w:sz w:val="24"/>
                <w:szCs w:val="24"/>
              </w:rPr>
            </w:pPr>
          </w:p>
        </w:tc>
        <w:tc>
          <w:tcPr>
            <w:tcW w:w="3969" w:type="dxa"/>
          </w:tcPr>
          <w:p w:rsidR="00BD26F8" w:rsidRPr="009E1336" w:rsidRDefault="00BD26F8" w:rsidP="00DA6567">
            <w:pPr>
              <w:ind w:left="-2235"/>
              <w:jc w:val="both"/>
              <w:rPr>
                <w:sz w:val="28"/>
                <w:szCs w:val="28"/>
              </w:rPr>
            </w:pPr>
            <w:r>
              <w:rPr>
                <w:sz w:val="28"/>
                <w:szCs w:val="28"/>
              </w:rPr>
              <w:t xml:space="preserve">хуКаламбетский        - хут.Терско-Каламбетский </w:t>
            </w:r>
          </w:p>
        </w:tc>
        <w:tc>
          <w:tcPr>
            <w:tcW w:w="992" w:type="dxa"/>
            <w:vAlign w:val="center"/>
          </w:tcPr>
          <w:p w:rsidR="00BD26F8" w:rsidRDefault="00BD26F8" w:rsidP="00DA6567">
            <w:pPr>
              <w:jc w:val="center"/>
              <w:rPr>
                <w:bCs/>
                <w:sz w:val="22"/>
                <w:szCs w:val="22"/>
              </w:rPr>
            </w:pPr>
            <w:r>
              <w:rPr>
                <w:bCs/>
                <w:sz w:val="22"/>
                <w:szCs w:val="22"/>
              </w:rPr>
              <w:t>-«-</w:t>
            </w:r>
          </w:p>
        </w:tc>
        <w:tc>
          <w:tcPr>
            <w:tcW w:w="1428" w:type="dxa"/>
            <w:vAlign w:val="center"/>
          </w:tcPr>
          <w:p w:rsidR="00BD26F8" w:rsidRPr="00922A08" w:rsidRDefault="00BD26F8" w:rsidP="00DA6567">
            <w:pPr>
              <w:jc w:val="center"/>
              <w:rPr>
                <w:bCs/>
                <w:sz w:val="28"/>
                <w:szCs w:val="28"/>
              </w:rPr>
            </w:pPr>
            <w:r>
              <w:rPr>
                <w:bCs/>
                <w:sz w:val="28"/>
                <w:szCs w:val="28"/>
              </w:rPr>
              <w:t>0,</w:t>
            </w:r>
            <w:r w:rsidRPr="00922A08">
              <w:rPr>
                <w:bCs/>
                <w:sz w:val="28"/>
                <w:szCs w:val="28"/>
              </w:rPr>
              <w:t>51</w:t>
            </w:r>
          </w:p>
        </w:tc>
        <w:tc>
          <w:tcPr>
            <w:tcW w:w="1424" w:type="dxa"/>
            <w:vAlign w:val="center"/>
          </w:tcPr>
          <w:p w:rsidR="00BD26F8" w:rsidRPr="009E1336" w:rsidRDefault="00BD26F8" w:rsidP="00DA6567">
            <w:pPr>
              <w:ind w:right="134"/>
              <w:jc w:val="right"/>
              <w:rPr>
                <w:sz w:val="28"/>
                <w:szCs w:val="28"/>
              </w:rPr>
            </w:pPr>
            <w:r>
              <w:rPr>
                <w:sz w:val="28"/>
                <w:szCs w:val="28"/>
              </w:rPr>
              <w:t>0,767</w:t>
            </w:r>
          </w:p>
        </w:tc>
        <w:tc>
          <w:tcPr>
            <w:tcW w:w="1412" w:type="dxa"/>
            <w:vAlign w:val="center"/>
          </w:tcPr>
          <w:p w:rsidR="00BD26F8" w:rsidRPr="009E1336" w:rsidRDefault="00BD26F8" w:rsidP="00DA6567">
            <w:pPr>
              <w:ind w:right="134"/>
              <w:jc w:val="right"/>
              <w:rPr>
                <w:sz w:val="28"/>
                <w:szCs w:val="28"/>
              </w:rPr>
            </w:pPr>
            <w:r>
              <w:rPr>
                <w:sz w:val="28"/>
                <w:szCs w:val="28"/>
              </w:rPr>
              <w:t>0,734</w:t>
            </w:r>
          </w:p>
        </w:tc>
      </w:tr>
      <w:tr w:rsidR="00BD26F8" w:rsidTr="00DA6567">
        <w:trPr>
          <w:trHeight w:hRule="exact" w:val="397"/>
        </w:trPr>
        <w:tc>
          <w:tcPr>
            <w:tcW w:w="567" w:type="dxa"/>
            <w:tcBorders>
              <w:bottom w:val="single" w:sz="4" w:space="0" w:color="auto"/>
            </w:tcBorders>
            <w:vAlign w:val="center"/>
          </w:tcPr>
          <w:p w:rsidR="00BD26F8" w:rsidRDefault="00BD26F8" w:rsidP="00DA6567">
            <w:pPr>
              <w:jc w:val="center"/>
              <w:rPr>
                <w:bCs/>
                <w:sz w:val="24"/>
                <w:szCs w:val="24"/>
              </w:rPr>
            </w:pPr>
            <w:r>
              <w:rPr>
                <w:bCs/>
                <w:sz w:val="24"/>
                <w:szCs w:val="24"/>
              </w:rPr>
              <w:t>3</w:t>
            </w:r>
          </w:p>
        </w:tc>
        <w:tc>
          <w:tcPr>
            <w:tcW w:w="3969" w:type="dxa"/>
            <w:tcBorders>
              <w:bottom w:val="single" w:sz="4" w:space="0" w:color="auto"/>
            </w:tcBorders>
          </w:tcPr>
          <w:p w:rsidR="00BD26F8" w:rsidRDefault="00BD26F8" w:rsidP="00DA6567">
            <w:pPr>
              <w:jc w:val="both"/>
              <w:rPr>
                <w:sz w:val="26"/>
                <w:szCs w:val="26"/>
              </w:rPr>
            </w:pPr>
            <w:r>
              <w:rPr>
                <w:sz w:val="26"/>
                <w:szCs w:val="26"/>
              </w:rPr>
              <w:t>Источники подачи газа,</w:t>
            </w:r>
          </w:p>
          <w:p w:rsidR="00BD26F8" w:rsidRDefault="00BD26F8" w:rsidP="00DA6567">
            <w:pPr>
              <w:jc w:val="both"/>
              <w:rPr>
                <w:sz w:val="28"/>
                <w:szCs w:val="28"/>
              </w:rPr>
            </w:pPr>
          </w:p>
        </w:tc>
        <w:tc>
          <w:tcPr>
            <w:tcW w:w="992" w:type="dxa"/>
            <w:tcBorders>
              <w:bottom w:val="single" w:sz="4" w:space="0" w:color="auto"/>
            </w:tcBorders>
            <w:vAlign w:val="center"/>
          </w:tcPr>
          <w:p w:rsidR="00BD26F8" w:rsidRDefault="00BD26F8" w:rsidP="00DA6567">
            <w:pPr>
              <w:jc w:val="center"/>
              <w:rPr>
                <w:bCs/>
                <w:sz w:val="22"/>
                <w:szCs w:val="22"/>
              </w:rPr>
            </w:pPr>
          </w:p>
        </w:tc>
        <w:tc>
          <w:tcPr>
            <w:tcW w:w="1428" w:type="dxa"/>
            <w:tcBorders>
              <w:bottom w:val="single" w:sz="4" w:space="0" w:color="auto"/>
            </w:tcBorders>
            <w:vAlign w:val="center"/>
          </w:tcPr>
          <w:p w:rsidR="00BD26F8" w:rsidRPr="00427D87" w:rsidRDefault="00BD26F8" w:rsidP="00DA6567">
            <w:pPr>
              <w:jc w:val="center"/>
              <w:rPr>
                <w:b/>
                <w:bCs/>
                <w:sz w:val="28"/>
                <w:szCs w:val="28"/>
              </w:rPr>
            </w:pPr>
            <w:r w:rsidRPr="00427D87">
              <w:rPr>
                <w:b/>
                <w:bCs/>
                <w:sz w:val="28"/>
                <w:szCs w:val="28"/>
              </w:rPr>
              <w:t>ГРС</w:t>
            </w:r>
          </w:p>
        </w:tc>
        <w:tc>
          <w:tcPr>
            <w:tcW w:w="1424" w:type="dxa"/>
            <w:tcBorders>
              <w:bottom w:val="single" w:sz="4" w:space="0" w:color="auto"/>
            </w:tcBorders>
            <w:vAlign w:val="center"/>
          </w:tcPr>
          <w:p w:rsidR="00BD26F8" w:rsidRDefault="00BD26F8" w:rsidP="00DA6567">
            <w:pPr>
              <w:ind w:right="134"/>
              <w:jc w:val="right"/>
              <w:rPr>
                <w:sz w:val="24"/>
                <w:szCs w:val="24"/>
              </w:rPr>
            </w:pPr>
            <w:r>
              <w:rPr>
                <w:sz w:val="24"/>
                <w:szCs w:val="24"/>
              </w:rPr>
              <w:t>ГРС</w:t>
            </w:r>
          </w:p>
          <w:p w:rsidR="00BD26F8" w:rsidRDefault="00BD26F8" w:rsidP="00DA6567">
            <w:pPr>
              <w:ind w:right="134"/>
              <w:jc w:val="right"/>
              <w:rPr>
                <w:sz w:val="24"/>
                <w:szCs w:val="24"/>
              </w:rPr>
            </w:pPr>
          </w:p>
          <w:p w:rsidR="00BD26F8" w:rsidRPr="002E4B7A" w:rsidRDefault="00BD26F8" w:rsidP="00DA6567">
            <w:pPr>
              <w:ind w:right="134"/>
              <w:jc w:val="right"/>
              <w:rPr>
                <w:sz w:val="24"/>
                <w:szCs w:val="24"/>
              </w:rPr>
            </w:pPr>
            <w:r>
              <w:rPr>
                <w:sz w:val="24"/>
                <w:szCs w:val="24"/>
              </w:rPr>
              <w:t>, ГРП</w:t>
            </w:r>
          </w:p>
        </w:tc>
        <w:tc>
          <w:tcPr>
            <w:tcW w:w="1412" w:type="dxa"/>
            <w:tcBorders>
              <w:bottom w:val="single" w:sz="4" w:space="0" w:color="auto"/>
            </w:tcBorders>
            <w:vAlign w:val="center"/>
          </w:tcPr>
          <w:p w:rsidR="00BD26F8" w:rsidRDefault="00BD26F8" w:rsidP="00DA6567">
            <w:pPr>
              <w:ind w:right="134"/>
              <w:jc w:val="right"/>
              <w:rPr>
                <w:sz w:val="28"/>
                <w:szCs w:val="28"/>
              </w:rPr>
            </w:pPr>
            <w:r>
              <w:rPr>
                <w:sz w:val="28"/>
                <w:szCs w:val="28"/>
              </w:rPr>
              <w:t>ГРС</w:t>
            </w:r>
          </w:p>
        </w:tc>
      </w:tr>
      <w:tr w:rsidR="00BD26F8" w:rsidTr="00DA6567">
        <w:trPr>
          <w:trHeight w:hRule="exact" w:val="680"/>
        </w:trPr>
        <w:tc>
          <w:tcPr>
            <w:tcW w:w="567" w:type="dxa"/>
            <w:shd w:val="clear" w:color="auto" w:fill="auto"/>
            <w:vAlign w:val="center"/>
          </w:tcPr>
          <w:p w:rsidR="00BD26F8" w:rsidRPr="00B91952" w:rsidRDefault="00BD26F8" w:rsidP="00DA6567">
            <w:pPr>
              <w:jc w:val="center"/>
              <w:rPr>
                <w:bCs/>
                <w:sz w:val="24"/>
                <w:szCs w:val="24"/>
              </w:rPr>
            </w:pPr>
            <w:r>
              <w:rPr>
                <w:bCs/>
                <w:sz w:val="24"/>
                <w:szCs w:val="24"/>
              </w:rPr>
              <w:t>4</w:t>
            </w:r>
          </w:p>
        </w:tc>
        <w:tc>
          <w:tcPr>
            <w:tcW w:w="3969" w:type="dxa"/>
            <w:shd w:val="clear" w:color="auto" w:fill="auto"/>
            <w:vAlign w:val="center"/>
          </w:tcPr>
          <w:p w:rsidR="00BD26F8" w:rsidRDefault="00BD26F8" w:rsidP="00DA6567">
            <w:pPr>
              <w:rPr>
                <w:sz w:val="26"/>
                <w:szCs w:val="26"/>
              </w:rPr>
            </w:pPr>
            <w:r>
              <w:rPr>
                <w:sz w:val="26"/>
                <w:szCs w:val="26"/>
              </w:rPr>
              <w:t>Протяженность сетей высокого давления</w:t>
            </w:r>
          </w:p>
        </w:tc>
        <w:tc>
          <w:tcPr>
            <w:tcW w:w="992" w:type="dxa"/>
            <w:shd w:val="clear" w:color="auto" w:fill="auto"/>
            <w:vAlign w:val="center"/>
          </w:tcPr>
          <w:p w:rsidR="00BD26F8" w:rsidRDefault="00BD26F8" w:rsidP="00DA6567">
            <w:pPr>
              <w:jc w:val="center"/>
              <w:rPr>
                <w:bCs/>
                <w:sz w:val="22"/>
                <w:szCs w:val="22"/>
              </w:rPr>
            </w:pPr>
            <w:r>
              <w:rPr>
                <w:sz w:val="22"/>
                <w:szCs w:val="22"/>
              </w:rPr>
              <w:t>км</w:t>
            </w:r>
          </w:p>
        </w:tc>
        <w:tc>
          <w:tcPr>
            <w:tcW w:w="1428" w:type="dxa"/>
            <w:shd w:val="clear" w:color="auto" w:fill="auto"/>
            <w:vAlign w:val="center"/>
          </w:tcPr>
          <w:p w:rsidR="00BD26F8" w:rsidRPr="00FF1248" w:rsidRDefault="00BD26F8" w:rsidP="00DA6567">
            <w:pPr>
              <w:jc w:val="center"/>
              <w:rPr>
                <w:b/>
                <w:bCs/>
                <w:sz w:val="28"/>
                <w:szCs w:val="28"/>
              </w:rPr>
            </w:pPr>
            <w:r w:rsidRPr="00FF1248">
              <w:rPr>
                <w:b/>
                <w:bCs/>
                <w:sz w:val="28"/>
                <w:szCs w:val="28"/>
              </w:rPr>
              <w:t>12,1</w:t>
            </w:r>
          </w:p>
        </w:tc>
        <w:tc>
          <w:tcPr>
            <w:tcW w:w="1424" w:type="dxa"/>
            <w:shd w:val="clear" w:color="auto" w:fill="auto"/>
            <w:vAlign w:val="center"/>
          </w:tcPr>
          <w:p w:rsidR="00BD26F8" w:rsidRPr="00FF1248" w:rsidRDefault="00BD26F8" w:rsidP="00DA6567">
            <w:pPr>
              <w:jc w:val="center"/>
              <w:rPr>
                <w:b/>
                <w:bCs/>
                <w:sz w:val="28"/>
                <w:szCs w:val="28"/>
              </w:rPr>
            </w:pPr>
            <w:r w:rsidRPr="00FF1248">
              <w:rPr>
                <w:b/>
                <w:bCs/>
                <w:sz w:val="28"/>
                <w:szCs w:val="28"/>
              </w:rPr>
              <w:t>17,1</w:t>
            </w:r>
          </w:p>
        </w:tc>
        <w:tc>
          <w:tcPr>
            <w:tcW w:w="1412" w:type="dxa"/>
            <w:shd w:val="clear" w:color="auto" w:fill="auto"/>
            <w:vAlign w:val="center"/>
          </w:tcPr>
          <w:p w:rsidR="00BD26F8" w:rsidRPr="00FF1248" w:rsidRDefault="00BD26F8" w:rsidP="00DA6567">
            <w:pPr>
              <w:jc w:val="center"/>
              <w:rPr>
                <w:b/>
                <w:bCs/>
                <w:sz w:val="28"/>
                <w:szCs w:val="28"/>
              </w:rPr>
            </w:pPr>
            <w:r w:rsidRPr="00FF1248">
              <w:rPr>
                <w:b/>
                <w:bCs/>
                <w:sz w:val="28"/>
                <w:szCs w:val="28"/>
              </w:rPr>
              <w:t>17,1</w:t>
            </w:r>
          </w:p>
        </w:tc>
      </w:tr>
    </w:tbl>
    <w:p w:rsidR="00BD26F8" w:rsidRDefault="00BD26F8" w:rsidP="00BD26F8">
      <w:pPr>
        <w:pageBreakBefore/>
        <w:tabs>
          <w:tab w:val="left" w:pos="1335"/>
        </w:tabs>
        <w:jc w:val="center"/>
        <w:outlineLvl w:val="2"/>
        <w:rPr>
          <w:b/>
          <w:bCs/>
          <w:sz w:val="28"/>
          <w:szCs w:val="28"/>
        </w:rPr>
      </w:pPr>
      <w:bookmarkStart w:id="89" w:name="_Toc504927150"/>
      <w:r>
        <w:rPr>
          <w:b/>
          <w:sz w:val="28"/>
          <w:szCs w:val="28"/>
        </w:rPr>
        <w:lastRenderedPageBreak/>
        <w:t xml:space="preserve">5.6.5. </w:t>
      </w:r>
      <w:r>
        <w:rPr>
          <w:b/>
          <w:bCs/>
          <w:sz w:val="28"/>
          <w:szCs w:val="28"/>
        </w:rPr>
        <w:t>Т</w:t>
      </w:r>
      <w:r w:rsidRPr="001D3538">
        <w:rPr>
          <w:b/>
          <w:bCs/>
          <w:sz w:val="28"/>
          <w:szCs w:val="28"/>
        </w:rPr>
        <w:t>еплоснабжение</w:t>
      </w:r>
      <w:bookmarkEnd w:id="89"/>
    </w:p>
    <w:p w:rsidR="00BD26F8" w:rsidRDefault="00BD26F8" w:rsidP="00BD26F8">
      <w:pPr>
        <w:ind w:right="141" w:firstLine="709"/>
        <w:jc w:val="both"/>
        <w:rPr>
          <w:bCs/>
          <w:sz w:val="28"/>
          <w:szCs w:val="28"/>
        </w:rPr>
      </w:pPr>
    </w:p>
    <w:p w:rsidR="00BD26F8" w:rsidRPr="007777AA" w:rsidRDefault="00BD26F8" w:rsidP="00BD26F8">
      <w:pPr>
        <w:ind w:right="141"/>
        <w:jc w:val="center"/>
        <w:rPr>
          <w:b/>
          <w:bCs/>
          <w:sz w:val="28"/>
          <w:szCs w:val="28"/>
        </w:rPr>
      </w:pPr>
      <w:r w:rsidRPr="007777AA">
        <w:rPr>
          <w:b/>
          <w:bCs/>
          <w:sz w:val="28"/>
          <w:szCs w:val="28"/>
        </w:rPr>
        <w:t>Общая часть</w:t>
      </w:r>
    </w:p>
    <w:p w:rsidR="00BD26F8" w:rsidRDefault="00BD26F8" w:rsidP="00BD26F8">
      <w:pPr>
        <w:ind w:firstLine="709"/>
        <w:jc w:val="both"/>
        <w:rPr>
          <w:bCs/>
          <w:sz w:val="28"/>
          <w:szCs w:val="28"/>
        </w:rPr>
      </w:pPr>
    </w:p>
    <w:p w:rsidR="00BD26F8" w:rsidRDefault="00BD26F8" w:rsidP="00BD26F8">
      <w:pPr>
        <w:ind w:firstLine="709"/>
        <w:jc w:val="both"/>
        <w:rPr>
          <w:bCs/>
          <w:sz w:val="28"/>
          <w:szCs w:val="28"/>
        </w:rPr>
      </w:pPr>
      <w:r>
        <w:rPr>
          <w:bCs/>
          <w:sz w:val="28"/>
          <w:szCs w:val="28"/>
        </w:rPr>
        <w:t xml:space="preserve">Раздел «Теплоснабжение» в составе проекта «Разработка генерального плана Марьинского сельского поселения Тбилисского района Краснодарского края» выполнен на основании задания на проектирование, архитектурно-планировочных решений, принятых при разработке генерального плана, и справок о теплоснабжении населенных пунктов Тбилисского района Краснодарского края за </w:t>
      </w:r>
      <w:smartTag w:uri="urn:schemas-microsoft-com:office:smarttags" w:element="metricconverter">
        <w:smartTagPr>
          <w:attr w:name="ProductID" w:val="2008 г"/>
        </w:smartTagPr>
        <w:r>
          <w:rPr>
            <w:bCs/>
            <w:sz w:val="28"/>
            <w:szCs w:val="28"/>
          </w:rPr>
          <w:t>2008 г</w:t>
        </w:r>
      </w:smartTag>
      <w:r>
        <w:rPr>
          <w:bCs/>
          <w:sz w:val="28"/>
          <w:szCs w:val="28"/>
        </w:rPr>
        <w:t>., выданных заказчиком.</w:t>
      </w:r>
    </w:p>
    <w:p w:rsidR="00BD26F8" w:rsidRPr="00E867FC" w:rsidRDefault="00BD26F8" w:rsidP="00BD26F8">
      <w:pPr>
        <w:ind w:firstLine="709"/>
        <w:jc w:val="both"/>
        <w:rPr>
          <w:bCs/>
          <w:sz w:val="28"/>
          <w:szCs w:val="28"/>
        </w:rPr>
      </w:pPr>
      <w:r w:rsidRPr="00E867FC">
        <w:rPr>
          <w:bCs/>
          <w:sz w:val="28"/>
          <w:szCs w:val="28"/>
        </w:rPr>
        <w:t xml:space="preserve">Проект выполнен в соответствии со СНиП 41-01-2003 «Отопление, вентиляция и кондиционирование», СНиП </w:t>
      </w:r>
      <w:r>
        <w:rPr>
          <w:bCs/>
          <w:sz w:val="28"/>
          <w:szCs w:val="28"/>
        </w:rPr>
        <w:t>41-02-2003</w:t>
      </w:r>
      <w:r w:rsidRPr="00E867FC">
        <w:rPr>
          <w:bCs/>
          <w:sz w:val="28"/>
          <w:szCs w:val="28"/>
        </w:rPr>
        <w:t xml:space="preserve"> «Тепловые сети», СНиП 2.08.02-89* «Общественные здания и сооружения», СНиП 31-05-2003 «Общественные здания административного назначения» и СНиП 2.04.01-85* «Внутренний водопровод и канализация зданий».</w:t>
      </w:r>
    </w:p>
    <w:p w:rsidR="00BD26F8" w:rsidRDefault="00BD26F8" w:rsidP="00BD26F8">
      <w:pPr>
        <w:ind w:firstLine="709"/>
        <w:jc w:val="both"/>
        <w:rPr>
          <w:bCs/>
          <w:sz w:val="28"/>
          <w:szCs w:val="28"/>
        </w:rPr>
      </w:pPr>
    </w:p>
    <w:p w:rsidR="00BD26F8" w:rsidRDefault="00BD26F8" w:rsidP="00BD26F8">
      <w:pPr>
        <w:ind w:firstLine="709"/>
        <w:jc w:val="center"/>
        <w:rPr>
          <w:b/>
          <w:sz w:val="28"/>
          <w:szCs w:val="28"/>
        </w:rPr>
      </w:pPr>
      <w:r w:rsidRPr="00C53973">
        <w:rPr>
          <w:b/>
          <w:sz w:val="28"/>
          <w:szCs w:val="28"/>
        </w:rPr>
        <w:t>Существующее положение</w:t>
      </w:r>
    </w:p>
    <w:p w:rsidR="00BD26F8" w:rsidRDefault="00BD26F8" w:rsidP="00BD26F8">
      <w:pPr>
        <w:ind w:firstLine="709"/>
        <w:jc w:val="center"/>
        <w:rPr>
          <w:b/>
          <w:sz w:val="28"/>
          <w:szCs w:val="28"/>
        </w:rPr>
      </w:pPr>
    </w:p>
    <w:p w:rsidR="00BD26F8" w:rsidRDefault="00BD26F8" w:rsidP="00BD26F8">
      <w:pPr>
        <w:ind w:firstLine="709"/>
        <w:jc w:val="both"/>
        <w:rPr>
          <w:sz w:val="28"/>
          <w:szCs w:val="28"/>
        </w:rPr>
      </w:pPr>
      <w:r>
        <w:rPr>
          <w:sz w:val="28"/>
          <w:szCs w:val="28"/>
        </w:rPr>
        <w:t xml:space="preserve">В состав </w:t>
      </w:r>
      <w:r>
        <w:rPr>
          <w:bCs/>
          <w:sz w:val="28"/>
          <w:szCs w:val="28"/>
        </w:rPr>
        <w:t>Марьинского</w:t>
      </w:r>
      <w:r>
        <w:rPr>
          <w:sz w:val="28"/>
          <w:szCs w:val="28"/>
        </w:rPr>
        <w:t xml:space="preserve"> сельского поселения входят </w:t>
      </w:r>
      <w:r>
        <w:rPr>
          <w:bCs/>
          <w:sz w:val="28"/>
          <w:szCs w:val="28"/>
        </w:rPr>
        <w:t>х.Марьинский, х.Долинов, х.Екатеринославский, х.Зайчанский, х.Зиссермановский, х.Зубов, х.Терско-Каламбетский.</w:t>
      </w:r>
    </w:p>
    <w:p w:rsidR="00BD26F8" w:rsidRDefault="00BD26F8" w:rsidP="00BD26F8">
      <w:pPr>
        <w:ind w:firstLine="709"/>
        <w:jc w:val="both"/>
        <w:rPr>
          <w:sz w:val="28"/>
          <w:szCs w:val="28"/>
        </w:rPr>
      </w:pPr>
      <w:r>
        <w:rPr>
          <w:sz w:val="28"/>
          <w:szCs w:val="28"/>
        </w:rPr>
        <w:t>Теплоснабжение</w:t>
      </w:r>
      <w:r>
        <w:rPr>
          <w:bCs/>
          <w:sz w:val="28"/>
          <w:szCs w:val="28"/>
        </w:rPr>
        <w:t xml:space="preserve"> х.Марьинского Тбилисского района Краснодарского края </w:t>
      </w:r>
      <w:r>
        <w:rPr>
          <w:sz w:val="28"/>
          <w:szCs w:val="28"/>
        </w:rPr>
        <w:t>в настоящее время осуществляется от одной котельной, которая отапливает школу и детский сад.</w:t>
      </w:r>
    </w:p>
    <w:p w:rsidR="00BD26F8" w:rsidRDefault="00BD26F8" w:rsidP="00BD26F8">
      <w:pPr>
        <w:ind w:firstLine="709"/>
        <w:jc w:val="both"/>
        <w:rPr>
          <w:sz w:val="28"/>
          <w:szCs w:val="28"/>
        </w:rPr>
      </w:pPr>
      <w:r>
        <w:rPr>
          <w:sz w:val="28"/>
          <w:szCs w:val="28"/>
        </w:rPr>
        <w:t>Существующая индивидуальная одно- и двухэтажная застройка обеспечивается теплом от индивидуальных газовых котлов (АОГВ).</w:t>
      </w:r>
    </w:p>
    <w:p w:rsidR="00BD26F8" w:rsidRPr="00C53973" w:rsidRDefault="00BD26F8" w:rsidP="00BD26F8">
      <w:pPr>
        <w:ind w:firstLine="709"/>
        <w:jc w:val="both"/>
        <w:rPr>
          <w:b/>
          <w:sz w:val="28"/>
          <w:szCs w:val="28"/>
        </w:rPr>
      </w:pPr>
      <w:r>
        <w:rPr>
          <w:sz w:val="28"/>
          <w:szCs w:val="28"/>
        </w:rPr>
        <w:t xml:space="preserve">Котельные и тепловые сети в </w:t>
      </w:r>
      <w:r>
        <w:rPr>
          <w:bCs/>
          <w:sz w:val="28"/>
          <w:szCs w:val="28"/>
        </w:rPr>
        <w:t>х. Долинов, х. Екатеринославский, х.Зайчанский, х.Зиссермановский, х.Зубов, х.Терско-Каламбетский</w:t>
      </w:r>
      <w:r>
        <w:rPr>
          <w:sz w:val="28"/>
          <w:szCs w:val="28"/>
        </w:rPr>
        <w:t xml:space="preserve"> в настоящее время отсутствуют</w:t>
      </w:r>
    </w:p>
    <w:p w:rsidR="00BD26F8" w:rsidRDefault="00BD26F8" w:rsidP="00BD26F8">
      <w:pPr>
        <w:ind w:firstLine="709"/>
        <w:jc w:val="both"/>
        <w:rPr>
          <w:bCs/>
          <w:sz w:val="28"/>
          <w:szCs w:val="28"/>
        </w:rPr>
      </w:pPr>
    </w:p>
    <w:p w:rsidR="00BD26F8" w:rsidRPr="00F05E24" w:rsidRDefault="00BD26F8" w:rsidP="00BD26F8">
      <w:pPr>
        <w:ind w:firstLine="728"/>
        <w:jc w:val="center"/>
        <w:rPr>
          <w:b/>
          <w:sz w:val="28"/>
          <w:szCs w:val="28"/>
        </w:rPr>
      </w:pPr>
      <w:r w:rsidRPr="00F05E24">
        <w:rPr>
          <w:b/>
          <w:bCs/>
          <w:sz w:val="28"/>
          <w:szCs w:val="28"/>
        </w:rPr>
        <w:t>Характеристики существующих котельных</w:t>
      </w:r>
    </w:p>
    <w:p w:rsidR="00BD26F8" w:rsidRPr="006451DD" w:rsidRDefault="00BD26F8" w:rsidP="00BD26F8">
      <w:pPr>
        <w:jc w:val="right"/>
        <w:outlineLvl w:val="8"/>
        <w:rPr>
          <w:bCs/>
          <w:sz w:val="28"/>
          <w:szCs w:val="28"/>
        </w:rPr>
      </w:pPr>
      <w:r w:rsidRPr="006451DD">
        <w:rPr>
          <w:bCs/>
          <w:sz w:val="28"/>
          <w:szCs w:val="28"/>
        </w:rPr>
        <w:t xml:space="preserve">Таблица </w:t>
      </w:r>
      <w:r>
        <w:rPr>
          <w:bCs/>
          <w:sz w:val="28"/>
          <w:szCs w:val="28"/>
        </w:rPr>
        <w:t>57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792"/>
        <w:gridCol w:w="1912"/>
        <w:gridCol w:w="2184"/>
        <w:gridCol w:w="1682"/>
      </w:tblGrid>
      <w:tr w:rsidR="00BD26F8" w:rsidRPr="00B54554" w:rsidTr="00DA6567">
        <w:trPr>
          <w:trHeight w:val="564"/>
        </w:trPr>
        <w:tc>
          <w:tcPr>
            <w:tcW w:w="1981" w:type="pct"/>
            <w:tcBorders>
              <w:top w:val="single" w:sz="4" w:space="0" w:color="auto"/>
              <w:left w:val="single" w:sz="4" w:space="0" w:color="auto"/>
              <w:bottom w:val="single" w:sz="4" w:space="0" w:color="auto"/>
              <w:right w:val="single" w:sz="4" w:space="0" w:color="auto"/>
            </w:tcBorders>
            <w:shd w:val="clear" w:color="auto" w:fill="auto"/>
            <w:vAlign w:val="center"/>
          </w:tcPr>
          <w:p w:rsidR="00BD26F8" w:rsidRPr="00B54554" w:rsidRDefault="00BD26F8" w:rsidP="00DA6567">
            <w:pPr>
              <w:jc w:val="center"/>
              <w:rPr>
                <w:b/>
                <w:bCs/>
              </w:rPr>
            </w:pPr>
            <w:r w:rsidRPr="00B54554">
              <w:rPr>
                <w:b/>
                <w:bCs/>
              </w:rPr>
              <w:t>Наименование</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BD26F8" w:rsidRPr="00B54554" w:rsidRDefault="00BD26F8" w:rsidP="00DA6567">
            <w:pPr>
              <w:jc w:val="center"/>
              <w:rPr>
                <w:b/>
                <w:bCs/>
              </w:rPr>
            </w:pPr>
            <w:r w:rsidRPr="00B54554">
              <w:rPr>
                <w:b/>
                <w:bCs/>
              </w:rPr>
              <w:t>Мощность</w:t>
            </w:r>
          </w:p>
          <w:p w:rsidR="00BD26F8" w:rsidRPr="00B54554" w:rsidRDefault="00BD26F8" w:rsidP="00DA6567">
            <w:pPr>
              <w:jc w:val="center"/>
              <w:rPr>
                <w:b/>
                <w:bCs/>
              </w:rPr>
            </w:pPr>
            <w:r w:rsidRPr="00B54554">
              <w:rPr>
                <w:b/>
                <w:bCs/>
              </w:rPr>
              <w:t>Гкал/ч</w:t>
            </w:r>
          </w:p>
        </w:tc>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rsidR="00BD26F8" w:rsidRPr="00B54554" w:rsidRDefault="00BD26F8" w:rsidP="00DA6567">
            <w:pPr>
              <w:jc w:val="center"/>
              <w:rPr>
                <w:b/>
                <w:bCs/>
              </w:rPr>
            </w:pPr>
            <w:r w:rsidRPr="00B54554">
              <w:rPr>
                <w:b/>
                <w:bCs/>
              </w:rPr>
              <w:t>Присоединенная</w:t>
            </w:r>
          </w:p>
          <w:p w:rsidR="00BD26F8" w:rsidRPr="00B54554" w:rsidRDefault="00BD26F8" w:rsidP="00DA6567">
            <w:pPr>
              <w:jc w:val="center"/>
              <w:rPr>
                <w:b/>
              </w:rPr>
            </w:pPr>
            <w:r w:rsidRPr="00B54554">
              <w:rPr>
                <w:b/>
                <w:bCs/>
              </w:rPr>
              <w:t>мощность</w:t>
            </w:r>
          </w:p>
          <w:p w:rsidR="00BD26F8" w:rsidRPr="00B54554" w:rsidRDefault="00BD26F8" w:rsidP="00DA6567">
            <w:pPr>
              <w:jc w:val="center"/>
              <w:rPr>
                <w:b/>
                <w:bCs/>
              </w:rPr>
            </w:pPr>
            <w:r w:rsidRPr="00B54554">
              <w:rPr>
                <w:b/>
                <w:bCs/>
              </w:rPr>
              <w:t>Гкал/ч</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rsidR="00BD26F8" w:rsidRPr="00B54554" w:rsidRDefault="00BD26F8" w:rsidP="00DA6567">
            <w:pPr>
              <w:jc w:val="center"/>
              <w:rPr>
                <w:b/>
                <w:bCs/>
              </w:rPr>
            </w:pPr>
            <w:r w:rsidRPr="00B54554">
              <w:rPr>
                <w:b/>
                <w:bCs/>
              </w:rPr>
              <w:t>Вид</w:t>
            </w:r>
          </w:p>
          <w:p w:rsidR="00BD26F8" w:rsidRPr="00B54554" w:rsidRDefault="00BD26F8" w:rsidP="00DA6567">
            <w:pPr>
              <w:jc w:val="center"/>
              <w:rPr>
                <w:b/>
                <w:bCs/>
              </w:rPr>
            </w:pPr>
            <w:r w:rsidRPr="00B54554">
              <w:rPr>
                <w:b/>
                <w:bCs/>
              </w:rPr>
              <w:t>топлива</w:t>
            </w:r>
          </w:p>
        </w:tc>
      </w:tr>
      <w:tr w:rsidR="00BD26F8" w:rsidRPr="00B54554" w:rsidTr="00DA6567">
        <w:trPr>
          <w:trHeight w:val="284"/>
        </w:trPr>
        <w:tc>
          <w:tcPr>
            <w:tcW w:w="1981" w:type="pct"/>
            <w:tcBorders>
              <w:top w:val="single" w:sz="4" w:space="0" w:color="auto"/>
              <w:left w:val="single" w:sz="4" w:space="0" w:color="auto"/>
              <w:bottom w:val="single" w:sz="4" w:space="0" w:color="auto"/>
              <w:right w:val="single" w:sz="4" w:space="0" w:color="auto"/>
            </w:tcBorders>
            <w:shd w:val="clear" w:color="auto" w:fill="auto"/>
          </w:tcPr>
          <w:p w:rsidR="00BD26F8" w:rsidRPr="00B54554" w:rsidRDefault="00BD26F8" w:rsidP="00DA6567">
            <w:pPr>
              <w:jc w:val="center"/>
              <w:rPr>
                <w:bCs/>
              </w:rPr>
            </w:pPr>
            <w:r w:rsidRPr="00B54554">
              <w:rPr>
                <w:bCs/>
              </w:rPr>
              <w:t>1</w:t>
            </w:r>
          </w:p>
        </w:tc>
        <w:tc>
          <w:tcPr>
            <w:tcW w:w="999" w:type="pct"/>
            <w:tcBorders>
              <w:top w:val="single" w:sz="4" w:space="0" w:color="auto"/>
              <w:left w:val="single" w:sz="4" w:space="0" w:color="auto"/>
              <w:bottom w:val="single" w:sz="4" w:space="0" w:color="auto"/>
              <w:right w:val="single" w:sz="4" w:space="0" w:color="auto"/>
            </w:tcBorders>
            <w:shd w:val="clear" w:color="auto" w:fill="auto"/>
          </w:tcPr>
          <w:p w:rsidR="00BD26F8" w:rsidRPr="00B54554" w:rsidRDefault="00BD26F8" w:rsidP="00DA6567">
            <w:pPr>
              <w:jc w:val="center"/>
              <w:rPr>
                <w:bCs/>
              </w:rPr>
            </w:pPr>
            <w:r w:rsidRPr="00B54554">
              <w:rPr>
                <w:bCs/>
              </w:rPr>
              <w:t>2</w:t>
            </w:r>
          </w:p>
        </w:tc>
        <w:tc>
          <w:tcPr>
            <w:tcW w:w="1141" w:type="pct"/>
            <w:tcBorders>
              <w:top w:val="single" w:sz="4" w:space="0" w:color="auto"/>
              <w:left w:val="single" w:sz="4" w:space="0" w:color="auto"/>
              <w:bottom w:val="single" w:sz="4" w:space="0" w:color="auto"/>
              <w:right w:val="single" w:sz="4" w:space="0" w:color="auto"/>
            </w:tcBorders>
            <w:shd w:val="clear" w:color="auto" w:fill="auto"/>
          </w:tcPr>
          <w:p w:rsidR="00BD26F8" w:rsidRPr="00B54554" w:rsidRDefault="00BD26F8" w:rsidP="00DA6567">
            <w:pPr>
              <w:jc w:val="center"/>
              <w:rPr>
                <w:bCs/>
              </w:rPr>
            </w:pPr>
            <w:r w:rsidRPr="00B54554">
              <w:rPr>
                <w:bCs/>
              </w:rPr>
              <w:t>3</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BD26F8" w:rsidRPr="00B54554" w:rsidRDefault="00BD26F8" w:rsidP="00DA6567">
            <w:pPr>
              <w:jc w:val="center"/>
              <w:rPr>
                <w:bCs/>
              </w:rPr>
            </w:pPr>
            <w:r w:rsidRPr="00B54554">
              <w:rPr>
                <w:bCs/>
              </w:rPr>
              <w:t>4</w:t>
            </w:r>
          </w:p>
        </w:tc>
      </w:tr>
      <w:tr w:rsidR="00BD26F8" w:rsidRPr="00B54554" w:rsidTr="00DA6567">
        <w:trPr>
          <w:trHeight w:hRule="exact" w:val="479"/>
        </w:trPr>
        <w:tc>
          <w:tcPr>
            <w:tcW w:w="1981" w:type="pct"/>
            <w:tcBorders>
              <w:top w:val="single" w:sz="4" w:space="0" w:color="auto"/>
              <w:left w:val="single" w:sz="4" w:space="0" w:color="auto"/>
              <w:bottom w:val="single" w:sz="4" w:space="0" w:color="auto"/>
              <w:right w:val="single" w:sz="4" w:space="0" w:color="auto"/>
            </w:tcBorders>
            <w:shd w:val="clear" w:color="auto" w:fill="auto"/>
          </w:tcPr>
          <w:p w:rsidR="00BD26F8" w:rsidRPr="00B54554" w:rsidRDefault="00BD26F8" w:rsidP="00DA6567">
            <w:pPr>
              <w:rPr>
                <w:bCs/>
                <w:sz w:val="28"/>
                <w:szCs w:val="28"/>
              </w:rPr>
            </w:pPr>
            <w:r w:rsidRPr="00B54554">
              <w:rPr>
                <w:bCs/>
                <w:sz w:val="28"/>
                <w:szCs w:val="28"/>
              </w:rPr>
              <w:t>Котельная № 1</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BD26F8" w:rsidRPr="00B54554" w:rsidRDefault="00BD26F8" w:rsidP="00DA6567">
            <w:pPr>
              <w:jc w:val="center"/>
              <w:rPr>
                <w:bCs/>
                <w:sz w:val="28"/>
                <w:szCs w:val="28"/>
              </w:rPr>
            </w:pPr>
            <w:r w:rsidRPr="00B54554">
              <w:rPr>
                <w:bCs/>
                <w:sz w:val="28"/>
                <w:szCs w:val="28"/>
              </w:rPr>
              <w:t>0,14</w:t>
            </w:r>
          </w:p>
        </w:tc>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rsidR="00BD26F8" w:rsidRPr="00B54554" w:rsidRDefault="00BD26F8" w:rsidP="00DA6567">
            <w:pPr>
              <w:jc w:val="center"/>
              <w:rPr>
                <w:bCs/>
                <w:sz w:val="28"/>
                <w:szCs w:val="28"/>
              </w:rPr>
            </w:pPr>
            <w:r w:rsidRPr="00B54554">
              <w:rPr>
                <w:bCs/>
                <w:sz w:val="28"/>
                <w:szCs w:val="28"/>
              </w:rPr>
              <w:t>0,14</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rsidR="00BD26F8" w:rsidRPr="00B54554" w:rsidRDefault="00BD26F8" w:rsidP="00DA6567">
            <w:pPr>
              <w:jc w:val="center"/>
              <w:rPr>
                <w:bCs/>
                <w:sz w:val="28"/>
                <w:szCs w:val="28"/>
              </w:rPr>
            </w:pPr>
            <w:r w:rsidRPr="00440795">
              <w:rPr>
                <w:bCs/>
              </w:rPr>
              <w:t>Дизельное</w:t>
            </w:r>
            <w:r>
              <w:rPr>
                <w:bCs/>
              </w:rPr>
              <w:t xml:space="preserve"> </w:t>
            </w:r>
            <w:r w:rsidRPr="00440795">
              <w:rPr>
                <w:bCs/>
              </w:rPr>
              <w:t>топливо</w:t>
            </w:r>
          </w:p>
        </w:tc>
      </w:tr>
      <w:tr w:rsidR="00BD26F8" w:rsidRPr="00B54554" w:rsidTr="00DA6567">
        <w:trPr>
          <w:trHeight w:hRule="exact" w:val="375"/>
        </w:trPr>
        <w:tc>
          <w:tcPr>
            <w:tcW w:w="1981" w:type="pct"/>
            <w:tcBorders>
              <w:top w:val="single" w:sz="4" w:space="0" w:color="auto"/>
              <w:left w:val="single" w:sz="4" w:space="0" w:color="auto"/>
              <w:bottom w:val="single" w:sz="4" w:space="0" w:color="auto"/>
              <w:right w:val="single" w:sz="4" w:space="0" w:color="auto"/>
            </w:tcBorders>
            <w:shd w:val="clear" w:color="auto" w:fill="auto"/>
          </w:tcPr>
          <w:p w:rsidR="00BD26F8" w:rsidRPr="00B54554" w:rsidRDefault="00BD26F8" w:rsidP="00DA6567">
            <w:pPr>
              <w:rPr>
                <w:bCs/>
                <w:sz w:val="28"/>
                <w:szCs w:val="28"/>
              </w:rPr>
            </w:pPr>
            <w:r w:rsidRPr="00B54554">
              <w:rPr>
                <w:bCs/>
                <w:sz w:val="28"/>
                <w:szCs w:val="28"/>
              </w:rPr>
              <w:t>Итого</w:t>
            </w:r>
          </w:p>
        </w:tc>
        <w:tc>
          <w:tcPr>
            <w:tcW w:w="999" w:type="pct"/>
            <w:tcBorders>
              <w:top w:val="single" w:sz="4" w:space="0" w:color="auto"/>
              <w:left w:val="single" w:sz="4" w:space="0" w:color="auto"/>
              <w:bottom w:val="single" w:sz="4" w:space="0" w:color="auto"/>
              <w:right w:val="single" w:sz="4" w:space="0" w:color="auto"/>
            </w:tcBorders>
            <w:shd w:val="clear" w:color="auto" w:fill="auto"/>
          </w:tcPr>
          <w:p w:rsidR="00BD26F8" w:rsidRPr="00B54554" w:rsidRDefault="00BD26F8" w:rsidP="00DA6567">
            <w:pPr>
              <w:jc w:val="center"/>
              <w:rPr>
                <w:bCs/>
                <w:sz w:val="28"/>
                <w:szCs w:val="28"/>
              </w:rPr>
            </w:pPr>
            <w:r w:rsidRPr="00B54554">
              <w:rPr>
                <w:bCs/>
                <w:sz w:val="28"/>
                <w:szCs w:val="28"/>
              </w:rPr>
              <w:t>0,14</w:t>
            </w:r>
          </w:p>
        </w:tc>
        <w:tc>
          <w:tcPr>
            <w:tcW w:w="1141" w:type="pct"/>
            <w:tcBorders>
              <w:top w:val="single" w:sz="4" w:space="0" w:color="auto"/>
              <w:left w:val="single" w:sz="4" w:space="0" w:color="auto"/>
              <w:bottom w:val="single" w:sz="4" w:space="0" w:color="auto"/>
              <w:right w:val="single" w:sz="4" w:space="0" w:color="auto"/>
            </w:tcBorders>
            <w:shd w:val="clear" w:color="auto" w:fill="auto"/>
          </w:tcPr>
          <w:p w:rsidR="00BD26F8" w:rsidRPr="00B54554" w:rsidRDefault="00BD26F8" w:rsidP="00DA6567">
            <w:pPr>
              <w:jc w:val="center"/>
              <w:rPr>
                <w:bCs/>
                <w:sz w:val="28"/>
                <w:szCs w:val="28"/>
              </w:rPr>
            </w:pPr>
            <w:r w:rsidRPr="00B54554">
              <w:rPr>
                <w:bCs/>
                <w:sz w:val="28"/>
                <w:szCs w:val="28"/>
              </w:rPr>
              <w:t>0,14</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BD26F8" w:rsidRPr="00B54554" w:rsidRDefault="00BD26F8" w:rsidP="00DA6567">
            <w:pPr>
              <w:jc w:val="center"/>
              <w:rPr>
                <w:bCs/>
                <w:sz w:val="28"/>
                <w:szCs w:val="28"/>
              </w:rPr>
            </w:pPr>
          </w:p>
        </w:tc>
      </w:tr>
    </w:tbl>
    <w:p w:rsidR="00BD26F8" w:rsidRDefault="00BD26F8" w:rsidP="00BD26F8">
      <w:pPr>
        <w:ind w:right="141" w:firstLine="709"/>
        <w:jc w:val="center"/>
        <w:rPr>
          <w:b/>
          <w:sz w:val="28"/>
          <w:szCs w:val="28"/>
        </w:rPr>
      </w:pPr>
      <w:r>
        <w:rPr>
          <w:b/>
          <w:sz w:val="28"/>
          <w:szCs w:val="28"/>
        </w:rPr>
        <w:br w:type="page"/>
      </w:r>
      <w:r>
        <w:rPr>
          <w:b/>
          <w:sz w:val="28"/>
          <w:szCs w:val="28"/>
        </w:rPr>
        <w:lastRenderedPageBreak/>
        <w:t>Проектное решение</w:t>
      </w:r>
    </w:p>
    <w:p w:rsidR="00BD26F8" w:rsidRDefault="00BD26F8" w:rsidP="00BD26F8">
      <w:pPr>
        <w:ind w:right="141" w:firstLine="709"/>
        <w:jc w:val="center"/>
        <w:rPr>
          <w:b/>
          <w:sz w:val="28"/>
          <w:szCs w:val="28"/>
        </w:rPr>
      </w:pPr>
    </w:p>
    <w:p w:rsidR="00BD26F8" w:rsidRDefault="00BD26F8" w:rsidP="00BD26F8">
      <w:pPr>
        <w:ind w:firstLine="709"/>
        <w:jc w:val="both"/>
        <w:rPr>
          <w:sz w:val="28"/>
          <w:szCs w:val="28"/>
        </w:rPr>
      </w:pPr>
      <w:r>
        <w:rPr>
          <w:sz w:val="28"/>
          <w:szCs w:val="28"/>
        </w:rPr>
        <w:t xml:space="preserve">Теплоснабжение объектов </w:t>
      </w:r>
      <w:r>
        <w:rPr>
          <w:bCs/>
          <w:sz w:val="28"/>
          <w:szCs w:val="28"/>
        </w:rPr>
        <w:t>Марьинского сельского поселения</w:t>
      </w:r>
      <w:r>
        <w:rPr>
          <w:sz w:val="28"/>
          <w:szCs w:val="28"/>
        </w:rPr>
        <w:t xml:space="preserve"> на расчетный срок (2029г.) в границах проектируемого генерального плана</w:t>
      </w:r>
      <w:r w:rsidRPr="00186265">
        <w:rPr>
          <w:bCs/>
          <w:sz w:val="28"/>
          <w:szCs w:val="28"/>
        </w:rPr>
        <w:t xml:space="preserve"> </w:t>
      </w:r>
      <w:r>
        <w:rPr>
          <w:sz w:val="28"/>
          <w:szCs w:val="28"/>
        </w:rPr>
        <w:t>предусматривается от одной существующей</w:t>
      </w:r>
      <w:r w:rsidRPr="008166A9">
        <w:rPr>
          <w:sz w:val="28"/>
          <w:szCs w:val="28"/>
        </w:rPr>
        <w:t xml:space="preserve"> </w:t>
      </w:r>
      <w:r>
        <w:rPr>
          <w:sz w:val="28"/>
          <w:szCs w:val="28"/>
        </w:rPr>
        <w:t xml:space="preserve">и одиннадцати новых районных котельных, </w:t>
      </w:r>
      <w:r w:rsidRPr="005C30A7">
        <w:rPr>
          <w:sz w:val="28"/>
          <w:szCs w:val="28"/>
        </w:rPr>
        <w:t>а также от автономных источников питания - систем поквартирного теплоснабжения, от автоматических газовых отопительных котлов для индивидуальной одно- и двухэтажной застройки.</w:t>
      </w:r>
      <w:r>
        <w:rPr>
          <w:sz w:val="28"/>
          <w:szCs w:val="28"/>
        </w:rPr>
        <w:t xml:space="preserve"> С</w:t>
      </w:r>
      <w:r w:rsidRPr="005C30A7">
        <w:rPr>
          <w:sz w:val="28"/>
          <w:szCs w:val="28"/>
        </w:rPr>
        <w:t>троительство</w:t>
      </w:r>
      <w:r>
        <w:rPr>
          <w:sz w:val="28"/>
          <w:szCs w:val="28"/>
        </w:rPr>
        <w:t xml:space="preserve"> котельных в населенных пунктах </w:t>
      </w:r>
      <w:r>
        <w:rPr>
          <w:bCs/>
          <w:sz w:val="28"/>
          <w:szCs w:val="28"/>
        </w:rPr>
        <w:t xml:space="preserve">Марьинского сельского поселения в основном </w:t>
      </w:r>
      <w:r w:rsidRPr="005C30A7">
        <w:rPr>
          <w:sz w:val="28"/>
          <w:szCs w:val="28"/>
        </w:rPr>
        <w:t xml:space="preserve">планируется </w:t>
      </w:r>
      <w:r>
        <w:rPr>
          <w:sz w:val="28"/>
          <w:szCs w:val="28"/>
        </w:rPr>
        <w:t xml:space="preserve">для объектов </w:t>
      </w:r>
      <w:r>
        <w:rPr>
          <w:sz w:val="28"/>
          <w:szCs w:val="28"/>
          <w:lang w:val="en-US"/>
        </w:rPr>
        <w:t>I</w:t>
      </w:r>
      <w:r>
        <w:rPr>
          <w:sz w:val="28"/>
          <w:szCs w:val="28"/>
        </w:rPr>
        <w:t xml:space="preserve"> очереди строительства, т.е. </w:t>
      </w:r>
      <w:r w:rsidRPr="005C30A7">
        <w:rPr>
          <w:sz w:val="28"/>
          <w:szCs w:val="28"/>
        </w:rPr>
        <w:t>до 201</w:t>
      </w:r>
      <w:r>
        <w:rPr>
          <w:sz w:val="28"/>
          <w:szCs w:val="28"/>
        </w:rPr>
        <w:t>9</w:t>
      </w:r>
      <w:r w:rsidRPr="005C30A7">
        <w:rPr>
          <w:sz w:val="28"/>
          <w:szCs w:val="28"/>
        </w:rPr>
        <w:t>г.</w:t>
      </w:r>
      <w:r>
        <w:rPr>
          <w:sz w:val="28"/>
          <w:szCs w:val="28"/>
        </w:rPr>
        <w:t xml:space="preserve"> и одной котельной в </w:t>
      </w:r>
      <w:r>
        <w:rPr>
          <w:bCs/>
          <w:sz w:val="28"/>
          <w:szCs w:val="28"/>
        </w:rPr>
        <w:t xml:space="preserve">х.Марьинский </w:t>
      </w:r>
      <w:r>
        <w:rPr>
          <w:sz w:val="28"/>
          <w:szCs w:val="28"/>
        </w:rPr>
        <w:t>на расчетный срок (2029г.).</w:t>
      </w:r>
    </w:p>
    <w:p w:rsidR="00BD26F8" w:rsidRDefault="00BD26F8" w:rsidP="00BD26F8">
      <w:pPr>
        <w:ind w:firstLine="709"/>
        <w:jc w:val="both"/>
        <w:rPr>
          <w:sz w:val="28"/>
          <w:szCs w:val="28"/>
        </w:rPr>
      </w:pPr>
      <w:r>
        <w:rPr>
          <w:sz w:val="28"/>
          <w:szCs w:val="28"/>
        </w:rPr>
        <w:t>Теплоснабжение объектов в границах генерального плана</w:t>
      </w:r>
      <w:r w:rsidRPr="00186265">
        <w:rPr>
          <w:bCs/>
          <w:sz w:val="28"/>
          <w:szCs w:val="28"/>
        </w:rPr>
        <w:t xml:space="preserve"> </w:t>
      </w:r>
      <w:r>
        <w:rPr>
          <w:bCs/>
          <w:sz w:val="28"/>
          <w:szCs w:val="28"/>
        </w:rPr>
        <w:t>х.Марьинского Тбилисского района</w:t>
      </w:r>
      <w:r>
        <w:rPr>
          <w:sz w:val="28"/>
          <w:szCs w:val="28"/>
        </w:rPr>
        <w:t xml:space="preserve"> </w:t>
      </w:r>
      <w:r>
        <w:rPr>
          <w:bCs/>
          <w:sz w:val="28"/>
          <w:szCs w:val="28"/>
        </w:rPr>
        <w:t>Краснодарского края</w:t>
      </w:r>
      <w:r>
        <w:rPr>
          <w:sz w:val="28"/>
          <w:szCs w:val="28"/>
        </w:rPr>
        <w:t xml:space="preserve"> на </w:t>
      </w:r>
      <w:r>
        <w:rPr>
          <w:sz w:val="28"/>
          <w:szCs w:val="28"/>
          <w:lang w:val="en-US"/>
        </w:rPr>
        <w:t>I</w:t>
      </w:r>
      <w:r>
        <w:rPr>
          <w:sz w:val="28"/>
          <w:szCs w:val="28"/>
        </w:rPr>
        <w:t xml:space="preserve"> очередь строительства предусматривается от одной существующей и пяти новых районных котельных, а также от автоматических газовых отопительных котлов для индивидуальной одно- и двухэтажной застройки.</w:t>
      </w:r>
    </w:p>
    <w:p w:rsidR="00BD26F8" w:rsidRDefault="00BD26F8" w:rsidP="00BD26F8">
      <w:pPr>
        <w:ind w:firstLine="709"/>
        <w:jc w:val="both"/>
        <w:rPr>
          <w:sz w:val="28"/>
          <w:szCs w:val="28"/>
        </w:rPr>
      </w:pPr>
      <w:r>
        <w:rPr>
          <w:sz w:val="28"/>
          <w:szCs w:val="28"/>
        </w:rPr>
        <w:t>Согласно проекту котельные будут обслуживать административные и торгово-бытовые здания и сооружения, культурно-развлекательные центры, спортивные комплексы и объекты коммунального хозяйства. Рекомендуется выполнить реконструкцию существующей котельной в связи с изношенностью оборудования и переводом на газ.</w:t>
      </w:r>
    </w:p>
    <w:p w:rsidR="00BD26F8" w:rsidRDefault="00BD26F8" w:rsidP="00BD26F8">
      <w:pPr>
        <w:ind w:firstLine="709"/>
        <w:jc w:val="both"/>
        <w:rPr>
          <w:sz w:val="28"/>
          <w:szCs w:val="28"/>
        </w:rPr>
      </w:pPr>
      <w:r>
        <w:rPr>
          <w:sz w:val="28"/>
          <w:szCs w:val="28"/>
        </w:rPr>
        <w:t>Теплоснабжение объектов остальных населенных пунктов в границах генерального плана</w:t>
      </w:r>
      <w:r w:rsidRPr="00186265">
        <w:rPr>
          <w:bCs/>
          <w:sz w:val="28"/>
          <w:szCs w:val="28"/>
        </w:rPr>
        <w:t xml:space="preserve"> </w:t>
      </w:r>
      <w:r>
        <w:rPr>
          <w:bCs/>
          <w:sz w:val="28"/>
          <w:szCs w:val="28"/>
        </w:rPr>
        <w:t xml:space="preserve">Марьинского сельского поселения </w:t>
      </w:r>
      <w:r>
        <w:rPr>
          <w:sz w:val="28"/>
          <w:szCs w:val="28"/>
        </w:rPr>
        <w:t xml:space="preserve">предусматривается от новых котельных: в </w:t>
      </w:r>
      <w:r>
        <w:rPr>
          <w:bCs/>
          <w:sz w:val="28"/>
          <w:szCs w:val="28"/>
        </w:rPr>
        <w:t>х. Екатеринославский – 2шт., х. Зиссермановский – 1шт., х. Зубов – 1шт., х. Терско-Каламбетский</w:t>
      </w:r>
      <w:r>
        <w:rPr>
          <w:sz w:val="28"/>
          <w:szCs w:val="28"/>
        </w:rPr>
        <w:t xml:space="preserve"> – 1шт</w:t>
      </w:r>
      <w:r>
        <w:rPr>
          <w:bCs/>
          <w:sz w:val="28"/>
          <w:szCs w:val="28"/>
        </w:rPr>
        <w:t>.</w:t>
      </w:r>
    </w:p>
    <w:p w:rsidR="00BD26F8" w:rsidRDefault="00BD26F8" w:rsidP="00BD26F8">
      <w:pPr>
        <w:ind w:firstLine="709"/>
        <w:jc w:val="both"/>
        <w:rPr>
          <w:sz w:val="28"/>
          <w:szCs w:val="28"/>
        </w:rPr>
      </w:pPr>
      <w:r>
        <w:rPr>
          <w:sz w:val="28"/>
          <w:szCs w:val="28"/>
        </w:rPr>
        <w:t>Согласно проекту котельные будут обслуживать культурно-развлекательные центры, детские сады, школы, общественные здания и объекты коммунального хозяйства.</w:t>
      </w:r>
    </w:p>
    <w:p w:rsidR="00BD26F8" w:rsidRDefault="00BD26F8" w:rsidP="00BD26F8">
      <w:pPr>
        <w:ind w:firstLine="709"/>
        <w:jc w:val="both"/>
        <w:rPr>
          <w:sz w:val="28"/>
          <w:szCs w:val="28"/>
        </w:rPr>
      </w:pPr>
      <w:r>
        <w:rPr>
          <w:sz w:val="28"/>
          <w:szCs w:val="28"/>
        </w:rPr>
        <w:t xml:space="preserve">Для проектируемых отдельно стоящих котельных предусматривается санитарно-защитная зона </w:t>
      </w:r>
      <w:smartTag w:uri="urn:schemas-microsoft-com:office:smarttags" w:element="metricconverter">
        <w:smartTagPr>
          <w:attr w:name="ProductID" w:val="50 метров"/>
        </w:smartTagPr>
        <w:r>
          <w:rPr>
            <w:sz w:val="28"/>
            <w:szCs w:val="28"/>
          </w:rPr>
          <w:t>50 метров</w:t>
        </w:r>
      </w:smartTag>
      <w:r>
        <w:rPr>
          <w:sz w:val="28"/>
          <w:szCs w:val="28"/>
        </w:rPr>
        <w:t>. Теплопроизводительность котельных выбрана с учетом расходов тепла на отопление, вентиляцию и горячее водоснабжение. Теплоноситель для отопления и вентиляции - вода с параметрами 95-70</w:t>
      </w:r>
      <w:r>
        <w:rPr>
          <w:sz w:val="28"/>
          <w:szCs w:val="28"/>
        </w:rPr>
        <w:sym w:font="Symbol" w:char="00B0"/>
      </w:r>
      <w:r>
        <w:rPr>
          <w:sz w:val="28"/>
          <w:szCs w:val="28"/>
        </w:rPr>
        <w:t>С, для горячего водоснабжения - 65</w:t>
      </w:r>
      <w:r>
        <w:rPr>
          <w:sz w:val="28"/>
          <w:szCs w:val="28"/>
        </w:rPr>
        <w:sym w:font="Symbol" w:char="00B0"/>
      </w:r>
      <w:r>
        <w:rPr>
          <w:sz w:val="28"/>
          <w:szCs w:val="28"/>
        </w:rPr>
        <w:t>С.</w:t>
      </w:r>
    </w:p>
    <w:p w:rsidR="00BD26F8" w:rsidRDefault="00BD26F8" w:rsidP="00BD26F8">
      <w:pPr>
        <w:ind w:firstLine="709"/>
        <w:jc w:val="both"/>
        <w:rPr>
          <w:sz w:val="28"/>
          <w:szCs w:val="28"/>
        </w:rPr>
      </w:pPr>
      <w:r>
        <w:rPr>
          <w:sz w:val="28"/>
          <w:szCs w:val="28"/>
        </w:rPr>
        <w:t>Режим потребления тепловой энергии принят:</w:t>
      </w:r>
    </w:p>
    <w:p w:rsidR="00BD26F8" w:rsidRDefault="00BD26F8" w:rsidP="005B7F4D">
      <w:pPr>
        <w:numPr>
          <w:ilvl w:val="0"/>
          <w:numId w:val="29"/>
        </w:numPr>
        <w:ind w:left="0" w:firstLine="709"/>
        <w:jc w:val="both"/>
        <w:rPr>
          <w:sz w:val="28"/>
          <w:szCs w:val="28"/>
        </w:rPr>
      </w:pPr>
      <w:r>
        <w:rPr>
          <w:sz w:val="28"/>
          <w:szCs w:val="28"/>
        </w:rPr>
        <w:t>Отопление – 24 часа в сутки.</w:t>
      </w:r>
    </w:p>
    <w:p w:rsidR="00BD26F8" w:rsidRDefault="00BD26F8" w:rsidP="005B7F4D">
      <w:pPr>
        <w:numPr>
          <w:ilvl w:val="0"/>
          <w:numId w:val="29"/>
        </w:numPr>
        <w:ind w:left="0" w:firstLine="709"/>
        <w:jc w:val="both"/>
        <w:rPr>
          <w:sz w:val="28"/>
          <w:szCs w:val="28"/>
        </w:rPr>
      </w:pPr>
      <w:r>
        <w:rPr>
          <w:sz w:val="28"/>
          <w:szCs w:val="28"/>
        </w:rPr>
        <w:t>Вентиляция и горячее водоснабжение – 16 часов.</w:t>
      </w:r>
    </w:p>
    <w:p w:rsidR="00BD26F8" w:rsidRDefault="00BD26F8" w:rsidP="00BD26F8">
      <w:pPr>
        <w:ind w:firstLine="709"/>
        <w:jc w:val="both"/>
        <w:rPr>
          <w:sz w:val="28"/>
          <w:szCs w:val="28"/>
        </w:rPr>
      </w:pPr>
      <w:r>
        <w:rPr>
          <w:sz w:val="28"/>
          <w:szCs w:val="28"/>
        </w:rPr>
        <w:t>Все котельные будут работать на газе. Системы теплоснабжения – закрытые, двух и четырехтрубные.</w:t>
      </w:r>
    </w:p>
    <w:p w:rsidR="00BD26F8" w:rsidRDefault="00BD26F8" w:rsidP="00BD26F8">
      <w:pPr>
        <w:ind w:firstLine="709"/>
        <w:jc w:val="both"/>
        <w:rPr>
          <w:sz w:val="28"/>
          <w:szCs w:val="28"/>
        </w:rPr>
      </w:pPr>
      <w:r>
        <w:rPr>
          <w:sz w:val="28"/>
          <w:szCs w:val="28"/>
        </w:rPr>
        <w:t>Для проектирования отопления, вентиляции и горячего водоснабжения приняты следующие данные по СНКК 23-302-2000:</w:t>
      </w:r>
    </w:p>
    <w:p w:rsidR="00BD26F8" w:rsidRDefault="00BD26F8" w:rsidP="00BD26F8">
      <w:pPr>
        <w:ind w:left="993" w:hanging="284"/>
        <w:jc w:val="both"/>
        <w:rPr>
          <w:sz w:val="28"/>
          <w:szCs w:val="28"/>
        </w:rPr>
      </w:pPr>
      <w:r>
        <w:rPr>
          <w:sz w:val="28"/>
          <w:szCs w:val="28"/>
        </w:rPr>
        <w:t>1. Расчетная температура наружного воздуха в холодный период – минус 20</w:t>
      </w:r>
      <w:r>
        <w:rPr>
          <w:sz w:val="28"/>
          <w:szCs w:val="28"/>
        </w:rPr>
        <w:sym w:font="Symbol" w:char="00B0"/>
      </w:r>
      <w:r>
        <w:rPr>
          <w:sz w:val="28"/>
          <w:szCs w:val="28"/>
        </w:rPr>
        <w:t>С.</w:t>
      </w:r>
    </w:p>
    <w:p w:rsidR="00BD26F8" w:rsidRDefault="00BD26F8" w:rsidP="00BD26F8">
      <w:pPr>
        <w:ind w:firstLine="709"/>
        <w:jc w:val="both"/>
        <w:rPr>
          <w:sz w:val="28"/>
          <w:szCs w:val="28"/>
        </w:rPr>
      </w:pPr>
      <w:r>
        <w:rPr>
          <w:sz w:val="28"/>
          <w:szCs w:val="28"/>
        </w:rPr>
        <w:t>2. Средняя температура отопительного периода – 1,1</w:t>
      </w:r>
      <w:r>
        <w:rPr>
          <w:sz w:val="28"/>
          <w:szCs w:val="28"/>
        </w:rPr>
        <w:sym w:font="Symbol" w:char="00B0"/>
      </w:r>
      <w:r>
        <w:rPr>
          <w:sz w:val="28"/>
          <w:szCs w:val="28"/>
        </w:rPr>
        <w:t>С.</w:t>
      </w:r>
    </w:p>
    <w:p w:rsidR="00BD26F8" w:rsidRDefault="00BD26F8" w:rsidP="00BD26F8">
      <w:pPr>
        <w:ind w:firstLine="709"/>
        <w:jc w:val="both"/>
        <w:rPr>
          <w:b/>
          <w:sz w:val="28"/>
          <w:szCs w:val="28"/>
        </w:rPr>
      </w:pPr>
      <w:r>
        <w:rPr>
          <w:sz w:val="28"/>
          <w:szCs w:val="28"/>
        </w:rPr>
        <w:t>3. Продолжительность отопительного периода – 155 дней.</w:t>
      </w:r>
    </w:p>
    <w:p w:rsidR="00BD26F8" w:rsidRPr="00E867FC" w:rsidRDefault="00BD26F8" w:rsidP="00BD26F8">
      <w:pPr>
        <w:ind w:firstLine="709"/>
        <w:jc w:val="both"/>
        <w:rPr>
          <w:sz w:val="28"/>
          <w:szCs w:val="28"/>
        </w:rPr>
      </w:pPr>
    </w:p>
    <w:p w:rsidR="00BD26F8" w:rsidRPr="00E867FC" w:rsidRDefault="00BD26F8" w:rsidP="00BD26F8">
      <w:pPr>
        <w:ind w:right="141" w:firstLine="709"/>
        <w:jc w:val="center"/>
        <w:rPr>
          <w:b/>
          <w:sz w:val="28"/>
          <w:szCs w:val="28"/>
        </w:rPr>
      </w:pPr>
      <w:r w:rsidRPr="00E867FC">
        <w:rPr>
          <w:b/>
          <w:sz w:val="28"/>
          <w:szCs w:val="28"/>
        </w:rPr>
        <w:lastRenderedPageBreak/>
        <w:t>Расчет тепловых нагрузок</w:t>
      </w:r>
      <w:r>
        <w:rPr>
          <w:b/>
          <w:sz w:val="28"/>
          <w:szCs w:val="28"/>
        </w:rPr>
        <w:t xml:space="preserve"> </w:t>
      </w:r>
      <w:r>
        <w:rPr>
          <w:b/>
          <w:sz w:val="28"/>
          <w:szCs w:val="28"/>
          <w:lang w:val="en-US"/>
        </w:rPr>
        <w:t>I</w:t>
      </w:r>
      <w:r>
        <w:rPr>
          <w:b/>
          <w:sz w:val="28"/>
          <w:szCs w:val="28"/>
        </w:rPr>
        <w:t xml:space="preserve"> очереди строительства </w:t>
      </w:r>
    </w:p>
    <w:p w:rsidR="00BD26F8" w:rsidRPr="008166A9" w:rsidRDefault="00BD26F8" w:rsidP="00BD26F8">
      <w:pPr>
        <w:ind w:firstLine="709"/>
        <w:jc w:val="right"/>
        <w:outlineLvl w:val="8"/>
        <w:rPr>
          <w:sz w:val="28"/>
          <w:szCs w:val="28"/>
        </w:rPr>
      </w:pPr>
      <w:r w:rsidRPr="008166A9">
        <w:rPr>
          <w:sz w:val="28"/>
          <w:szCs w:val="28"/>
        </w:rPr>
        <w:t xml:space="preserve">Таблица </w:t>
      </w:r>
      <w:r>
        <w:rPr>
          <w:sz w:val="28"/>
          <w:szCs w:val="28"/>
        </w:rPr>
        <w:t>58</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410"/>
        <w:gridCol w:w="1418"/>
        <w:gridCol w:w="1417"/>
        <w:gridCol w:w="1418"/>
        <w:gridCol w:w="1559"/>
        <w:gridCol w:w="1559"/>
      </w:tblGrid>
      <w:tr w:rsidR="00BD26F8" w:rsidRPr="00C76934" w:rsidTr="00DA6567">
        <w:trPr>
          <w:trHeight w:hRule="exact" w:val="284"/>
        </w:trPr>
        <w:tc>
          <w:tcPr>
            <w:tcW w:w="2410" w:type="dxa"/>
            <w:vMerge w:val="restart"/>
            <w:vAlign w:val="center"/>
          </w:tcPr>
          <w:p w:rsidR="00BD26F8" w:rsidRPr="00C76934" w:rsidRDefault="00BD26F8" w:rsidP="00DA6567">
            <w:pPr>
              <w:ind w:right="141"/>
              <w:jc w:val="center"/>
              <w:rPr>
                <w:b/>
              </w:rPr>
            </w:pPr>
            <w:r w:rsidRPr="00C76934">
              <w:rPr>
                <w:b/>
              </w:rPr>
              <w:t>Наименование</w:t>
            </w:r>
          </w:p>
        </w:tc>
        <w:tc>
          <w:tcPr>
            <w:tcW w:w="5812" w:type="dxa"/>
            <w:gridSpan w:val="4"/>
            <w:vAlign w:val="center"/>
          </w:tcPr>
          <w:p w:rsidR="00BD26F8" w:rsidRPr="008E519C" w:rsidRDefault="00BD26F8" w:rsidP="00DA6567">
            <w:pPr>
              <w:ind w:right="141"/>
              <w:jc w:val="center"/>
              <w:rPr>
                <w:b/>
              </w:rPr>
            </w:pPr>
            <w:r>
              <w:rPr>
                <w:b/>
                <w:lang w:val="en-US"/>
              </w:rPr>
              <w:t xml:space="preserve">I </w:t>
            </w:r>
            <w:r>
              <w:rPr>
                <w:b/>
              </w:rPr>
              <w:t xml:space="preserve"> очередь строительства</w:t>
            </w:r>
          </w:p>
        </w:tc>
        <w:tc>
          <w:tcPr>
            <w:tcW w:w="1559" w:type="dxa"/>
            <w:vMerge w:val="restart"/>
            <w:vAlign w:val="center"/>
          </w:tcPr>
          <w:p w:rsidR="00BD26F8" w:rsidRPr="00C76934" w:rsidRDefault="00BD26F8" w:rsidP="00DA6567">
            <w:pPr>
              <w:ind w:right="141"/>
              <w:jc w:val="center"/>
              <w:rPr>
                <w:b/>
              </w:rPr>
            </w:pPr>
            <w:r w:rsidRPr="00C76934">
              <w:rPr>
                <w:b/>
              </w:rPr>
              <w:t>Всего с учетом потерь в т/сети</w:t>
            </w:r>
          </w:p>
        </w:tc>
      </w:tr>
      <w:tr w:rsidR="00BD26F8" w:rsidRPr="00C76934" w:rsidTr="00DA6567">
        <w:trPr>
          <w:trHeight w:hRule="exact" w:val="284"/>
        </w:trPr>
        <w:tc>
          <w:tcPr>
            <w:tcW w:w="2410" w:type="dxa"/>
            <w:vMerge/>
            <w:vAlign w:val="center"/>
          </w:tcPr>
          <w:p w:rsidR="00BD26F8" w:rsidRPr="00C76934" w:rsidRDefault="00BD26F8" w:rsidP="00DA6567">
            <w:pPr>
              <w:ind w:right="141" w:firstLine="709"/>
              <w:jc w:val="center"/>
              <w:rPr>
                <w:b/>
                <w:sz w:val="28"/>
                <w:szCs w:val="28"/>
              </w:rPr>
            </w:pPr>
          </w:p>
        </w:tc>
        <w:tc>
          <w:tcPr>
            <w:tcW w:w="5812" w:type="dxa"/>
            <w:gridSpan w:val="4"/>
            <w:vAlign w:val="center"/>
          </w:tcPr>
          <w:p w:rsidR="00BD26F8" w:rsidRPr="00C76934" w:rsidRDefault="00BD26F8" w:rsidP="00DA6567">
            <w:pPr>
              <w:ind w:right="141"/>
              <w:jc w:val="center"/>
              <w:rPr>
                <w:b/>
              </w:rPr>
            </w:pPr>
            <w:r w:rsidRPr="00C76934">
              <w:rPr>
                <w:b/>
              </w:rPr>
              <w:t>Расход тепла, Гкал/ч</w:t>
            </w:r>
          </w:p>
        </w:tc>
        <w:tc>
          <w:tcPr>
            <w:tcW w:w="1559" w:type="dxa"/>
            <w:vMerge/>
          </w:tcPr>
          <w:p w:rsidR="00BD26F8" w:rsidRPr="00C76934" w:rsidRDefault="00BD26F8" w:rsidP="00DA6567">
            <w:pPr>
              <w:ind w:right="141" w:firstLine="709"/>
              <w:rPr>
                <w:sz w:val="28"/>
                <w:szCs w:val="28"/>
              </w:rPr>
            </w:pPr>
          </w:p>
        </w:tc>
      </w:tr>
      <w:tr w:rsidR="00BD26F8" w:rsidRPr="00C76934" w:rsidTr="00DA6567">
        <w:trPr>
          <w:trHeight w:hRule="exact" w:val="510"/>
        </w:trPr>
        <w:tc>
          <w:tcPr>
            <w:tcW w:w="2410" w:type="dxa"/>
            <w:vMerge/>
            <w:vAlign w:val="center"/>
          </w:tcPr>
          <w:p w:rsidR="00BD26F8" w:rsidRPr="00C76934" w:rsidRDefault="00BD26F8" w:rsidP="00DA6567">
            <w:pPr>
              <w:ind w:right="141" w:firstLine="709"/>
              <w:jc w:val="center"/>
              <w:rPr>
                <w:b/>
                <w:sz w:val="28"/>
                <w:szCs w:val="28"/>
              </w:rPr>
            </w:pPr>
          </w:p>
        </w:tc>
        <w:tc>
          <w:tcPr>
            <w:tcW w:w="1418" w:type="dxa"/>
            <w:vAlign w:val="center"/>
          </w:tcPr>
          <w:p w:rsidR="00BD26F8" w:rsidRPr="00C76934" w:rsidRDefault="00BD26F8" w:rsidP="00DA6567">
            <w:pPr>
              <w:ind w:right="141"/>
              <w:jc w:val="center"/>
              <w:rPr>
                <w:b/>
              </w:rPr>
            </w:pPr>
            <w:r w:rsidRPr="00C76934">
              <w:rPr>
                <w:b/>
              </w:rPr>
              <w:t>на отопление</w:t>
            </w:r>
          </w:p>
        </w:tc>
        <w:tc>
          <w:tcPr>
            <w:tcW w:w="1417" w:type="dxa"/>
            <w:vAlign w:val="center"/>
          </w:tcPr>
          <w:p w:rsidR="00BD26F8" w:rsidRPr="00C76934" w:rsidRDefault="00BD26F8" w:rsidP="00DA6567">
            <w:pPr>
              <w:ind w:right="-108"/>
              <w:jc w:val="center"/>
              <w:rPr>
                <w:b/>
              </w:rPr>
            </w:pPr>
            <w:r w:rsidRPr="00C76934">
              <w:rPr>
                <w:b/>
              </w:rPr>
              <w:t>на вентиляци</w:t>
            </w:r>
            <w:r>
              <w:rPr>
                <w:b/>
              </w:rPr>
              <w:t>ю</w:t>
            </w:r>
          </w:p>
        </w:tc>
        <w:tc>
          <w:tcPr>
            <w:tcW w:w="1418" w:type="dxa"/>
            <w:vAlign w:val="center"/>
          </w:tcPr>
          <w:p w:rsidR="00BD26F8" w:rsidRPr="00C76934" w:rsidRDefault="00BD26F8" w:rsidP="00DA6567">
            <w:pPr>
              <w:ind w:left="-108" w:right="-108"/>
              <w:jc w:val="center"/>
              <w:rPr>
                <w:b/>
              </w:rPr>
            </w:pPr>
            <w:r w:rsidRPr="00C76934">
              <w:rPr>
                <w:b/>
              </w:rPr>
              <w:t>на горячее водоснабжение</w:t>
            </w:r>
          </w:p>
        </w:tc>
        <w:tc>
          <w:tcPr>
            <w:tcW w:w="1559" w:type="dxa"/>
            <w:vAlign w:val="center"/>
          </w:tcPr>
          <w:p w:rsidR="00BD26F8" w:rsidRPr="00C76934" w:rsidRDefault="00BD26F8" w:rsidP="00DA6567">
            <w:pPr>
              <w:ind w:right="141"/>
              <w:jc w:val="center"/>
              <w:rPr>
                <w:b/>
              </w:rPr>
            </w:pPr>
            <w:r w:rsidRPr="00C76934">
              <w:rPr>
                <w:b/>
              </w:rPr>
              <w:t>Итого</w:t>
            </w:r>
          </w:p>
        </w:tc>
        <w:tc>
          <w:tcPr>
            <w:tcW w:w="1559" w:type="dxa"/>
            <w:vMerge/>
          </w:tcPr>
          <w:p w:rsidR="00BD26F8" w:rsidRPr="00C76934" w:rsidRDefault="00BD26F8" w:rsidP="00DA6567">
            <w:pPr>
              <w:ind w:right="141" w:firstLine="709"/>
              <w:rPr>
                <w:sz w:val="28"/>
                <w:szCs w:val="28"/>
              </w:rPr>
            </w:pPr>
          </w:p>
        </w:tc>
      </w:tr>
      <w:tr w:rsidR="00BD26F8" w:rsidRPr="00D8041F" w:rsidTr="00DA6567">
        <w:trPr>
          <w:trHeight w:hRule="exact" w:val="410"/>
        </w:trPr>
        <w:tc>
          <w:tcPr>
            <w:tcW w:w="2410" w:type="dxa"/>
            <w:vAlign w:val="center"/>
          </w:tcPr>
          <w:p w:rsidR="00BD26F8" w:rsidRPr="00D8041F" w:rsidRDefault="00BD26F8" w:rsidP="00DA6567">
            <w:pPr>
              <w:jc w:val="center"/>
              <w:rPr>
                <w:b/>
              </w:rPr>
            </w:pPr>
            <w:r w:rsidRPr="00D8041F">
              <w:rPr>
                <w:b/>
              </w:rPr>
              <w:t>1</w:t>
            </w:r>
          </w:p>
        </w:tc>
        <w:tc>
          <w:tcPr>
            <w:tcW w:w="1418" w:type="dxa"/>
            <w:vAlign w:val="center"/>
          </w:tcPr>
          <w:p w:rsidR="00BD26F8" w:rsidRPr="00D8041F" w:rsidRDefault="00BD26F8" w:rsidP="00DA6567">
            <w:pPr>
              <w:ind w:left="-108" w:right="-108"/>
              <w:jc w:val="center"/>
              <w:rPr>
                <w:b/>
              </w:rPr>
            </w:pPr>
            <w:r w:rsidRPr="00D8041F">
              <w:rPr>
                <w:b/>
              </w:rPr>
              <w:t>2</w:t>
            </w:r>
          </w:p>
        </w:tc>
        <w:tc>
          <w:tcPr>
            <w:tcW w:w="1417" w:type="dxa"/>
            <w:vAlign w:val="center"/>
          </w:tcPr>
          <w:p w:rsidR="00BD26F8" w:rsidRPr="00D8041F" w:rsidRDefault="00BD26F8" w:rsidP="00DA6567">
            <w:pPr>
              <w:ind w:left="-108" w:right="-108"/>
              <w:jc w:val="center"/>
              <w:rPr>
                <w:b/>
              </w:rPr>
            </w:pPr>
            <w:r w:rsidRPr="00D8041F">
              <w:rPr>
                <w:b/>
              </w:rPr>
              <w:t>3</w:t>
            </w:r>
          </w:p>
        </w:tc>
        <w:tc>
          <w:tcPr>
            <w:tcW w:w="1418" w:type="dxa"/>
            <w:vAlign w:val="center"/>
          </w:tcPr>
          <w:p w:rsidR="00BD26F8" w:rsidRPr="00D8041F" w:rsidRDefault="00BD26F8" w:rsidP="00DA6567">
            <w:pPr>
              <w:ind w:left="-108" w:right="-108"/>
              <w:jc w:val="center"/>
              <w:rPr>
                <w:b/>
              </w:rPr>
            </w:pPr>
            <w:r w:rsidRPr="00D8041F">
              <w:rPr>
                <w:b/>
              </w:rPr>
              <w:t>4</w:t>
            </w:r>
          </w:p>
        </w:tc>
        <w:tc>
          <w:tcPr>
            <w:tcW w:w="1559" w:type="dxa"/>
            <w:vAlign w:val="center"/>
          </w:tcPr>
          <w:p w:rsidR="00BD26F8" w:rsidRPr="00D8041F" w:rsidRDefault="00BD26F8" w:rsidP="00DA6567">
            <w:pPr>
              <w:ind w:left="-108" w:right="-108"/>
              <w:jc w:val="center"/>
              <w:rPr>
                <w:b/>
              </w:rPr>
            </w:pPr>
            <w:r w:rsidRPr="00D8041F">
              <w:rPr>
                <w:b/>
              </w:rPr>
              <w:t>5</w:t>
            </w:r>
          </w:p>
        </w:tc>
        <w:tc>
          <w:tcPr>
            <w:tcW w:w="1559" w:type="dxa"/>
            <w:vAlign w:val="center"/>
          </w:tcPr>
          <w:p w:rsidR="00BD26F8" w:rsidRPr="00D8041F" w:rsidRDefault="00BD26F8" w:rsidP="00DA6567">
            <w:pPr>
              <w:ind w:left="-108" w:right="-108"/>
              <w:jc w:val="center"/>
              <w:rPr>
                <w:b/>
              </w:rPr>
            </w:pPr>
            <w:r w:rsidRPr="00D8041F">
              <w:rPr>
                <w:b/>
              </w:rPr>
              <w:t>6</w:t>
            </w:r>
          </w:p>
        </w:tc>
      </w:tr>
      <w:tr w:rsidR="00BD26F8" w:rsidRPr="00C76934" w:rsidTr="00DA6567">
        <w:trPr>
          <w:trHeight w:hRule="exact" w:val="430"/>
        </w:trPr>
        <w:tc>
          <w:tcPr>
            <w:tcW w:w="9781" w:type="dxa"/>
            <w:gridSpan w:val="6"/>
            <w:vAlign w:val="center"/>
          </w:tcPr>
          <w:p w:rsidR="00BD26F8" w:rsidRPr="0066249D" w:rsidRDefault="00BD26F8" w:rsidP="00DA6567">
            <w:pPr>
              <w:ind w:right="141" w:firstLine="709"/>
              <w:jc w:val="center"/>
              <w:rPr>
                <w:b/>
                <w:sz w:val="28"/>
                <w:szCs w:val="28"/>
              </w:rPr>
            </w:pPr>
            <w:r w:rsidRPr="0066249D">
              <w:rPr>
                <w:b/>
                <w:bCs/>
                <w:sz w:val="28"/>
                <w:szCs w:val="28"/>
              </w:rPr>
              <w:t>х. Марьинский</w:t>
            </w:r>
          </w:p>
        </w:tc>
      </w:tr>
      <w:tr w:rsidR="00BD26F8" w:rsidRPr="00C76934" w:rsidTr="00DA6567">
        <w:trPr>
          <w:trHeight w:hRule="exact" w:val="624"/>
        </w:trPr>
        <w:tc>
          <w:tcPr>
            <w:tcW w:w="2410" w:type="dxa"/>
            <w:vAlign w:val="center"/>
          </w:tcPr>
          <w:p w:rsidR="00BD26F8" w:rsidRPr="00D8041F" w:rsidRDefault="00BD26F8" w:rsidP="00DA6567">
            <w:pPr>
              <w:ind w:right="-74"/>
              <w:rPr>
                <w:sz w:val="28"/>
                <w:szCs w:val="28"/>
              </w:rPr>
            </w:pPr>
            <w:r w:rsidRPr="00C76934">
              <w:rPr>
                <w:sz w:val="28"/>
                <w:szCs w:val="28"/>
              </w:rPr>
              <w:t>Котельная №</w:t>
            </w:r>
            <w:r>
              <w:rPr>
                <w:sz w:val="28"/>
                <w:szCs w:val="28"/>
              </w:rPr>
              <w:t>1</w:t>
            </w:r>
          </w:p>
          <w:p w:rsidR="00BD26F8" w:rsidRPr="00C76934" w:rsidRDefault="00BD26F8" w:rsidP="00DA6567">
            <w:pPr>
              <w:ind w:right="-74"/>
              <w:rPr>
                <w:sz w:val="24"/>
                <w:szCs w:val="24"/>
              </w:rPr>
            </w:pPr>
            <w:r w:rsidRPr="00D8041F">
              <w:rPr>
                <w:sz w:val="24"/>
                <w:szCs w:val="24"/>
              </w:rPr>
              <w:t>(</w:t>
            </w:r>
            <w:r w:rsidRPr="00C76934">
              <w:rPr>
                <w:sz w:val="24"/>
                <w:szCs w:val="24"/>
              </w:rPr>
              <w:t>существующая)</w:t>
            </w:r>
          </w:p>
        </w:tc>
        <w:tc>
          <w:tcPr>
            <w:tcW w:w="1418" w:type="dxa"/>
            <w:vAlign w:val="center"/>
          </w:tcPr>
          <w:p w:rsidR="00BD26F8" w:rsidRPr="00B54554" w:rsidRDefault="00BD26F8" w:rsidP="00DA6567">
            <w:pPr>
              <w:jc w:val="center"/>
              <w:rPr>
                <w:sz w:val="28"/>
                <w:szCs w:val="28"/>
              </w:rPr>
            </w:pPr>
            <w:r w:rsidRPr="00B54554">
              <w:rPr>
                <w:sz w:val="28"/>
                <w:szCs w:val="28"/>
              </w:rPr>
              <w:t>0,13</w:t>
            </w:r>
          </w:p>
        </w:tc>
        <w:tc>
          <w:tcPr>
            <w:tcW w:w="1417" w:type="dxa"/>
            <w:vAlign w:val="center"/>
          </w:tcPr>
          <w:p w:rsidR="00BD26F8" w:rsidRPr="00B54554" w:rsidRDefault="00BD26F8" w:rsidP="00DA6567">
            <w:pPr>
              <w:jc w:val="center"/>
              <w:rPr>
                <w:sz w:val="28"/>
                <w:szCs w:val="28"/>
              </w:rPr>
            </w:pPr>
            <w:r w:rsidRPr="00B54554">
              <w:rPr>
                <w:sz w:val="28"/>
                <w:szCs w:val="28"/>
                <w:lang w:val="en-US"/>
              </w:rPr>
              <w:t>-</w:t>
            </w:r>
          </w:p>
        </w:tc>
        <w:tc>
          <w:tcPr>
            <w:tcW w:w="1418" w:type="dxa"/>
            <w:vAlign w:val="center"/>
          </w:tcPr>
          <w:p w:rsidR="00BD26F8" w:rsidRPr="00B54554" w:rsidRDefault="00BD26F8" w:rsidP="00DA6567">
            <w:pPr>
              <w:jc w:val="center"/>
              <w:rPr>
                <w:sz w:val="28"/>
                <w:szCs w:val="28"/>
              </w:rPr>
            </w:pPr>
            <w:r w:rsidRPr="00B54554">
              <w:rPr>
                <w:sz w:val="28"/>
                <w:szCs w:val="28"/>
                <w:lang w:val="en-US"/>
              </w:rPr>
              <w:t>-</w:t>
            </w:r>
          </w:p>
        </w:tc>
        <w:tc>
          <w:tcPr>
            <w:tcW w:w="1559" w:type="dxa"/>
            <w:vAlign w:val="center"/>
          </w:tcPr>
          <w:p w:rsidR="00BD26F8" w:rsidRPr="00B54554" w:rsidRDefault="00BD26F8" w:rsidP="00DA6567">
            <w:pPr>
              <w:jc w:val="center"/>
              <w:rPr>
                <w:sz w:val="28"/>
                <w:szCs w:val="28"/>
              </w:rPr>
            </w:pPr>
            <w:r w:rsidRPr="00B54554">
              <w:rPr>
                <w:sz w:val="28"/>
                <w:szCs w:val="28"/>
              </w:rPr>
              <w:t>0,13</w:t>
            </w:r>
          </w:p>
        </w:tc>
        <w:tc>
          <w:tcPr>
            <w:tcW w:w="1559" w:type="dxa"/>
            <w:vAlign w:val="center"/>
          </w:tcPr>
          <w:p w:rsidR="00BD26F8" w:rsidRPr="00B54554" w:rsidRDefault="00BD26F8" w:rsidP="00DA6567">
            <w:pPr>
              <w:jc w:val="center"/>
              <w:rPr>
                <w:sz w:val="28"/>
                <w:szCs w:val="28"/>
              </w:rPr>
            </w:pPr>
            <w:r w:rsidRPr="00B54554">
              <w:rPr>
                <w:sz w:val="28"/>
                <w:szCs w:val="28"/>
              </w:rPr>
              <w:t>0,14</w:t>
            </w:r>
          </w:p>
        </w:tc>
      </w:tr>
      <w:tr w:rsidR="00BD26F8" w:rsidRPr="00C76934" w:rsidTr="00DA6567">
        <w:trPr>
          <w:trHeight w:hRule="exact" w:val="624"/>
        </w:trPr>
        <w:tc>
          <w:tcPr>
            <w:tcW w:w="2410" w:type="dxa"/>
            <w:vAlign w:val="center"/>
          </w:tcPr>
          <w:p w:rsidR="00BD26F8" w:rsidRPr="00B81151" w:rsidRDefault="00BD26F8" w:rsidP="00DA6567">
            <w:pPr>
              <w:ind w:right="-74"/>
              <w:rPr>
                <w:sz w:val="28"/>
                <w:szCs w:val="28"/>
              </w:rPr>
            </w:pPr>
            <w:r w:rsidRPr="00B81151">
              <w:rPr>
                <w:sz w:val="28"/>
                <w:szCs w:val="28"/>
              </w:rPr>
              <w:t>Котельная №1</w:t>
            </w:r>
          </w:p>
          <w:p w:rsidR="00BD26F8" w:rsidRPr="00B81151" w:rsidRDefault="00BD26F8" w:rsidP="00DA6567">
            <w:pPr>
              <w:ind w:right="-74"/>
              <w:rPr>
                <w:sz w:val="24"/>
                <w:szCs w:val="24"/>
              </w:rPr>
            </w:pPr>
            <w:r w:rsidRPr="00B81151">
              <w:rPr>
                <w:sz w:val="24"/>
                <w:szCs w:val="24"/>
              </w:rPr>
              <w:t>(проектируемая)</w:t>
            </w:r>
          </w:p>
        </w:tc>
        <w:tc>
          <w:tcPr>
            <w:tcW w:w="1418" w:type="dxa"/>
            <w:vAlign w:val="center"/>
          </w:tcPr>
          <w:p w:rsidR="00BD26F8" w:rsidRPr="00B54554" w:rsidRDefault="00BD26F8" w:rsidP="00DA6567">
            <w:pPr>
              <w:jc w:val="center"/>
              <w:rPr>
                <w:sz w:val="28"/>
                <w:szCs w:val="28"/>
              </w:rPr>
            </w:pPr>
            <w:r w:rsidRPr="00B54554">
              <w:rPr>
                <w:sz w:val="28"/>
                <w:szCs w:val="28"/>
              </w:rPr>
              <w:t>0,12</w:t>
            </w:r>
          </w:p>
        </w:tc>
        <w:tc>
          <w:tcPr>
            <w:tcW w:w="1417" w:type="dxa"/>
            <w:vAlign w:val="center"/>
          </w:tcPr>
          <w:p w:rsidR="00BD26F8" w:rsidRPr="00B54554" w:rsidRDefault="00BD26F8" w:rsidP="00DA6567">
            <w:pPr>
              <w:jc w:val="center"/>
              <w:rPr>
                <w:sz w:val="28"/>
                <w:szCs w:val="28"/>
              </w:rPr>
            </w:pPr>
            <w:r w:rsidRPr="00B54554">
              <w:rPr>
                <w:sz w:val="28"/>
                <w:szCs w:val="28"/>
              </w:rPr>
              <w:t>0,07</w:t>
            </w:r>
          </w:p>
        </w:tc>
        <w:tc>
          <w:tcPr>
            <w:tcW w:w="1418" w:type="dxa"/>
            <w:vAlign w:val="center"/>
          </w:tcPr>
          <w:p w:rsidR="00BD26F8" w:rsidRPr="00B54554" w:rsidRDefault="00BD26F8" w:rsidP="00DA6567">
            <w:pPr>
              <w:jc w:val="center"/>
              <w:rPr>
                <w:sz w:val="28"/>
                <w:szCs w:val="28"/>
              </w:rPr>
            </w:pPr>
            <w:r w:rsidRPr="00B54554">
              <w:rPr>
                <w:sz w:val="28"/>
                <w:szCs w:val="28"/>
              </w:rPr>
              <w:t>0,07</w:t>
            </w:r>
          </w:p>
        </w:tc>
        <w:tc>
          <w:tcPr>
            <w:tcW w:w="1559" w:type="dxa"/>
            <w:vAlign w:val="center"/>
          </w:tcPr>
          <w:p w:rsidR="00BD26F8" w:rsidRPr="00B54554" w:rsidRDefault="00BD26F8" w:rsidP="00DA6567">
            <w:pPr>
              <w:jc w:val="center"/>
              <w:rPr>
                <w:sz w:val="28"/>
                <w:szCs w:val="28"/>
              </w:rPr>
            </w:pPr>
            <w:r w:rsidRPr="00B54554">
              <w:rPr>
                <w:sz w:val="28"/>
                <w:szCs w:val="28"/>
              </w:rPr>
              <w:t>0,24</w:t>
            </w:r>
          </w:p>
        </w:tc>
        <w:tc>
          <w:tcPr>
            <w:tcW w:w="1559" w:type="dxa"/>
            <w:vAlign w:val="center"/>
          </w:tcPr>
          <w:p w:rsidR="00BD26F8" w:rsidRPr="00B54554" w:rsidRDefault="00BD26F8" w:rsidP="00DA6567">
            <w:pPr>
              <w:jc w:val="center"/>
              <w:rPr>
                <w:sz w:val="28"/>
                <w:szCs w:val="28"/>
              </w:rPr>
            </w:pPr>
            <w:r w:rsidRPr="00B54554">
              <w:rPr>
                <w:sz w:val="28"/>
                <w:szCs w:val="28"/>
              </w:rPr>
              <w:t>0,26</w:t>
            </w:r>
          </w:p>
        </w:tc>
      </w:tr>
      <w:tr w:rsidR="00BD26F8" w:rsidRPr="00C76934" w:rsidTr="00DA6567">
        <w:trPr>
          <w:trHeight w:hRule="exact" w:val="624"/>
        </w:trPr>
        <w:tc>
          <w:tcPr>
            <w:tcW w:w="2410" w:type="dxa"/>
            <w:vAlign w:val="center"/>
          </w:tcPr>
          <w:p w:rsidR="00BD26F8" w:rsidRPr="00B81151" w:rsidRDefault="00BD26F8" w:rsidP="00DA6567">
            <w:pPr>
              <w:ind w:right="-74"/>
              <w:rPr>
                <w:sz w:val="24"/>
                <w:szCs w:val="24"/>
              </w:rPr>
            </w:pPr>
            <w:r w:rsidRPr="00B81151">
              <w:rPr>
                <w:sz w:val="28"/>
                <w:szCs w:val="28"/>
              </w:rPr>
              <w:t>Котельная №3</w:t>
            </w:r>
            <w:r w:rsidRPr="00B81151">
              <w:rPr>
                <w:sz w:val="24"/>
                <w:szCs w:val="24"/>
              </w:rPr>
              <w:t xml:space="preserve"> (проектируемая)</w:t>
            </w:r>
          </w:p>
        </w:tc>
        <w:tc>
          <w:tcPr>
            <w:tcW w:w="1418" w:type="dxa"/>
            <w:vAlign w:val="center"/>
          </w:tcPr>
          <w:p w:rsidR="00BD26F8" w:rsidRPr="00B54554" w:rsidRDefault="00BD26F8" w:rsidP="00DA6567">
            <w:pPr>
              <w:jc w:val="center"/>
              <w:rPr>
                <w:sz w:val="28"/>
                <w:szCs w:val="28"/>
              </w:rPr>
            </w:pPr>
            <w:r w:rsidRPr="00B54554">
              <w:rPr>
                <w:sz w:val="28"/>
                <w:szCs w:val="28"/>
              </w:rPr>
              <w:t>0,11</w:t>
            </w:r>
          </w:p>
        </w:tc>
        <w:tc>
          <w:tcPr>
            <w:tcW w:w="1417" w:type="dxa"/>
            <w:vAlign w:val="center"/>
          </w:tcPr>
          <w:p w:rsidR="00BD26F8" w:rsidRPr="00B54554" w:rsidRDefault="00BD26F8" w:rsidP="00DA6567">
            <w:pPr>
              <w:jc w:val="center"/>
              <w:rPr>
                <w:sz w:val="28"/>
                <w:szCs w:val="28"/>
              </w:rPr>
            </w:pPr>
            <w:r w:rsidRPr="00B54554">
              <w:rPr>
                <w:sz w:val="28"/>
                <w:szCs w:val="28"/>
              </w:rPr>
              <w:t>0,10</w:t>
            </w:r>
          </w:p>
        </w:tc>
        <w:tc>
          <w:tcPr>
            <w:tcW w:w="1418" w:type="dxa"/>
            <w:vAlign w:val="center"/>
          </w:tcPr>
          <w:p w:rsidR="00BD26F8" w:rsidRPr="00B54554" w:rsidRDefault="00BD26F8" w:rsidP="00DA6567">
            <w:pPr>
              <w:jc w:val="center"/>
              <w:rPr>
                <w:sz w:val="28"/>
                <w:szCs w:val="28"/>
              </w:rPr>
            </w:pPr>
            <w:r w:rsidRPr="00B54554">
              <w:rPr>
                <w:sz w:val="28"/>
                <w:szCs w:val="28"/>
              </w:rPr>
              <w:t>0,35</w:t>
            </w:r>
          </w:p>
        </w:tc>
        <w:tc>
          <w:tcPr>
            <w:tcW w:w="1559" w:type="dxa"/>
            <w:vAlign w:val="center"/>
          </w:tcPr>
          <w:p w:rsidR="00BD26F8" w:rsidRPr="00B54554" w:rsidRDefault="00BD26F8" w:rsidP="00DA6567">
            <w:pPr>
              <w:jc w:val="center"/>
              <w:rPr>
                <w:sz w:val="28"/>
                <w:szCs w:val="28"/>
              </w:rPr>
            </w:pPr>
            <w:r w:rsidRPr="00B54554">
              <w:rPr>
                <w:sz w:val="28"/>
                <w:szCs w:val="28"/>
              </w:rPr>
              <w:t>0,56</w:t>
            </w:r>
          </w:p>
        </w:tc>
        <w:tc>
          <w:tcPr>
            <w:tcW w:w="1559" w:type="dxa"/>
            <w:vAlign w:val="center"/>
          </w:tcPr>
          <w:p w:rsidR="00BD26F8" w:rsidRPr="00B54554" w:rsidRDefault="00BD26F8" w:rsidP="00DA6567">
            <w:pPr>
              <w:jc w:val="center"/>
              <w:rPr>
                <w:sz w:val="28"/>
                <w:szCs w:val="28"/>
              </w:rPr>
            </w:pPr>
            <w:r w:rsidRPr="00B54554">
              <w:rPr>
                <w:sz w:val="28"/>
                <w:szCs w:val="28"/>
              </w:rPr>
              <w:t>0,60</w:t>
            </w:r>
          </w:p>
        </w:tc>
      </w:tr>
      <w:tr w:rsidR="00BD26F8" w:rsidRPr="00C76934" w:rsidTr="00DA6567">
        <w:trPr>
          <w:trHeight w:hRule="exact" w:val="624"/>
        </w:trPr>
        <w:tc>
          <w:tcPr>
            <w:tcW w:w="2410" w:type="dxa"/>
            <w:vAlign w:val="center"/>
          </w:tcPr>
          <w:p w:rsidR="00BD26F8" w:rsidRPr="00A3320D" w:rsidRDefault="00BD26F8" w:rsidP="00DA6567">
            <w:pPr>
              <w:ind w:right="-74"/>
              <w:rPr>
                <w:sz w:val="28"/>
                <w:szCs w:val="28"/>
              </w:rPr>
            </w:pPr>
            <w:r w:rsidRPr="00A3320D">
              <w:rPr>
                <w:sz w:val="28"/>
                <w:szCs w:val="28"/>
              </w:rPr>
              <w:t>Котельная №4</w:t>
            </w:r>
          </w:p>
          <w:p w:rsidR="00BD26F8" w:rsidRPr="00A3320D" w:rsidRDefault="00BD26F8" w:rsidP="00DA6567">
            <w:pPr>
              <w:ind w:right="-74"/>
              <w:rPr>
                <w:sz w:val="24"/>
                <w:szCs w:val="24"/>
              </w:rPr>
            </w:pPr>
            <w:r w:rsidRPr="00A3320D">
              <w:rPr>
                <w:sz w:val="24"/>
                <w:szCs w:val="24"/>
              </w:rPr>
              <w:t>(проектируемая)</w:t>
            </w:r>
          </w:p>
        </w:tc>
        <w:tc>
          <w:tcPr>
            <w:tcW w:w="1418" w:type="dxa"/>
            <w:vAlign w:val="center"/>
          </w:tcPr>
          <w:p w:rsidR="00BD26F8" w:rsidRPr="00B54554" w:rsidRDefault="00BD26F8" w:rsidP="00DA6567">
            <w:pPr>
              <w:jc w:val="center"/>
              <w:rPr>
                <w:sz w:val="28"/>
                <w:szCs w:val="28"/>
              </w:rPr>
            </w:pPr>
            <w:r w:rsidRPr="00B54554">
              <w:rPr>
                <w:sz w:val="28"/>
                <w:szCs w:val="28"/>
              </w:rPr>
              <w:t>0,07</w:t>
            </w:r>
          </w:p>
        </w:tc>
        <w:tc>
          <w:tcPr>
            <w:tcW w:w="1417" w:type="dxa"/>
            <w:vAlign w:val="center"/>
          </w:tcPr>
          <w:p w:rsidR="00BD26F8" w:rsidRPr="00B54554" w:rsidRDefault="00BD26F8" w:rsidP="00DA6567">
            <w:pPr>
              <w:jc w:val="center"/>
              <w:rPr>
                <w:sz w:val="28"/>
                <w:szCs w:val="28"/>
              </w:rPr>
            </w:pPr>
            <w:r w:rsidRPr="00B54554">
              <w:rPr>
                <w:sz w:val="28"/>
                <w:szCs w:val="28"/>
              </w:rPr>
              <w:t>-</w:t>
            </w:r>
          </w:p>
        </w:tc>
        <w:tc>
          <w:tcPr>
            <w:tcW w:w="1418" w:type="dxa"/>
            <w:vAlign w:val="center"/>
          </w:tcPr>
          <w:p w:rsidR="00BD26F8" w:rsidRPr="00B54554" w:rsidRDefault="00BD26F8" w:rsidP="00DA6567">
            <w:pPr>
              <w:jc w:val="center"/>
              <w:rPr>
                <w:sz w:val="28"/>
                <w:szCs w:val="28"/>
              </w:rPr>
            </w:pPr>
            <w:r w:rsidRPr="00B54554">
              <w:rPr>
                <w:sz w:val="28"/>
                <w:szCs w:val="28"/>
              </w:rPr>
              <w:t>-</w:t>
            </w:r>
          </w:p>
        </w:tc>
        <w:tc>
          <w:tcPr>
            <w:tcW w:w="1559" w:type="dxa"/>
            <w:vAlign w:val="center"/>
          </w:tcPr>
          <w:p w:rsidR="00BD26F8" w:rsidRPr="00B54554" w:rsidRDefault="00BD26F8" w:rsidP="00DA6567">
            <w:pPr>
              <w:jc w:val="center"/>
              <w:rPr>
                <w:sz w:val="28"/>
                <w:szCs w:val="28"/>
              </w:rPr>
            </w:pPr>
            <w:r w:rsidRPr="00B54554">
              <w:rPr>
                <w:sz w:val="28"/>
                <w:szCs w:val="28"/>
              </w:rPr>
              <w:t>0,07</w:t>
            </w:r>
          </w:p>
        </w:tc>
        <w:tc>
          <w:tcPr>
            <w:tcW w:w="1559" w:type="dxa"/>
            <w:vAlign w:val="center"/>
          </w:tcPr>
          <w:p w:rsidR="00BD26F8" w:rsidRPr="00B54554" w:rsidRDefault="00BD26F8" w:rsidP="00DA6567">
            <w:pPr>
              <w:jc w:val="center"/>
              <w:rPr>
                <w:sz w:val="28"/>
                <w:szCs w:val="28"/>
              </w:rPr>
            </w:pPr>
            <w:r w:rsidRPr="00B54554">
              <w:rPr>
                <w:sz w:val="28"/>
                <w:szCs w:val="28"/>
              </w:rPr>
              <w:t>0,08</w:t>
            </w:r>
          </w:p>
        </w:tc>
      </w:tr>
      <w:tr w:rsidR="00BD26F8" w:rsidRPr="00C76934" w:rsidTr="00DA6567">
        <w:trPr>
          <w:trHeight w:hRule="exact" w:val="624"/>
        </w:trPr>
        <w:tc>
          <w:tcPr>
            <w:tcW w:w="2410" w:type="dxa"/>
            <w:vAlign w:val="center"/>
          </w:tcPr>
          <w:p w:rsidR="00BD26F8" w:rsidRPr="00A3320D" w:rsidRDefault="00BD26F8" w:rsidP="00DA6567">
            <w:pPr>
              <w:ind w:right="-74"/>
              <w:rPr>
                <w:sz w:val="28"/>
                <w:szCs w:val="28"/>
              </w:rPr>
            </w:pPr>
            <w:r w:rsidRPr="00A3320D">
              <w:rPr>
                <w:sz w:val="28"/>
                <w:szCs w:val="28"/>
              </w:rPr>
              <w:t>Котельная №5</w:t>
            </w:r>
          </w:p>
          <w:p w:rsidR="00BD26F8" w:rsidRPr="00A3320D" w:rsidRDefault="00BD26F8" w:rsidP="00DA6567">
            <w:pPr>
              <w:ind w:right="-74"/>
              <w:rPr>
                <w:sz w:val="24"/>
                <w:szCs w:val="24"/>
              </w:rPr>
            </w:pPr>
            <w:r w:rsidRPr="00A3320D">
              <w:rPr>
                <w:sz w:val="24"/>
                <w:szCs w:val="24"/>
              </w:rPr>
              <w:t>(проектируемая)</w:t>
            </w:r>
          </w:p>
        </w:tc>
        <w:tc>
          <w:tcPr>
            <w:tcW w:w="1418" w:type="dxa"/>
            <w:vAlign w:val="center"/>
          </w:tcPr>
          <w:p w:rsidR="00BD26F8" w:rsidRPr="00B54554" w:rsidRDefault="00BD26F8" w:rsidP="00DA6567">
            <w:pPr>
              <w:jc w:val="center"/>
              <w:rPr>
                <w:sz w:val="28"/>
                <w:szCs w:val="28"/>
              </w:rPr>
            </w:pPr>
            <w:r w:rsidRPr="00B54554">
              <w:rPr>
                <w:sz w:val="28"/>
                <w:szCs w:val="28"/>
              </w:rPr>
              <w:t>0,35</w:t>
            </w:r>
          </w:p>
        </w:tc>
        <w:tc>
          <w:tcPr>
            <w:tcW w:w="1417" w:type="dxa"/>
            <w:vAlign w:val="center"/>
          </w:tcPr>
          <w:p w:rsidR="00BD26F8" w:rsidRPr="00B54554" w:rsidRDefault="00BD26F8" w:rsidP="00DA6567">
            <w:pPr>
              <w:jc w:val="center"/>
              <w:rPr>
                <w:sz w:val="28"/>
                <w:szCs w:val="28"/>
              </w:rPr>
            </w:pPr>
            <w:r w:rsidRPr="00B54554">
              <w:rPr>
                <w:sz w:val="28"/>
                <w:szCs w:val="28"/>
              </w:rPr>
              <w:t>0,15</w:t>
            </w:r>
          </w:p>
        </w:tc>
        <w:tc>
          <w:tcPr>
            <w:tcW w:w="1418" w:type="dxa"/>
            <w:vAlign w:val="center"/>
          </w:tcPr>
          <w:p w:rsidR="00BD26F8" w:rsidRPr="00B54554" w:rsidRDefault="00BD26F8" w:rsidP="00DA6567">
            <w:pPr>
              <w:jc w:val="center"/>
              <w:rPr>
                <w:sz w:val="28"/>
                <w:szCs w:val="28"/>
              </w:rPr>
            </w:pPr>
            <w:r w:rsidRPr="00B54554">
              <w:rPr>
                <w:sz w:val="28"/>
                <w:szCs w:val="28"/>
              </w:rPr>
              <w:t>0,20</w:t>
            </w:r>
          </w:p>
        </w:tc>
        <w:tc>
          <w:tcPr>
            <w:tcW w:w="1559" w:type="dxa"/>
            <w:vAlign w:val="center"/>
          </w:tcPr>
          <w:p w:rsidR="00BD26F8" w:rsidRPr="00B54554" w:rsidRDefault="00BD26F8" w:rsidP="00DA6567">
            <w:pPr>
              <w:jc w:val="center"/>
              <w:rPr>
                <w:sz w:val="28"/>
                <w:szCs w:val="28"/>
              </w:rPr>
            </w:pPr>
            <w:r w:rsidRPr="00B54554">
              <w:rPr>
                <w:sz w:val="28"/>
                <w:szCs w:val="28"/>
              </w:rPr>
              <w:t>0,70</w:t>
            </w:r>
          </w:p>
        </w:tc>
        <w:tc>
          <w:tcPr>
            <w:tcW w:w="1559" w:type="dxa"/>
            <w:vAlign w:val="center"/>
          </w:tcPr>
          <w:p w:rsidR="00BD26F8" w:rsidRPr="00B54554" w:rsidRDefault="00BD26F8" w:rsidP="00DA6567">
            <w:pPr>
              <w:jc w:val="center"/>
              <w:rPr>
                <w:sz w:val="28"/>
                <w:szCs w:val="28"/>
              </w:rPr>
            </w:pPr>
            <w:r w:rsidRPr="00B54554">
              <w:rPr>
                <w:sz w:val="28"/>
                <w:szCs w:val="28"/>
              </w:rPr>
              <w:t>0,75</w:t>
            </w:r>
          </w:p>
        </w:tc>
      </w:tr>
      <w:tr w:rsidR="00BD26F8" w:rsidRPr="00C76934" w:rsidTr="00DA6567">
        <w:trPr>
          <w:trHeight w:hRule="exact" w:val="624"/>
        </w:trPr>
        <w:tc>
          <w:tcPr>
            <w:tcW w:w="2410" w:type="dxa"/>
            <w:vAlign w:val="center"/>
          </w:tcPr>
          <w:p w:rsidR="00BD26F8" w:rsidRPr="00A3320D" w:rsidRDefault="00BD26F8" w:rsidP="00DA6567">
            <w:pPr>
              <w:ind w:right="-74"/>
              <w:rPr>
                <w:sz w:val="28"/>
                <w:szCs w:val="28"/>
              </w:rPr>
            </w:pPr>
            <w:r w:rsidRPr="00A3320D">
              <w:rPr>
                <w:sz w:val="28"/>
                <w:szCs w:val="28"/>
              </w:rPr>
              <w:t>Котельная №6</w:t>
            </w:r>
          </w:p>
          <w:p w:rsidR="00BD26F8" w:rsidRPr="00A3320D" w:rsidRDefault="00BD26F8" w:rsidP="00DA6567">
            <w:pPr>
              <w:ind w:right="-74"/>
              <w:rPr>
                <w:sz w:val="24"/>
                <w:szCs w:val="24"/>
              </w:rPr>
            </w:pPr>
            <w:r w:rsidRPr="00A3320D">
              <w:rPr>
                <w:sz w:val="24"/>
                <w:szCs w:val="24"/>
              </w:rPr>
              <w:t>(проектируемая)</w:t>
            </w:r>
          </w:p>
        </w:tc>
        <w:tc>
          <w:tcPr>
            <w:tcW w:w="1418" w:type="dxa"/>
            <w:vAlign w:val="center"/>
          </w:tcPr>
          <w:p w:rsidR="00BD26F8" w:rsidRPr="00B54554" w:rsidRDefault="00BD26F8" w:rsidP="00DA6567">
            <w:pPr>
              <w:jc w:val="center"/>
              <w:rPr>
                <w:sz w:val="28"/>
                <w:szCs w:val="28"/>
              </w:rPr>
            </w:pPr>
            <w:r w:rsidRPr="00B54554">
              <w:rPr>
                <w:sz w:val="28"/>
                <w:szCs w:val="28"/>
              </w:rPr>
              <w:t>0,34</w:t>
            </w:r>
          </w:p>
        </w:tc>
        <w:tc>
          <w:tcPr>
            <w:tcW w:w="1417" w:type="dxa"/>
            <w:vAlign w:val="center"/>
          </w:tcPr>
          <w:p w:rsidR="00BD26F8" w:rsidRPr="00B54554" w:rsidRDefault="00BD26F8" w:rsidP="00DA6567">
            <w:pPr>
              <w:jc w:val="center"/>
              <w:rPr>
                <w:sz w:val="28"/>
                <w:szCs w:val="28"/>
              </w:rPr>
            </w:pPr>
            <w:r w:rsidRPr="00B54554">
              <w:rPr>
                <w:sz w:val="28"/>
                <w:szCs w:val="28"/>
              </w:rPr>
              <w:t>0,14</w:t>
            </w:r>
          </w:p>
        </w:tc>
        <w:tc>
          <w:tcPr>
            <w:tcW w:w="1418" w:type="dxa"/>
            <w:vAlign w:val="center"/>
          </w:tcPr>
          <w:p w:rsidR="00BD26F8" w:rsidRPr="00B54554" w:rsidRDefault="00BD26F8" w:rsidP="00DA6567">
            <w:pPr>
              <w:jc w:val="center"/>
              <w:rPr>
                <w:sz w:val="28"/>
                <w:szCs w:val="28"/>
              </w:rPr>
            </w:pPr>
            <w:r w:rsidRPr="00B54554">
              <w:rPr>
                <w:sz w:val="28"/>
                <w:szCs w:val="28"/>
              </w:rPr>
              <w:t>0,14</w:t>
            </w:r>
          </w:p>
        </w:tc>
        <w:tc>
          <w:tcPr>
            <w:tcW w:w="1559" w:type="dxa"/>
            <w:vAlign w:val="center"/>
          </w:tcPr>
          <w:p w:rsidR="00BD26F8" w:rsidRPr="00B54554" w:rsidRDefault="00BD26F8" w:rsidP="00DA6567">
            <w:pPr>
              <w:jc w:val="center"/>
              <w:rPr>
                <w:sz w:val="28"/>
                <w:szCs w:val="28"/>
              </w:rPr>
            </w:pPr>
            <w:r w:rsidRPr="00B54554">
              <w:rPr>
                <w:sz w:val="28"/>
                <w:szCs w:val="28"/>
              </w:rPr>
              <w:t>0,62</w:t>
            </w:r>
          </w:p>
        </w:tc>
        <w:tc>
          <w:tcPr>
            <w:tcW w:w="1559" w:type="dxa"/>
            <w:vAlign w:val="center"/>
          </w:tcPr>
          <w:p w:rsidR="00BD26F8" w:rsidRPr="00B54554" w:rsidRDefault="00BD26F8" w:rsidP="00DA6567">
            <w:pPr>
              <w:jc w:val="center"/>
              <w:rPr>
                <w:sz w:val="28"/>
                <w:szCs w:val="28"/>
              </w:rPr>
            </w:pPr>
            <w:r w:rsidRPr="00B54554">
              <w:rPr>
                <w:sz w:val="28"/>
                <w:szCs w:val="28"/>
              </w:rPr>
              <w:t>0,66</w:t>
            </w:r>
          </w:p>
        </w:tc>
      </w:tr>
      <w:tr w:rsidR="00BD26F8" w:rsidRPr="00C76934" w:rsidTr="00DA6567">
        <w:trPr>
          <w:trHeight w:hRule="exact" w:val="366"/>
        </w:trPr>
        <w:tc>
          <w:tcPr>
            <w:tcW w:w="2410" w:type="dxa"/>
            <w:vAlign w:val="center"/>
          </w:tcPr>
          <w:p w:rsidR="00BD26F8" w:rsidRPr="008166A9" w:rsidRDefault="00BD26F8" w:rsidP="00DA6567">
            <w:pPr>
              <w:ind w:right="-74"/>
              <w:rPr>
                <w:b/>
                <w:sz w:val="28"/>
                <w:szCs w:val="28"/>
              </w:rPr>
            </w:pPr>
            <w:r w:rsidRPr="008166A9">
              <w:rPr>
                <w:b/>
                <w:sz w:val="28"/>
                <w:szCs w:val="28"/>
              </w:rPr>
              <w:t>Итого</w:t>
            </w:r>
          </w:p>
        </w:tc>
        <w:tc>
          <w:tcPr>
            <w:tcW w:w="1418" w:type="dxa"/>
            <w:vAlign w:val="center"/>
          </w:tcPr>
          <w:p w:rsidR="00BD26F8" w:rsidRPr="00AE78F5" w:rsidRDefault="00BD26F8" w:rsidP="00DA6567">
            <w:pPr>
              <w:jc w:val="center"/>
              <w:rPr>
                <w:b/>
                <w:sz w:val="28"/>
                <w:szCs w:val="28"/>
              </w:rPr>
            </w:pPr>
          </w:p>
        </w:tc>
        <w:tc>
          <w:tcPr>
            <w:tcW w:w="1417" w:type="dxa"/>
            <w:vAlign w:val="center"/>
          </w:tcPr>
          <w:p w:rsidR="00BD26F8" w:rsidRPr="00AE78F5" w:rsidRDefault="00BD26F8" w:rsidP="00DA6567">
            <w:pPr>
              <w:jc w:val="center"/>
              <w:rPr>
                <w:b/>
                <w:sz w:val="28"/>
                <w:szCs w:val="28"/>
              </w:rPr>
            </w:pPr>
          </w:p>
        </w:tc>
        <w:tc>
          <w:tcPr>
            <w:tcW w:w="1418" w:type="dxa"/>
            <w:vAlign w:val="center"/>
          </w:tcPr>
          <w:p w:rsidR="00BD26F8" w:rsidRPr="00AE78F5" w:rsidRDefault="00BD26F8" w:rsidP="00DA6567">
            <w:pPr>
              <w:jc w:val="center"/>
              <w:rPr>
                <w:b/>
                <w:sz w:val="28"/>
                <w:szCs w:val="28"/>
              </w:rPr>
            </w:pPr>
          </w:p>
        </w:tc>
        <w:tc>
          <w:tcPr>
            <w:tcW w:w="1559" w:type="dxa"/>
            <w:vAlign w:val="center"/>
          </w:tcPr>
          <w:p w:rsidR="00BD26F8" w:rsidRPr="00AE78F5" w:rsidRDefault="00BD26F8" w:rsidP="00DA6567">
            <w:pPr>
              <w:jc w:val="center"/>
              <w:rPr>
                <w:b/>
                <w:sz w:val="28"/>
                <w:szCs w:val="28"/>
              </w:rPr>
            </w:pPr>
          </w:p>
        </w:tc>
        <w:tc>
          <w:tcPr>
            <w:tcW w:w="1559" w:type="dxa"/>
            <w:vAlign w:val="center"/>
          </w:tcPr>
          <w:p w:rsidR="00BD26F8" w:rsidRPr="00AE78F5" w:rsidRDefault="00BD26F8" w:rsidP="00DA6567">
            <w:pPr>
              <w:jc w:val="center"/>
              <w:rPr>
                <w:b/>
                <w:sz w:val="28"/>
                <w:szCs w:val="28"/>
              </w:rPr>
            </w:pPr>
            <w:r w:rsidRPr="00AE78F5">
              <w:rPr>
                <w:b/>
                <w:sz w:val="28"/>
                <w:szCs w:val="28"/>
              </w:rPr>
              <w:t>2,49</w:t>
            </w:r>
          </w:p>
        </w:tc>
      </w:tr>
      <w:tr w:rsidR="00BD26F8" w:rsidRPr="00C76934" w:rsidTr="00DA6567">
        <w:trPr>
          <w:trHeight w:hRule="exact" w:val="332"/>
        </w:trPr>
        <w:tc>
          <w:tcPr>
            <w:tcW w:w="9781" w:type="dxa"/>
            <w:gridSpan w:val="6"/>
            <w:vAlign w:val="center"/>
          </w:tcPr>
          <w:p w:rsidR="00BD26F8" w:rsidRPr="0066249D" w:rsidRDefault="00BD26F8" w:rsidP="00DA6567">
            <w:pPr>
              <w:ind w:right="141" w:firstLine="709"/>
              <w:jc w:val="center"/>
              <w:rPr>
                <w:b/>
                <w:sz w:val="28"/>
                <w:szCs w:val="28"/>
              </w:rPr>
            </w:pPr>
            <w:r w:rsidRPr="0066249D">
              <w:rPr>
                <w:b/>
                <w:bCs/>
                <w:sz w:val="28"/>
                <w:szCs w:val="28"/>
              </w:rPr>
              <w:t>х. Екатеринославский</w:t>
            </w:r>
          </w:p>
        </w:tc>
      </w:tr>
      <w:tr w:rsidR="00BD26F8" w:rsidRPr="00C76934" w:rsidTr="00DA6567">
        <w:trPr>
          <w:trHeight w:hRule="exact" w:val="624"/>
        </w:trPr>
        <w:tc>
          <w:tcPr>
            <w:tcW w:w="2410" w:type="dxa"/>
            <w:vAlign w:val="center"/>
          </w:tcPr>
          <w:p w:rsidR="00BD26F8" w:rsidRPr="00C76934" w:rsidRDefault="00BD26F8" w:rsidP="00DA6567">
            <w:pPr>
              <w:ind w:right="-74"/>
              <w:rPr>
                <w:sz w:val="28"/>
                <w:szCs w:val="28"/>
                <w:lang w:val="en-US"/>
              </w:rPr>
            </w:pPr>
            <w:r w:rsidRPr="00C76934">
              <w:rPr>
                <w:sz w:val="28"/>
                <w:szCs w:val="28"/>
              </w:rPr>
              <w:t>Котельная №</w:t>
            </w:r>
            <w:r>
              <w:rPr>
                <w:sz w:val="28"/>
                <w:szCs w:val="28"/>
              </w:rPr>
              <w:t>1</w:t>
            </w:r>
          </w:p>
          <w:p w:rsidR="00BD26F8" w:rsidRPr="00C76934" w:rsidRDefault="00BD26F8" w:rsidP="00DA6567">
            <w:pPr>
              <w:ind w:right="-74"/>
              <w:rPr>
                <w:sz w:val="28"/>
                <w:szCs w:val="28"/>
              </w:rPr>
            </w:pPr>
            <w:r w:rsidRPr="00C76934">
              <w:rPr>
                <w:sz w:val="24"/>
                <w:szCs w:val="24"/>
              </w:rPr>
              <w:t>(проектируемая)</w:t>
            </w:r>
          </w:p>
        </w:tc>
        <w:tc>
          <w:tcPr>
            <w:tcW w:w="1418" w:type="dxa"/>
            <w:vAlign w:val="center"/>
          </w:tcPr>
          <w:p w:rsidR="00BD26F8" w:rsidRDefault="00BD26F8" w:rsidP="00DA6567">
            <w:pPr>
              <w:jc w:val="center"/>
              <w:rPr>
                <w:sz w:val="28"/>
                <w:szCs w:val="28"/>
              </w:rPr>
            </w:pPr>
            <w:r>
              <w:rPr>
                <w:sz w:val="28"/>
                <w:szCs w:val="28"/>
              </w:rPr>
              <w:t>0,10</w:t>
            </w:r>
          </w:p>
        </w:tc>
        <w:tc>
          <w:tcPr>
            <w:tcW w:w="1417" w:type="dxa"/>
            <w:vAlign w:val="center"/>
          </w:tcPr>
          <w:p w:rsidR="00BD26F8" w:rsidRDefault="00BD26F8" w:rsidP="00DA6567">
            <w:pPr>
              <w:jc w:val="center"/>
              <w:rPr>
                <w:sz w:val="28"/>
                <w:szCs w:val="28"/>
              </w:rPr>
            </w:pPr>
            <w:r>
              <w:rPr>
                <w:sz w:val="28"/>
                <w:szCs w:val="28"/>
              </w:rPr>
              <w:t>0,05</w:t>
            </w:r>
          </w:p>
        </w:tc>
        <w:tc>
          <w:tcPr>
            <w:tcW w:w="1418" w:type="dxa"/>
            <w:vAlign w:val="center"/>
          </w:tcPr>
          <w:p w:rsidR="00BD26F8" w:rsidRDefault="00BD26F8" w:rsidP="00DA6567">
            <w:pPr>
              <w:jc w:val="center"/>
              <w:rPr>
                <w:sz w:val="28"/>
                <w:szCs w:val="28"/>
              </w:rPr>
            </w:pPr>
            <w:r>
              <w:rPr>
                <w:sz w:val="28"/>
                <w:szCs w:val="28"/>
              </w:rPr>
              <w:t>0,05</w:t>
            </w:r>
          </w:p>
        </w:tc>
        <w:tc>
          <w:tcPr>
            <w:tcW w:w="1559" w:type="dxa"/>
            <w:vAlign w:val="center"/>
          </w:tcPr>
          <w:p w:rsidR="00BD26F8" w:rsidRDefault="00BD26F8" w:rsidP="00DA6567">
            <w:pPr>
              <w:jc w:val="center"/>
              <w:rPr>
                <w:sz w:val="28"/>
                <w:szCs w:val="28"/>
              </w:rPr>
            </w:pPr>
            <w:r>
              <w:rPr>
                <w:sz w:val="28"/>
                <w:szCs w:val="28"/>
              </w:rPr>
              <w:t>0,20</w:t>
            </w:r>
          </w:p>
        </w:tc>
        <w:tc>
          <w:tcPr>
            <w:tcW w:w="1559" w:type="dxa"/>
            <w:vAlign w:val="center"/>
          </w:tcPr>
          <w:p w:rsidR="00BD26F8" w:rsidRDefault="00BD26F8" w:rsidP="00DA6567">
            <w:pPr>
              <w:jc w:val="center"/>
              <w:rPr>
                <w:bCs/>
                <w:sz w:val="28"/>
                <w:szCs w:val="28"/>
              </w:rPr>
            </w:pPr>
            <w:r>
              <w:rPr>
                <w:bCs/>
                <w:sz w:val="28"/>
                <w:szCs w:val="28"/>
              </w:rPr>
              <w:t>0,21</w:t>
            </w:r>
          </w:p>
        </w:tc>
      </w:tr>
      <w:tr w:rsidR="00BD26F8" w:rsidRPr="00C76934" w:rsidTr="00DA6567">
        <w:trPr>
          <w:trHeight w:hRule="exact" w:val="624"/>
        </w:trPr>
        <w:tc>
          <w:tcPr>
            <w:tcW w:w="2410" w:type="dxa"/>
            <w:vAlign w:val="center"/>
          </w:tcPr>
          <w:p w:rsidR="00BD26F8" w:rsidRPr="00C76934" w:rsidRDefault="00BD26F8" w:rsidP="00DA6567">
            <w:pPr>
              <w:ind w:right="-74"/>
              <w:rPr>
                <w:sz w:val="28"/>
                <w:szCs w:val="28"/>
                <w:lang w:val="en-US"/>
              </w:rPr>
            </w:pPr>
            <w:r w:rsidRPr="00C76934">
              <w:rPr>
                <w:sz w:val="28"/>
                <w:szCs w:val="28"/>
              </w:rPr>
              <w:t>Котельная №</w:t>
            </w:r>
            <w:r>
              <w:rPr>
                <w:sz w:val="28"/>
                <w:szCs w:val="28"/>
              </w:rPr>
              <w:t>2</w:t>
            </w:r>
          </w:p>
          <w:p w:rsidR="00BD26F8" w:rsidRPr="00C76934" w:rsidRDefault="00BD26F8" w:rsidP="00DA6567">
            <w:pPr>
              <w:ind w:right="-74"/>
              <w:rPr>
                <w:sz w:val="24"/>
                <w:szCs w:val="24"/>
              </w:rPr>
            </w:pPr>
            <w:r w:rsidRPr="00C76934">
              <w:rPr>
                <w:sz w:val="24"/>
                <w:szCs w:val="24"/>
              </w:rPr>
              <w:t>(проектируемая)</w:t>
            </w:r>
          </w:p>
        </w:tc>
        <w:tc>
          <w:tcPr>
            <w:tcW w:w="1418" w:type="dxa"/>
            <w:vAlign w:val="center"/>
          </w:tcPr>
          <w:p w:rsidR="00BD26F8" w:rsidRPr="00C76934" w:rsidRDefault="00BD26F8" w:rsidP="00DA6567">
            <w:pPr>
              <w:jc w:val="center"/>
              <w:rPr>
                <w:sz w:val="28"/>
                <w:szCs w:val="28"/>
              </w:rPr>
            </w:pPr>
            <w:r>
              <w:rPr>
                <w:sz w:val="28"/>
                <w:szCs w:val="28"/>
              </w:rPr>
              <w:t>0,10</w:t>
            </w:r>
          </w:p>
        </w:tc>
        <w:tc>
          <w:tcPr>
            <w:tcW w:w="1417" w:type="dxa"/>
            <w:vAlign w:val="center"/>
          </w:tcPr>
          <w:p w:rsidR="00BD26F8" w:rsidRPr="00C76934" w:rsidRDefault="00BD26F8" w:rsidP="00DA6567">
            <w:pPr>
              <w:jc w:val="center"/>
              <w:rPr>
                <w:sz w:val="28"/>
                <w:szCs w:val="28"/>
              </w:rPr>
            </w:pPr>
            <w:r>
              <w:rPr>
                <w:sz w:val="28"/>
                <w:szCs w:val="28"/>
              </w:rPr>
              <w:t>0,09</w:t>
            </w:r>
          </w:p>
        </w:tc>
        <w:tc>
          <w:tcPr>
            <w:tcW w:w="1418" w:type="dxa"/>
            <w:vAlign w:val="center"/>
          </w:tcPr>
          <w:p w:rsidR="00BD26F8" w:rsidRPr="00C76934" w:rsidRDefault="00BD26F8" w:rsidP="00DA6567">
            <w:pPr>
              <w:jc w:val="center"/>
              <w:rPr>
                <w:sz w:val="28"/>
                <w:szCs w:val="28"/>
              </w:rPr>
            </w:pPr>
            <w:r>
              <w:rPr>
                <w:sz w:val="28"/>
                <w:szCs w:val="28"/>
              </w:rPr>
              <w:t>0,10</w:t>
            </w:r>
          </w:p>
        </w:tc>
        <w:tc>
          <w:tcPr>
            <w:tcW w:w="1559" w:type="dxa"/>
            <w:vAlign w:val="center"/>
          </w:tcPr>
          <w:p w:rsidR="00BD26F8" w:rsidRPr="00C76934" w:rsidRDefault="00BD26F8" w:rsidP="00DA6567">
            <w:pPr>
              <w:jc w:val="center"/>
              <w:rPr>
                <w:sz w:val="28"/>
                <w:szCs w:val="28"/>
              </w:rPr>
            </w:pPr>
            <w:r>
              <w:rPr>
                <w:sz w:val="28"/>
                <w:szCs w:val="28"/>
              </w:rPr>
              <w:t>0,29</w:t>
            </w:r>
          </w:p>
        </w:tc>
        <w:tc>
          <w:tcPr>
            <w:tcW w:w="1559" w:type="dxa"/>
            <w:vAlign w:val="center"/>
          </w:tcPr>
          <w:p w:rsidR="00BD26F8" w:rsidRPr="00C76934" w:rsidRDefault="00BD26F8" w:rsidP="00DA6567">
            <w:pPr>
              <w:jc w:val="center"/>
              <w:rPr>
                <w:bCs/>
                <w:sz w:val="28"/>
                <w:szCs w:val="28"/>
              </w:rPr>
            </w:pPr>
            <w:r>
              <w:rPr>
                <w:bCs/>
                <w:sz w:val="28"/>
                <w:szCs w:val="28"/>
              </w:rPr>
              <w:t>0,31</w:t>
            </w:r>
          </w:p>
        </w:tc>
      </w:tr>
      <w:tr w:rsidR="00BD26F8" w:rsidRPr="00C76934" w:rsidTr="00DA6567">
        <w:trPr>
          <w:trHeight w:hRule="exact" w:val="366"/>
        </w:trPr>
        <w:tc>
          <w:tcPr>
            <w:tcW w:w="2410" w:type="dxa"/>
            <w:vAlign w:val="center"/>
          </w:tcPr>
          <w:p w:rsidR="00BD26F8" w:rsidRPr="008166A9" w:rsidRDefault="00BD26F8" w:rsidP="00DA6567">
            <w:pPr>
              <w:ind w:right="-74"/>
              <w:rPr>
                <w:b/>
                <w:sz w:val="28"/>
                <w:szCs w:val="28"/>
              </w:rPr>
            </w:pPr>
            <w:r w:rsidRPr="008166A9">
              <w:rPr>
                <w:b/>
                <w:sz w:val="28"/>
                <w:szCs w:val="28"/>
              </w:rPr>
              <w:t>Итого</w:t>
            </w:r>
          </w:p>
        </w:tc>
        <w:tc>
          <w:tcPr>
            <w:tcW w:w="1418" w:type="dxa"/>
            <w:vAlign w:val="center"/>
          </w:tcPr>
          <w:p w:rsidR="00BD26F8" w:rsidRPr="008166A9" w:rsidRDefault="00BD26F8" w:rsidP="00DA6567">
            <w:pPr>
              <w:jc w:val="center"/>
              <w:rPr>
                <w:b/>
                <w:sz w:val="28"/>
                <w:szCs w:val="28"/>
              </w:rPr>
            </w:pPr>
          </w:p>
        </w:tc>
        <w:tc>
          <w:tcPr>
            <w:tcW w:w="1417" w:type="dxa"/>
            <w:vAlign w:val="center"/>
          </w:tcPr>
          <w:p w:rsidR="00BD26F8" w:rsidRPr="008166A9" w:rsidRDefault="00BD26F8" w:rsidP="00DA6567">
            <w:pPr>
              <w:jc w:val="center"/>
              <w:rPr>
                <w:b/>
                <w:sz w:val="28"/>
                <w:szCs w:val="28"/>
              </w:rPr>
            </w:pPr>
          </w:p>
        </w:tc>
        <w:tc>
          <w:tcPr>
            <w:tcW w:w="1418" w:type="dxa"/>
            <w:vAlign w:val="center"/>
          </w:tcPr>
          <w:p w:rsidR="00BD26F8" w:rsidRPr="008166A9" w:rsidRDefault="00BD26F8" w:rsidP="00DA6567">
            <w:pPr>
              <w:jc w:val="center"/>
              <w:rPr>
                <w:b/>
                <w:sz w:val="28"/>
                <w:szCs w:val="28"/>
              </w:rPr>
            </w:pPr>
          </w:p>
        </w:tc>
        <w:tc>
          <w:tcPr>
            <w:tcW w:w="1559" w:type="dxa"/>
            <w:vAlign w:val="center"/>
          </w:tcPr>
          <w:p w:rsidR="00BD26F8" w:rsidRPr="008166A9" w:rsidRDefault="00BD26F8" w:rsidP="00DA6567">
            <w:pPr>
              <w:jc w:val="center"/>
              <w:rPr>
                <w:b/>
                <w:sz w:val="28"/>
                <w:szCs w:val="28"/>
              </w:rPr>
            </w:pPr>
          </w:p>
        </w:tc>
        <w:tc>
          <w:tcPr>
            <w:tcW w:w="1559" w:type="dxa"/>
            <w:vAlign w:val="center"/>
          </w:tcPr>
          <w:p w:rsidR="00BD26F8" w:rsidRPr="008166A9" w:rsidRDefault="00BD26F8" w:rsidP="00DA6567">
            <w:pPr>
              <w:jc w:val="center"/>
              <w:rPr>
                <w:b/>
                <w:sz w:val="28"/>
                <w:szCs w:val="28"/>
              </w:rPr>
            </w:pPr>
            <w:r>
              <w:rPr>
                <w:b/>
                <w:sz w:val="28"/>
                <w:szCs w:val="28"/>
              </w:rPr>
              <w:t>0,52</w:t>
            </w:r>
          </w:p>
        </w:tc>
      </w:tr>
      <w:tr w:rsidR="00BD26F8" w:rsidRPr="00C76934" w:rsidTr="00DA6567">
        <w:trPr>
          <w:trHeight w:hRule="exact" w:val="332"/>
        </w:trPr>
        <w:tc>
          <w:tcPr>
            <w:tcW w:w="9781" w:type="dxa"/>
            <w:gridSpan w:val="6"/>
            <w:vAlign w:val="center"/>
          </w:tcPr>
          <w:p w:rsidR="00BD26F8" w:rsidRPr="0066249D" w:rsidRDefault="00BD26F8" w:rsidP="00DA6567">
            <w:pPr>
              <w:ind w:right="141" w:firstLine="709"/>
              <w:jc w:val="center"/>
              <w:rPr>
                <w:b/>
                <w:sz w:val="28"/>
                <w:szCs w:val="28"/>
              </w:rPr>
            </w:pPr>
            <w:r w:rsidRPr="0066249D">
              <w:rPr>
                <w:b/>
                <w:bCs/>
                <w:sz w:val="28"/>
                <w:szCs w:val="28"/>
              </w:rPr>
              <w:t>х. Зиссермановский</w:t>
            </w:r>
          </w:p>
        </w:tc>
      </w:tr>
      <w:tr w:rsidR="00BD26F8" w:rsidRPr="00C76934" w:rsidTr="00DA6567">
        <w:trPr>
          <w:trHeight w:hRule="exact" w:val="624"/>
        </w:trPr>
        <w:tc>
          <w:tcPr>
            <w:tcW w:w="2410" w:type="dxa"/>
            <w:vAlign w:val="center"/>
          </w:tcPr>
          <w:p w:rsidR="00BD26F8" w:rsidRPr="00C76934" w:rsidRDefault="00BD26F8" w:rsidP="00DA6567">
            <w:pPr>
              <w:ind w:right="-74"/>
              <w:rPr>
                <w:sz w:val="28"/>
                <w:szCs w:val="28"/>
                <w:lang w:val="en-US"/>
              </w:rPr>
            </w:pPr>
            <w:r w:rsidRPr="00C76934">
              <w:rPr>
                <w:sz w:val="28"/>
                <w:szCs w:val="28"/>
              </w:rPr>
              <w:t>Котельная №</w:t>
            </w:r>
            <w:r>
              <w:rPr>
                <w:sz w:val="28"/>
                <w:szCs w:val="28"/>
              </w:rPr>
              <w:t>1</w:t>
            </w:r>
          </w:p>
          <w:p w:rsidR="00BD26F8" w:rsidRPr="00C76934" w:rsidRDefault="00BD26F8" w:rsidP="00DA6567">
            <w:pPr>
              <w:ind w:right="-74"/>
              <w:rPr>
                <w:sz w:val="24"/>
                <w:szCs w:val="24"/>
              </w:rPr>
            </w:pPr>
            <w:r w:rsidRPr="00C76934">
              <w:rPr>
                <w:sz w:val="24"/>
                <w:szCs w:val="24"/>
              </w:rPr>
              <w:t>(проектируемая)</w:t>
            </w:r>
          </w:p>
        </w:tc>
        <w:tc>
          <w:tcPr>
            <w:tcW w:w="1418" w:type="dxa"/>
            <w:vAlign w:val="center"/>
          </w:tcPr>
          <w:p w:rsidR="00BD26F8" w:rsidRPr="00C76934" w:rsidRDefault="00BD26F8" w:rsidP="00DA6567">
            <w:pPr>
              <w:jc w:val="center"/>
              <w:rPr>
                <w:sz w:val="28"/>
                <w:szCs w:val="28"/>
              </w:rPr>
            </w:pPr>
            <w:r>
              <w:rPr>
                <w:sz w:val="28"/>
                <w:szCs w:val="28"/>
              </w:rPr>
              <w:t>0,20</w:t>
            </w:r>
          </w:p>
        </w:tc>
        <w:tc>
          <w:tcPr>
            <w:tcW w:w="1417" w:type="dxa"/>
            <w:vAlign w:val="center"/>
          </w:tcPr>
          <w:p w:rsidR="00BD26F8" w:rsidRPr="00C76934" w:rsidRDefault="00BD26F8" w:rsidP="00DA6567">
            <w:pPr>
              <w:jc w:val="center"/>
              <w:rPr>
                <w:sz w:val="28"/>
                <w:szCs w:val="28"/>
              </w:rPr>
            </w:pPr>
            <w:r>
              <w:rPr>
                <w:sz w:val="28"/>
                <w:szCs w:val="28"/>
              </w:rPr>
              <w:t>0,10</w:t>
            </w:r>
          </w:p>
        </w:tc>
        <w:tc>
          <w:tcPr>
            <w:tcW w:w="1418" w:type="dxa"/>
            <w:vAlign w:val="center"/>
          </w:tcPr>
          <w:p w:rsidR="00BD26F8" w:rsidRPr="00C76934" w:rsidRDefault="00BD26F8" w:rsidP="00DA6567">
            <w:pPr>
              <w:jc w:val="center"/>
              <w:rPr>
                <w:sz w:val="28"/>
                <w:szCs w:val="28"/>
              </w:rPr>
            </w:pPr>
            <w:r>
              <w:rPr>
                <w:sz w:val="28"/>
                <w:szCs w:val="28"/>
              </w:rPr>
              <w:t>0,15</w:t>
            </w:r>
          </w:p>
        </w:tc>
        <w:tc>
          <w:tcPr>
            <w:tcW w:w="1559" w:type="dxa"/>
            <w:vAlign w:val="center"/>
          </w:tcPr>
          <w:p w:rsidR="00BD26F8" w:rsidRPr="00C76934" w:rsidRDefault="00BD26F8" w:rsidP="00DA6567">
            <w:pPr>
              <w:jc w:val="center"/>
              <w:rPr>
                <w:sz w:val="28"/>
                <w:szCs w:val="28"/>
              </w:rPr>
            </w:pPr>
            <w:r>
              <w:rPr>
                <w:sz w:val="28"/>
                <w:szCs w:val="28"/>
              </w:rPr>
              <w:t>0,45</w:t>
            </w:r>
          </w:p>
        </w:tc>
        <w:tc>
          <w:tcPr>
            <w:tcW w:w="1559" w:type="dxa"/>
            <w:vAlign w:val="center"/>
          </w:tcPr>
          <w:p w:rsidR="00BD26F8" w:rsidRPr="00C76934" w:rsidRDefault="00BD26F8" w:rsidP="00DA6567">
            <w:pPr>
              <w:jc w:val="center"/>
              <w:rPr>
                <w:bCs/>
                <w:sz w:val="28"/>
                <w:szCs w:val="28"/>
              </w:rPr>
            </w:pPr>
            <w:r>
              <w:rPr>
                <w:bCs/>
                <w:sz w:val="28"/>
                <w:szCs w:val="28"/>
              </w:rPr>
              <w:t>0,49</w:t>
            </w:r>
          </w:p>
        </w:tc>
      </w:tr>
      <w:tr w:rsidR="00BD26F8" w:rsidRPr="008166A9" w:rsidTr="00DA6567">
        <w:trPr>
          <w:trHeight w:hRule="exact" w:val="600"/>
        </w:trPr>
        <w:tc>
          <w:tcPr>
            <w:tcW w:w="2410" w:type="dxa"/>
            <w:vAlign w:val="center"/>
          </w:tcPr>
          <w:p w:rsidR="00BD26F8" w:rsidRPr="008166A9" w:rsidRDefault="00BD26F8" w:rsidP="00DA6567">
            <w:pPr>
              <w:ind w:right="-74"/>
              <w:rPr>
                <w:b/>
                <w:sz w:val="28"/>
                <w:szCs w:val="28"/>
              </w:rPr>
            </w:pPr>
            <w:r w:rsidRPr="008166A9">
              <w:rPr>
                <w:b/>
                <w:sz w:val="28"/>
                <w:szCs w:val="28"/>
              </w:rPr>
              <w:t>Итого</w:t>
            </w:r>
          </w:p>
        </w:tc>
        <w:tc>
          <w:tcPr>
            <w:tcW w:w="1418" w:type="dxa"/>
            <w:vAlign w:val="center"/>
          </w:tcPr>
          <w:p w:rsidR="00BD26F8" w:rsidRPr="008166A9" w:rsidRDefault="00BD26F8" w:rsidP="00DA6567">
            <w:pPr>
              <w:jc w:val="center"/>
              <w:rPr>
                <w:b/>
                <w:sz w:val="28"/>
                <w:szCs w:val="28"/>
              </w:rPr>
            </w:pPr>
          </w:p>
        </w:tc>
        <w:tc>
          <w:tcPr>
            <w:tcW w:w="1417" w:type="dxa"/>
            <w:vAlign w:val="center"/>
          </w:tcPr>
          <w:p w:rsidR="00BD26F8" w:rsidRPr="008166A9" w:rsidRDefault="00BD26F8" w:rsidP="00DA6567">
            <w:pPr>
              <w:jc w:val="center"/>
              <w:rPr>
                <w:b/>
                <w:sz w:val="28"/>
                <w:szCs w:val="28"/>
              </w:rPr>
            </w:pPr>
          </w:p>
        </w:tc>
        <w:tc>
          <w:tcPr>
            <w:tcW w:w="1418" w:type="dxa"/>
            <w:vAlign w:val="center"/>
          </w:tcPr>
          <w:p w:rsidR="00BD26F8" w:rsidRPr="008166A9" w:rsidRDefault="00BD26F8" w:rsidP="00DA6567">
            <w:pPr>
              <w:jc w:val="center"/>
              <w:rPr>
                <w:b/>
                <w:sz w:val="28"/>
                <w:szCs w:val="28"/>
              </w:rPr>
            </w:pPr>
          </w:p>
        </w:tc>
        <w:tc>
          <w:tcPr>
            <w:tcW w:w="1559" w:type="dxa"/>
            <w:vAlign w:val="center"/>
          </w:tcPr>
          <w:p w:rsidR="00BD26F8" w:rsidRPr="008166A9" w:rsidRDefault="00BD26F8" w:rsidP="00DA6567">
            <w:pPr>
              <w:jc w:val="center"/>
              <w:rPr>
                <w:b/>
                <w:sz w:val="28"/>
                <w:szCs w:val="28"/>
              </w:rPr>
            </w:pPr>
          </w:p>
        </w:tc>
        <w:tc>
          <w:tcPr>
            <w:tcW w:w="1559" w:type="dxa"/>
            <w:vAlign w:val="center"/>
          </w:tcPr>
          <w:p w:rsidR="00BD26F8" w:rsidRPr="008166A9" w:rsidRDefault="00BD26F8" w:rsidP="00DA6567">
            <w:pPr>
              <w:jc w:val="center"/>
              <w:rPr>
                <w:b/>
                <w:sz w:val="28"/>
                <w:szCs w:val="28"/>
              </w:rPr>
            </w:pPr>
            <w:r>
              <w:rPr>
                <w:b/>
                <w:sz w:val="28"/>
                <w:szCs w:val="28"/>
              </w:rPr>
              <w:t>0,49</w:t>
            </w:r>
          </w:p>
        </w:tc>
      </w:tr>
      <w:tr w:rsidR="00BD26F8" w:rsidRPr="00C76934" w:rsidTr="00DA6567">
        <w:trPr>
          <w:trHeight w:hRule="exact" w:val="332"/>
        </w:trPr>
        <w:tc>
          <w:tcPr>
            <w:tcW w:w="9781" w:type="dxa"/>
            <w:gridSpan w:val="6"/>
            <w:vAlign w:val="center"/>
          </w:tcPr>
          <w:p w:rsidR="00BD26F8" w:rsidRPr="0066249D" w:rsidRDefault="00BD26F8" w:rsidP="00DA6567">
            <w:pPr>
              <w:ind w:right="141" w:firstLine="709"/>
              <w:jc w:val="center"/>
              <w:rPr>
                <w:b/>
                <w:sz w:val="28"/>
                <w:szCs w:val="28"/>
              </w:rPr>
            </w:pPr>
            <w:r w:rsidRPr="0066249D">
              <w:rPr>
                <w:b/>
                <w:bCs/>
                <w:sz w:val="28"/>
                <w:szCs w:val="28"/>
              </w:rPr>
              <w:t>х.Зубов</w:t>
            </w:r>
          </w:p>
        </w:tc>
      </w:tr>
      <w:tr w:rsidR="00BD26F8" w:rsidRPr="00C76934" w:rsidTr="00DA6567">
        <w:trPr>
          <w:trHeight w:hRule="exact" w:val="624"/>
        </w:trPr>
        <w:tc>
          <w:tcPr>
            <w:tcW w:w="2410" w:type="dxa"/>
            <w:vAlign w:val="center"/>
          </w:tcPr>
          <w:p w:rsidR="00BD26F8" w:rsidRPr="00C76934" w:rsidRDefault="00BD26F8" w:rsidP="00DA6567">
            <w:pPr>
              <w:ind w:right="-74"/>
              <w:rPr>
                <w:sz w:val="28"/>
                <w:szCs w:val="28"/>
                <w:lang w:val="en-US"/>
              </w:rPr>
            </w:pPr>
            <w:r w:rsidRPr="00C76934">
              <w:rPr>
                <w:sz w:val="28"/>
                <w:szCs w:val="28"/>
              </w:rPr>
              <w:t>Котельная №</w:t>
            </w:r>
            <w:r>
              <w:rPr>
                <w:sz w:val="28"/>
                <w:szCs w:val="28"/>
              </w:rPr>
              <w:t>1</w:t>
            </w:r>
          </w:p>
          <w:p w:rsidR="00BD26F8" w:rsidRPr="00C76934" w:rsidRDefault="00BD26F8" w:rsidP="00DA6567">
            <w:pPr>
              <w:ind w:right="-74"/>
              <w:rPr>
                <w:sz w:val="24"/>
                <w:szCs w:val="24"/>
              </w:rPr>
            </w:pPr>
            <w:r w:rsidRPr="00C76934">
              <w:rPr>
                <w:sz w:val="24"/>
                <w:szCs w:val="24"/>
              </w:rPr>
              <w:t>(проектируемая)</w:t>
            </w:r>
          </w:p>
        </w:tc>
        <w:tc>
          <w:tcPr>
            <w:tcW w:w="1418" w:type="dxa"/>
            <w:vAlign w:val="center"/>
          </w:tcPr>
          <w:p w:rsidR="00BD26F8" w:rsidRPr="00C76934" w:rsidRDefault="00BD26F8" w:rsidP="00DA6567">
            <w:pPr>
              <w:jc w:val="center"/>
              <w:rPr>
                <w:sz w:val="28"/>
                <w:szCs w:val="28"/>
              </w:rPr>
            </w:pPr>
            <w:r>
              <w:rPr>
                <w:sz w:val="28"/>
                <w:szCs w:val="28"/>
              </w:rPr>
              <w:t>0,25</w:t>
            </w:r>
          </w:p>
        </w:tc>
        <w:tc>
          <w:tcPr>
            <w:tcW w:w="1417" w:type="dxa"/>
            <w:vAlign w:val="center"/>
          </w:tcPr>
          <w:p w:rsidR="00BD26F8" w:rsidRPr="00C76934" w:rsidRDefault="00BD26F8" w:rsidP="00DA6567">
            <w:pPr>
              <w:jc w:val="center"/>
              <w:rPr>
                <w:sz w:val="28"/>
                <w:szCs w:val="28"/>
              </w:rPr>
            </w:pPr>
            <w:r>
              <w:rPr>
                <w:sz w:val="28"/>
                <w:szCs w:val="28"/>
              </w:rPr>
              <w:t>0,12</w:t>
            </w:r>
          </w:p>
        </w:tc>
        <w:tc>
          <w:tcPr>
            <w:tcW w:w="1418" w:type="dxa"/>
            <w:vAlign w:val="center"/>
          </w:tcPr>
          <w:p w:rsidR="00BD26F8" w:rsidRPr="00C76934" w:rsidRDefault="00BD26F8" w:rsidP="00DA6567">
            <w:pPr>
              <w:jc w:val="center"/>
              <w:rPr>
                <w:sz w:val="28"/>
                <w:szCs w:val="28"/>
              </w:rPr>
            </w:pPr>
            <w:r>
              <w:rPr>
                <w:sz w:val="28"/>
                <w:szCs w:val="28"/>
              </w:rPr>
              <w:t>0,15</w:t>
            </w:r>
          </w:p>
        </w:tc>
        <w:tc>
          <w:tcPr>
            <w:tcW w:w="1559" w:type="dxa"/>
            <w:vAlign w:val="center"/>
          </w:tcPr>
          <w:p w:rsidR="00BD26F8" w:rsidRPr="00C76934" w:rsidRDefault="00BD26F8" w:rsidP="00DA6567">
            <w:pPr>
              <w:jc w:val="center"/>
              <w:rPr>
                <w:sz w:val="28"/>
                <w:szCs w:val="28"/>
              </w:rPr>
            </w:pPr>
            <w:r>
              <w:rPr>
                <w:sz w:val="28"/>
                <w:szCs w:val="28"/>
              </w:rPr>
              <w:t>0,52</w:t>
            </w:r>
          </w:p>
        </w:tc>
        <w:tc>
          <w:tcPr>
            <w:tcW w:w="1559" w:type="dxa"/>
            <w:vAlign w:val="center"/>
          </w:tcPr>
          <w:p w:rsidR="00BD26F8" w:rsidRPr="00C76934" w:rsidRDefault="00BD26F8" w:rsidP="00DA6567">
            <w:pPr>
              <w:jc w:val="center"/>
              <w:rPr>
                <w:bCs/>
                <w:sz w:val="28"/>
                <w:szCs w:val="28"/>
              </w:rPr>
            </w:pPr>
            <w:r>
              <w:rPr>
                <w:bCs/>
                <w:sz w:val="28"/>
                <w:szCs w:val="28"/>
              </w:rPr>
              <w:t>0,56</w:t>
            </w:r>
          </w:p>
        </w:tc>
      </w:tr>
      <w:tr w:rsidR="00BD26F8" w:rsidRPr="008166A9" w:rsidTr="00DA6567">
        <w:trPr>
          <w:trHeight w:hRule="exact" w:val="533"/>
        </w:trPr>
        <w:tc>
          <w:tcPr>
            <w:tcW w:w="2410" w:type="dxa"/>
            <w:vAlign w:val="center"/>
          </w:tcPr>
          <w:p w:rsidR="00BD26F8" w:rsidRPr="008166A9" w:rsidRDefault="00BD26F8" w:rsidP="00DA6567">
            <w:pPr>
              <w:ind w:right="-74"/>
              <w:rPr>
                <w:b/>
                <w:sz w:val="28"/>
                <w:szCs w:val="28"/>
              </w:rPr>
            </w:pPr>
            <w:r w:rsidRPr="008166A9">
              <w:rPr>
                <w:b/>
                <w:sz w:val="28"/>
                <w:szCs w:val="28"/>
              </w:rPr>
              <w:t>Итого</w:t>
            </w:r>
          </w:p>
        </w:tc>
        <w:tc>
          <w:tcPr>
            <w:tcW w:w="1418" w:type="dxa"/>
            <w:vAlign w:val="center"/>
          </w:tcPr>
          <w:p w:rsidR="00BD26F8" w:rsidRPr="008166A9" w:rsidRDefault="00BD26F8" w:rsidP="00DA6567">
            <w:pPr>
              <w:jc w:val="center"/>
              <w:rPr>
                <w:b/>
                <w:sz w:val="28"/>
                <w:szCs w:val="28"/>
              </w:rPr>
            </w:pPr>
          </w:p>
        </w:tc>
        <w:tc>
          <w:tcPr>
            <w:tcW w:w="1417" w:type="dxa"/>
            <w:vAlign w:val="center"/>
          </w:tcPr>
          <w:p w:rsidR="00BD26F8" w:rsidRPr="008166A9" w:rsidRDefault="00BD26F8" w:rsidP="00DA6567">
            <w:pPr>
              <w:jc w:val="center"/>
              <w:rPr>
                <w:b/>
                <w:sz w:val="28"/>
                <w:szCs w:val="28"/>
              </w:rPr>
            </w:pPr>
          </w:p>
        </w:tc>
        <w:tc>
          <w:tcPr>
            <w:tcW w:w="1418" w:type="dxa"/>
            <w:vAlign w:val="center"/>
          </w:tcPr>
          <w:p w:rsidR="00BD26F8" w:rsidRPr="008166A9" w:rsidRDefault="00BD26F8" w:rsidP="00DA6567">
            <w:pPr>
              <w:jc w:val="center"/>
              <w:rPr>
                <w:b/>
                <w:sz w:val="28"/>
                <w:szCs w:val="28"/>
              </w:rPr>
            </w:pPr>
          </w:p>
        </w:tc>
        <w:tc>
          <w:tcPr>
            <w:tcW w:w="1559" w:type="dxa"/>
            <w:vAlign w:val="center"/>
          </w:tcPr>
          <w:p w:rsidR="00BD26F8" w:rsidRPr="008166A9" w:rsidRDefault="00BD26F8" w:rsidP="00DA6567">
            <w:pPr>
              <w:jc w:val="center"/>
              <w:rPr>
                <w:b/>
                <w:sz w:val="28"/>
                <w:szCs w:val="28"/>
              </w:rPr>
            </w:pPr>
          </w:p>
        </w:tc>
        <w:tc>
          <w:tcPr>
            <w:tcW w:w="1559" w:type="dxa"/>
            <w:vAlign w:val="center"/>
          </w:tcPr>
          <w:p w:rsidR="00BD26F8" w:rsidRPr="008166A9" w:rsidRDefault="00BD26F8" w:rsidP="00DA6567">
            <w:pPr>
              <w:jc w:val="center"/>
              <w:rPr>
                <w:b/>
                <w:sz w:val="28"/>
                <w:szCs w:val="28"/>
              </w:rPr>
            </w:pPr>
            <w:r>
              <w:rPr>
                <w:b/>
                <w:sz w:val="28"/>
                <w:szCs w:val="28"/>
              </w:rPr>
              <w:t>0,56</w:t>
            </w:r>
          </w:p>
        </w:tc>
      </w:tr>
      <w:tr w:rsidR="00BD26F8" w:rsidRPr="00C76934" w:rsidTr="00DA6567">
        <w:trPr>
          <w:trHeight w:hRule="exact" w:val="332"/>
        </w:trPr>
        <w:tc>
          <w:tcPr>
            <w:tcW w:w="9781" w:type="dxa"/>
            <w:gridSpan w:val="6"/>
            <w:vAlign w:val="center"/>
          </w:tcPr>
          <w:p w:rsidR="00BD26F8" w:rsidRPr="0066249D" w:rsidRDefault="00BD26F8" w:rsidP="00DA6567">
            <w:pPr>
              <w:ind w:right="141" w:firstLine="709"/>
              <w:jc w:val="center"/>
              <w:rPr>
                <w:b/>
                <w:sz w:val="28"/>
                <w:szCs w:val="28"/>
              </w:rPr>
            </w:pPr>
            <w:r w:rsidRPr="0066249D">
              <w:rPr>
                <w:b/>
                <w:bCs/>
                <w:sz w:val="28"/>
                <w:szCs w:val="28"/>
              </w:rPr>
              <w:t>х. Терско-Каламбетский</w:t>
            </w:r>
          </w:p>
        </w:tc>
      </w:tr>
      <w:tr w:rsidR="00BD26F8" w:rsidRPr="00C76934" w:rsidTr="00DA6567">
        <w:trPr>
          <w:trHeight w:hRule="exact" w:val="624"/>
        </w:trPr>
        <w:tc>
          <w:tcPr>
            <w:tcW w:w="2410" w:type="dxa"/>
            <w:vAlign w:val="center"/>
          </w:tcPr>
          <w:p w:rsidR="00BD26F8" w:rsidRPr="00C76934" w:rsidRDefault="00BD26F8" w:rsidP="00DA6567">
            <w:pPr>
              <w:ind w:right="-74"/>
              <w:rPr>
                <w:sz w:val="28"/>
                <w:szCs w:val="28"/>
                <w:lang w:val="en-US"/>
              </w:rPr>
            </w:pPr>
            <w:r w:rsidRPr="00C76934">
              <w:rPr>
                <w:sz w:val="28"/>
                <w:szCs w:val="28"/>
              </w:rPr>
              <w:t>Котельная №</w:t>
            </w:r>
            <w:r>
              <w:rPr>
                <w:sz w:val="28"/>
                <w:szCs w:val="28"/>
              </w:rPr>
              <w:t>1</w:t>
            </w:r>
          </w:p>
          <w:p w:rsidR="00BD26F8" w:rsidRPr="00C76934" w:rsidRDefault="00BD26F8" w:rsidP="00DA6567">
            <w:pPr>
              <w:ind w:right="-74"/>
              <w:rPr>
                <w:sz w:val="24"/>
                <w:szCs w:val="24"/>
              </w:rPr>
            </w:pPr>
            <w:r w:rsidRPr="00C76934">
              <w:rPr>
                <w:sz w:val="24"/>
                <w:szCs w:val="24"/>
              </w:rPr>
              <w:t>(проектируемая)</w:t>
            </w:r>
          </w:p>
        </w:tc>
        <w:tc>
          <w:tcPr>
            <w:tcW w:w="1418" w:type="dxa"/>
            <w:vAlign w:val="center"/>
          </w:tcPr>
          <w:p w:rsidR="00BD26F8" w:rsidRPr="00C76934" w:rsidRDefault="00BD26F8" w:rsidP="00DA6567">
            <w:pPr>
              <w:jc w:val="center"/>
              <w:rPr>
                <w:sz w:val="28"/>
                <w:szCs w:val="28"/>
              </w:rPr>
            </w:pPr>
            <w:r>
              <w:rPr>
                <w:sz w:val="28"/>
                <w:szCs w:val="28"/>
              </w:rPr>
              <w:t>0,25</w:t>
            </w:r>
          </w:p>
        </w:tc>
        <w:tc>
          <w:tcPr>
            <w:tcW w:w="1417" w:type="dxa"/>
            <w:vAlign w:val="center"/>
          </w:tcPr>
          <w:p w:rsidR="00BD26F8" w:rsidRPr="00C76934" w:rsidRDefault="00BD26F8" w:rsidP="00DA6567">
            <w:pPr>
              <w:jc w:val="center"/>
              <w:rPr>
                <w:sz w:val="28"/>
                <w:szCs w:val="28"/>
              </w:rPr>
            </w:pPr>
            <w:r>
              <w:rPr>
                <w:sz w:val="28"/>
                <w:szCs w:val="28"/>
              </w:rPr>
              <w:t>0,10</w:t>
            </w:r>
          </w:p>
        </w:tc>
        <w:tc>
          <w:tcPr>
            <w:tcW w:w="1418" w:type="dxa"/>
            <w:vAlign w:val="center"/>
          </w:tcPr>
          <w:p w:rsidR="00BD26F8" w:rsidRPr="00C76934" w:rsidRDefault="00BD26F8" w:rsidP="00DA6567">
            <w:pPr>
              <w:jc w:val="center"/>
              <w:rPr>
                <w:sz w:val="28"/>
                <w:szCs w:val="28"/>
              </w:rPr>
            </w:pPr>
            <w:r>
              <w:rPr>
                <w:sz w:val="28"/>
                <w:szCs w:val="28"/>
              </w:rPr>
              <w:t>0,15</w:t>
            </w:r>
          </w:p>
        </w:tc>
        <w:tc>
          <w:tcPr>
            <w:tcW w:w="1559" w:type="dxa"/>
            <w:vAlign w:val="center"/>
          </w:tcPr>
          <w:p w:rsidR="00BD26F8" w:rsidRPr="00C76934" w:rsidRDefault="00BD26F8" w:rsidP="00DA6567">
            <w:pPr>
              <w:jc w:val="center"/>
              <w:rPr>
                <w:sz w:val="28"/>
                <w:szCs w:val="28"/>
              </w:rPr>
            </w:pPr>
            <w:r>
              <w:rPr>
                <w:sz w:val="28"/>
                <w:szCs w:val="28"/>
              </w:rPr>
              <w:t>0,50</w:t>
            </w:r>
          </w:p>
        </w:tc>
        <w:tc>
          <w:tcPr>
            <w:tcW w:w="1559" w:type="dxa"/>
            <w:vAlign w:val="center"/>
          </w:tcPr>
          <w:p w:rsidR="00BD26F8" w:rsidRPr="00C76934" w:rsidRDefault="00BD26F8" w:rsidP="00DA6567">
            <w:pPr>
              <w:jc w:val="center"/>
              <w:rPr>
                <w:bCs/>
                <w:sz w:val="28"/>
                <w:szCs w:val="28"/>
              </w:rPr>
            </w:pPr>
            <w:r>
              <w:rPr>
                <w:bCs/>
                <w:sz w:val="28"/>
                <w:szCs w:val="28"/>
              </w:rPr>
              <w:t>0,55</w:t>
            </w:r>
          </w:p>
        </w:tc>
      </w:tr>
      <w:tr w:rsidR="00BD26F8" w:rsidRPr="008166A9" w:rsidTr="00DA6567">
        <w:trPr>
          <w:trHeight w:hRule="exact" w:val="345"/>
        </w:trPr>
        <w:tc>
          <w:tcPr>
            <w:tcW w:w="2410" w:type="dxa"/>
            <w:vAlign w:val="center"/>
          </w:tcPr>
          <w:p w:rsidR="00BD26F8" w:rsidRPr="008166A9" w:rsidRDefault="00BD26F8" w:rsidP="00DA6567">
            <w:pPr>
              <w:ind w:right="-74"/>
              <w:rPr>
                <w:b/>
                <w:sz w:val="28"/>
                <w:szCs w:val="28"/>
              </w:rPr>
            </w:pPr>
            <w:r w:rsidRPr="008166A9">
              <w:rPr>
                <w:b/>
                <w:sz w:val="28"/>
                <w:szCs w:val="28"/>
              </w:rPr>
              <w:t>Итого</w:t>
            </w:r>
          </w:p>
        </w:tc>
        <w:tc>
          <w:tcPr>
            <w:tcW w:w="1418" w:type="dxa"/>
            <w:vAlign w:val="center"/>
          </w:tcPr>
          <w:p w:rsidR="00BD26F8" w:rsidRPr="008166A9" w:rsidRDefault="00BD26F8" w:rsidP="00DA6567">
            <w:pPr>
              <w:jc w:val="center"/>
              <w:rPr>
                <w:b/>
                <w:sz w:val="28"/>
                <w:szCs w:val="28"/>
              </w:rPr>
            </w:pPr>
          </w:p>
        </w:tc>
        <w:tc>
          <w:tcPr>
            <w:tcW w:w="1417" w:type="dxa"/>
            <w:vAlign w:val="center"/>
          </w:tcPr>
          <w:p w:rsidR="00BD26F8" w:rsidRPr="008166A9" w:rsidRDefault="00BD26F8" w:rsidP="00DA6567">
            <w:pPr>
              <w:jc w:val="center"/>
              <w:rPr>
                <w:b/>
                <w:sz w:val="28"/>
                <w:szCs w:val="28"/>
              </w:rPr>
            </w:pPr>
          </w:p>
        </w:tc>
        <w:tc>
          <w:tcPr>
            <w:tcW w:w="1418" w:type="dxa"/>
            <w:vAlign w:val="center"/>
          </w:tcPr>
          <w:p w:rsidR="00BD26F8" w:rsidRPr="008166A9" w:rsidRDefault="00BD26F8" w:rsidP="00DA6567">
            <w:pPr>
              <w:jc w:val="center"/>
              <w:rPr>
                <w:b/>
                <w:sz w:val="28"/>
                <w:szCs w:val="28"/>
              </w:rPr>
            </w:pPr>
          </w:p>
        </w:tc>
        <w:tc>
          <w:tcPr>
            <w:tcW w:w="1559" w:type="dxa"/>
            <w:vAlign w:val="center"/>
          </w:tcPr>
          <w:p w:rsidR="00BD26F8" w:rsidRPr="008166A9" w:rsidRDefault="00BD26F8" w:rsidP="00DA6567">
            <w:pPr>
              <w:jc w:val="center"/>
              <w:rPr>
                <w:b/>
                <w:sz w:val="28"/>
                <w:szCs w:val="28"/>
              </w:rPr>
            </w:pPr>
          </w:p>
        </w:tc>
        <w:tc>
          <w:tcPr>
            <w:tcW w:w="1559" w:type="dxa"/>
            <w:vAlign w:val="center"/>
          </w:tcPr>
          <w:p w:rsidR="00BD26F8" w:rsidRPr="008166A9" w:rsidRDefault="00BD26F8" w:rsidP="00DA6567">
            <w:pPr>
              <w:jc w:val="center"/>
              <w:rPr>
                <w:b/>
                <w:sz w:val="28"/>
                <w:szCs w:val="28"/>
              </w:rPr>
            </w:pPr>
            <w:r>
              <w:rPr>
                <w:b/>
                <w:sz w:val="28"/>
                <w:szCs w:val="28"/>
              </w:rPr>
              <w:t>0,55</w:t>
            </w:r>
          </w:p>
        </w:tc>
      </w:tr>
      <w:tr w:rsidR="00BD26F8" w:rsidRPr="008166A9" w:rsidTr="00DA6567">
        <w:trPr>
          <w:trHeight w:hRule="exact" w:val="15"/>
        </w:trPr>
        <w:tc>
          <w:tcPr>
            <w:tcW w:w="2410" w:type="dxa"/>
            <w:vAlign w:val="center"/>
          </w:tcPr>
          <w:p w:rsidR="00BD26F8" w:rsidRPr="008166A9" w:rsidRDefault="00BD26F8" w:rsidP="00DA6567">
            <w:pPr>
              <w:ind w:right="-74"/>
              <w:rPr>
                <w:b/>
                <w:sz w:val="28"/>
                <w:szCs w:val="28"/>
              </w:rPr>
            </w:pPr>
          </w:p>
        </w:tc>
        <w:tc>
          <w:tcPr>
            <w:tcW w:w="1418" w:type="dxa"/>
            <w:vAlign w:val="center"/>
          </w:tcPr>
          <w:p w:rsidR="00BD26F8" w:rsidRPr="008166A9" w:rsidRDefault="00BD26F8" w:rsidP="00DA6567">
            <w:pPr>
              <w:jc w:val="center"/>
              <w:rPr>
                <w:b/>
                <w:sz w:val="28"/>
                <w:szCs w:val="28"/>
              </w:rPr>
            </w:pPr>
          </w:p>
        </w:tc>
        <w:tc>
          <w:tcPr>
            <w:tcW w:w="1417" w:type="dxa"/>
            <w:vAlign w:val="center"/>
          </w:tcPr>
          <w:p w:rsidR="00BD26F8" w:rsidRPr="008166A9" w:rsidRDefault="00BD26F8" w:rsidP="00DA6567">
            <w:pPr>
              <w:jc w:val="center"/>
              <w:rPr>
                <w:b/>
                <w:sz w:val="28"/>
                <w:szCs w:val="28"/>
              </w:rPr>
            </w:pPr>
          </w:p>
        </w:tc>
        <w:tc>
          <w:tcPr>
            <w:tcW w:w="1418" w:type="dxa"/>
            <w:vAlign w:val="center"/>
          </w:tcPr>
          <w:p w:rsidR="00BD26F8" w:rsidRPr="008166A9" w:rsidRDefault="00BD26F8" w:rsidP="00DA6567">
            <w:pPr>
              <w:jc w:val="center"/>
              <w:rPr>
                <w:b/>
                <w:sz w:val="28"/>
                <w:szCs w:val="28"/>
              </w:rPr>
            </w:pPr>
          </w:p>
        </w:tc>
        <w:tc>
          <w:tcPr>
            <w:tcW w:w="1559" w:type="dxa"/>
            <w:vAlign w:val="center"/>
          </w:tcPr>
          <w:p w:rsidR="00BD26F8" w:rsidRPr="008166A9" w:rsidRDefault="00BD26F8" w:rsidP="00DA6567">
            <w:pPr>
              <w:jc w:val="center"/>
              <w:rPr>
                <w:b/>
                <w:sz w:val="28"/>
                <w:szCs w:val="28"/>
              </w:rPr>
            </w:pPr>
          </w:p>
        </w:tc>
        <w:tc>
          <w:tcPr>
            <w:tcW w:w="1559" w:type="dxa"/>
            <w:vAlign w:val="center"/>
          </w:tcPr>
          <w:p w:rsidR="00BD26F8" w:rsidRDefault="00BD26F8" w:rsidP="00DA6567">
            <w:pPr>
              <w:jc w:val="center"/>
              <w:rPr>
                <w:b/>
                <w:sz w:val="28"/>
                <w:szCs w:val="28"/>
              </w:rPr>
            </w:pPr>
          </w:p>
        </w:tc>
      </w:tr>
    </w:tbl>
    <w:p w:rsidR="00BD26F8" w:rsidRDefault="00BD26F8" w:rsidP="00BD26F8">
      <w:pPr>
        <w:ind w:right="141" w:firstLine="709"/>
        <w:jc w:val="center"/>
        <w:rPr>
          <w:b/>
          <w:sz w:val="28"/>
          <w:szCs w:val="28"/>
        </w:rPr>
      </w:pPr>
    </w:p>
    <w:p w:rsidR="00BD26F8" w:rsidRDefault="00BD26F8" w:rsidP="00BD26F8">
      <w:pPr>
        <w:ind w:right="141" w:firstLine="709"/>
        <w:jc w:val="center"/>
        <w:rPr>
          <w:b/>
          <w:sz w:val="28"/>
          <w:szCs w:val="28"/>
        </w:rPr>
      </w:pPr>
      <w:r w:rsidRPr="00E867FC">
        <w:rPr>
          <w:b/>
          <w:sz w:val="28"/>
          <w:szCs w:val="28"/>
        </w:rPr>
        <w:t>Расчет тепловых нагрузок</w:t>
      </w:r>
      <w:r w:rsidRPr="00212FDE">
        <w:rPr>
          <w:b/>
          <w:sz w:val="28"/>
          <w:szCs w:val="28"/>
        </w:rPr>
        <w:t xml:space="preserve"> </w:t>
      </w:r>
      <w:r>
        <w:rPr>
          <w:b/>
          <w:sz w:val="28"/>
          <w:szCs w:val="28"/>
        </w:rPr>
        <w:t>на расчетный срок строительства</w:t>
      </w:r>
    </w:p>
    <w:p w:rsidR="00BD26F8" w:rsidRPr="008166A9" w:rsidRDefault="00BD26F8" w:rsidP="00BD26F8">
      <w:pPr>
        <w:ind w:right="141" w:firstLine="709"/>
        <w:jc w:val="right"/>
        <w:outlineLvl w:val="8"/>
        <w:rPr>
          <w:sz w:val="28"/>
          <w:szCs w:val="28"/>
        </w:rPr>
      </w:pPr>
      <w:r w:rsidRPr="008166A9">
        <w:rPr>
          <w:sz w:val="28"/>
          <w:szCs w:val="28"/>
        </w:rPr>
        <w:t xml:space="preserve">Таблица </w:t>
      </w:r>
      <w:r>
        <w:rPr>
          <w:sz w:val="28"/>
          <w:szCs w:val="28"/>
        </w:rPr>
        <w:t>59</w:t>
      </w:r>
    </w:p>
    <w:tbl>
      <w:tblPr>
        <w:tblW w:w="1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268"/>
        <w:gridCol w:w="142"/>
        <w:gridCol w:w="1418"/>
        <w:gridCol w:w="1417"/>
        <w:gridCol w:w="142"/>
        <w:gridCol w:w="1276"/>
        <w:gridCol w:w="283"/>
        <w:gridCol w:w="1276"/>
        <w:gridCol w:w="283"/>
        <w:gridCol w:w="1276"/>
        <w:gridCol w:w="283"/>
        <w:gridCol w:w="9498"/>
      </w:tblGrid>
      <w:tr w:rsidR="00BD26F8" w:rsidRPr="00C76934" w:rsidTr="00DA6567">
        <w:trPr>
          <w:gridAfter w:val="2"/>
          <w:wAfter w:w="9781" w:type="dxa"/>
          <w:trHeight w:hRule="exact" w:val="284"/>
        </w:trPr>
        <w:tc>
          <w:tcPr>
            <w:tcW w:w="2410" w:type="dxa"/>
            <w:gridSpan w:val="2"/>
            <w:vMerge w:val="restart"/>
            <w:vAlign w:val="center"/>
          </w:tcPr>
          <w:p w:rsidR="00BD26F8" w:rsidRPr="00C76934" w:rsidRDefault="00BD26F8" w:rsidP="00DA6567">
            <w:pPr>
              <w:ind w:right="141"/>
              <w:jc w:val="center"/>
              <w:rPr>
                <w:b/>
              </w:rPr>
            </w:pPr>
            <w:r w:rsidRPr="00C76934">
              <w:rPr>
                <w:b/>
              </w:rPr>
              <w:t>Наименование</w:t>
            </w:r>
          </w:p>
        </w:tc>
        <w:tc>
          <w:tcPr>
            <w:tcW w:w="5812" w:type="dxa"/>
            <w:gridSpan w:val="6"/>
            <w:vAlign w:val="center"/>
          </w:tcPr>
          <w:p w:rsidR="00BD26F8" w:rsidRPr="00C76934" w:rsidRDefault="00BD26F8" w:rsidP="00DA6567">
            <w:pPr>
              <w:ind w:right="141"/>
              <w:jc w:val="center"/>
              <w:rPr>
                <w:b/>
              </w:rPr>
            </w:pPr>
            <w:r w:rsidRPr="00C76934">
              <w:rPr>
                <w:b/>
              </w:rPr>
              <w:t>Расчетный срок</w:t>
            </w:r>
          </w:p>
        </w:tc>
        <w:tc>
          <w:tcPr>
            <w:tcW w:w="1559" w:type="dxa"/>
            <w:gridSpan w:val="2"/>
            <w:vMerge w:val="restart"/>
            <w:vAlign w:val="center"/>
          </w:tcPr>
          <w:p w:rsidR="00BD26F8" w:rsidRPr="00C76934" w:rsidRDefault="00BD26F8" w:rsidP="00DA6567">
            <w:pPr>
              <w:ind w:right="141"/>
              <w:jc w:val="center"/>
              <w:rPr>
                <w:b/>
              </w:rPr>
            </w:pPr>
            <w:r w:rsidRPr="00C76934">
              <w:rPr>
                <w:b/>
              </w:rPr>
              <w:t xml:space="preserve">Всего с учетом </w:t>
            </w:r>
            <w:r w:rsidRPr="00C76934">
              <w:rPr>
                <w:b/>
              </w:rPr>
              <w:lastRenderedPageBreak/>
              <w:t>потерь в т/сети</w:t>
            </w:r>
          </w:p>
        </w:tc>
      </w:tr>
      <w:tr w:rsidR="00BD26F8" w:rsidRPr="00C76934" w:rsidTr="00DA6567">
        <w:trPr>
          <w:gridAfter w:val="2"/>
          <w:wAfter w:w="9781" w:type="dxa"/>
          <w:trHeight w:hRule="exact" w:val="284"/>
        </w:trPr>
        <w:tc>
          <w:tcPr>
            <w:tcW w:w="2410" w:type="dxa"/>
            <w:gridSpan w:val="2"/>
            <w:vMerge/>
            <w:vAlign w:val="center"/>
          </w:tcPr>
          <w:p w:rsidR="00BD26F8" w:rsidRPr="00C76934" w:rsidRDefault="00BD26F8" w:rsidP="00DA6567">
            <w:pPr>
              <w:ind w:right="141" w:firstLine="709"/>
              <w:jc w:val="center"/>
              <w:rPr>
                <w:b/>
                <w:sz w:val="28"/>
                <w:szCs w:val="28"/>
              </w:rPr>
            </w:pPr>
          </w:p>
        </w:tc>
        <w:tc>
          <w:tcPr>
            <w:tcW w:w="5812" w:type="dxa"/>
            <w:gridSpan w:val="6"/>
            <w:vAlign w:val="center"/>
          </w:tcPr>
          <w:p w:rsidR="00BD26F8" w:rsidRPr="00C76934" w:rsidRDefault="00BD26F8" w:rsidP="00DA6567">
            <w:pPr>
              <w:ind w:right="141"/>
              <w:jc w:val="center"/>
              <w:rPr>
                <w:b/>
              </w:rPr>
            </w:pPr>
            <w:r w:rsidRPr="00C76934">
              <w:rPr>
                <w:b/>
              </w:rPr>
              <w:t>Расход тепла, Гкал/ч</w:t>
            </w:r>
          </w:p>
        </w:tc>
        <w:tc>
          <w:tcPr>
            <w:tcW w:w="1559" w:type="dxa"/>
            <w:gridSpan w:val="2"/>
            <w:vMerge/>
          </w:tcPr>
          <w:p w:rsidR="00BD26F8" w:rsidRPr="00C76934" w:rsidRDefault="00BD26F8" w:rsidP="00DA6567">
            <w:pPr>
              <w:ind w:right="141" w:firstLine="709"/>
              <w:rPr>
                <w:sz w:val="28"/>
                <w:szCs w:val="28"/>
              </w:rPr>
            </w:pPr>
          </w:p>
        </w:tc>
      </w:tr>
      <w:tr w:rsidR="00BD26F8" w:rsidRPr="00C76934" w:rsidTr="00DA6567">
        <w:trPr>
          <w:gridAfter w:val="2"/>
          <w:wAfter w:w="9781" w:type="dxa"/>
          <w:trHeight w:hRule="exact" w:val="510"/>
        </w:trPr>
        <w:tc>
          <w:tcPr>
            <w:tcW w:w="2410" w:type="dxa"/>
            <w:gridSpan w:val="2"/>
            <w:vMerge/>
            <w:vAlign w:val="center"/>
          </w:tcPr>
          <w:p w:rsidR="00BD26F8" w:rsidRPr="00C76934" w:rsidRDefault="00BD26F8" w:rsidP="00DA6567">
            <w:pPr>
              <w:ind w:right="141" w:firstLine="709"/>
              <w:jc w:val="center"/>
              <w:rPr>
                <w:b/>
                <w:sz w:val="28"/>
                <w:szCs w:val="28"/>
              </w:rPr>
            </w:pPr>
          </w:p>
        </w:tc>
        <w:tc>
          <w:tcPr>
            <w:tcW w:w="1418" w:type="dxa"/>
            <w:vAlign w:val="center"/>
          </w:tcPr>
          <w:p w:rsidR="00BD26F8" w:rsidRPr="00C76934" w:rsidRDefault="00BD26F8" w:rsidP="00DA6567">
            <w:pPr>
              <w:ind w:right="141"/>
              <w:jc w:val="center"/>
              <w:rPr>
                <w:b/>
              </w:rPr>
            </w:pPr>
            <w:r w:rsidRPr="00C76934">
              <w:rPr>
                <w:b/>
              </w:rPr>
              <w:t>на отопление</w:t>
            </w:r>
          </w:p>
        </w:tc>
        <w:tc>
          <w:tcPr>
            <w:tcW w:w="1417" w:type="dxa"/>
            <w:vAlign w:val="center"/>
          </w:tcPr>
          <w:p w:rsidR="00BD26F8" w:rsidRPr="00C76934" w:rsidRDefault="00BD26F8" w:rsidP="00DA6567">
            <w:pPr>
              <w:ind w:right="-108"/>
              <w:jc w:val="center"/>
              <w:rPr>
                <w:b/>
              </w:rPr>
            </w:pPr>
            <w:r w:rsidRPr="00C76934">
              <w:rPr>
                <w:b/>
              </w:rPr>
              <w:t>на вентиляци</w:t>
            </w:r>
            <w:r>
              <w:rPr>
                <w:b/>
              </w:rPr>
              <w:t>ю</w:t>
            </w:r>
          </w:p>
        </w:tc>
        <w:tc>
          <w:tcPr>
            <w:tcW w:w="1418" w:type="dxa"/>
            <w:gridSpan w:val="2"/>
            <w:vAlign w:val="center"/>
          </w:tcPr>
          <w:p w:rsidR="00BD26F8" w:rsidRPr="00C76934" w:rsidRDefault="00BD26F8" w:rsidP="00DA6567">
            <w:pPr>
              <w:ind w:left="-108" w:right="-108"/>
              <w:jc w:val="center"/>
              <w:rPr>
                <w:b/>
              </w:rPr>
            </w:pPr>
            <w:r w:rsidRPr="00C76934">
              <w:rPr>
                <w:b/>
              </w:rPr>
              <w:t>на горячее водоснабжение</w:t>
            </w:r>
          </w:p>
        </w:tc>
        <w:tc>
          <w:tcPr>
            <w:tcW w:w="1559" w:type="dxa"/>
            <w:gridSpan w:val="2"/>
            <w:vAlign w:val="center"/>
          </w:tcPr>
          <w:p w:rsidR="00BD26F8" w:rsidRPr="00C76934" w:rsidRDefault="00BD26F8" w:rsidP="00DA6567">
            <w:pPr>
              <w:ind w:right="141"/>
              <w:jc w:val="center"/>
              <w:rPr>
                <w:b/>
              </w:rPr>
            </w:pPr>
            <w:r w:rsidRPr="00C76934">
              <w:rPr>
                <w:b/>
              </w:rPr>
              <w:t>Итого</w:t>
            </w:r>
          </w:p>
        </w:tc>
        <w:tc>
          <w:tcPr>
            <w:tcW w:w="1559" w:type="dxa"/>
            <w:gridSpan w:val="2"/>
            <w:vMerge/>
          </w:tcPr>
          <w:p w:rsidR="00BD26F8" w:rsidRPr="00C76934" w:rsidRDefault="00BD26F8" w:rsidP="00DA6567">
            <w:pPr>
              <w:ind w:right="141" w:firstLine="709"/>
              <w:rPr>
                <w:sz w:val="28"/>
                <w:szCs w:val="28"/>
              </w:rPr>
            </w:pPr>
          </w:p>
        </w:tc>
      </w:tr>
      <w:tr w:rsidR="00BD26F8" w:rsidRPr="00D8041F" w:rsidTr="00DA6567">
        <w:trPr>
          <w:gridAfter w:val="2"/>
          <w:wAfter w:w="9781" w:type="dxa"/>
          <w:trHeight w:hRule="exact" w:val="410"/>
        </w:trPr>
        <w:tc>
          <w:tcPr>
            <w:tcW w:w="2410" w:type="dxa"/>
            <w:gridSpan w:val="2"/>
            <w:vAlign w:val="center"/>
          </w:tcPr>
          <w:p w:rsidR="00BD26F8" w:rsidRPr="00D8041F" w:rsidRDefault="00BD26F8" w:rsidP="00DA6567">
            <w:pPr>
              <w:jc w:val="center"/>
              <w:rPr>
                <w:b/>
              </w:rPr>
            </w:pPr>
            <w:r w:rsidRPr="00D8041F">
              <w:rPr>
                <w:b/>
              </w:rPr>
              <w:lastRenderedPageBreak/>
              <w:t>1</w:t>
            </w:r>
          </w:p>
        </w:tc>
        <w:tc>
          <w:tcPr>
            <w:tcW w:w="1418" w:type="dxa"/>
            <w:vAlign w:val="center"/>
          </w:tcPr>
          <w:p w:rsidR="00BD26F8" w:rsidRPr="00D8041F" w:rsidRDefault="00BD26F8" w:rsidP="00DA6567">
            <w:pPr>
              <w:ind w:left="-108" w:right="-108"/>
              <w:jc w:val="center"/>
              <w:rPr>
                <w:b/>
              </w:rPr>
            </w:pPr>
            <w:r w:rsidRPr="00D8041F">
              <w:rPr>
                <w:b/>
              </w:rPr>
              <w:t>2</w:t>
            </w:r>
          </w:p>
        </w:tc>
        <w:tc>
          <w:tcPr>
            <w:tcW w:w="1417" w:type="dxa"/>
            <w:vAlign w:val="center"/>
          </w:tcPr>
          <w:p w:rsidR="00BD26F8" w:rsidRPr="00D8041F" w:rsidRDefault="00BD26F8" w:rsidP="00DA6567">
            <w:pPr>
              <w:ind w:left="-108" w:right="-108"/>
              <w:jc w:val="center"/>
              <w:rPr>
                <w:b/>
              </w:rPr>
            </w:pPr>
            <w:r w:rsidRPr="00D8041F">
              <w:rPr>
                <w:b/>
              </w:rPr>
              <w:t>3</w:t>
            </w:r>
          </w:p>
        </w:tc>
        <w:tc>
          <w:tcPr>
            <w:tcW w:w="1418" w:type="dxa"/>
            <w:gridSpan w:val="2"/>
            <w:vAlign w:val="center"/>
          </w:tcPr>
          <w:p w:rsidR="00BD26F8" w:rsidRPr="00D8041F" w:rsidRDefault="00BD26F8" w:rsidP="00DA6567">
            <w:pPr>
              <w:ind w:left="-108" w:right="-108"/>
              <w:jc w:val="center"/>
              <w:rPr>
                <w:b/>
              </w:rPr>
            </w:pPr>
            <w:r w:rsidRPr="00D8041F">
              <w:rPr>
                <w:b/>
              </w:rPr>
              <w:t>4</w:t>
            </w:r>
          </w:p>
        </w:tc>
        <w:tc>
          <w:tcPr>
            <w:tcW w:w="1559" w:type="dxa"/>
            <w:gridSpan w:val="2"/>
            <w:vAlign w:val="center"/>
          </w:tcPr>
          <w:p w:rsidR="00BD26F8" w:rsidRPr="00D8041F" w:rsidRDefault="00BD26F8" w:rsidP="00DA6567">
            <w:pPr>
              <w:ind w:left="-108" w:right="-108"/>
              <w:jc w:val="center"/>
              <w:rPr>
                <w:b/>
              </w:rPr>
            </w:pPr>
            <w:r w:rsidRPr="00D8041F">
              <w:rPr>
                <w:b/>
              </w:rPr>
              <w:t>5</w:t>
            </w:r>
          </w:p>
        </w:tc>
        <w:tc>
          <w:tcPr>
            <w:tcW w:w="1559" w:type="dxa"/>
            <w:gridSpan w:val="2"/>
            <w:vAlign w:val="center"/>
          </w:tcPr>
          <w:p w:rsidR="00BD26F8" w:rsidRPr="00D8041F" w:rsidRDefault="00BD26F8" w:rsidP="00DA6567">
            <w:pPr>
              <w:ind w:left="-108" w:right="-108"/>
              <w:jc w:val="center"/>
              <w:rPr>
                <w:b/>
              </w:rPr>
            </w:pPr>
            <w:r w:rsidRPr="00D8041F">
              <w:rPr>
                <w:b/>
              </w:rPr>
              <w:t>6</w:t>
            </w:r>
          </w:p>
        </w:tc>
      </w:tr>
      <w:tr w:rsidR="00BD26F8" w:rsidRPr="00C76934" w:rsidTr="00DA6567">
        <w:trPr>
          <w:gridAfter w:val="2"/>
          <w:wAfter w:w="9781" w:type="dxa"/>
          <w:trHeight w:hRule="exact" w:val="430"/>
        </w:trPr>
        <w:tc>
          <w:tcPr>
            <w:tcW w:w="9781" w:type="dxa"/>
            <w:gridSpan w:val="10"/>
            <w:vAlign w:val="center"/>
          </w:tcPr>
          <w:p w:rsidR="00BD26F8" w:rsidRPr="0066249D" w:rsidRDefault="00BD26F8" w:rsidP="00DA6567">
            <w:pPr>
              <w:ind w:right="141" w:firstLine="709"/>
              <w:jc w:val="center"/>
              <w:rPr>
                <w:b/>
                <w:sz w:val="28"/>
                <w:szCs w:val="28"/>
              </w:rPr>
            </w:pPr>
            <w:r w:rsidRPr="0066249D">
              <w:rPr>
                <w:b/>
                <w:bCs/>
                <w:sz w:val="28"/>
                <w:szCs w:val="28"/>
              </w:rPr>
              <w:t>х. Марьинский</w:t>
            </w:r>
          </w:p>
        </w:tc>
      </w:tr>
      <w:tr w:rsidR="00BD26F8" w:rsidRPr="00C76934" w:rsidTr="00DA6567">
        <w:trPr>
          <w:gridAfter w:val="2"/>
          <w:wAfter w:w="9781" w:type="dxa"/>
          <w:trHeight w:hRule="exact" w:val="624"/>
        </w:trPr>
        <w:tc>
          <w:tcPr>
            <w:tcW w:w="2410" w:type="dxa"/>
            <w:gridSpan w:val="2"/>
            <w:vAlign w:val="center"/>
          </w:tcPr>
          <w:p w:rsidR="00BD26F8" w:rsidRPr="00D8041F" w:rsidRDefault="00BD26F8" w:rsidP="00DA6567">
            <w:pPr>
              <w:ind w:right="-74"/>
              <w:rPr>
                <w:sz w:val="28"/>
                <w:szCs w:val="28"/>
              </w:rPr>
            </w:pPr>
            <w:r w:rsidRPr="00C76934">
              <w:rPr>
                <w:sz w:val="28"/>
                <w:szCs w:val="28"/>
              </w:rPr>
              <w:t>Котельная №</w:t>
            </w:r>
            <w:r>
              <w:rPr>
                <w:sz w:val="28"/>
                <w:szCs w:val="28"/>
              </w:rPr>
              <w:t>1</w:t>
            </w:r>
          </w:p>
          <w:p w:rsidR="00BD26F8" w:rsidRPr="00C76934" w:rsidRDefault="00BD26F8" w:rsidP="00DA6567">
            <w:pPr>
              <w:ind w:right="-74"/>
              <w:rPr>
                <w:sz w:val="24"/>
                <w:szCs w:val="24"/>
              </w:rPr>
            </w:pPr>
            <w:r w:rsidRPr="00D8041F">
              <w:rPr>
                <w:sz w:val="24"/>
                <w:szCs w:val="24"/>
              </w:rPr>
              <w:t>(</w:t>
            </w:r>
            <w:r w:rsidRPr="00C76934">
              <w:rPr>
                <w:sz w:val="24"/>
                <w:szCs w:val="24"/>
              </w:rPr>
              <w:t>существующая)</w:t>
            </w:r>
          </w:p>
        </w:tc>
        <w:tc>
          <w:tcPr>
            <w:tcW w:w="1418" w:type="dxa"/>
            <w:vAlign w:val="center"/>
          </w:tcPr>
          <w:p w:rsidR="00BD26F8" w:rsidRPr="00B54554" w:rsidRDefault="00BD26F8" w:rsidP="00DA6567">
            <w:pPr>
              <w:jc w:val="center"/>
              <w:rPr>
                <w:sz w:val="28"/>
                <w:szCs w:val="28"/>
              </w:rPr>
            </w:pPr>
            <w:r w:rsidRPr="00B54554">
              <w:rPr>
                <w:sz w:val="28"/>
                <w:szCs w:val="28"/>
              </w:rPr>
              <w:t>0,13</w:t>
            </w:r>
          </w:p>
        </w:tc>
        <w:tc>
          <w:tcPr>
            <w:tcW w:w="1417" w:type="dxa"/>
            <w:vAlign w:val="center"/>
          </w:tcPr>
          <w:p w:rsidR="00BD26F8" w:rsidRPr="00B54554" w:rsidRDefault="00BD26F8" w:rsidP="00DA6567">
            <w:pPr>
              <w:jc w:val="center"/>
              <w:rPr>
                <w:sz w:val="28"/>
                <w:szCs w:val="28"/>
              </w:rPr>
            </w:pPr>
            <w:r w:rsidRPr="00B54554">
              <w:rPr>
                <w:sz w:val="28"/>
                <w:szCs w:val="28"/>
                <w:lang w:val="en-US"/>
              </w:rPr>
              <w:t>-</w:t>
            </w:r>
          </w:p>
        </w:tc>
        <w:tc>
          <w:tcPr>
            <w:tcW w:w="1418" w:type="dxa"/>
            <w:gridSpan w:val="2"/>
            <w:vAlign w:val="center"/>
          </w:tcPr>
          <w:p w:rsidR="00BD26F8" w:rsidRPr="00B54554" w:rsidRDefault="00BD26F8" w:rsidP="00DA6567">
            <w:pPr>
              <w:jc w:val="center"/>
              <w:rPr>
                <w:sz w:val="28"/>
                <w:szCs w:val="28"/>
              </w:rPr>
            </w:pPr>
            <w:r w:rsidRPr="00B54554">
              <w:rPr>
                <w:sz w:val="28"/>
                <w:szCs w:val="28"/>
                <w:lang w:val="en-US"/>
              </w:rPr>
              <w:t>-</w:t>
            </w:r>
          </w:p>
        </w:tc>
        <w:tc>
          <w:tcPr>
            <w:tcW w:w="1559" w:type="dxa"/>
            <w:gridSpan w:val="2"/>
            <w:vAlign w:val="center"/>
          </w:tcPr>
          <w:p w:rsidR="00BD26F8" w:rsidRPr="00B54554" w:rsidRDefault="00BD26F8" w:rsidP="00DA6567">
            <w:pPr>
              <w:jc w:val="center"/>
              <w:rPr>
                <w:sz w:val="28"/>
                <w:szCs w:val="28"/>
              </w:rPr>
            </w:pPr>
            <w:r w:rsidRPr="00B54554">
              <w:rPr>
                <w:sz w:val="28"/>
                <w:szCs w:val="28"/>
              </w:rPr>
              <w:t>0,13</w:t>
            </w:r>
          </w:p>
        </w:tc>
        <w:tc>
          <w:tcPr>
            <w:tcW w:w="1559" w:type="dxa"/>
            <w:gridSpan w:val="2"/>
            <w:vAlign w:val="center"/>
          </w:tcPr>
          <w:p w:rsidR="00BD26F8" w:rsidRPr="00B54554" w:rsidRDefault="00BD26F8" w:rsidP="00DA6567">
            <w:pPr>
              <w:jc w:val="center"/>
              <w:rPr>
                <w:sz w:val="28"/>
                <w:szCs w:val="28"/>
              </w:rPr>
            </w:pPr>
            <w:r w:rsidRPr="00B54554">
              <w:rPr>
                <w:sz w:val="28"/>
                <w:szCs w:val="28"/>
              </w:rPr>
              <w:t>0,14</w:t>
            </w:r>
          </w:p>
        </w:tc>
      </w:tr>
      <w:tr w:rsidR="00BD26F8" w:rsidRPr="00C76934" w:rsidTr="00DA6567">
        <w:trPr>
          <w:gridAfter w:val="2"/>
          <w:wAfter w:w="9781" w:type="dxa"/>
          <w:trHeight w:hRule="exact" w:val="624"/>
        </w:trPr>
        <w:tc>
          <w:tcPr>
            <w:tcW w:w="2410" w:type="dxa"/>
            <w:gridSpan w:val="2"/>
            <w:vAlign w:val="center"/>
          </w:tcPr>
          <w:p w:rsidR="00BD26F8" w:rsidRPr="00B81151" w:rsidRDefault="00BD26F8" w:rsidP="00DA6567">
            <w:pPr>
              <w:ind w:right="-74"/>
              <w:rPr>
                <w:sz w:val="28"/>
                <w:szCs w:val="28"/>
              </w:rPr>
            </w:pPr>
            <w:r w:rsidRPr="00B81151">
              <w:rPr>
                <w:sz w:val="28"/>
                <w:szCs w:val="28"/>
              </w:rPr>
              <w:t>Котельная №1</w:t>
            </w:r>
          </w:p>
          <w:p w:rsidR="00BD26F8" w:rsidRPr="00B81151" w:rsidRDefault="00BD26F8" w:rsidP="00DA6567">
            <w:pPr>
              <w:ind w:right="-74"/>
              <w:rPr>
                <w:sz w:val="24"/>
                <w:szCs w:val="24"/>
              </w:rPr>
            </w:pPr>
            <w:r w:rsidRPr="00B81151">
              <w:rPr>
                <w:sz w:val="24"/>
                <w:szCs w:val="24"/>
              </w:rPr>
              <w:t>(проектируемая)</w:t>
            </w:r>
          </w:p>
        </w:tc>
        <w:tc>
          <w:tcPr>
            <w:tcW w:w="1418" w:type="dxa"/>
            <w:vAlign w:val="center"/>
          </w:tcPr>
          <w:p w:rsidR="00BD26F8" w:rsidRPr="00B54554" w:rsidRDefault="00BD26F8" w:rsidP="00DA6567">
            <w:pPr>
              <w:jc w:val="center"/>
              <w:rPr>
                <w:sz w:val="28"/>
                <w:szCs w:val="28"/>
              </w:rPr>
            </w:pPr>
            <w:r w:rsidRPr="00B54554">
              <w:rPr>
                <w:sz w:val="28"/>
                <w:szCs w:val="28"/>
              </w:rPr>
              <w:t>0,12</w:t>
            </w:r>
          </w:p>
        </w:tc>
        <w:tc>
          <w:tcPr>
            <w:tcW w:w="1417" w:type="dxa"/>
            <w:vAlign w:val="center"/>
          </w:tcPr>
          <w:p w:rsidR="00BD26F8" w:rsidRPr="00B54554" w:rsidRDefault="00BD26F8" w:rsidP="00DA6567">
            <w:pPr>
              <w:jc w:val="center"/>
              <w:rPr>
                <w:sz w:val="28"/>
                <w:szCs w:val="28"/>
              </w:rPr>
            </w:pPr>
            <w:r w:rsidRPr="00B54554">
              <w:rPr>
                <w:sz w:val="28"/>
                <w:szCs w:val="28"/>
              </w:rPr>
              <w:t>0,07</w:t>
            </w:r>
          </w:p>
        </w:tc>
        <w:tc>
          <w:tcPr>
            <w:tcW w:w="1418" w:type="dxa"/>
            <w:gridSpan w:val="2"/>
            <w:vAlign w:val="center"/>
          </w:tcPr>
          <w:p w:rsidR="00BD26F8" w:rsidRPr="00B54554" w:rsidRDefault="00BD26F8" w:rsidP="00DA6567">
            <w:pPr>
              <w:jc w:val="center"/>
              <w:rPr>
                <w:sz w:val="28"/>
                <w:szCs w:val="28"/>
              </w:rPr>
            </w:pPr>
            <w:r w:rsidRPr="00B54554">
              <w:rPr>
                <w:sz w:val="28"/>
                <w:szCs w:val="28"/>
              </w:rPr>
              <w:t>0,07</w:t>
            </w:r>
          </w:p>
        </w:tc>
        <w:tc>
          <w:tcPr>
            <w:tcW w:w="1559" w:type="dxa"/>
            <w:gridSpan w:val="2"/>
            <w:vAlign w:val="center"/>
          </w:tcPr>
          <w:p w:rsidR="00BD26F8" w:rsidRPr="00B54554" w:rsidRDefault="00BD26F8" w:rsidP="00DA6567">
            <w:pPr>
              <w:jc w:val="center"/>
              <w:rPr>
                <w:sz w:val="28"/>
                <w:szCs w:val="28"/>
              </w:rPr>
            </w:pPr>
            <w:r w:rsidRPr="00B54554">
              <w:rPr>
                <w:sz w:val="28"/>
                <w:szCs w:val="28"/>
              </w:rPr>
              <w:t>0,24</w:t>
            </w:r>
          </w:p>
        </w:tc>
        <w:tc>
          <w:tcPr>
            <w:tcW w:w="1559" w:type="dxa"/>
            <w:gridSpan w:val="2"/>
            <w:vAlign w:val="center"/>
          </w:tcPr>
          <w:p w:rsidR="00BD26F8" w:rsidRPr="00B54554" w:rsidRDefault="00BD26F8" w:rsidP="00DA6567">
            <w:pPr>
              <w:jc w:val="center"/>
              <w:rPr>
                <w:sz w:val="28"/>
                <w:szCs w:val="28"/>
              </w:rPr>
            </w:pPr>
            <w:r w:rsidRPr="00B54554">
              <w:rPr>
                <w:sz w:val="28"/>
                <w:szCs w:val="28"/>
              </w:rPr>
              <w:t>0,26</w:t>
            </w:r>
          </w:p>
        </w:tc>
      </w:tr>
      <w:tr w:rsidR="00BD26F8" w:rsidRPr="00C76934" w:rsidTr="00DA6567">
        <w:trPr>
          <w:gridAfter w:val="2"/>
          <w:wAfter w:w="9781" w:type="dxa"/>
          <w:trHeight w:hRule="exact" w:val="624"/>
        </w:trPr>
        <w:tc>
          <w:tcPr>
            <w:tcW w:w="2410" w:type="dxa"/>
            <w:gridSpan w:val="2"/>
            <w:vAlign w:val="center"/>
          </w:tcPr>
          <w:p w:rsidR="00BD26F8" w:rsidRPr="00B81151" w:rsidRDefault="00BD26F8" w:rsidP="00DA6567">
            <w:pPr>
              <w:ind w:right="-74"/>
              <w:rPr>
                <w:sz w:val="28"/>
                <w:szCs w:val="28"/>
              </w:rPr>
            </w:pPr>
            <w:r w:rsidRPr="00B81151">
              <w:rPr>
                <w:sz w:val="28"/>
                <w:szCs w:val="28"/>
              </w:rPr>
              <w:t>Котельная №2</w:t>
            </w:r>
          </w:p>
          <w:p w:rsidR="00BD26F8" w:rsidRPr="00B81151" w:rsidRDefault="00BD26F8" w:rsidP="00DA6567">
            <w:pPr>
              <w:ind w:right="-74"/>
              <w:rPr>
                <w:sz w:val="24"/>
                <w:szCs w:val="24"/>
              </w:rPr>
            </w:pPr>
            <w:r w:rsidRPr="00B81151">
              <w:rPr>
                <w:sz w:val="24"/>
                <w:szCs w:val="24"/>
              </w:rPr>
              <w:t>(проектируемая)</w:t>
            </w:r>
          </w:p>
        </w:tc>
        <w:tc>
          <w:tcPr>
            <w:tcW w:w="1418" w:type="dxa"/>
            <w:vAlign w:val="center"/>
          </w:tcPr>
          <w:p w:rsidR="00BD26F8" w:rsidRPr="00B54554" w:rsidRDefault="00BD26F8" w:rsidP="00DA6567">
            <w:pPr>
              <w:jc w:val="center"/>
              <w:rPr>
                <w:sz w:val="28"/>
                <w:szCs w:val="28"/>
              </w:rPr>
            </w:pPr>
            <w:r w:rsidRPr="00B54554">
              <w:rPr>
                <w:sz w:val="28"/>
                <w:szCs w:val="28"/>
              </w:rPr>
              <w:t>0,26</w:t>
            </w:r>
          </w:p>
        </w:tc>
        <w:tc>
          <w:tcPr>
            <w:tcW w:w="1417" w:type="dxa"/>
            <w:vAlign w:val="center"/>
          </w:tcPr>
          <w:p w:rsidR="00BD26F8" w:rsidRPr="00B54554" w:rsidRDefault="00BD26F8" w:rsidP="00DA6567">
            <w:pPr>
              <w:jc w:val="center"/>
              <w:rPr>
                <w:sz w:val="28"/>
                <w:szCs w:val="28"/>
              </w:rPr>
            </w:pPr>
            <w:r w:rsidRPr="00B54554">
              <w:rPr>
                <w:sz w:val="28"/>
                <w:szCs w:val="28"/>
              </w:rPr>
              <w:t>0,35</w:t>
            </w:r>
          </w:p>
        </w:tc>
        <w:tc>
          <w:tcPr>
            <w:tcW w:w="1418" w:type="dxa"/>
            <w:gridSpan w:val="2"/>
            <w:vAlign w:val="center"/>
          </w:tcPr>
          <w:p w:rsidR="00BD26F8" w:rsidRPr="00B54554" w:rsidRDefault="00BD26F8" w:rsidP="00DA6567">
            <w:pPr>
              <w:jc w:val="center"/>
              <w:rPr>
                <w:sz w:val="28"/>
                <w:szCs w:val="28"/>
              </w:rPr>
            </w:pPr>
            <w:r w:rsidRPr="00B54554">
              <w:rPr>
                <w:sz w:val="28"/>
                <w:szCs w:val="28"/>
              </w:rPr>
              <w:t>0,25</w:t>
            </w:r>
          </w:p>
        </w:tc>
        <w:tc>
          <w:tcPr>
            <w:tcW w:w="1559" w:type="dxa"/>
            <w:gridSpan w:val="2"/>
            <w:vAlign w:val="center"/>
          </w:tcPr>
          <w:p w:rsidR="00BD26F8" w:rsidRPr="00B54554" w:rsidRDefault="00BD26F8" w:rsidP="00DA6567">
            <w:pPr>
              <w:jc w:val="center"/>
              <w:rPr>
                <w:sz w:val="28"/>
                <w:szCs w:val="28"/>
              </w:rPr>
            </w:pPr>
            <w:r w:rsidRPr="00B54554">
              <w:rPr>
                <w:sz w:val="28"/>
                <w:szCs w:val="28"/>
              </w:rPr>
              <w:t>0,86</w:t>
            </w:r>
          </w:p>
        </w:tc>
        <w:tc>
          <w:tcPr>
            <w:tcW w:w="1559" w:type="dxa"/>
            <w:gridSpan w:val="2"/>
            <w:vAlign w:val="center"/>
          </w:tcPr>
          <w:p w:rsidR="00BD26F8" w:rsidRPr="00B54554" w:rsidRDefault="00BD26F8" w:rsidP="00DA6567">
            <w:pPr>
              <w:jc w:val="center"/>
              <w:rPr>
                <w:sz w:val="28"/>
                <w:szCs w:val="28"/>
              </w:rPr>
            </w:pPr>
            <w:r w:rsidRPr="00B54554">
              <w:rPr>
                <w:sz w:val="28"/>
                <w:szCs w:val="28"/>
              </w:rPr>
              <w:t>0,92</w:t>
            </w:r>
          </w:p>
        </w:tc>
      </w:tr>
      <w:tr w:rsidR="00BD26F8" w:rsidRPr="00C76934" w:rsidTr="00DA6567">
        <w:trPr>
          <w:gridAfter w:val="2"/>
          <w:wAfter w:w="9781" w:type="dxa"/>
          <w:trHeight w:hRule="exact" w:val="624"/>
        </w:trPr>
        <w:tc>
          <w:tcPr>
            <w:tcW w:w="2410" w:type="dxa"/>
            <w:gridSpan w:val="2"/>
            <w:vAlign w:val="center"/>
          </w:tcPr>
          <w:p w:rsidR="00BD26F8" w:rsidRPr="00B81151" w:rsidRDefault="00BD26F8" w:rsidP="00DA6567">
            <w:pPr>
              <w:ind w:right="-74"/>
              <w:rPr>
                <w:sz w:val="24"/>
                <w:szCs w:val="24"/>
              </w:rPr>
            </w:pPr>
            <w:r w:rsidRPr="00B81151">
              <w:rPr>
                <w:sz w:val="28"/>
                <w:szCs w:val="28"/>
              </w:rPr>
              <w:t>Котельная №3</w:t>
            </w:r>
            <w:r w:rsidRPr="00B81151">
              <w:rPr>
                <w:sz w:val="24"/>
                <w:szCs w:val="24"/>
              </w:rPr>
              <w:t xml:space="preserve"> (проектируемая)</w:t>
            </w:r>
          </w:p>
        </w:tc>
        <w:tc>
          <w:tcPr>
            <w:tcW w:w="1418" w:type="dxa"/>
            <w:vAlign w:val="center"/>
          </w:tcPr>
          <w:p w:rsidR="00BD26F8" w:rsidRPr="00B54554" w:rsidRDefault="00BD26F8" w:rsidP="00DA6567">
            <w:pPr>
              <w:jc w:val="center"/>
              <w:rPr>
                <w:sz w:val="28"/>
                <w:szCs w:val="28"/>
              </w:rPr>
            </w:pPr>
            <w:r w:rsidRPr="00B54554">
              <w:rPr>
                <w:sz w:val="28"/>
                <w:szCs w:val="28"/>
              </w:rPr>
              <w:t>0,11</w:t>
            </w:r>
          </w:p>
        </w:tc>
        <w:tc>
          <w:tcPr>
            <w:tcW w:w="1417" w:type="dxa"/>
            <w:vAlign w:val="center"/>
          </w:tcPr>
          <w:p w:rsidR="00BD26F8" w:rsidRPr="00B54554" w:rsidRDefault="00BD26F8" w:rsidP="00DA6567">
            <w:pPr>
              <w:jc w:val="center"/>
              <w:rPr>
                <w:sz w:val="28"/>
                <w:szCs w:val="28"/>
              </w:rPr>
            </w:pPr>
            <w:r w:rsidRPr="00B54554">
              <w:rPr>
                <w:sz w:val="28"/>
                <w:szCs w:val="28"/>
              </w:rPr>
              <w:t>0,10</w:t>
            </w:r>
          </w:p>
        </w:tc>
        <w:tc>
          <w:tcPr>
            <w:tcW w:w="1418" w:type="dxa"/>
            <w:gridSpan w:val="2"/>
            <w:vAlign w:val="center"/>
          </w:tcPr>
          <w:p w:rsidR="00BD26F8" w:rsidRPr="00B54554" w:rsidRDefault="00BD26F8" w:rsidP="00DA6567">
            <w:pPr>
              <w:jc w:val="center"/>
              <w:rPr>
                <w:sz w:val="28"/>
                <w:szCs w:val="28"/>
              </w:rPr>
            </w:pPr>
            <w:r w:rsidRPr="00B54554">
              <w:rPr>
                <w:sz w:val="28"/>
                <w:szCs w:val="28"/>
              </w:rPr>
              <w:t>0,35</w:t>
            </w:r>
          </w:p>
        </w:tc>
        <w:tc>
          <w:tcPr>
            <w:tcW w:w="1559" w:type="dxa"/>
            <w:gridSpan w:val="2"/>
            <w:vAlign w:val="center"/>
          </w:tcPr>
          <w:p w:rsidR="00BD26F8" w:rsidRPr="00B54554" w:rsidRDefault="00BD26F8" w:rsidP="00DA6567">
            <w:pPr>
              <w:jc w:val="center"/>
              <w:rPr>
                <w:sz w:val="28"/>
                <w:szCs w:val="28"/>
              </w:rPr>
            </w:pPr>
            <w:r w:rsidRPr="00B54554">
              <w:rPr>
                <w:sz w:val="28"/>
                <w:szCs w:val="28"/>
              </w:rPr>
              <w:t>0,56</w:t>
            </w:r>
          </w:p>
        </w:tc>
        <w:tc>
          <w:tcPr>
            <w:tcW w:w="1559" w:type="dxa"/>
            <w:gridSpan w:val="2"/>
            <w:vAlign w:val="center"/>
          </w:tcPr>
          <w:p w:rsidR="00BD26F8" w:rsidRPr="00B54554" w:rsidRDefault="00BD26F8" w:rsidP="00DA6567">
            <w:pPr>
              <w:jc w:val="center"/>
              <w:rPr>
                <w:sz w:val="28"/>
                <w:szCs w:val="28"/>
              </w:rPr>
            </w:pPr>
            <w:r w:rsidRPr="00B54554">
              <w:rPr>
                <w:sz w:val="28"/>
                <w:szCs w:val="28"/>
              </w:rPr>
              <w:t>0,60</w:t>
            </w:r>
          </w:p>
        </w:tc>
      </w:tr>
      <w:tr w:rsidR="00BD26F8" w:rsidRPr="00C76934" w:rsidTr="00DA6567">
        <w:trPr>
          <w:gridAfter w:val="2"/>
          <w:wAfter w:w="9781" w:type="dxa"/>
          <w:trHeight w:hRule="exact" w:val="624"/>
        </w:trPr>
        <w:tc>
          <w:tcPr>
            <w:tcW w:w="2410" w:type="dxa"/>
            <w:gridSpan w:val="2"/>
            <w:vAlign w:val="center"/>
          </w:tcPr>
          <w:p w:rsidR="00BD26F8" w:rsidRPr="00A3320D" w:rsidRDefault="00BD26F8" w:rsidP="00DA6567">
            <w:pPr>
              <w:ind w:right="-74"/>
              <w:rPr>
                <w:sz w:val="28"/>
                <w:szCs w:val="28"/>
              </w:rPr>
            </w:pPr>
            <w:r w:rsidRPr="00A3320D">
              <w:rPr>
                <w:sz w:val="28"/>
                <w:szCs w:val="28"/>
              </w:rPr>
              <w:t>Котельная №4</w:t>
            </w:r>
          </w:p>
          <w:p w:rsidR="00BD26F8" w:rsidRPr="00A3320D" w:rsidRDefault="00BD26F8" w:rsidP="00DA6567">
            <w:pPr>
              <w:ind w:right="-74"/>
              <w:rPr>
                <w:sz w:val="24"/>
                <w:szCs w:val="24"/>
              </w:rPr>
            </w:pPr>
            <w:r w:rsidRPr="00A3320D">
              <w:rPr>
                <w:sz w:val="24"/>
                <w:szCs w:val="24"/>
              </w:rPr>
              <w:t>(проектируемая)</w:t>
            </w:r>
          </w:p>
        </w:tc>
        <w:tc>
          <w:tcPr>
            <w:tcW w:w="1418" w:type="dxa"/>
            <w:vAlign w:val="center"/>
          </w:tcPr>
          <w:p w:rsidR="00BD26F8" w:rsidRPr="00B54554" w:rsidRDefault="00BD26F8" w:rsidP="00DA6567">
            <w:pPr>
              <w:jc w:val="center"/>
              <w:rPr>
                <w:sz w:val="28"/>
                <w:szCs w:val="28"/>
              </w:rPr>
            </w:pPr>
            <w:r w:rsidRPr="00B54554">
              <w:rPr>
                <w:sz w:val="28"/>
                <w:szCs w:val="28"/>
              </w:rPr>
              <w:t>0,07</w:t>
            </w:r>
          </w:p>
        </w:tc>
        <w:tc>
          <w:tcPr>
            <w:tcW w:w="1417" w:type="dxa"/>
            <w:vAlign w:val="center"/>
          </w:tcPr>
          <w:p w:rsidR="00BD26F8" w:rsidRPr="00B54554" w:rsidRDefault="00BD26F8" w:rsidP="00DA6567">
            <w:pPr>
              <w:jc w:val="center"/>
              <w:rPr>
                <w:sz w:val="28"/>
                <w:szCs w:val="28"/>
              </w:rPr>
            </w:pPr>
            <w:r w:rsidRPr="00B54554">
              <w:rPr>
                <w:sz w:val="28"/>
                <w:szCs w:val="28"/>
              </w:rPr>
              <w:t>-</w:t>
            </w:r>
          </w:p>
        </w:tc>
        <w:tc>
          <w:tcPr>
            <w:tcW w:w="1418" w:type="dxa"/>
            <w:gridSpan w:val="2"/>
            <w:vAlign w:val="center"/>
          </w:tcPr>
          <w:p w:rsidR="00BD26F8" w:rsidRPr="00B54554" w:rsidRDefault="00BD26F8" w:rsidP="00DA6567">
            <w:pPr>
              <w:jc w:val="center"/>
              <w:rPr>
                <w:sz w:val="28"/>
                <w:szCs w:val="28"/>
              </w:rPr>
            </w:pPr>
            <w:r w:rsidRPr="00B54554">
              <w:rPr>
                <w:sz w:val="28"/>
                <w:szCs w:val="28"/>
              </w:rPr>
              <w:t>-</w:t>
            </w:r>
          </w:p>
        </w:tc>
        <w:tc>
          <w:tcPr>
            <w:tcW w:w="1559" w:type="dxa"/>
            <w:gridSpan w:val="2"/>
            <w:vAlign w:val="center"/>
          </w:tcPr>
          <w:p w:rsidR="00BD26F8" w:rsidRPr="00B54554" w:rsidRDefault="00BD26F8" w:rsidP="00DA6567">
            <w:pPr>
              <w:jc w:val="center"/>
              <w:rPr>
                <w:sz w:val="28"/>
                <w:szCs w:val="28"/>
              </w:rPr>
            </w:pPr>
            <w:r w:rsidRPr="00B54554">
              <w:rPr>
                <w:sz w:val="28"/>
                <w:szCs w:val="28"/>
              </w:rPr>
              <w:t>0,07</w:t>
            </w:r>
          </w:p>
        </w:tc>
        <w:tc>
          <w:tcPr>
            <w:tcW w:w="1559" w:type="dxa"/>
            <w:gridSpan w:val="2"/>
            <w:vAlign w:val="center"/>
          </w:tcPr>
          <w:p w:rsidR="00BD26F8" w:rsidRPr="00B54554" w:rsidRDefault="00BD26F8" w:rsidP="00DA6567">
            <w:pPr>
              <w:jc w:val="center"/>
              <w:rPr>
                <w:sz w:val="28"/>
                <w:szCs w:val="28"/>
              </w:rPr>
            </w:pPr>
            <w:r w:rsidRPr="00B54554">
              <w:rPr>
                <w:sz w:val="28"/>
                <w:szCs w:val="28"/>
              </w:rPr>
              <w:t>0,08</w:t>
            </w:r>
          </w:p>
        </w:tc>
      </w:tr>
      <w:tr w:rsidR="00BD26F8" w:rsidRPr="00C76934" w:rsidTr="00DA6567">
        <w:trPr>
          <w:gridAfter w:val="2"/>
          <w:wAfter w:w="9781" w:type="dxa"/>
          <w:trHeight w:hRule="exact" w:val="624"/>
        </w:trPr>
        <w:tc>
          <w:tcPr>
            <w:tcW w:w="2410" w:type="dxa"/>
            <w:gridSpan w:val="2"/>
            <w:vAlign w:val="center"/>
          </w:tcPr>
          <w:p w:rsidR="00BD26F8" w:rsidRPr="00A3320D" w:rsidRDefault="00BD26F8" w:rsidP="00DA6567">
            <w:pPr>
              <w:ind w:right="-74"/>
              <w:rPr>
                <w:sz w:val="28"/>
                <w:szCs w:val="28"/>
              </w:rPr>
            </w:pPr>
            <w:r w:rsidRPr="00A3320D">
              <w:rPr>
                <w:sz w:val="28"/>
                <w:szCs w:val="28"/>
              </w:rPr>
              <w:t>Котельная №5</w:t>
            </w:r>
          </w:p>
          <w:p w:rsidR="00BD26F8" w:rsidRPr="00A3320D" w:rsidRDefault="00BD26F8" w:rsidP="00DA6567">
            <w:pPr>
              <w:ind w:right="-74"/>
              <w:rPr>
                <w:sz w:val="24"/>
                <w:szCs w:val="24"/>
              </w:rPr>
            </w:pPr>
            <w:r w:rsidRPr="00A3320D">
              <w:rPr>
                <w:sz w:val="24"/>
                <w:szCs w:val="24"/>
              </w:rPr>
              <w:t>(проектируемая)</w:t>
            </w:r>
          </w:p>
        </w:tc>
        <w:tc>
          <w:tcPr>
            <w:tcW w:w="1418" w:type="dxa"/>
            <w:vAlign w:val="center"/>
          </w:tcPr>
          <w:p w:rsidR="00BD26F8" w:rsidRPr="00B54554" w:rsidRDefault="00BD26F8" w:rsidP="00DA6567">
            <w:pPr>
              <w:jc w:val="center"/>
              <w:rPr>
                <w:sz w:val="28"/>
                <w:szCs w:val="28"/>
              </w:rPr>
            </w:pPr>
            <w:r w:rsidRPr="00B54554">
              <w:rPr>
                <w:sz w:val="28"/>
                <w:szCs w:val="28"/>
              </w:rPr>
              <w:t>0,35</w:t>
            </w:r>
          </w:p>
        </w:tc>
        <w:tc>
          <w:tcPr>
            <w:tcW w:w="1417" w:type="dxa"/>
            <w:vAlign w:val="center"/>
          </w:tcPr>
          <w:p w:rsidR="00BD26F8" w:rsidRPr="00B54554" w:rsidRDefault="00BD26F8" w:rsidP="00DA6567">
            <w:pPr>
              <w:jc w:val="center"/>
              <w:rPr>
                <w:sz w:val="28"/>
                <w:szCs w:val="28"/>
              </w:rPr>
            </w:pPr>
            <w:r w:rsidRPr="00B54554">
              <w:rPr>
                <w:sz w:val="28"/>
                <w:szCs w:val="28"/>
              </w:rPr>
              <w:t>0,15</w:t>
            </w:r>
          </w:p>
        </w:tc>
        <w:tc>
          <w:tcPr>
            <w:tcW w:w="1418" w:type="dxa"/>
            <w:gridSpan w:val="2"/>
            <w:vAlign w:val="center"/>
          </w:tcPr>
          <w:p w:rsidR="00BD26F8" w:rsidRPr="00B54554" w:rsidRDefault="00BD26F8" w:rsidP="00DA6567">
            <w:pPr>
              <w:jc w:val="center"/>
              <w:rPr>
                <w:sz w:val="28"/>
                <w:szCs w:val="28"/>
              </w:rPr>
            </w:pPr>
            <w:r w:rsidRPr="00B54554">
              <w:rPr>
                <w:sz w:val="28"/>
                <w:szCs w:val="28"/>
              </w:rPr>
              <w:t>0,20</w:t>
            </w:r>
          </w:p>
        </w:tc>
        <w:tc>
          <w:tcPr>
            <w:tcW w:w="1559" w:type="dxa"/>
            <w:gridSpan w:val="2"/>
            <w:vAlign w:val="center"/>
          </w:tcPr>
          <w:p w:rsidR="00BD26F8" w:rsidRPr="00B54554" w:rsidRDefault="00BD26F8" w:rsidP="00DA6567">
            <w:pPr>
              <w:jc w:val="center"/>
              <w:rPr>
                <w:sz w:val="28"/>
                <w:szCs w:val="28"/>
              </w:rPr>
            </w:pPr>
            <w:r w:rsidRPr="00B54554">
              <w:rPr>
                <w:sz w:val="28"/>
                <w:szCs w:val="28"/>
              </w:rPr>
              <w:t>0,70</w:t>
            </w:r>
          </w:p>
        </w:tc>
        <w:tc>
          <w:tcPr>
            <w:tcW w:w="1559" w:type="dxa"/>
            <w:gridSpan w:val="2"/>
            <w:vAlign w:val="center"/>
          </w:tcPr>
          <w:p w:rsidR="00BD26F8" w:rsidRPr="00B54554" w:rsidRDefault="00BD26F8" w:rsidP="00DA6567">
            <w:pPr>
              <w:jc w:val="center"/>
              <w:rPr>
                <w:sz w:val="28"/>
                <w:szCs w:val="28"/>
              </w:rPr>
            </w:pPr>
            <w:r w:rsidRPr="00B54554">
              <w:rPr>
                <w:sz w:val="28"/>
                <w:szCs w:val="28"/>
              </w:rPr>
              <w:t>0,75</w:t>
            </w:r>
          </w:p>
        </w:tc>
      </w:tr>
      <w:tr w:rsidR="00BD26F8" w:rsidRPr="00C76934" w:rsidTr="00DA6567">
        <w:trPr>
          <w:gridAfter w:val="2"/>
          <w:wAfter w:w="9781" w:type="dxa"/>
          <w:trHeight w:hRule="exact" w:val="624"/>
        </w:trPr>
        <w:tc>
          <w:tcPr>
            <w:tcW w:w="2410" w:type="dxa"/>
            <w:gridSpan w:val="2"/>
            <w:vAlign w:val="center"/>
          </w:tcPr>
          <w:p w:rsidR="00BD26F8" w:rsidRPr="00A3320D" w:rsidRDefault="00BD26F8" w:rsidP="00DA6567">
            <w:pPr>
              <w:ind w:right="-74"/>
              <w:rPr>
                <w:sz w:val="28"/>
                <w:szCs w:val="28"/>
              </w:rPr>
            </w:pPr>
            <w:r w:rsidRPr="00A3320D">
              <w:rPr>
                <w:sz w:val="28"/>
                <w:szCs w:val="28"/>
              </w:rPr>
              <w:t>Котельная №6</w:t>
            </w:r>
          </w:p>
          <w:p w:rsidR="00BD26F8" w:rsidRPr="00A3320D" w:rsidRDefault="00BD26F8" w:rsidP="00DA6567">
            <w:pPr>
              <w:ind w:right="-74"/>
              <w:rPr>
                <w:sz w:val="24"/>
                <w:szCs w:val="24"/>
              </w:rPr>
            </w:pPr>
            <w:r w:rsidRPr="00A3320D">
              <w:rPr>
                <w:sz w:val="24"/>
                <w:szCs w:val="24"/>
              </w:rPr>
              <w:t>(проектируемая)</w:t>
            </w:r>
          </w:p>
        </w:tc>
        <w:tc>
          <w:tcPr>
            <w:tcW w:w="1418" w:type="dxa"/>
            <w:vAlign w:val="center"/>
          </w:tcPr>
          <w:p w:rsidR="00BD26F8" w:rsidRPr="00B54554" w:rsidRDefault="00BD26F8" w:rsidP="00DA6567">
            <w:pPr>
              <w:jc w:val="center"/>
              <w:rPr>
                <w:sz w:val="28"/>
                <w:szCs w:val="28"/>
              </w:rPr>
            </w:pPr>
            <w:r w:rsidRPr="00B54554">
              <w:rPr>
                <w:sz w:val="28"/>
                <w:szCs w:val="28"/>
              </w:rPr>
              <w:t>0,34</w:t>
            </w:r>
          </w:p>
        </w:tc>
        <w:tc>
          <w:tcPr>
            <w:tcW w:w="1417" w:type="dxa"/>
            <w:vAlign w:val="center"/>
          </w:tcPr>
          <w:p w:rsidR="00BD26F8" w:rsidRPr="00B54554" w:rsidRDefault="00BD26F8" w:rsidP="00DA6567">
            <w:pPr>
              <w:jc w:val="center"/>
              <w:rPr>
                <w:sz w:val="28"/>
                <w:szCs w:val="28"/>
              </w:rPr>
            </w:pPr>
            <w:r w:rsidRPr="00B54554">
              <w:rPr>
                <w:sz w:val="28"/>
                <w:szCs w:val="28"/>
              </w:rPr>
              <w:t>0,14</w:t>
            </w:r>
          </w:p>
        </w:tc>
        <w:tc>
          <w:tcPr>
            <w:tcW w:w="1418" w:type="dxa"/>
            <w:gridSpan w:val="2"/>
            <w:vAlign w:val="center"/>
          </w:tcPr>
          <w:p w:rsidR="00BD26F8" w:rsidRPr="00B54554" w:rsidRDefault="00BD26F8" w:rsidP="00DA6567">
            <w:pPr>
              <w:jc w:val="center"/>
              <w:rPr>
                <w:sz w:val="28"/>
                <w:szCs w:val="28"/>
              </w:rPr>
            </w:pPr>
            <w:r w:rsidRPr="00B54554">
              <w:rPr>
                <w:sz w:val="28"/>
                <w:szCs w:val="28"/>
              </w:rPr>
              <w:t>0,14</w:t>
            </w:r>
          </w:p>
        </w:tc>
        <w:tc>
          <w:tcPr>
            <w:tcW w:w="1559" w:type="dxa"/>
            <w:gridSpan w:val="2"/>
            <w:vAlign w:val="center"/>
          </w:tcPr>
          <w:p w:rsidR="00BD26F8" w:rsidRPr="00B54554" w:rsidRDefault="00BD26F8" w:rsidP="00DA6567">
            <w:pPr>
              <w:jc w:val="center"/>
              <w:rPr>
                <w:sz w:val="28"/>
                <w:szCs w:val="28"/>
              </w:rPr>
            </w:pPr>
            <w:r w:rsidRPr="00B54554">
              <w:rPr>
                <w:sz w:val="28"/>
                <w:szCs w:val="28"/>
              </w:rPr>
              <w:t>0,62</w:t>
            </w:r>
          </w:p>
        </w:tc>
        <w:tc>
          <w:tcPr>
            <w:tcW w:w="1559" w:type="dxa"/>
            <w:gridSpan w:val="2"/>
            <w:vAlign w:val="center"/>
          </w:tcPr>
          <w:p w:rsidR="00BD26F8" w:rsidRPr="00B54554" w:rsidRDefault="00BD26F8" w:rsidP="00DA6567">
            <w:pPr>
              <w:jc w:val="center"/>
              <w:rPr>
                <w:sz w:val="28"/>
                <w:szCs w:val="28"/>
              </w:rPr>
            </w:pPr>
            <w:r w:rsidRPr="00B54554">
              <w:rPr>
                <w:sz w:val="28"/>
                <w:szCs w:val="28"/>
              </w:rPr>
              <w:t>0,66</w:t>
            </w:r>
          </w:p>
        </w:tc>
      </w:tr>
      <w:tr w:rsidR="00BD26F8" w:rsidRPr="00C76934" w:rsidTr="00DA6567">
        <w:trPr>
          <w:gridAfter w:val="2"/>
          <w:wAfter w:w="9781" w:type="dxa"/>
          <w:trHeight w:val="370"/>
        </w:trPr>
        <w:tc>
          <w:tcPr>
            <w:tcW w:w="2410" w:type="dxa"/>
            <w:gridSpan w:val="2"/>
            <w:tcBorders>
              <w:bottom w:val="single" w:sz="4" w:space="0" w:color="auto"/>
            </w:tcBorders>
            <w:vAlign w:val="center"/>
          </w:tcPr>
          <w:p w:rsidR="00BD26F8" w:rsidRPr="008166A9" w:rsidRDefault="00BD26F8" w:rsidP="00DA6567">
            <w:pPr>
              <w:ind w:right="-74"/>
              <w:rPr>
                <w:b/>
                <w:sz w:val="28"/>
                <w:szCs w:val="28"/>
              </w:rPr>
            </w:pPr>
            <w:r w:rsidRPr="008166A9">
              <w:rPr>
                <w:b/>
                <w:sz w:val="28"/>
                <w:szCs w:val="28"/>
              </w:rPr>
              <w:t>Итого</w:t>
            </w:r>
          </w:p>
        </w:tc>
        <w:tc>
          <w:tcPr>
            <w:tcW w:w="1418" w:type="dxa"/>
            <w:tcBorders>
              <w:bottom w:val="single" w:sz="4" w:space="0" w:color="auto"/>
            </w:tcBorders>
            <w:vAlign w:val="center"/>
          </w:tcPr>
          <w:p w:rsidR="00BD26F8" w:rsidRPr="00AE78F5" w:rsidRDefault="00BD26F8" w:rsidP="00DA6567">
            <w:pPr>
              <w:jc w:val="center"/>
              <w:rPr>
                <w:b/>
                <w:sz w:val="28"/>
                <w:szCs w:val="28"/>
              </w:rPr>
            </w:pPr>
          </w:p>
        </w:tc>
        <w:tc>
          <w:tcPr>
            <w:tcW w:w="1417" w:type="dxa"/>
            <w:tcBorders>
              <w:bottom w:val="single" w:sz="4" w:space="0" w:color="auto"/>
            </w:tcBorders>
            <w:vAlign w:val="center"/>
          </w:tcPr>
          <w:p w:rsidR="00BD26F8" w:rsidRPr="00AE78F5" w:rsidRDefault="00BD26F8" w:rsidP="00DA6567">
            <w:pPr>
              <w:jc w:val="center"/>
              <w:rPr>
                <w:b/>
                <w:sz w:val="28"/>
                <w:szCs w:val="28"/>
              </w:rPr>
            </w:pPr>
          </w:p>
        </w:tc>
        <w:tc>
          <w:tcPr>
            <w:tcW w:w="1418" w:type="dxa"/>
            <w:gridSpan w:val="2"/>
            <w:tcBorders>
              <w:bottom w:val="single" w:sz="4" w:space="0" w:color="auto"/>
            </w:tcBorders>
            <w:vAlign w:val="center"/>
          </w:tcPr>
          <w:p w:rsidR="00BD26F8" w:rsidRPr="00AE78F5" w:rsidRDefault="00BD26F8" w:rsidP="00DA6567">
            <w:pPr>
              <w:jc w:val="center"/>
              <w:rPr>
                <w:b/>
                <w:sz w:val="28"/>
                <w:szCs w:val="28"/>
              </w:rPr>
            </w:pPr>
          </w:p>
        </w:tc>
        <w:tc>
          <w:tcPr>
            <w:tcW w:w="1559" w:type="dxa"/>
            <w:gridSpan w:val="2"/>
            <w:tcBorders>
              <w:bottom w:val="single" w:sz="4" w:space="0" w:color="auto"/>
            </w:tcBorders>
            <w:vAlign w:val="center"/>
          </w:tcPr>
          <w:p w:rsidR="00BD26F8" w:rsidRPr="00AE78F5" w:rsidRDefault="00BD26F8" w:rsidP="00DA6567">
            <w:pPr>
              <w:jc w:val="center"/>
              <w:rPr>
                <w:b/>
                <w:sz w:val="28"/>
                <w:szCs w:val="28"/>
              </w:rPr>
            </w:pPr>
          </w:p>
        </w:tc>
        <w:tc>
          <w:tcPr>
            <w:tcW w:w="1559" w:type="dxa"/>
            <w:gridSpan w:val="2"/>
            <w:tcBorders>
              <w:bottom w:val="single" w:sz="4" w:space="0" w:color="auto"/>
            </w:tcBorders>
            <w:vAlign w:val="center"/>
          </w:tcPr>
          <w:p w:rsidR="00BD26F8" w:rsidRPr="00AE78F5" w:rsidRDefault="00BD26F8" w:rsidP="00DA6567">
            <w:pPr>
              <w:jc w:val="center"/>
              <w:rPr>
                <w:b/>
                <w:sz w:val="28"/>
                <w:szCs w:val="28"/>
              </w:rPr>
            </w:pPr>
            <w:r w:rsidRPr="00AE78F5">
              <w:rPr>
                <w:b/>
                <w:sz w:val="28"/>
                <w:szCs w:val="28"/>
              </w:rPr>
              <w:t>3,41</w:t>
            </w:r>
          </w:p>
        </w:tc>
      </w:tr>
      <w:tr w:rsidR="00BD26F8" w:rsidRPr="00C76934" w:rsidTr="00DA6567">
        <w:trPr>
          <w:gridAfter w:val="2"/>
          <w:wAfter w:w="9781" w:type="dxa"/>
          <w:trHeight w:hRule="exact" w:val="332"/>
        </w:trPr>
        <w:tc>
          <w:tcPr>
            <w:tcW w:w="9781" w:type="dxa"/>
            <w:gridSpan w:val="10"/>
            <w:vAlign w:val="center"/>
          </w:tcPr>
          <w:p w:rsidR="00BD26F8" w:rsidRPr="00C76934" w:rsidRDefault="00BD26F8" w:rsidP="00DA6567">
            <w:pPr>
              <w:ind w:right="141" w:firstLine="709"/>
              <w:jc w:val="center"/>
              <w:rPr>
                <w:sz w:val="28"/>
                <w:szCs w:val="28"/>
              </w:rPr>
            </w:pPr>
            <w:r>
              <w:rPr>
                <w:bCs/>
                <w:sz w:val="28"/>
                <w:szCs w:val="28"/>
              </w:rPr>
              <w:t>х</w:t>
            </w:r>
            <w:r w:rsidRPr="0066249D">
              <w:rPr>
                <w:b/>
                <w:bCs/>
                <w:sz w:val="28"/>
                <w:szCs w:val="28"/>
              </w:rPr>
              <w:t>. Екатеринославский</w:t>
            </w:r>
          </w:p>
        </w:tc>
      </w:tr>
      <w:tr w:rsidR="00BD26F8" w:rsidRPr="00C76934" w:rsidTr="00DA6567">
        <w:trPr>
          <w:gridAfter w:val="2"/>
          <w:wAfter w:w="9781" w:type="dxa"/>
          <w:trHeight w:hRule="exact" w:val="624"/>
        </w:trPr>
        <w:tc>
          <w:tcPr>
            <w:tcW w:w="2410" w:type="dxa"/>
            <w:gridSpan w:val="2"/>
            <w:vAlign w:val="center"/>
          </w:tcPr>
          <w:p w:rsidR="00BD26F8" w:rsidRPr="00E56FE6" w:rsidRDefault="00BD26F8" w:rsidP="00DA6567">
            <w:pPr>
              <w:ind w:right="-74"/>
              <w:rPr>
                <w:sz w:val="28"/>
                <w:szCs w:val="28"/>
              </w:rPr>
            </w:pPr>
            <w:r w:rsidRPr="00C76934">
              <w:rPr>
                <w:sz w:val="28"/>
                <w:szCs w:val="28"/>
              </w:rPr>
              <w:t>Котельная №</w:t>
            </w:r>
            <w:r>
              <w:rPr>
                <w:sz w:val="28"/>
                <w:szCs w:val="28"/>
              </w:rPr>
              <w:t>1</w:t>
            </w:r>
          </w:p>
          <w:p w:rsidR="00BD26F8" w:rsidRPr="00C76934" w:rsidRDefault="00BD26F8" w:rsidP="00DA6567">
            <w:pPr>
              <w:ind w:right="-74"/>
              <w:rPr>
                <w:sz w:val="28"/>
                <w:szCs w:val="28"/>
              </w:rPr>
            </w:pPr>
            <w:r w:rsidRPr="00C76934">
              <w:rPr>
                <w:sz w:val="24"/>
                <w:szCs w:val="24"/>
              </w:rPr>
              <w:t>(проектируемая)</w:t>
            </w:r>
          </w:p>
        </w:tc>
        <w:tc>
          <w:tcPr>
            <w:tcW w:w="1418" w:type="dxa"/>
            <w:vAlign w:val="center"/>
          </w:tcPr>
          <w:p w:rsidR="00BD26F8" w:rsidRDefault="00BD26F8" w:rsidP="00DA6567">
            <w:pPr>
              <w:jc w:val="center"/>
              <w:rPr>
                <w:sz w:val="28"/>
                <w:szCs w:val="28"/>
              </w:rPr>
            </w:pPr>
            <w:r>
              <w:rPr>
                <w:sz w:val="28"/>
                <w:szCs w:val="28"/>
              </w:rPr>
              <w:t>0,10</w:t>
            </w:r>
          </w:p>
        </w:tc>
        <w:tc>
          <w:tcPr>
            <w:tcW w:w="1417" w:type="dxa"/>
            <w:vAlign w:val="center"/>
          </w:tcPr>
          <w:p w:rsidR="00BD26F8" w:rsidRDefault="00BD26F8" w:rsidP="00DA6567">
            <w:pPr>
              <w:jc w:val="center"/>
              <w:rPr>
                <w:sz w:val="28"/>
                <w:szCs w:val="28"/>
              </w:rPr>
            </w:pPr>
            <w:r>
              <w:rPr>
                <w:sz w:val="28"/>
                <w:szCs w:val="28"/>
              </w:rPr>
              <w:t>0,05</w:t>
            </w:r>
          </w:p>
        </w:tc>
        <w:tc>
          <w:tcPr>
            <w:tcW w:w="1418" w:type="dxa"/>
            <w:gridSpan w:val="2"/>
            <w:vAlign w:val="center"/>
          </w:tcPr>
          <w:p w:rsidR="00BD26F8" w:rsidRDefault="00BD26F8" w:rsidP="00DA6567">
            <w:pPr>
              <w:jc w:val="center"/>
              <w:rPr>
                <w:sz w:val="28"/>
                <w:szCs w:val="28"/>
              </w:rPr>
            </w:pPr>
            <w:r>
              <w:rPr>
                <w:sz w:val="28"/>
                <w:szCs w:val="28"/>
              </w:rPr>
              <w:t>0,05</w:t>
            </w:r>
          </w:p>
        </w:tc>
        <w:tc>
          <w:tcPr>
            <w:tcW w:w="1559" w:type="dxa"/>
            <w:gridSpan w:val="2"/>
            <w:vAlign w:val="center"/>
          </w:tcPr>
          <w:p w:rsidR="00BD26F8" w:rsidRDefault="00BD26F8" w:rsidP="00DA6567">
            <w:pPr>
              <w:jc w:val="center"/>
              <w:rPr>
                <w:sz w:val="28"/>
                <w:szCs w:val="28"/>
              </w:rPr>
            </w:pPr>
            <w:r>
              <w:rPr>
                <w:sz w:val="28"/>
                <w:szCs w:val="28"/>
              </w:rPr>
              <w:t>0,20</w:t>
            </w:r>
          </w:p>
        </w:tc>
        <w:tc>
          <w:tcPr>
            <w:tcW w:w="1559" w:type="dxa"/>
            <w:gridSpan w:val="2"/>
            <w:vAlign w:val="center"/>
          </w:tcPr>
          <w:p w:rsidR="00BD26F8" w:rsidRDefault="00BD26F8" w:rsidP="00DA6567">
            <w:pPr>
              <w:jc w:val="center"/>
              <w:rPr>
                <w:bCs/>
                <w:sz w:val="28"/>
                <w:szCs w:val="28"/>
              </w:rPr>
            </w:pPr>
            <w:r>
              <w:rPr>
                <w:bCs/>
                <w:sz w:val="28"/>
                <w:szCs w:val="28"/>
              </w:rPr>
              <w:t>0,21</w:t>
            </w:r>
          </w:p>
        </w:tc>
      </w:tr>
      <w:tr w:rsidR="00BD26F8" w:rsidRPr="00C76934" w:rsidTr="00DA6567">
        <w:trPr>
          <w:gridAfter w:val="2"/>
          <w:wAfter w:w="9781" w:type="dxa"/>
          <w:trHeight w:hRule="exact" w:val="624"/>
        </w:trPr>
        <w:tc>
          <w:tcPr>
            <w:tcW w:w="2410" w:type="dxa"/>
            <w:gridSpan w:val="2"/>
            <w:vAlign w:val="center"/>
          </w:tcPr>
          <w:p w:rsidR="00BD26F8" w:rsidRPr="00E56FE6" w:rsidRDefault="00BD26F8" w:rsidP="00DA6567">
            <w:pPr>
              <w:ind w:right="-74"/>
              <w:rPr>
                <w:sz w:val="28"/>
                <w:szCs w:val="28"/>
              </w:rPr>
            </w:pPr>
            <w:r w:rsidRPr="00C76934">
              <w:rPr>
                <w:sz w:val="28"/>
                <w:szCs w:val="28"/>
              </w:rPr>
              <w:t>Котельная №</w:t>
            </w:r>
            <w:r>
              <w:rPr>
                <w:sz w:val="28"/>
                <w:szCs w:val="28"/>
              </w:rPr>
              <w:t>2</w:t>
            </w:r>
          </w:p>
          <w:p w:rsidR="00BD26F8" w:rsidRPr="00C76934" w:rsidRDefault="00BD26F8" w:rsidP="00DA6567">
            <w:pPr>
              <w:ind w:right="-74"/>
              <w:rPr>
                <w:sz w:val="24"/>
                <w:szCs w:val="24"/>
              </w:rPr>
            </w:pPr>
            <w:r w:rsidRPr="00C76934">
              <w:rPr>
                <w:sz w:val="24"/>
                <w:szCs w:val="24"/>
              </w:rPr>
              <w:t>(проектируемая)</w:t>
            </w:r>
          </w:p>
        </w:tc>
        <w:tc>
          <w:tcPr>
            <w:tcW w:w="1418" w:type="dxa"/>
            <w:vAlign w:val="center"/>
          </w:tcPr>
          <w:p w:rsidR="00BD26F8" w:rsidRPr="00C76934" w:rsidRDefault="00BD26F8" w:rsidP="00DA6567">
            <w:pPr>
              <w:jc w:val="center"/>
              <w:rPr>
                <w:sz w:val="28"/>
                <w:szCs w:val="28"/>
              </w:rPr>
            </w:pPr>
            <w:r>
              <w:rPr>
                <w:sz w:val="28"/>
                <w:szCs w:val="28"/>
              </w:rPr>
              <w:t>0,10</w:t>
            </w:r>
          </w:p>
        </w:tc>
        <w:tc>
          <w:tcPr>
            <w:tcW w:w="1417" w:type="dxa"/>
            <w:vAlign w:val="center"/>
          </w:tcPr>
          <w:p w:rsidR="00BD26F8" w:rsidRPr="00C76934" w:rsidRDefault="00BD26F8" w:rsidP="00DA6567">
            <w:pPr>
              <w:jc w:val="center"/>
              <w:rPr>
                <w:sz w:val="28"/>
                <w:szCs w:val="28"/>
              </w:rPr>
            </w:pPr>
            <w:r>
              <w:rPr>
                <w:sz w:val="28"/>
                <w:szCs w:val="28"/>
              </w:rPr>
              <w:t>0,09</w:t>
            </w:r>
          </w:p>
        </w:tc>
        <w:tc>
          <w:tcPr>
            <w:tcW w:w="1418" w:type="dxa"/>
            <w:gridSpan w:val="2"/>
            <w:vAlign w:val="center"/>
          </w:tcPr>
          <w:p w:rsidR="00BD26F8" w:rsidRPr="00C76934" w:rsidRDefault="00BD26F8" w:rsidP="00DA6567">
            <w:pPr>
              <w:jc w:val="center"/>
              <w:rPr>
                <w:sz w:val="28"/>
                <w:szCs w:val="28"/>
              </w:rPr>
            </w:pPr>
            <w:r>
              <w:rPr>
                <w:sz w:val="28"/>
                <w:szCs w:val="28"/>
              </w:rPr>
              <w:t>0,10</w:t>
            </w:r>
          </w:p>
        </w:tc>
        <w:tc>
          <w:tcPr>
            <w:tcW w:w="1559" w:type="dxa"/>
            <w:gridSpan w:val="2"/>
            <w:vAlign w:val="center"/>
          </w:tcPr>
          <w:p w:rsidR="00BD26F8" w:rsidRPr="00C76934" w:rsidRDefault="00BD26F8" w:rsidP="00DA6567">
            <w:pPr>
              <w:jc w:val="center"/>
              <w:rPr>
                <w:sz w:val="28"/>
                <w:szCs w:val="28"/>
              </w:rPr>
            </w:pPr>
            <w:r>
              <w:rPr>
                <w:sz w:val="28"/>
                <w:szCs w:val="28"/>
              </w:rPr>
              <w:t>0,29</w:t>
            </w:r>
          </w:p>
        </w:tc>
        <w:tc>
          <w:tcPr>
            <w:tcW w:w="1559" w:type="dxa"/>
            <w:gridSpan w:val="2"/>
            <w:vAlign w:val="center"/>
          </w:tcPr>
          <w:p w:rsidR="00BD26F8" w:rsidRPr="00C76934" w:rsidRDefault="00BD26F8" w:rsidP="00DA6567">
            <w:pPr>
              <w:jc w:val="center"/>
              <w:rPr>
                <w:bCs/>
                <w:sz w:val="28"/>
                <w:szCs w:val="28"/>
              </w:rPr>
            </w:pPr>
            <w:r>
              <w:rPr>
                <w:bCs/>
                <w:sz w:val="28"/>
                <w:szCs w:val="28"/>
              </w:rPr>
              <w:t>0,31</w:t>
            </w:r>
          </w:p>
        </w:tc>
      </w:tr>
      <w:tr w:rsidR="00BD26F8" w:rsidRPr="008166A9" w:rsidTr="00DA6567">
        <w:trPr>
          <w:gridAfter w:val="2"/>
          <w:wAfter w:w="9781" w:type="dxa"/>
          <w:trHeight w:hRule="exact" w:val="366"/>
        </w:trPr>
        <w:tc>
          <w:tcPr>
            <w:tcW w:w="2410" w:type="dxa"/>
            <w:gridSpan w:val="2"/>
            <w:vAlign w:val="center"/>
          </w:tcPr>
          <w:p w:rsidR="00BD26F8" w:rsidRPr="008166A9" w:rsidRDefault="00BD26F8" w:rsidP="00DA6567">
            <w:pPr>
              <w:ind w:right="-74"/>
              <w:rPr>
                <w:b/>
                <w:sz w:val="28"/>
                <w:szCs w:val="28"/>
              </w:rPr>
            </w:pPr>
            <w:r w:rsidRPr="008166A9">
              <w:rPr>
                <w:b/>
                <w:sz w:val="28"/>
                <w:szCs w:val="28"/>
              </w:rPr>
              <w:t>Итого</w:t>
            </w:r>
          </w:p>
        </w:tc>
        <w:tc>
          <w:tcPr>
            <w:tcW w:w="1418" w:type="dxa"/>
            <w:vAlign w:val="center"/>
          </w:tcPr>
          <w:p w:rsidR="00BD26F8" w:rsidRPr="008166A9" w:rsidRDefault="00BD26F8" w:rsidP="00DA6567">
            <w:pPr>
              <w:jc w:val="center"/>
              <w:rPr>
                <w:b/>
                <w:sz w:val="28"/>
                <w:szCs w:val="28"/>
              </w:rPr>
            </w:pPr>
          </w:p>
        </w:tc>
        <w:tc>
          <w:tcPr>
            <w:tcW w:w="1417" w:type="dxa"/>
            <w:vAlign w:val="center"/>
          </w:tcPr>
          <w:p w:rsidR="00BD26F8" w:rsidRPr="008166A9" w:rsidRDefault="00BD26F8" w:rsidP="00DA6567">
            <w:pPr>
              <w:jc w:val="center"/>
              <w:rPr>
                <w:b/>
                <w:sz w:val="28"/>
                <w:szCs w:val="28"/>
              </w:rPr>
            </w:pPr>
          </w:p>
        </w:tc>
        <w:tc>
          <w:tcPr>
            <w:tcW w:w="1418" w:type="dxa"/>
            <w:gridSpan w:val="2"/>
            <w:vAlign w:val="center"/>
          </w:tcPr>
          <w:p w:rsidR="00BD26F8" w:rsidRPr="008166A9" w:rsidRDefault="00BD26F8" w:rsidP="00DA6567">
            <w:pPr>
              <w:jc w:val="center"/>
              <w:rPr>
                <w:b/>
                <w:sz w:val="28"/>
                <w:szCs w:val="28"/>
              </w:rPr>
            </w:pPr>
          </w:p>
        </w:tc>
        <w:tc>
          <w:tcPr>
            <w:tcW w:w="1559" w:type="dxa"/>
            <w:gridSpan w:val="2"/>
            <w:vAlign w:val="center"/>
          </w:tcPr>
          <w:p w:rsidR="00BD26F8" w:rsidRPr="008166A9" w:rsidRDefault="00BD26F8" w:rsidP="00DA6567">
            <w:pPr>
              <w:jc w:val="center"/>
              <w:rPr>
                <w:b/>
                <w:sz w:val="28"/>
                <w:szCs w:val="28"/>
              </w:rPr>
            </w:pPr>
          </w:p>
        </w:tc>
        <w:tc>
          <w:tcPr>
            <w:tcW w:w="1559" w:type="dxa"/>
            <w:gridSpan w:val="2"/>
            <w:vAlign w:val="center"/>
          </w:tcPr>
          <w:p w:rsidR="00BD26F8" w:rsidRPr="008166A9" w:rsidRDefault="00BD26F8" w:rsidP="00DA6567">
            <w:pPr>
              <w:jc w:val="center"/>
              <w:rPr>
                <w:b/>
                <w:sz w:val="28"/>
                <w:szCs w:val="28"/>
              </w:rPr>
            </w:pPr>
            <w:r>
              <w:rPr>
                <w:b/>
                <w:sz w:val="28"/>
                <w:szCs w:val="28"/>
              </w:rPr>
              <w:t>0,52</w:t>
            </w:r>
          </w:p>
        </w:tc>
      </w:tr>
      <w:tr w:rsidR="00BD26F8" w:rsidRPr="00C76934" w:rsidTr="00DA6567">
        <w:trPr>
          <w:trHeight w:hRule="exact" w:val="332"/>
        </w:trPr>
        <w:tc>
          <w:tcPr>
            <w:tcW w:w="9781" w:type="dxa"/>
            <w:gridSpan w:val="10"/>
            <w:vAlign w:val="center"/>
          </w:tcPr>
          <w:p w:rsidR="00BD26F8" w:rsidRPr="0066249D" w:rsidRDefault="00BD26F8" w:rsidP="00DA6567">
            <w:pPr>
              <w:ind w:right="141" w:firstLine="709"/>
              <w:jc w:val="center"/>
              <w:rPr>
                <w:b/>
                <w:sz w:val="28"/>
                <w:szCs w:val="28"/>
              </w:rPr>
            </w:pPr>
            <w:r w:rsidRPr="0066249D">
              <w:rPr>
                <w:b/>
                <w:bCs/>
                <w:sz w:val="28"/>
                <w:szCs w:val="28"/>
              </w:rPr>
              <w:t>х. Зиссермановский</w:t>
            </w:r>
          </w:p>
        </w:tc>
        <w:tc>
          <w:tcPr>
            <w:tcW w:w="9781" w:type="dxa"/>
            <w:gridSpan w:val="2"/>
            <w:vAlign w:val="center"/>
          </w:tcPr>
          <w:p w:rsidR="00BD26F8" w:rsidRPr="00C76934" w:rsidRDefault="00BD26F8" w:rsidP="00DA6567">
            <w:pPr>
              <w:ind w:right="141" w:firstLine="709"/>
              <w:jc w:val="center"/>
              <w:rPr>
                <w:sz w:val="28"/>
                <w:szCs w:val="28"/>
              </w:rPr>
            </w:pPr>
            <w:r>
              <w:rPr>
                <w:bCs/>
                <w:sz w:val="28"/>
                <w:szCs w:val="28"/>
              </w:rPr>
              <w:t>х. Зиссермановский</w:t>
            </w:r>
          </w:p>
        </w:tc>
      </w:tr>
      <w:tr w:rsidR="00BD26F8" w:rsidRPr="00C76934" w:rsidTr="00DA6567">
        <w:trPr>
          <w:gridAfter w:val="2"/>
          <w:wAfter w:w="9781" w:type="dxa"/>
          <w:trHeight w:hRule="exact" w:val="624"/>
        </w:trPr>
        <w:tc>
          <w:tcPr>
            <w:tcW w:w="2410" w:type="dxa"/>
            <w:gridSpan w:val="2"/>
            <w:vAlign w:val="center"/>
          </w:tcPr>
          <w:p w:rsidR="00BD26F8" w:rsidRPr="00E56FE6" w:rsidRDefault="00BD26F8" w:rsidP="00DA6567">
            <w:pPr>
              <w:ind w:right="-74"/>
              <w:rPr>
                <w:sz w:val="28"/>
                <w:szCs w:val="28"/>
              </w:rPr>
            </w:pPr>
            <w:r w:rsidRPr="00C76934">
              <w:rPr>
                <w:sz w:val="28"/>
                <w:szCs w:val="28"/>
              </w:rPr>
              <w:t>Котельная №</w:t>
            </w:r>
            <w:r>
              <w:rPr>
                <w:sz w:val="28"/>
                <w:szCs w:val="28"/>
              </w:rPr>
              <w:t>1</w:t>
            </w:r>
          </w:p>
          <w:p w:rsidR="00BD26F8" w:rsidRPr="00C76934" w:rsidRDefault="00BD26F8" w:rsidP="00DA6567">
            <w:pPr>
              <w:ind w:right="-74"/>
              <w:rPr>
                <w:sz w:val="24"/>
                <w:szCs w:val="24"/>
              </w:rPr>
            </w:pPr>
            <w:r w:rsidRPr="00C76934">
              <w:rPr>
                <w:sz w:val="24"/>
                <w:szCs w:val="24"/>
              </w:rPr>
              <w:t>(проектируемая)</w:t>
            </w:r>
          </w:p>
        </w:tc>
        <w:tc>
          <w:tcPr>
            <w:tcW w:w="1418" w:type="dxa"/>
            <w:vAlign w:val="center"/>
          </w:tcPr>
          <w:p w:rsidR="00BD26F8" w:rsidRPr="00C76934" w:rsidRDefault="00BD26F8" w:rsidP="00DA6567">
            <w:pPr>
              <w:jc w:val="center"/>
              <w:rPr>
                <w:sz w:val="28"/>
                <w:szCs w:val="28"/>
              </w:rPr>
            </w:pPr>
            <w:r>
              <w:rPr>
                <w:sz w:val="28"/>
                <w:szCs w:val="28"/>
              </w:rPr>
              <w:t>0,20</w:t>
            </w:r>
          </w:p>
        </w:tc>
        <w:tc>
          <w:tcPr>
            <w:tcW w:w="1417" w:type="dxa"/>
            <w:vAlign w:val="center"/>
          </w:tcPr>
          <w:p w:rsidR="00BD26F8" w:rsidRPr="00C76934" w:rsidRDefault="00BD26F8" w:rsidP="00DA6567">
            <w:pPr>
              <w:jc w:val="center"/>
              <w:rPr>
                <w:sz w:val="28"/>
                <w:szCs w:val="28"/>
              </w:rPr>
            </w:pPr>
            <w:r>
              <w:rPr>
                <w:sz w:val="28"/>
                <w:szCs w:val="28"/>
              </w:rPr>
              <w:t>0,10</w:t>
            </w:r>
          </w:p>
        </w:tc>
        <w:tc>
          <w:tcPr>
            <w:tcW w:w="1418" w:type="dxa"/>
            <w:gridSpan w:val="2"/>
            <w:vAlign w:val="center"/>
          </w:tcPr>
          <w:p w:rsidR="00BD26F8" w:rsidRPr="00C76934" w:rsidRDefault="00BD26F8" w:rsidP="00DA6567">
            <w:pPr>
              <w:jc w:val="center"/>
              <w:rPr>
                <w:sz w:val="28"/>
                <w:szCs w:val="28"/>
              </w:rPr>
            </w:pPr>
            <w:r>
              <w:rPr>
                <w:sz w:val="28"/>
                <w:szCs w:val="28"/>
              </w:rPr>
              <w:t>0,15</w:t>
            </w:r>
          </w:p>
        </w:tc>
        <w:tc>
          <w:tcPr>
            <w:tcW w:w="1559" w:type="dxa"/>
            <w:gridSpan w:val="2"/>
            <w:vAlign w:val="center"/>
          </w:tcPr>
          <w:p w:rsidR="00BD26F8" w:rsidRPr="00C76934" w:rsidRDefault="00BD26F8" w:rsidP="00DA6567">
            <w:pPr>
              <w:jc w:val="center"/>
              <w:rPr>
                <w:sz w:val="28"/>
                <w:szCs w:val="28"/>
              </w:rPr>
            </w:pPr>
            <w:r>
              <w:rPr>
                <w:sz w:val="28"/>
                <w:szCs w:val="28"/>
              </w:rPr>
              <w:t>0,45</w:t>
            </w:r>
          </w:p>
        </w:tc>
        <w:tc>
          <w:tcPr>
            <w:tcW w:w="1559" w:type="dxa"/>
            <w:gridSpan w:val="2"/>
            <w:vAlign w:val="center"/>
          </w:tcPr>
          <w:p w:rsidR="00BD26F8" w:rsidRPr="00C76934" w:rsidRDefault="00BD26F8" w:rsidP="00DA6567">
            <w:pPr>
              <w:jc w:val="center"/>
              <w:rPr>
                <w:bCs/>
                <w:sz w:val="28"/>
                <w:szCs w:val="28"/>
              </w:rPr>
            </w:pPr>
            <w:r>
              <w:rPr>
                <w:bCs/>
                <w:sz w:val="28"/>
                <w:szCs w:val="28"/>
              </w:rPr>
              <w:t>0,49</w:t>
            </w:r>
          </w:p>
        </w:tc>
      </w:tr>
      <w:tr w:rsidR="00BD26F8" w:rsidRPr="00C76934" w:rsidTr="00DA6567">
        <w:trPr>
          <w:gridAfter w:val="2"/>
          <w:wAfter w:w="9781" w:type="dxa"/>
          <w:trHeight w:hRule="exact" w:val="366"/>
        </w:trPr>
        <w:tc>
          <w:tcPr>
            <w:tcW w:w="2410" w:type="dxa"/>
            <w:gridSpan w:val="2"/>
            <w:vAlign w:val="center"/>
          </w:tcPr>
          <w:p w:rsidR="00BD26F8" w:rsidRPr="008166A9" w:rsidRDefault="00BD26F8" w:rsidP="00DA6567">
            <w:pPr>
              <w:ind w:right="-74"/>
              <w:rPr>
                <w:b/>
                <w:sz w:val="28"/>
                <w:szCs w:val="28"/>
              </w:rPr>
            </w:pPr>
            <w:r w:rsidRPr="008166A9">
              <w:rPr>
                <w:b/>
                <w:sz w:val="28"/>
                <w:szCs w:val="28"/>
              </w:rPr>
              <w:t>Итого</w:t>
            </w:r>
          </w:p>
        </w:tc>
        <w:tc>
          <w:tcPr>
            <w:tcW w:w="1418" w:type="dxa"/>
            <w:vAlign w:val="center"/>
          </w:tcPr>
          <w:p w:rsidR="00BD26F8" w:rsidRPr="008166A9" w:rsidRDefault="00BD26F8" w:rsidP="00DA6567">
            <w:pPr>
              <w:jc w:val="center"/>
              <w:rPr>
                <w:b/>
                <w:sz w:val="28"/>
                <w:szCs w:val="28"/>
              </w:rPr>
            </w:pPr>
          </w:p>
        </w:tc>
        <w:tc>
          <w:tcPr>
            <w:tcW w:w="1417" w:type="dxa"/>
            <w:vAlign w:val="center"/>
          </w:tcPr>
          <w:p w:rsidR="00BD26F8" w:rsidRPr="008166A9" w:rsidRDefault="00BD26F8" w:rsidP="00DA6567">
            <w:pPr>
              <w:jc w:val="center"/>
              <w:rPr>
                <w:b/>
                <w:sz w:val="28"/>
                <w:szCs w:val="28"/>
              </w:rPr>
            </w:pPr>
          </w:p>
        </w:tc>
        <w:tc>
          <w:tcPr>
            <w:tcW w:w="1418" w:type="dxa"/>
            <w:gridSpan w:val="2"/>
            <w:vAlign w:val="center"/>
          </w:tcPr>
          <w:p w:rsidR="00BD26F8" w:rsidRPr="008166A9" w:rsidRDefault="00BD26F8" w:rsidP="00DA6567">
            <w:pPr>
              <w:jc w:val="center"/>
              <w:rPr>
                <w:b/>
                <w:sz w:val="28"/>
                <w:szCs w:val="28"/>
              </w:rPr>
            </w:pPr>
          </w:p>
        </w:tc>
        <w:tc>
          <w:tcPr>
            <w:tcW w:w="1559" w:type="dxa"/>
            <w:gridSpan w:val="2"/>
            <w:vAlign w:val="center"/>
          </w:tcPr>
          <w:p w:rsidR="00BD26F8" w:rsidRPr="008166A9" w:rsidRDefault="00BD26F8" w:rsidP="00DA6567">
            <w:pPr>
              <w:jc w:val="center"/>
              <w:rPr>
                <w:b/>
                <w:sz w:val="28"/>
                <w:szCs w:val="28"/>
              </w:rPr>
            </w:pPr>
          </w:p>
        </w:tc>
        <w:tc>
          <w:tcPr>
            <w:tcW w:w="1559" w:type="dxa"/>
            <w:gridSpan w:val="2"/>
            <w:vAlign w:val="center"/>
          </w:tcPr>
          <w:p w:rsidR="00BD26F8" w:rsidRPr="008166A9" w:rsidRDefault="00BD26F8" w:rsidP="00DA6567">
            <w:pPr>
              <w:jc w:val="center"/>
              <w:rPr>
                <w:b/>
                <w:sz w:val="28"/>
                <w:szCs w:val="28"/>
              </w:rPr>
            </w:pPr>
            <w:r>
              <w:rPr>
                <w:b/>
                <w:sz w:val="28"/>
                <w:szCs w:val="28"/>
              </w:rPr>
              <w:t>0,49</w:t>
            </w:r>
          </w:p>
        </w:tc>
      </w:tr>
      <w:tr w:rsidR="00BD26F8" w:rsidRPr="00C76934" w:rsidTr="00DA6567">
        <w:trPr>
          <w:trHeight w:hRule="exact" w:val="332"/>
        </w:trPr>
        <w:tc>
          <w:tcPr>
            <w:tcW w:w="9781" w:type="dxa"/>
            <w:gridSpan w:val="10"/>
            <w:vAlign w:val="center"/>
          </w:tcPr>
          <w:p w:rsidR="00BD26F8" w:rsidRPr="0066249D" w:rsidRDefault="00BD26F8" w:rsidP="00DA6567">
            <w:pPr>
              <w:ind w:right="141" w:firstLine="709"/>
              <w:jc w:val="center"/>
              <w:rPr>
                <w:b/>
                <w:sz w:val="28"/>
                <w:szCs w:val="28"/>
              </w:rPr>
            </w:pPr>
            <w:r w:rsidRPr="0066249D">
              <w:rPr>
                <w:b/>
                <w:bCs/>
                <w:sz w:val="28"/>
                <w:szCs w:val="28"/>
              </w:rPr>
              <w:t>х.Зубов</w:t>
            </w:r>
          </w:p>
        </w:tc>
        <w:tc>
          <w:tcPr>
            <w:tcW w:w="9781" w:type="dxa"/>
            <w:gridSpan w:val="2"/>
            <w:vAlign w:val="center"/>
          </w:tcPr>
          <w:p w:rsidR="00BD26F8" w:rsidRPr="00C76934" w:rsidRDefault="00BD26F8" w:rsidP="00DA6567">
            <w:pPr>
              <w:ind w:right="141" w:firstLine="709"/>
              <w:jc w:val="center"/>
              <w:rPr>
                <w:sz w:val="28"/>
                <w:szCs w:val="28"/>
              </w:rPr>
            </w:pPr>
            <w:r>
              <w:rPr>
                <w:bCs/>
                <w:sz w:val="28"/>
                <w:szCs w:val="28"/>
              </w:rPr>
              <w:t>ст. Новобекешевская</w:t>
            </w:r>
          </w:p>
        </w:tc>
      </w:tr>
      <w:tr w:rsidR="00BD26F8" w:rsidRPr="00C76934" w:rsidTr="00DA6567">
        <w:trPr>
          <w:gridAfter w:val="2"/>
          <w:wAfter w:w="9781" w:type="dxa"/>
          <w:trHeight w:hRule="exact" w:val="624"/>
        </w:trPr>
        <w:tc>
          <w:tcPr>
            <w:tcW w:w="2410" w:type="dxa"/>
            <w:gridSpan w:val="2"/>
            <w:vAlign w:val="center"/>
          </w:tcPr>
          <w:p w:rsidR="00BD26F8" w:rsidRPr="00C76934" w:rsidRDefault="00BD26F8" w:rsidP="00DA6567">
            <w:pPr>
              <w:ind w:right="-74"/>
              <w:rPr>
                <w:sz w:val="28"/>
                <w:szCs w:val="28"/>
                <w:lang w:val="en-US"/>
              </w:rPr>
            </w:pPr>
            <w:r w:rsidRPr="00C76934">
              <w:rPr>
                <w:sz w:val="28"/>
                <w:szCs w:val="28"/>
              </w:rPr>
              <w:t>Котельная №</w:t>
            </w:r>
            <w:r>
              <w:rPr>
                <w:sz w:val="28"/>
                <w:szCs w:val="28"/>
              </w:rPr>
              <w:t>1</w:t>
            </w:r>
          </w:p>
          <w:p w:rsidR="00BD26F8" w:rsidRPr="00C76934" w:rsidRDefault="00BD26F8" w:rsidP="00DA6567">
            <w:pPr>
              <w:ind w:right="-74"/>
              <w:rPr>
                <w:sz w:val="24"/>
                <w:szCs w:val="24"/>
              </w:rPr>
            </w:pPr>
            <w:r w:rsidRPr="00C76934">
              <w:rPr>
                <w:sz w:val="24"/>
                <w:szCs w:val="24"/>
              </w:rPr>
              <w:t>(проектируемая)</w:t>
            </w:r>
          </w:p>
        </w:tc>
        <w:tc>
          <w:tcPr>
            <w:tcW w:w="1418" w:type="dxa"/>
            <w:vAlign w:val="center"/>
          </w:tcPr>
          <w:p w:rsidR="00BD26F8" w:rsidRPr="00C76934" w:rsidRDefault="00BD26F8" w:rsidP="00DA6567">
            <w:pPr>
              <w:jc w:val="center"/>
              <w:rPr>
                <w:sz w:val="28"/>
                <w:szCs w:val="28"/>
              </w:rPr>
            </w:pPr>
            <w:r>
              <w:rPr>
                <w:sz w:val="28"/>
                <w:szCs w:val="28"/>
              </w:rPr>
              <w:t>0,25</w:t>
            </w:r>
          </w:p>
        </w:tc>
        <w:tc>
          <w:tcPr>
            <w:tcW w:w="1417" w:type="dxa"/>
            <w:vAlign w:val="center"/>
          </w:tcPr>
          <w:p w:rsidR="00BD26F8" w:rsidRPr="00C76934" w:rsidRDefault="00BD26F8" w:rsidP="00DA6567">
            <w:pPr>
              <w:jc w:val="center"/>
              <w:rPr>
                <w:sz w:val="28"/>
                <w:szCs w:val="28"/>
              </w:rPr>
            </w:pPr>
            <w:r>
              <w:rPr>
                <w:sz w:val="28"/>
                <w:szCs w:val="28"/>
              </w:rPr>
              <w:t>0,12</w:t>
            </w:r>
          </w:p>
        </w:tc>
        <w:tc>
          <w:tcPr>
            <w:tcW w:w="1418" w:type="dxa"/>
            <w:gridSpan w:val="2"/>
            <w:vAlign w:val="center"/>
          </w:tcPr>
          <w:p w:rsidR="00BD26F8" w:rsidRPr="00C76934" w:rsidRDefault="00BD26F8" w:rsidP="00DA6567">
            <w:pPr>
              <w:jc w:val="center"/>
              <w:rPr>
                <w:sz w:val="28"/>
                <w:szCs w:val="28"/>
              </w:rPr>
            </w:pPr>
            <w:r>
              <w:rPr>
                <w:sz w:val="28"/>
                <w:szCs w:val="28"/>
              </w:rPr>
              <w:t>0,15</w:t>
            </w:r>
          </w:p>
        </w:tc>
        <w:tc>
          <w:tcPr>
            <w:tcW w:w="1559" w:type="dxa"/>
            <w:gridSpan w:val="2"/>
            <w:vAlign w:val="center"/>
          </w:tcPr>
          <w:p w:rsidR="00BD26F8" w:rsidRPr="00C76934" w:rsidRDefault="00BD26F8" w:rsidP="00DA6567">
            <w:pPr>
              <w:jc w:val="center"/>
              <w:rPr>
                <w:sz w:val="28"/>
                <w:szCs w:val="28"/>
              </w:rPr>
            </w:pPr>
            <w:r>
              <w:rPr>
                <w:sz w:val="28"/>
                <w:szCs w:val="28"/>
              </w:rPr>
              <w:t>0,52</w:t>
            </w:r>
          </w:p>
        </w:tc>
        <w:tc>
          <w:tcPr>
            <w:tcW w:w="1559" w:type="dxa"/>
            <w:gridSpan w:val="2"/>
            <w:vAlign w:val="center"/>
          </w:tcPr>
          <w:p w:rsidR="00BD26F8" w:rsidRPr="00C76934" w:rsidRDefault="00BD26F8" w:rsidP="00DA6567">
            <w:pPr>
              <w:jc w:val="center"/>
              <w:rPr>
                <w:bCs/>
                <w:sz w:val="28"/>
                <w:szCs w:val="28"/>
              </w:rPr>
            </w:pPr>
            <w:r>
              <w:rPr>
                <w:bCs/>
                <w:sz w:val="28"/>
                <w:szCs w:val="28"/>
              </w:rPr>
              <w:t>0,56</w:t>
            </w:r>
          </w:p>
        </w:tc>
      </w:tr>
      <w:tr w:rsidR="00BD26F8" w:rsidRPr="008166A9" w:rsidTr="00DA6567">
        <w:trPr>
          <w:gridAfter w:val="2"/>
          <w:wAfter w:w="9781" w:type="dxa"/>
          <w:trHeight w:hRule="exact" w:val="366"/>
        </w:trPr>
        <w:tc>
          <w:tcPr>
            <w:tcW w:w="2410" w:type="dxa"/>
            <w:gridSpan w:val="2"/>
            <w:vAlign w:val="center"/>
          </w:tcPr>
          <w:p w:rsidR="00BD26F8" w:rsidRPr="008166A9" w:rsidRDefault="00BD26F8" w:rsidP="00DA6567">
            <w:pPr>
              <w:ind w:right="-74"/>
              <w:rPr>
                <w:b/>
                <w:sz w:val="28"/>
                <w:szCs w:val="28"/>
              </w:rPr>
            </w:pPr>
            <w:r w:rsidRPr="008166A9">
              <w:rPr>
                <w:b/>
                <w:sz w:val="28"/>
                <w:szCs w:val="28"/>
              </w:rPr>
              <w:t>Итого</w:t>
            </w:r>
          </w:p>
        </w:tc>
        <w:tc>
          <w:tcPr>
            <w:tcW w:w="1418" w:type="dxa"/>
            <w:vAlign w:val="center"/>
          </w:tcPr>
          <w:p w:rsidR="00BD26F8" w:rsidRPr="008166A9" w:rsidRDefault="00BD26F8" w:rsidP="00DA6567">
            <w:pPr>
              <w:jc w:val="center"/>
              <w:rPr>
                <w:b/>
                <w:sz w:val="28"/>
                <w:szCs w:val="28"/>
              </w:rPr>
            </w:pPr>
          </w:p>
        </w:tc>
        <w:tc>
          <w:tcPr>
            <w:tcW w:w="1417" w:type="dxa"/>
            <w:vAlign w:val="center"/>
          </w:tcPr>
          <w:p w:rsidR="00BD26F8" w:rsidRPr="008166A9" w:rsidRDefault="00BD26F8" w:rsidP="00DA6567">
            <w:pPr>
              <w:jc w:val="center"/>
              <w:rPr>
                <w:b/>
                <w:sz w:val="28"/>
                <w:szCs w:val="28"/>
              </w:rPr>
            </w:pPr>
          </w:p>
        </w:tc>
        <w:tc>
          <w:tcPr>
            <w:tcW w:w="1418" w:type="dxa"/>
            <w:gridSpan w:val="2"/>
            <w:vAlign w:val="center"/>
          </w:tcPr>
          <w:p w:rsidR="00BD26F8" w:rsidRPr="008166A9" w:rsidRDefault="00BD26F8" w:rsidP="00DA6567">
            <w:pPr>
              <w:jc w:val="center"/>
              <w:rPr>
                <w:b/>
                <w:sz w:val="28"/>
                <w:szCs w:val="28"/>
              </w:rPr>
            </w:pPr>
          </w:p>
        </w:tc>
        <w:tc>
          <w:tcPr>
            <w:tcW w:w="1559" w:type="dxa"/>
            <w:gridSpan w:val="2"/>
            <w:vAlign w:val="center"/>
          </w:tcPr>
          <w:p w:rsidR="00BD26F8" w:rsidRPr="008166A9" w:rsidRDefault="00BD26F8" w:rsidP="00DA6567">
            <w:pPr>
              <w:jc w:val="center"/>
              <w:rPr>
                <w:b/>
                <w:sz w:val="28"/>
                <w:szCs w:val="28"/>
              </w:rPr>
            </w:pPr>
          </w:p>
        </w:tc>
        <w:tc>
          <w:tcPr>
            <w:tcW w:w="1559" w:type="dxa"/>
            <w:gridSpan w:val="2"/>
            <w:vAlign w:val="center"/>
          </w:tcPr>
          <w:p w:rsidR="00BD26F8" w:rsidRPr="008166A9" w:rsidRDefault="00BD26F8" w:rsidP="00DA6567">
            <w:pPr>
              <w:jc w:val="center"/>
              <w:rPr>
                <w:b/>
                <w:sz w:val="28"/>
                <w:szCs w:val="28"/>
              </w:rPr>
            </w:pPr>
            <w:r>
              <w:rPr>
                <w:b/>
                <w:sz w:val="28"/>
                <w:szCs w:val="28"/>
              </w:rPr>
              <w:t>0,56</w:t>
            </w:r>
          </w:p>
        </w:tc>
      </w:tr>
      <w:tr w:rsidR="00BD26F8" w:rsidRPr="00C76934" w:rsidTr="00DA6567">
        <w:trPr>
          <w:gridAfter w:val="1"/>
          <w:wAfter w:w="9499" w:type="dxa"/>
          <w:trHeight w:hRule="exact" w:val="332"/>
        </w:trPr>
        <w:tc>
          <w:tcPr>
            <w:tcW w:w="2268" w:type="dxa"/>
            <w:vAlign w:val="center"/>
          </w:tcPr>
          <w:p w:rsidR="00BD26F8" w:rsidRPr="0066249D" w:rsidRDefault="00BD26F8" w:rsidP="00DA6567">
            <w:pPr>
              <w:ind w:right="141" w:firstLine="709"/>
              <w:jc w:val="center"/>
              <w:rPr>
                <w:b/>
                <w:sz w:val="28"/>
                <w:szCs w:val="28"/>
              </w:rPr>
            </w:pPr>
            <w:r w:rsidRPr="0066249D">
              <w:rPr>
                <w:b/>
                <w:bCs/>
                <w:sz w:val="28"/>
                <w:szCs w:val="28"/>
              </w:rPr>
              <w:t>х. Терско-Каламбетский</w:t>
            </w:r>
          </w:p>
        </w:tc>
        <w:tc>
          <w:tcPr>
            <w:tcW w:w="1559" w:type="dxa"/>
            <w:gridSpan w:val="2"/>
            <w:vAlign w:val="center"/>
          </w:tcPr>
          <w:p w:rsidR="00BD26F8" w:rsidRPr="00C76934" w:rsidRDefault="00BD26F8" w:rsidP="00DA6567">
            <w:pPr>
              <w:ind w:right="141" w:firstLine="709"/>
              <w:jc w:val="center"/>
              <w:rPr>
                <w:sz w:val="28"/>
                <w:szCs w:val="28"/>
              </w:rPr>
            </w:pPr>
            <w:r>
              <w:rPr>
                <w:bCs/>
                <w:sz w:val="28"/>
                <w:szCs w:val="28"/>
              </w:rPr>
              <w:t>х. Терско-Каламбетский</w:t>
            </w:r>
          </w:p>
        </w:tc>
        <w:tc>
          <w:tcPr>
            <w:tcW w:w="1559" w:type="dxa"/>
            <w:gridSpan w:val="2"/>
          </w:tcPr>
          <w:p w:rsidR="00BD26F8" w:rsidRPr="008166A9" w:rsidRDefault="00BD26F8" w:rsidP="00DA6567">
            <w:pPr>
              <w:jc w:val="center"/>
              <w:rPr>
                <w:b/>
                <w:sz w:val="28"/>
                <w:szCs w:val="28"/>
              </w:rPr>
            </w:pPr>
          </w:p>
        </w:tc>
        <w:tc>
          <w:tcPr>
            <w:tcW w:w="1559" w:type="dxa"/>
            <w:gridSpan w:val="2"/>
            <w:vAlign w:val="center"/>
          </w:tcPr>
          <w:p w:rsidR="00BD26F8" w:rsidRPr="008166A9" w:rsidRDefault="00BD26F8" w:rsidP="00DA6567">
            <w:pPr>
              <w:jc w:val="center"/>
              <w:rPr>
                <w:b/>
                <w:sz w:val="28"/>
                <w:szCs w:val="28"/>
              </w:rPr>
            </w:pPr>
          </w:p>
        </w:tc>
        <w:tc>
          <w:tcPr>
            <w:tcW w:w="1559" w:type="dxa"/>
            <w:gridSpan w:val="2"/>
            <w:vAlign w:val="center"/>
          </w:tcPr>
          <w:p w:rsidR="00BD26F8" w:rsidRPr="008166A9" w:rsidRDefault="00BD26F8" w:rsidP="00DA6567">
            <w:pPr>
              <w:jc w:val="center"/>
              <w:rPr>
                <w:b/>
                <w:sz w:val="28"/>
                <w:szCs w:val="28"/>
              </w:rPr>
            </w:pPr>
          </w:p>
        </w:tc>
        <w:tc>
          <w:tcPr>
            <w:tcW w:w="1559" w:type="dxa"/>
            <w:gridSpan w:val="2"/>
            <w:vAlign w:val="center"/>
          </w:tcPr>
          <w:p w:rsidR="00BD26F8" w:rsidRPr="008166A9" w:rsidRDefault="00BD26F8" w:rsidP="00DA6567">
            <w:pPr>
              <w:jc w:val="center"/>
              <w:rPr>
                <w:b/>
                <w:sz w:val="28"/>
                <w:szCs w:val="28"/>
              </w:rPr>
            </w:pPr>
          </w:p>
        </w:tc>
      </w:tr>
      <w:tr w:rsidR="00BD26F8" w:rsidRPr="00C76934" w:rsidTr="00DA6567">
        <w:trPr>
          <w:gridAfter w:val="2"/>
          <w:wAfter w:w="9781" w:type="dxa"/>
          <w:trHeight w:hRule="exact" w:val="624"/>
        </w:trPr>
        <w:tc>
          <w:tcPr>
            <w:tcW w:w="2410" w:type="dxa"/>
            <w:gridSpan w:val="2"/>
            <w:vAlign w:val="center"/>
          </w:tcPr>
          <w:p w:rsidR="00BD26F8" w:rsidRPr="00C76934" w:rsidRDefault="00BD26F8" w:rsidP="00DA6567">
            <w:pPr>
              <w:ind w:right="-74"/>
              <w:rPr>
                <w:sz w:val="28"/>
                <w:szCs w:val="28"/>
                <w:lang w:val="en-US"/>
              </w:rPr>
            </w:pPr>
            <w:r w:rsidRPr="00C76934">
              <w:rPr>
                <w:sz w:val="28"/>
                <w:szCs w:val="28"/>
              </w:rPr>
              <w:t>Котельная №</w:t>
            </w:r>
            <w:r>
              <w:rPr>
                <w:sz w:val="28"/>
                <w:szCs w:val="28"/>
              </w:rPr>
              <w:t>1</w:t>
            </w:r>
          </w:p>
          <w:p w:rsidR="00BD26F8" w:rsidRPr="00C76934" w:rsidRDefault="00BD26F8" w:rsidP="00DA6567">
            <w:pPr>
              <w:ind w:right="-74"/>
              <w:rPr>
                <w:sz w:val="28"/>
                <w:szCs w:val="28"/>
              </w:rPr>
            </w:pPr>
            <w:r w:rsidRPr="00C76934">
              <w:rPr>
                <w:sz w:val="24"/>
                <w:szCs w:val="24"/>
              </w:rPr>
              <w:t>(проектируемая</w:t>
            </w:r>
            <w:r>
              <w:rPr>
                <w:sz w:val="24"/>
                <w:szCs w:val="24"/>
              </w:rPr>
              <w:t>)</w:t>
            </w:r>
          </w:p>
        </w:tc>
        <w:tc>
          <w:tcPr>
            <w:tcW w:w="1418" w:type="dxa"/>
            <w:vAlign w:val="center"/>
          </w:tcPr>
          <w:p w:rsidR="00BD26F8" w:rsidRPr="00C76934" w:rsidRDefault="00BD26F8" w:rsidP="00DA6567">
            <w:pPr>
              <w:jc w:val="center"/>
              <w:rPr>
                <w:sz w:val="28"/>
                <w:szCs w:val="28"/>
              </w:rPr>
            </w:pPr>
            <w:r>
              <w:rPr>
                <w:sz w:val="28"/>
                <w:szCs w:val="28"/>
              </w:rPr>
              <w:t>0,25</w:t>
            </w:r>
          </w:p>
        </w:tc>
        <w:tc>
          <w:tcPr>
            <w:tcW w:w="1417" w:type="dxa"/>
            <w:vAlign w:val="center"/>
          </w:tcPr>
          <w:p w:rsidR="00BD26F8" w:rsidRPr="00C76934" w:rsidRDefault="00BD26F8" w:rsidP="00DA6567">
            <w:pPr>
              <w:jc w:val="center"/>
              <w:rPr>
                <w:sz w:val="28"/>
                <w:szCs w:val="28"/>
              </w:rPr>
            </w:pPr>
            <w:r>
              <w:rPr>
                <w:sz w:val="28"/>
                <w:szCs w:val="28"/>
              </w:rPr>
              <w:t>0,10</w:t>
            </w:r>
          </w:p>
        </w:tc>
        <w:tc>
          <w:tcPr>
            <w:tcW w:w="1418" w:type="dxa"/>
            <w:gridSpan w:val="2"/>
            <w:vAlign w:val="center"/>
          </w:tcPr>
          <w:p w:rsidR="00BD26F8" w:rsidRPr="00C76934" w:rsidRDefault="00BD26F8" w:rsidP="00DA6567">
            <w:pPr>
              <w:jc w:val="center"/>
              <w:rPr>
                <w:sz w:val="28"/>
                <w:szCs w:val="28"/>
              </w:rPr>
            </w:pPr>
            <w:r>
              <w:rPr>
                <w:sz w:val="28"/>
                <w:szCs w:val="28"/>
              </w:rPr>
              <w:t>0,15</w:t>
            </w:r>
          </w:p>
        </w:tc>
        <w:tc>
          <w:tcPr>
            <w:tcW w:w="1559" w:type="dxa"/>
            <w:gridSpan w:val="2"/>
            <w:vAlign w:val="center"/>
          </w:tcPr>
          <w:p w:rsidR="00BD26F8" w:rsidRPr="00C76934" w:rsidRDefault="00BD26F8" w:rsidP="00DA6567">
            <w:pPr>
              <w:jc w:val="center"/>
              <w:rPr>
                <w:sz w:val="28"/>
                <w:szCs w:val="28"/>
              </w:rPr>
            </w:pPr>
            <w:r>
              <w:rPr>
                <w:sz w:val="28"/>
                <w:szCs w:val="28"/>
              </w:rPr>
              <w:t>0,50</w:t>
            </w:r>
          </w:p>
        </w:tc>
        <w:tc>
          <w:tcPr>
            <w:tcW w:w="1559" w:type="dxa"/>
            <w:gridSpan w:val="2"/>
            <w:vAlign w:val="center"/>
          </w:tcPr>
          <w:p w:rsidR="00BD26F8" w:rsidRPr="00C76934" w:rsidRDefault="00BD26F8" w:rsidP="00DA6567">
            <w:pPr>
              <w:jc w:val="center"/>
              <w:rPr>
                <w:bCs/>
                <w:sz w:val="28"/>
                <w:szCs w:val="28"/>
              </w:rPr>
            </w:pPr>
            <w:r>
              <w:rPr>
                <w:bCs/>
                <w:sz w:val="28"/>
                <w:szCs w:val="28"/>
              </w:rPr>
              <w:t>0,55</w:t>
            </w:r>
          </w:p>
        </w:tc>
      </w:tr>
      <w:tr w:rsidR="00BD26F8" w:rsidRPr="00C76934" w:rsidTr="00DA6567">
        <w:trPr>
          <w:gridAfter w:val="2"/>
          <w:wAfter w:w="9781" w:type="dxa"/>
          <w:trHeight w:hRule="exact" w:val="624"/>
        </w:trPr>
        <w:tc>
          <w:tcPr>
            <w:tcW w:w="2410" w:type="dxa"/>
            <w:gridSpan w:val="2"/>
            <w:vAlign w:val="center"/>
          </w:tcPr>
          <w:p w:rsidR="00BD26F8" w:rsidRPr="00C76934" w:rsidRDefault="00BD26F8" w:rsidP="00DA6567">
            <w:pPr>
              <w:ind w:right="-74"/>
              <w:rPr>
                <w:sz w:val="28"/>
                <w:szCs w:val="28"/>
                <w:lang w:val="en-US"/>
              </w:rPr>
            </w:pPr>
            <w:r w:rsidRPr="00C76934">
              <w:rPr>
                <w:sz w:val="28"/>
                <w:szCs w:val="28"/>
              </w:rPr>
              <w:t>Котельная №</w:t>
            </w:r>
            <w:r>
              <w:rPr>
                <w:sz w:val="28"/>
                <w:szCs w:val="28"/>
              </w:rPr>
              <w:t>2</w:t>
            </w:r>
          </w:p>
          <w:p w:rsidR="00BD26F8" w:rsidRPr="00C76934" w:rsidRDefault="00BD26F8" w:rsidP="00DA6567">
            <w:pPr>
              <w:ind w:right="-74"/>
              <w:rPr>
                <w:sz w:val="24"/>
                <w:szCs w:val="24"/>
              </w:rPr>
            </w:pPr>
            <w:r w:rsidRPr="00C76934">
              <w:rPr>
                <w:sz w:val="24"/>
                <w:szCs w:val="24"/>
              </w:rPr>
              <w:t>(проектируемая)</w:t>
            </w:r>
          </w:p>
        </w:tc>
        <w:tc>
          <w:tcPr>
            <w:tcW w:w="1418" w:type="dxa"/>
            <w:vAlign w:val="center"/>
          </w:tcPr>
          <w:p w:rsidR="00BD26F8" w:rsidRPr="008166A9" w:rsidRDefault="00BD26F8" w:rsidP="00DA6567">
            <w:pPr>
              <w:jc w:val="center"/>
              <w:rPr>
                <w:b/>
                <w:sz w:val="28"/>
                <w:szCs w:val="28"/>
              </w:rPr>
            </w:pPr>
          </w:p>
        </w:tc>
        <w:tc>
          <w:tcPr>
            <w:tcW w:w="1417" w:type="dxa"/>
            <w:vAlign w:val="center"/>
          </w:tcPr>
          <w:p w:rsidR="00BD26F8" w:rsidRPr="008166A9" w:rsidRDefault="00BD26F8" w:rsidP="00DA6567">
            <w:pPr>
              <w:jc w:val="center"/>
              <w:rPr>
                <w:b/>
                <w:sz w:val="28"/>
                <w:szCs w:val="28"/>
              </w:rPr>
            </w:pPr>
          </w:p>
        </w:tc>
        <w:tc>
          <w:tcPr>
            <w:tcW w:w="1418" w:type="dxa"/>
            <w:gridSpan w:val="2"/>
            <w:vAlign w:val="center"/>
          </w:tcPr>
          <w:p w:rsidR="00BD26F8" w:rsidRPr="008166A9" w:rsidRDefault="00BD26F8" w:rsidP="00DA6567">
            <w:pPr>
              <w:jc w:val="center"/>
              <w:rPr>
                <w:b/>
                <w:sz w:val="28"/>
                <w:szCs w:val="28"/>
              </w:rPr>
            </w:pPr>
          </w:p>
        </w:tc>
        <w:tc>
          <w:tcPr>
            <w:tcW w:w="1559" w:type="dxa"/>
            <w:gridSpan w:val="2"/>
            <w:vAlign w:val="center"/>
          </w:tcPr>
          <w:p w:rsidR="00BD26F8" w:rsidRPr="008166A9" w:rsidRDefault="00BD26F8" w:rsidP="00DA6567">
            <w:pPr>
              <w:jc w:val="center"/>
              <w:rPr>
                <w:b/>
                <w:sz w:val="28"/>
                <w:szCs w:val="28"/>
              </w:rPr>
            </w:pPr>
          </w:p>
        </w:tc>
        <w:tc>
          <w:tcPr>
            <w:tcW w:w="1559" w:type="dxa"/>
            <w:gridSpan w:val="2"/>
            <w:vAlign w:val="center"/>
          </w:tcPr>
          <w:p w:rsidR="00BD26F8" w:rsidRPr="008166A9" w:rsidRDefault="00BD26F8" w:rsidP="00DA6567">
            <w:pPr>
              <w:jc w:val="center"/>
              <w:rPr>
                <w:b/>
                <w:sz w:val="28"/>
                <w:szCs w:val="28"/>
              </w:rPr>
            </w:pPr>
            <w:r>
              <w:rPr>
                <w:b/>
                <w:sz w:val="28"/>
                <w:szCs w:val="28"/>
              </w:rPr>
              <w:t>0,55</w:t>
            </w:r>
          </w:p>
        </w:tc>
      </w:tr>
      <w:tr w:rsidR="00BD26F8" w:rsidRPr="008166A9" w:rsidTr="00DA6567">
        <w:trPr>
          <w:gridAfter w:val="2"/>
          <w:wAfter w:w="9781" w:type="dxa"/>
          <w:trHeight w:hRule="exact" w:val="366"/>
        </w:trPr>
        <w:tc>
          <w:tcPr>
            <w:tcW w:w="2410" w:type="dxa"/>
            <w:gridSpan w:val="2"/>
            <w:vAlign w:val="center"/>
          </w:tcPr>
          <w:p w:rsidR="00BD26F8" w:rsidRPr="008166A9" w:rsidRDefault="00BD26F8" w:rsidP="00DA6567">
            <w:pPr>
              <w:ind w:right="-74"/>
              <w:rPr>
                <w:b/>
                <w:sz w:val="28"/>
                <w:szCs w:val="28"/>
              </w:rPr>
            </w:pPr>
            <w:r w:rsidRPr="008166A9">
              <w:rPr>
                <w:b/>
                <w:sz w:val="28"/>
                <w:szCs w:val="28"/>
              </w:rPr>
              <w:t>Итого</w:t>
            </w:r>
          </w:p>
        </w:tc>
        <w:tc>
          <w:tcPr>
            <w:tcW w:w="1418" w:type="dxa"/>
            <w:vAlign w:val="center"/>
          </w:tcPr>
          <w:p w:rsidR="00BD26F8" w:rsidRPr="00C76934" w:rsidRDefault="00BD26F8" w:rsidP="00DA6567">
            <w:pPr>
              <w:jc w:val="center"/>
              <w:rPr>
                <w:sz w:val="28"/>
                <w:szCs w:val="28"/>
              </w:rPr>
            </w:pPr>
            <w:r>
              <w:rPr>
                <w:sz w:val="28"/>
                <w:szCs w:val="28"/>
              </w:rPr>
              <w:t>0,25</w:t>
            </w:r>
          </w:p>
        </w:tc>
        <w:tc>
          <w:tcPr>
            <w:tcW w:w="1417" w:type="dxa"/>
            <w:vAlign w:val="center"/>
          </w:tcPr>
          <w:p w:rsidR="00BD26F8" w:rsidRPr="00C76934" w:rsidRDefault="00BD26F8" w:rsidP="00DA6567">
            <w:pPr>
              <w:jc w:val="center"/>
              <w:rPr>
                <w:sz w:val="28"/>
                <w:szCs w:val="28"/>
              </w:rPr>
            </w:pPr>
            <w:r>
              <w:rPr>
                <w:sz w:val="28"/>
                <w:szCs w:val="28"/>
              </w:rPr>
              <w:t>0,12</w:t>
            </w:r>
          </w:p>
        </w:tc>
        <w:tc>
          <w:tcPr>
            <w:tcW w:w="1418" w:type="dxa"/>
            <w:gridSpan w:val="2"/>
            <w:vAlign w:val="center"/>
          </w:tcPr>
          <w:p w:rsidR="00BD26F8" w:rsidRPr="00C76934" w:rsidRDefault="00BD26F8" w:rsidP="00DA6567">
            <w:pPr>
              <w:jc w:val="center"/>
              <w:rPr>
                <w:sz w:val="28"/>
                <w:szCs w:val="28"/>
              </w:rPr>
            </w:pPr>
            <w:r>
              <w:rPr>
                <w:sz w:val="28"/>
                <w:szCs w:val="28"/>
              </w:rPr>
              <w:t>0,15</w:t>
            </w:r>
          </w:p>
        </w:tc>
        <w:tc>
          <w:tcPr>
            <w:tcW w:w="1559" w:type="dxa"/>
            <w:gridSpan w:val="2"/>
            <w:vAlign w:val="center"/>
          </w:tcPr>
          <w:p w:rsidR="00BD26F8" w:rsidRPr="00C76934" w:rsidRDefault="00BD26F8" w:rsidP="00DA6567">
            <w:pPr>
              <w:jc w:val="center"/>
              <w:rPr>
                <w:sz w:val="28"/>
                <w:szCs w:val="28"/>
              </w:rPr>
            </w:pPr>
            <w:r>
              <w:rPr>
                <w:sz w:val="28"/>
                <w:szCs w:val="28"/>
              </w:rPr>
              <w:t>0,52</w:t>
            </w:r>
          </w:p>
        </w:tc>
        <w:tc>
          <w:tcPr>
            <w:tcW w:w="1559" w:type="dxa"/>
            <w:gridSpan w:val="2"/>
            <w:vAlign w:val="center"/>
          </w:tcPr>
          <w:p w:rsidR="00BD26F8" w:rsidRPr="00C76934" w:rsidRDefault="00BD26F8" w:rsidP="00DA6567">
            <w:pPr>
              <w:jc w:val="center"/>
              <w:rPr>
                <w:bCs/>
                <w:sz w:val="28"/>
                <w:szCs w:val="28"/>
              </w:rPr>
            </w:pPr>
            <w:r>
              <w:rPr>
                <w:bCs/>
                <w:sz w:val="28"/>
                <w:szCs w:val="28"/>
              </w:rPr>
              <w:t>0,56</w:t>
            </w:r>
          </w:p>
        </w:tc>
      </w:tr>
      <w:tr w:rsidR="00BD26F8" w:rsidTr="00DA6567">
        <w:trPr>
          <w:gridAfter w:val="2"/>
          <w:wAfter w:w="9781" w:type="dxa"/>
          <w:trHeight w:hRule="exact" w:val="366"/>
        </w:trPr>
        <w:tc>
          <w:tcPr>
            <w:tcW w:w="8222" w:type="dxa"/>
            <w:gridSpan w:val="8"/>
            <w:vAlign w:val="center"/>
          </w:tcPr>
          <w:p w:rsidR="00BD26F8" w:rsidRPr="008166A9" w:rsidRDefault="00BD26F8" w:rsidP="00DA6567">
            <w:pPr>
              <w:rPr>
                <w:b/>
                <w:sz w:val="28"/>
                <w:szCs w:val="28"/>
              </w:rPr>
            </w:pPr>
            <w:r>
              <w:rPr>
                <w:b/>
                <w:sz w:val="28"/>
                <w:szCs w:val="28"/>
              </w:rPr>
              <w:t xml:space="preserve">Всего </w:t>
            </w:r>
            <w:r w:rsidRPr="00684918">
              <w:rPr>
                <w:b/>
                <w:sz w:val="28"/>
                <w:szCs w:val="28"/>
              </w:rPr>
              <w:t xml:space="preserve">по </w:t>
            </w:r>
            <w:r>
              <w:rPr>
                <w:b/>
                <w:sz w:val="28"/>
                <w:szCs w:val="28"/>
              </w:rPr>
              <w:t>Марьинскому</w:t>
            </w:r>
            <w:r w:rsidRPr="00684918">
              <w:rPr>
                <w:b/>
                <w:sz w:val="28"/>
                <w:szCs w:val="28"/>
              </w:rPr>
              <w:t xml:space="preserve"> сельскому поселению</w:t>
            </w:r>
            <w:r>
              <w:rPr>
                <w:b/>
                <w:sz w:val="28"/>
                <w:szCs w:val="28"/>
              </w:rPr>
              <w:t xml:space="preserve"> </w:t>
            </w:r>
          </w:p>
        </w:tc>
        <w:tc>
          <w:tcPr>
            <w:tcW w:w="1559" w:type="dxa"/>
            <w:gridSpan w:val="2"/>
            <w:vAlign w:val="center"/>
          </w:tcPr>
          <w:p w:rsidR="00BD26F8" w:rsidRDefault="00BD26F8" w:rsidP="00DA6567">
            <w:pPr>
              <w:jc w:val="center"/>
              <w:rPr>
                <w:b/>
                <w:sz w:val="28"/>
                <w:szCs w:val="28"/>
              </w:rPr>
            </w:pPr>
            <w:r>
              <w:rPr>
                <w:b/>
                <w:sz w:val="28"/>
                <w:szCs w:val="28"/>
              </w:rPr>
              <w:t>5,53</w:t>
            </w:r>
          </w:p>
        </w:tc>
      </w:tr>
    </w:tbl>
    <w:p w:rsidR="00BD26F8" w:rsidRDefault="00BD26F8" w:rsidP="00BD26F8">
      <w:pPr>
        <w:ind w:firstLine="709"/>
        <w:rPr>
          <w:bCs/>
          <w:sz w:val="28"/>
          <w:szCs w:val="28"/>
        </w:rPr>
      </w:pPr>
    </w:p>
    <w:p w:rsidR="00BD26F8" w:rsidRPr="00E867FC" w:rsidRDefault="00BD26F8" w:rsidP="00BD26F8">
      <w:pPr>
        <w:ind w:firstLine="709"/>
        <w:jc w:val="both"/>
        <w:rPr>
          <w:sz w:val="28"/>
          <w:szCs w:val="28"/>
        </w:rPr>
      </w:pPr>
      <w:r w:rsidRPr="00E867FC">
        <w:rPr>
          <w:sz w:val="28"/>
          <w:szCs w:val="28"/>
        </w:rPr>
        <w:t>Для установки в проектируем</w:t>
      </w:r>
      <w:r>
        <w:rPr>
          <w:sz w:val="28"/>
          <w:szCs w:val="28"/>
        </w:rPr>
        <w:t xml:space="preserve">ых </w:t>
      </w:r>
      <w:r w:rsidRPr="00E867FC">
        <w:rPr>
          <w:sz w:val="28"/>
          <w:szCs w:val="28"/>
        </w:rPr>
        <w:t>котельных рекомендуется принимать оборудование, изделия и материалы</w:t>
      </w:r>
      <w:r>
        <w:rPr>
          <w:sz w:val="28"/>
          <w:szCs w:val="28"/>
        </w:rPr>
        <w:t>,</w:t>
      </w:r>
      <w:r w:rsidRPr="00E867FC">
        <w:rPr>
          <w:sz w:val="28"/>
          <w:szCs w:val="28"/>
        </w:rPr>
        <w:t xml:space="preserve"> сертифицированные на соответствие </w:t>
      </w:r>
      <w:r w:rsidRPr="00E867FC">
        <w:rPr>
          <w:sz w:val="28"/>
          <w:szCs w:val="28"/>
        </w:rPr>
        <w:lastRenderedPageBreak/>
        <w:t>требованиям безопасности и имеющи</w:t>
      </w:r>
      <w:r>
        <w:rPr>
          <w:sz w:val="28"/>
          <w:szCs w:val="28"/>
        </w:rPr>
        <w:t>е</w:t>
      </w:r>
      <w:r w:rsidRPr="00E867FC">
        <w:rPr>
          <w:sz w:val="28"/>
          <w:szCs w:val="28"/>
        </w:rPr>
        <w:t xml:space="preserve"> разрешение Госгортехнадзора РФ на применение.</w:t>
      </w:r>
    </w:p>
    <w:p w:rsidR="00BD26F8" w:rsidRPr="00E867FC" w:rsidRDefault="00BD26F8" w:rsidP="00BD26F8">
      <w:pPr>
        <w:ind w:firstLine="709"/>
        <w:jc w:val="both"/>
        <w:rPr>
          <w:sz w:val="28"/>
          <w:szCs w:val="28"/>
        </w:rPr>
      </w:pPr>
    </w:p>
    <w:p w:rsidR="00BD26F8" w:rsidRPr="00E867FC" w:rsidRDefault="00BD26F8" w:rsidP="00BD26F8">
      <w:pPr>
        <w:ind w:firstLine="709"/>
        <w:jc w:val="center"/>
        <w:rPr>
          <w:b/>
          <w:sz w:val="28"/>
          <w:szCs w:val="28"/>
        </w:rPr>
      </w:pPr>
      <w:r w:rsidRPr="00E867FC">
        <w:rPr>
          <w:b/>
          <w:sz w:val="28"/>
          <w:szCs w:val="28"/>
        </w:rPr>
        <w:t>Отопление и вентиляция</w:t>
      </w:r>
    </w:p>
    <w:p w:rsidR="00BD26F8" w:rsidRPr="00E867FC" w:rsidRDefault="00BD26F8" w:rsidP="00BD26F8">
      <w:pPr>
        <w:ind w:firstLine="709"/>
        <w:rPr>
          <w:sz w:val="28"/>
          <w:szCs w:val="28"/>
        </w:rPr>
      </w:pPr>
    </w:p>
    <w:p w:rsidR="00BD26F8" w:rsidRPr="00E867FC" w:rsidRDefault="00BD26F8" w:rsidP="00BD26F8">
      <w:pPr>
        <w:ind w:firstLine="709"/>
        <w:jc w:val="both"/>
        <w:rPr>
          <w:sz w:val="28"/>
          <w:szCs w:val="28"/>
        </w:rPr>
      </w:pPr>
      <w:r w:rsidRPr="00E867FC">
        <w:rPr>
          <w:sz w:val="28"/>
          <w:szCs w:val="28"/>
        </w:rPr>
        <w:t>Расход тепла на отопление и вентиляцию проектируемых жилых зданий принят по укрупненным нормам, общественных</w:t>
      </w:r>
      <w:r>
        <w:rPr>
          <w:sz w:val="28"/>
          <w:szCs w:val="28"/>
        </w:rPr>
        <w:t>,</w:t>
      </w:r>
      <w:r w:rsidRPr="005A0EA0">
        <w:rPr>
          <w:sz w:val="28"/>
          <w:szCs w:val="28"/>
        </w:rPr>
        <w:t xml:space="preserve"> </w:t>
      </w:r>
      <w:r>
        <w:rPr>
          <w:sz w:val="28"/>
          <w:szCs w:val="28"/>
        </w:rPr>
        <w:t>культурно-бытовых</w:t>
      </w:r>
      <w:r w:rsidRPr="00E867FC">
        <w:rPr>
          <w:sz w:val="28"/>
          <w:szCs w:val="28"/>
        </w:rPr>
        <w:t xml:space="preserve"> и административных зданий </w:t>
      </w:r>
      <w:r>
        <w:rPr>
          <w:sz w:val="28"/>
          <w:szCs w:val="28"/>
        </w:rPr>
        <w:t>–</w:t>
      </w:r>
      <w:r w:rsidRPr="00E867FC">
        <w:rPr>
          <w:sz w:val="28"/>
          <w:szCs w:val="28"/>
        </w:rPr>
        <w:t xml:space="preserve"> по типовым проектам в соответствии с действующими нормативными документами.</w:t>
      </w:r>
    </w:p>
    <w:p w:rsidR="00BD26F8" w:rsidRPr="00E867FC" w:rsidRDefault="00BD26F8" w:rsidP="00BD26F8">
      <w:pPr>
        <w:ind w:firstLine="709"/>
        <w:jc w:val="both"/>
        <w:rPr>
          <w:sz w:val="28"/>
          <w:szCs w:val="28"/>
        </w:rPr>
      </w:pPr>
      <w:r w:rsidRPr="00E867FC">
        <w:rPr>
          <w:sz w:val="28"/>
          <w:szCs w:val="28"/>
        </w:rPr>
        <w:t>Отопление одно- и двухэтажных индивидуальных жилых домов</w:t>
      </w:r>
      <w:r>
        <w:rPr>
          <w:sz w:val="28"/>
          <w:szCs w:val="28"/>
        </w:rPr>
        <w:t xml:space="preserve">, а также проектируемых секционных жилых домов </w:t>
      </w:r>
      <w:r w:rsidRPr="00E867FC">
        <w:rPr>
          <w:sz w:val="28"/>
          <w:szCs w:val="28"/>
        </w:rPr>
        <w:t>принято от газовых котлов, устанавливаемых непосредственно в каждом доме или квартире.</w:t>
      </w:r>
    </w:p>
    <w:p w:rsidR="00BD26F8" w:rsidRPr="00E867FC" w:rsidRDefault="00BD26F8" w:rsidP="00BD26F8">
      <w:pPr>
        <w:ind w:firstLine="709"/>
        <w:jc w:val="both"/>
        <w:rPr>
          <w:sz w:val="28"/>
          <w:szCs w:val="28"/>
        </w:rPr>
      </w:pPr>
      <w:r w:rsidRPr="00E867FC">
        <w:rPr>
          <w:sz w:val="28"/>
          <w:szCs w:val="28"/>
        </w:rPr>
        <w:t>Отопление общественных</w:t>
      </w:r>
      <w:r>
        <w:rPr>
          <w:sz w:val="28"/>
          <w:szCs w:val="28"/>
        </w:rPr>
        <w:t>, культурно-бытовых</w:t>
      </w:r>
      <w:r w:rsidRPr="00E867FC">
        <w:rPr>
          <w:sz w:val="28"/>
          <w:szCs w:val="28"/>
        </w:rPr>
        <w:t xml:space="preserve"> и административных зданий централизованное, от наружных тепловых сетей. Источниками тепла являются новые проектируемые котельные.</w:t>
      </w:r>
    </w:p>
    <w:p w:rsidR="00BD26F8" w:rsidRDefault="00BD26F8" w:rsidP="00BD26F8">
      <w:pPr>
        <w:ind w:firstLine="709"/>
        <w:rPr>
          <w:sz w:val="28"/>
          <w:szCs w:val="28"/>
        </w:rPr>
      </w:pPr>
    </w:p>
    <w:p w:rsidR="00BD26F8" w:rsidRDefault="00BD26F8" w:rsidP="00BD26F8">
      <w:pPr>
        <w:ind w:firstLine="709"/>
        <w:jc w:val="center"/>
        <w:rPr>
          <w:b/>
          <w:sz w:val="28"/>
          <w:szCs w:val="28"/>
        </w:rPr>
      </w:pPr>
      <w:r w:rsidRPr="00E867FC">
        <w:rPr>
          <w:b/>
          <w:sz w:val="28"/>
          <w:szCs w:val="28"/>
        </w:rPr>
        <w:t>Горячее водоснабжение</w:t>
      </w:r>
    </w:p>
    <w:p w:rsidR="00BD26F8" w:rsidRPr="00E867FC" w:rsidRDefault="00BD26F8" w:rsidP="00BD26F8">
      <w:pPr>
        <w:ind w:firstLine="709"/>
        <w:jc w:val="center"/>
        <w:rPr>
          <w:b/>
          <w:sz w:val="28"/>
          <w:szCs w:val="28"/>
        </w:rPr>
      </w:pPr>
    </w:p>
    <w:p w:rsidR="00BD26F8" w:rsidRPr="00E867FC" w:rsidRDefault="00BD26F8" w:rsidP="00BD26F8">
      <w:pPr>
        <w:ind w:firstLine="709"/>
        <w:jc w:val="both"/>
        <w:rPr>
          <w:sz w:val="28"/>
          <w:szCs w:val="28"/>
        </w:rPr>
      </w:pPr>
      <w:r w:rsidRPr="00E867FC">
        <w:rPr>
          <w:sz w:val="28"/>
          <w:szCs w:val="28"/>
        </w:rPr>
        <w:t>Расход тепла на горячее водоснабжение проектируемых общественных</w:t>
      </w:r>
      <w:r>
        <w:rPr>
          <w:sz w:val="28"/>
          <w:szCs w:val="28"/>
        </w:rPr>
        <w:t>, культурно-бытовых</w:t>
      </w:r>
      <w:r w:rsidRPr="00E867FC">
        <w:rPr>
          <w:sz w:val="28"/>
          <w:szCs w:val="28"/>
        </w:rPr>
        <w:t xml:space="preserve"> и административных зданий принят по типовым проектам в соответствии со СНиП 2.04.01-85* «Внутренний водопровод и канализация».</w:t>
      </w:r>
    </w:p>
    <w:p w:rsidR="00BD26F8" w:rsidRPr="00E867FC" w:rsidRDefault="00BD26F8" w:rsidP="00BD26F8">
      <w:pPr>
        <w:ind w:firstLine="709"/>
        <w:jc w:val="both"/>
        <w:rPr>
          <w:sz w:val="28"/>
          <w:szCs w:val="28"/>
        </w:rPr>
      </w:pPr>
      <w:r w:rsidRPr="00E867FC">
        <w:rPr>
          <w:sz w:val="28"/>
          <w:szCs w:val="28"/>
        </w:rPr>
        <w:t>Горячее водоснабжение централизованное, осуществляется от проектируемых котельных.</w:t>
      </w:r>
    </w:p>
    <w:p w:rsidR="00BD26F8" w:rsidRDefault="00BD26F8" w:rsidP="00BD26F8">
      <w:pPr>
        <w:ind w:firstLine="709"/>
        <w:rPr>
          <w:sz w:val="28"/>
          <w:szCs w:val="28"/>
        </w:rPr>
      </w:pPr>
    </w:p>
    <w:p w:rsidR="00BD26F8" w:rsidRPr="00E867FC" w:rsidRDefault="00BD26F8" w:rsidP="00BD26F8">
      <w:pPr>
        <w:ind w:firstLine="709"/>
        <w:jc w:val="center"/>
        <w:rPr>
          <w:b/>
          <w:sz w:val="28"/>
          <w:szCs w:val="28"/>
        </w:rPr>
      </w:pPr>
      <w:r w:rsidRPr="00E867FC">
        <w:rPr>
          <w:b/>
          <w:sz w:val="28"/>
          <w:szCs w:val="28"/>
        </w:rPr>
        <w:t>Тепловые сети</w:t>
      </w:r>
    </w:p>
    <w:p w:rsidR="00BD26F8" w:rsidRPr="00E867FC" w:rsidRDefault="00BD26F8" w:rsidP="00BD26F8">
      <w:pPr>
        <w:ind w:firstLine="709"/>
        <w:rPr>
          <w:sz w:val="28"/>
          <w:szCs w:val="28"/>
        </w:rPr>
      </w:pPr>
    </w:p>
    <w:p w:rsidR="00BD26F8" w:rsidRDefault="00BD26F8" w:rsidP="00BD26F8">
      <w:pPr>
        <w:ind w:firstLine="709"/>
        <w:jc w:val="both"/>
        <w:rPr>
          <w:sz w:val="28"/>
          <w:szCs w:val="28"/>
        </w:rPr>
      </w:pPr>
      <w:r w:rsidRPr="00E867FC">
        <w:rPr>
          <w:sz w:val="28"/>
          <w:szCs w:val="28"/>
        </w:rPr>
        <w:t xml:space="preserve">Прокладка тепловых сетей принята подземно, в непроходных каналах. Компенсация тепловых удлинений обеспечивается поворотами </w:t>
      </w:r>
      <w:r>
        <w:rPr>
          <w:sz w:val="28"/>
          <w:szCs w:val="28"/>
        </w:rPr>
        <w:t xml:space="preserve">трубопроводов </w:t>
      </w:r>
      <w:r w:rsidRPr="00E867FC">
        <w:rPr>
          <w:sz w:val="28"/>
          <w:szCs w:val="28"/>
        </w:rPr>
        <w:t>в вертикальной и горизонтальной плоскостях, а также установкой компенсаторов.</w:t>
      </w:r>
    </w:p>
    <w:p w:rsidR="00BD26F8" w:rsidRDefault="00BD26F8" w:rsidP="00BD26F8">
      <w:pPr>
        <w:tabs>
          <w:tab w:val="left" w:pos="9781"/>
        </w:tabs>
        <w:ind w:firstLine="709"/>
        <w:jc w:val="both"/>
        <w:rPr>
          <w:sz w:val="28"/>
          <w:szCs w:val="28"/>
        </w:rPr>
      </w:pPr>
      <w:r w:rsidRPr="00E867FC">
        <w:rPr>
          <w:sz w:val="28"/>
          <w:szCs w:val="28"/>
        </w:rPr>
        <w:t>Трубопроводы для тепловых сетей приняты с изоляцией из пенополиуретана</w:t>
      </w:r>
      <w:r>
        <w:rPr>
          <w:sz w:val="28"/>
          <w:szCs w:val="28"/>
        </w:rPr>
        <w:t>:</w:t>
      </w:r>
    </w:p>
    <w:p w:rsidR="00BD26F8" w:rsidRDefault="00BD26F8" w:rsidP="00BD26F8">
      <w:pPr>
        <w:ind w:firstLine="709"/>
        <w:jc w:val="both"/>
        <w:rPr>
          <w:sz w:val="28"/>
          <w:szCs w:val="28"/>
        </w:rPr>
      </w:pPr>
      <w:r>
        <w:rPr>
          <w:sz w:val="28"/>
          <w:szCs w:val="28"/>
        </w:rPr>
        <w:t>д</w:t>
      </w:r>
      <w:r w:rsidRPr="00E867FC">
        <w:rPr>
          <w:sz w:val="28"/>
          <w:szCs w:val="28"/>
        </w:rPr>
        <w:t>ля отопления – стальные, электросварные по</w:t>
      </w:r>
      <w:r>
        <w:rPr>
          <w:sz w:val="28"/>
          <w:szCs w:val="28"/>
        </w:rPr>
        <w:t xml:space="preserve"> </w:t>
      </w:r>
      <w:r w:rsidRPr="00E867FC">
        <w:rPr>
          <w:sz w:val="28"/>
          <w:szCs w:val="28"/>
        </w:rPr>
        <w:t>ГОСТ 10704-91*</w:t>
      </w:r>
      <w:r>
        <w:rPr>
          <w:sz w:val="28"/>
          <w:szCs w:val="28"/>
        </w:rPr>
        <w:t>;</w:t>
      </w:r>
    </w:p>
    <w:p w:rsidR="00BD26F8" w:rsidRDefault="00BD26F8" w:rsidP="00BD26F8">
      <w:pPr>
        <w:ind w:firstLine="709"/>
        <w:jc w:val="both"/>
        <w:rPr>
          <w:sz w:val="28"/>
          <w:szCs w:val="28"/>
        </w:rPr>
      </w:pPr>
      <w:r w:rsidRPr="00E867FC">
        <w:rPr>
          <w:sz w:val="28"/>
          <w:szCs w:val="28"/>
        </w:rPr>
        <w:t xml:space="preserve">для горячего водоснабжения </w:t>
      </w:r>
      <w:r>
        <w:rPr>
          <w:sz w:val="28"/>
          <w:szCs w:val="28"/>
        </w:rPr>
        <w:t>–</w:t>
      </w:r>
      <w:r w:rsidRPr="00E867FC">
        <w:rPr>
          <w:sz w:val="28"/>
          <w:szCs w:val="28"/>
        </w:rPr>
        <w:t xml:space="preserve"> стальные водогазопроводные, оцинкованные по ГОСТ 3262-75*.</w:t>
      </w:r>
    </w:p>
    <w:p w:rsidR="00BD26F8" w:rsidRDefault="00BD26F8" w:rsidP="00BD26F8">
      <w:pPr>
        <w:pStyle w:val="a7"/>
        <w:spacing w:line="240" w:lineRule="auto"/>
        <w:ind w:right="142"/>
        <w:jc w:val="center"/>
        <w:rPr>
          <w:rFonts w:ascii="Times New Roman" w:hAnsi="Times New Roman"/>
          <w:szCs w:val="28"/>
        </w:rPr>
      </w:pPr>
    </w:p>
    <w:p w:rsidR="00BD26F8" w:rsidRDefault="00BD26F8" w:rsidP="00BD26F8">
      <w:pPr>
        <w:pStyle w:val="a7"/>
        <w:spacing w:line="240" w:lineRule="auto"/>
        <w:ind w:right="142"/>
        <w:jc w:val="center"/>
        <w:rPr>
          <w:rFonts w:ascii="Times New Roman" w:hAnsi="Times New Roman"/>
          <w:b/>
          <w:szCs w:val="28"/>
        </w:rPr>
      </w:pPr>
      <w:r w:rsidRPr="008607BF">
        <w:rPr>
          <w:rFonts w:ascii="Times New Roman" w:hAnsi="Times New Roman"/>
          <w:b/>
          <w:szCs w:val="28"/>
        </w:rPr>
        <w:t>Основные</w:t>
      </w:r>
      <w:r>
        <w:rPr>
          <w:rFonts w:ascii="Times New Roman" w:hAnsi="Times New Roman"/>
          <w:b/>
          <w:szCs w:val="28"/>
        </w:rPr>
        <w:t xml:space="preserve"> технико-экономические </w:t>
      </w:r>
      <w:r w:rsidRPr="008607BF">
        <w:rPr>
          <w:rFonts w:ascii="Times New Roman" w:hAnsi="Times New Roman"/>
          <w:b/>
          <w:szCs w:val="28"/>
        </w:rPr>
        <w:t xml:space="preserve">показатели по </w:t>
      </w:r>
      <w:r>
        <w:rPr>
          <w:rFonts w:ascii="Times New Roman" w:hAnsi="Times New Roman"/>
          <w:b/>
          <w:szCs w:val="28"/>
        </w:rPr>
        <w:t>раздел</w:t>
      </w:r>
      <w:r w:rsidRPr="008607BF">
        <w:rPr>
          <w:rFonts w:ascii="Times New Roman" w:hAnsi="Times New Roman"/>
          <w:b/>
          <w:szCs w:val="28"/>
        </w:rPr>
        <w:t>у</w:t>
      </w:r>
      <w:r>
        <w:rPr>
          <w:rFonts w:ascii="Times New Roman" w:hAnsi="Times New Roman"/>
          <w:b/>
          <w:szCs w:val="28"/>
        </w:rPr>
        <w:t xml:space="preserve"> «Теплоснабжение»</w:t>
      </w:r>
    </w:p>
    <w:p w:rsidR="00BD26F8" w:rsidRDefault="00BD26F8" w:rsidP="00BD26F8">
      <w:pPr>
        <w:pStyle w:val="a7"/>
        <w:spacing w:line="240" w:lineRule="auto"/>
        <w:jc w:val="right"/>
        <w:outlineLvl w:val="8"/>
        <w:rPr>
          <w:rFonts w:ascii="Times New Roman" w:hAnsi="Times New Roman"/>
          <w:szCs w:val="28"/>
        </w:rPr>
      </w:pPr>
      <w:r>
        <w:rPr>
          <w:rFonts w:ascii="Times New Roman" w:hAnsi="Times New Roman"/>
          <w:szCs w:val="28"/>
        </w:rPr>
        <w:t>Таблица 60</w:t>
      </w:r>
    </w:p>
    <w:tbl>
      <w:tblPr>
        <w:tblW w:w="9883" w:type="dxa"/>
        <w:tblInd w:w="108" w:type="dxa"/>
        <w:tblLayout w:type="fixed"/>
        <w:tblLook w:val="0000"/>
      </w:tblPr>
      <w:tblGrid>
        <w:gridCol w:w="567"/>
        <w:gridCol w:w="3686"/>
        <w:gridCol w:w="992"/>
        <w:gridCol w:w="1418"/>
        <w:gridCol w:w="1610"/>
        <w:gridCol w:w="1610"/>
      </w:tblGrid>
      <w:tr w:rsidR="00BD26F8" w:rsidTr="00DA6567">
        <w:tc>
          <w:tcPr>
            <w:tcW w:w="567" w:type="dxa"/>
            <w:tcBorders>
              <w:top w:val="single" w:sz="4" w:space="0" w:color="000000"/>
              <w:left w:val="single" w:sz="4" w:space="0" w:color="000000"/>
              <w:bottom w:val="single" w:sz="4" w:space="0" w:color="000000"/>
            </w:tcBorders>
            <w:vAlign w:val="center"/>
          </w:tcPr>
          <w:p w:rsidR="00BD26F8" w:rsidRPr="002F1114" w:rsidRDefault="00BD26F8" w:rsidP="00DA6567">
            <w:pPr>
              <w:snapToGrid w:val="0"/>
              <w:ind w:left="-108" w:right="-112"/>
              <w:jc w:val="center"/>
              <w:rPr>
                <w:b/>
                <w:lang w:eastAsia="ar-SA"/>
              </w:rPr>
            </w:pPr>
            <w:r w:rsidRPr="002F1114">
              <w:rPr>
                <w:b/>
                <w:lang w:eastAsia="ar-SA"/>
              </w:rPr>
              <w:t>№ №</w:t>
            </w:r>
          </w:p>
          <w:p w:rsidR="00BD26F8" w:rsidRPr="002F1114" w:rsidRDefault="00BD26F8" w:rsidP="00DA6567">
            <w:pPr>
              <w:ind w:left="-108" w:right="-112"/>
              <w:jc w:val="center"/>
              <w:rPr>
                <w:b/>
                <w:lang w:eastAsia="ar-SA"/>
              </w:rPr>
            </w:pPr>
            <w:r w:rsidRPr="002F1114">
              <w:rPr>
                <w:b/>
                <w:lang w:eastAsia="ar-SA"/>
              </w:rPr>
              <w:t>п/п</w:t>
            </w:r>
          </w:p>
        </w:tc>
        <w:tc>
          <w:tcPr>
            <w:tcW w:w="3686" w:type="dxa"/>
            <w:tcBorders>
              <w:top w:val="single" w:sz="4" w:space="0" w:color="000000"/>
              <w:left w:val="single" w:sz="4" w:space="0" w:color="000000"/>
              <w:bottom w:val="single" w:sz="4" w:space="0" w:color="000000"/>
            </w:tcBorders>
            <w:vAlign w:val="center"/>
          </w:tcPr>
          <w:p w:rsidR="00BD26F8" w:rsidRPr="002F1114" w:rsidRDefault="00BD26F8" w:rsidP="00DA6567">
            <w:pPr>
              <w:snapToGrid w:val="0"/>
              <w:ind w:left="-108" w:right="-112"/>
              <w:jc w:val="center"/>
              <w:rPr>
                <w:b/>
                <w:lang w:eastAsia="ar-SA"/>
              </w:rPr>
            </w:pPr>
            <w:r w:rsidRPr="002F1114">
              <w:rPr>
                <w:b/>
                <w:lang w:eastAsia="ar-SA"/>
              </w:rPr>
              <w:t>Показатели</w:t>
            </w:r>
          </w:p>
        </w:tc>
        <w:tc>
          <w:tcPr>
            <w:tcW w:w="992" w:type="dxa"/>
            <w:tcBorders>
              <w:top w:val="single" w:sz="4" w:space="0" w:color="000000"/>
              <w:left w:val="single" w:sz="4" w:space="0" w:color="000000"/>
              <w:bottom w:val="single" w:sz="4" w:space="0" w:color="000000"/>
            </w:tcBorders>
            <w:vAlign w:val="center"/>
          </w:tcPr>
          <w:p w:rsidR="00BD26F8" w:rsidRPr="002F1114" w:rsidRDefault="00BD26F8" w:rsidP="00DA6567">
            <w:pPr>
              <w:snapToGrid w:val="0"/>
              <w:ind w:left="-108" w:right="-112"/>
              <w:jc w:val="center"/>
              <w:rPr>
                <w:b/>
                <w:lang w:eastAsia="ar-SA"/>
              </w:rPr>
            </w:pPr>
            <w:r w:rsidRPr="002F1114">
              <w:rPr>
                <w:b/>
                <w:lang w:eastAsia="ar-SA"/>
              </w:rPr>
              <w:t>Единица</w:t>
            </w:r>
          </w:p>
          <w:p w:rsidR="00BD26F8" w:rsidRPr="002F1114" w:rsidRDefault="00BD26F8" w:rsidP="00DA6567">
            <w:pPr>
              <w:ind w:left="-108" w:right="-112"/>
              <w:jc w:val="center"/>
              <w:rPr>
                <w:b/>
                <w:lang w:eastAsia="ar-SA"/>
              </w:rPr>
            </w:pPr>
            <w:r w:rsidRPr="002F1114">
              <w:rPr>
                <w:b/>
                <w:lang w:eastAsia="ar-SA"/>
              </w:rPr>
              <w:t>измерения</w:t>
            </w:r>
          </w:p>
        </w:tc>
        <w:tc>
          <w:tcPr>
            <w:tcW w:w="1418" w:type="dxa"/>
            <w:tcBorders>
              <w:top w:val="single" w:sz="4" w:space="0" w:color="000000"/>
              <w:left w:val="single" w:sz="4" w:space="0" w:color="000000"/>
              <w:bottom w:val="single" w:sz="4" w:space="0" w:color="000000"/>
            </w:tcBorders>
            <w:vAlign w:val="center"/>
          </w:tcPr>
          <w:p w:rsidR="00BD26F8" w:rsidRPr="002F1114" w:rsidRDefault="00BD26F8" w:rsidP="00DA6567">
            <w:pPr>
              <w:ind w:left="-108" w:right="-112"/>
              <w:jc w:val="center"/>
              <w:rPr>
                <w:b/>
                <w:lang w:eastAsia="ar-SA"/>
              </w:rPr>
            </w:pPr>
            <w:r>
              <w:rPr>
                <w:b/>
                <w:lang w:eastAsia="ar-SA"/>
              </w:rPr>
              <w:t>Современное состояние</w:t>
            </w:r>
          </w:p>
        </w:tc>
        <w:tc>
          <w:tcPr>
            <w:tcW w:w="1610" w:type="dxa"/>
            <w:tcBorders>
              <w:top w:val="single" w:sz="4" w:space="0" w:color="000000"/>
              <w:left w:val="single" w:sz="4" w:space="0" w:color="000000"/>
              <w:bottom w:val="single" w:sz="4" w:space="0" w:color="000000"/>
              <w:right w:val="single" w:sz="4" w:space="0" w:color="000000"/>
            </w:tcBorders>
            <w:vAlign w:val="center"/>
          </w:tcPr>
          <w:p w:rsidR="00BD26F8" w:rsidRDefault="00BD26F8" w:rsidP="00DA6567">
            <w:pPr>
              <w:snapToGrid w:val="0"/>
              <w:ind w:left="-108" w:right="-112"/>
              <w:jc w:val="center"/>
              <w:rPr>
                <w:b/>
                <w:lang w:eastAsia="ar-SA"/>
              </w:rPr>
            </w:pPr>
            <w:r w:rsidRPr="002F1114">
              <w:rPr>
                <w:b/>
                <w:lang w:eastAsia="ar-SA"/>
              </w:rPr>
              <w:t>Расчетный</w:t>
            </w:r>
          </w:p>
          <w:p w:rsidR="00BD26F8" w:rsidRPr="002F1114" w:rsidRDefault="00BD26F8" w:rsidP="00DA6567">
            <w:pPr>
              <w:snapToGrid w:val="0"/>
              <w:ind w:left="-108" w:right="-112"/>
              <w:jc w:val="center"/>
              <w:rPr>
                <w:b/>
                <w:lang w:eastAsia="ar-SA"/>
              </w:rPr>
            </w:pPr>
            <w:r w:rsidRPr="002F1114">
              <w:rPr>
                <w:b/>
                <w:lang w:eastAsia="ar-SA"/>
              </w:rPr>
              <w:t>срок</w:t>
            </w:r>
          </w:p>
          <w:p w:rsidR="00BD26F8" w:rsidRPr="002F1114" w:rsidRDefault="00BD26F8" w:rsidP="00DA6567">
            <w:pPr>
              <w:ind w:left="-108" w:right="-112"/>
              <w:jc w:val="center"/>
              <w:rPr>
                <w:b/>
                <w:lang w:eastAsia="ar-SA"/>
              </w:rPr>
            </w:pPr>
            <w:smartTag w:uri="urn:schemas-microsoft-com:office:smarttags" w:element="metricconverter">
              <w:smartTagPr>
                <w:attr w:name="ProductID" w:val="2029 г"/>
              </w:smartTagPr>
              <w:r w:rsidRPr="002F1114">
                <w:rPr>
                  <w:b/>
                  <w:lang w:eastAsia="ar-SA"/>
                </w:rPr>
                <w:t>202</w:t>
              </w:r>
              <w:r>
                <w:rPr>
                  <w:b/>
                  <w:lang w:eastAsia="ar-SA"/>
                </w:rPr>
                <w:t>9</w:t>
              </w:r>
              <w:r w:rsidRPr="002F1114">
                <w:rPr>
                  <w:b/>
                  <w:lang w:eastAsia="ar-SA"/>
                </w:rPr>
                <w:t xml:space="preserve"> г</w:t>
              </w:r>
            </w:smartTag>
            <w:r w:rsidRPr="002F1114">
              <w:rPr>
                <w:b/>
                <w:lang w:eastAsia="ar-SA"/>
              </w:rPr>
              <w:t>.</w:t>
            </w:r>
          </w:p>
        </w:tc>
        <w:tc>
          <w:tcPr>
            <w:tcW w:w="1610" w:type="dxa"/>
            <w:tcBorders>
              <w:top w:val="single" w:sz="4" w:space="0" w:color="000000"/>
              <w:left w:val="single" w:sz="4" w:space="0" w:color="000000"/>
              <w:bottom w:val="single" w:sz="4" w:space="0" w:color="000000"/>
              <w:right w:val="single" w:sz="4" w:space="0" w:color="000000"/>
            </w:tcBorders>
          </w:tcPr>
          <w:p w:rsidR="00BD26F8" w:rsidRPr="002F1114" w:rsidRDefault="00BD26F8" w:rsidP="00DA6567">
            <w:pPr>
              <w:snapToGrid w:val="0"/>
              <w:ind w:left="-108" w:right="-112"/>
              <w:jc w:val="center"/>
              <w:rPr>
                <w:b/>
                <w:lang w:eastAsia="ar-SA"/>
              </w:rPr>
            </w:pPr>
            <w:r>
              <w:rPr>
                <w:b/>
                <w:lang w:eastAsia="ar-SA"/>
              </w:rPr>
              <w:t>В т.ч. н</w:t>
            </w:r>
            <w:r w:rsidRPr="002F1114">
              <w:rPr>
                <w:b/>
                <w:lang w:eastAsia="ar-SA"/>
              </w:rPr>
              <w:t xml:space="preserve">а </w:t>
            </w:r>
            <w:r w:rsidRPr="002F1114">
              <w:rPr>
                <w:b/>
                <w:lang w:val="en-US" w:eastAsia="ar-SA"/>
              </w:rPr>
              <w:t>I</w:t>
            </w:r>
            <w:r w:rsidRPr="002F1114">
              <w:rPr>
                <w:b/>
                <w:lang w:eastAsia="ar-SA"/>
              </w:rPr>
              <w:t xml:space="preserve"> очередь стр-ва</w:t>
            </w:r>
          </w:p>
          <w:p w:rsidR="00BD26F8" w:rsidRPr="002F1114" w:rsidRDefault="00BD26F8" w:rsidP="00DA6567">
            <w:pPr>
              <w:snapToGrid w:val="0"/>
              <w:ind w:left="-108" w:right="-112"/>
              <w:jc w:val="center"/>
              <w:rPr>
                <w:b/>
                <w:lang w:eastAsia="ar-SA"/>
              </w:rPr>
            </w:pPr>
            <w:r w:rsidRPr="002F1114">
              <w:rPr>
                <w:b/>
                <w:lang w:eastAsia="ar-SA"/>
              </w:rPr>
              <w:t>201</w:t>
            </w:r>
            <w:r>
              <w:rPr>
                <w:b/>
                <w:lang w:eastAsia="ar-SA"/>
              </w:rPr>
              <w:t>9</w:t>
            </w:r>
            <w:r w:rsidRPr="002F1114">
              <w:rPr>
                <w:b/>
                <w:lang w:eastAsia="ar-SA"/>
              </w:rPr>
              <w:t>г.</w:t>
            </w:r>
          </w:p>
        </w:tc>
      </w:tr>
      <w:tr w:rsidR="00BD26F8" w:rsidTr="00DA6567">
        <w:trPr>
          <w:trHeight w:hRule="exact" w:val="326"/>
        </w:trPr>
        <w:tc>
          <w:tcPr>
            <w:tcW w:w="9883" w:type="dxa"/>
            <w:gridSpan w:val="6"/>
            <w:tcBorders>
              <w:left w:val="single" w:sz="4" w:space="0" w:color="000000"/>
              <w:bottom w:val="single" w:sz="4" w:space="0" w:color="auto"/>
              <w:right w:val="single" w:sz="4" w:space="0" w:color="000000"/>
            </w:tcBorders>
          </w:tcPr>
          <w:p w:rsidR="00BD26F8" w:rsidRPr="0066249D" w:rsidRDefault="00BD26F8" w:rsidP="00DA6567">
            <w:pPr>
              <w:pStyle w:val="a9"/>
              <w:spacing w:after="0"/>
              <w:ind w:right="283" w:firstLine="34"/>
              <w:jc w:val="center"/>
              <w:rPr>
                <w:b/>
                <w:sz w:val="24"/>
                <w:szCs w:val="24"/>
                <w:lang w:eastAsia="ar-SA"/>
              </w:rPr>
            </w:pPr>
            <w:r w:rsidRPr="0066249D">
              <w:rPr>
                <w:b/>
                <w:bCs/>
                <w:sz w:val="28"/>
                <w:szCs w:val="28"/>
              </w:rPr>
              <w:t>х. Марьинский</w:t>
            </w:r>
          </w:p>
        </w:tc>
      </w:tr>
      <w:tr w:rsidR="00BD26F8" w:rsidTr="00DA6567">
        <w:trPr>
          <w:trHeight w:val="658"/>
        </w:trPr>
        <w:tc>
          <w:tcPr>
            <w:tcW w:w="567" w:type="dxa"/>
            <w:tcBorders>
              <w:top w:val="single" w:sz="4" w:space="0" w:color="auto"/>
              <w:left w:val="single" w:sz="4" w:space="0" w:color="auto"/>
              <w:bottom w:val="single" w:sz="4" w:space="0" w:color="auto"/>
              <w:right w:val="single" w:sz="4" w:space="0" w:color="auto"/>
            </w:tcBorders>
          </w:tcPr>
          <w:p w:rsidR="00BD26F8" w:rsidRPr="000429A3" w:rsidRDefault="00BD26F8" w:rsidP="00DA6567">
            <w:pPr>
              <w:ind w:left="-108" w:right="-112"/>
              <w:jc w:val="center"/>
              <w:rPr>
                <w:sz w:val="26"/>
                <w:szCs w:val="26"/>
              </w:rPr>
            </w:pPr>
            <w:r w:rsidRPr="000429A3">
              <w:rPr>
                <w:bCs/>
                <w:sz w:val="26"/>
                <w:szCs w:val="26"/>
              </w:rPr>
              <w:lastRenderedPageBreak/>
              <w:t>1</w:t>
            </w:r>
          </w:p>
        </w:tc>
        <w:tc>
          <w:tcPr>
            <w:tcW w:w="3686" w:type="dxa"/>
            <w:tcBorders>
              <w:top w:val="single" w:sz="4" w:space="0" w:color="auto"/>
              <w:left w:val="single" w:sz="4" w:space="0" w:color="auto"/>
              <w:bottom w:val="single" w:sz="4" w:space="0" w:color="auto"/>
              <w:right w:val="single" w:sz="4" w:space="0" w:color="auto"/>
            </w:tcBorders>
            <w:vAlign w:val="center"/>
          </w:tcPr>
          <w:p w:rsidR="00BD26F8" w:rsidRPr="00E867FC" w:rsidRDefault="00BD26F8" w:rsidP="00DA6567">
            <w:pPr>
              <w:ind w:firstLine="34"/>
              <w:rPr>
                <w:sz w:val="28"/>
                <w:szCs w:val="28"/>
              </w:rPr>
            </w:pPr>
            <w:r w:rsidRPr="00E867FC">
              <w:rPr>
                <w:sz w:val="28"/>
                <w:szCs w:val="28"/>
              </w:rPr>
              <w:t>Потребление тепла</w:t>
            </w:r>
          </w:p>
        </w:tc>
        <w:tc>
          <w:tcPr>
            <w:tcW w:w="992" w:type="dxa"/>
            <w:tcBorders>
              <w:top w:val="single" w:sz="4" w:space="0" w:color="auto"/>
              <w:left w:val="single" w:sz="4" w:space="0" w:color="auto"/>
              <w:bottom w:val="single" w:sz="4" w:space="0" w:color="auto"/>
              <w:right w:val="single" w:sz="4" w:space="0" w:color="auto"/>
            </w:tcBorders>
            <w:vAlign w:val="center"/>
          </w:tcPr>
          <w:p w:rsidR="00BD26F8" w:rsidRPr="000429A3" w:rsidRDefault="00BD26F8" w:rsidP="00DA6567">
            <w:pPr>
              <w:ind w:left="-108" w:right="-108"/>
              <w:jc w:val="center"/>
              <w:rPr>
                <w:sz w:val="22"/>
                <w:szCs w:val="22"/>
              </w:rPr>
            </w:pPr>
            <w:r w:rsidRPr="000429A3">
              <w:rPr>
                <w:sz w:val="22"/>
                <w:szCs w:val="22"/>
              </w:rPr>
              <w:t>млн. Гкал/год</w:t>
            </w:r>
          </w:p>
        </w:tc>
        <w:tc>
          <w:tcPr>
            <w:tcW w:w="1418" w:type="dxa"/>
            <w:tcBorders>
              <w:top w:val="single" w:sz="4" w:space="0" w:color="auto"/>
              <w:left w:val="single" w:sz="4" w:space="0" w:color="auto"/>
              <w:bottom w:val="single" w:sz="4" w:space="0" w:color="auto"/>
              <w:right w:val="single" w:sz="4" w:space="0" w:color="auto"/>
            </w:tcBorders>
            <w:vAlign w:val="center"/>
          </w:tcPr>
          <w:p w:rsidR="00BD26F8" w:rsidRPr="00165A1C" w:rsidRDefault="00BD26F8" w:rsidP="00DA6567">
            <w:pPr>
              <w:ind w:left="-108" w:firstLine="34"/>
              <w:jc w:val="center"/>
              <w:rPr>
                <w:sz w:val="28"/>
                <w:szCs w:val="28"/>
              </w:rPr>
            </w:pPr>
            <w:r>
              <w:rPr>
                <w:sz w:val="28"/>
                <w:szCs w:val="28"/>
              </w:rPr>
              <w:t>0,0002355</w:t>
            </w:r>
          </w:p>
        </w:tc>
        <w:tc>
          <w:tcPr>
            <w:tcW w:w="1610" w:type="dxa"/>
            <w:tcBorders>
              <w:top w:val="single" w:sz="4" w:space="0" w:color="auto"/>
              <w:left w:val="single" w:sz="4" w:space="0" w:color="auto"/>
              <w:bottom w:val="single" w:sz="4" w:space="0" w:color="auto"/>
              <w:right w:val="single" w:sz="4" w:space="0" w:color="auto"/>
            </w:tcBorders>
            <w:vAlign w:val="center"/>
          </w:tcPr>
          <w:p w:rsidR="00BD26F8" w:rsidRPr="00156452" w:rsidRDefault="00BD26F8" w:rsidP="00DA6567">
            <w:pPr>
              <w:ind w:firstLine="34"/>
              <w:jc w:val="center"/>
              <w:rPr>
                <w:sz w:val="28"/>
                <w:szCs w:val="28"/>
              </w:rPr>
            </w:pPr>
            <w:r>
              <w:rPr>
                <w:sz w:val="28"/>
                <w:szCs w:val="28"/>
              </w:rPr>
              <w:t>0,0058198</w:t>
            </w:r>
          </w:p>
        </w:tc>
        <w:tc>
          <w:tcPr>
            <w:tcW w:w="1610" w:type="dxa"/>
            <w:tcBorders>
              <w:top w:val="single" w:sz="4" w:space="0" w:color="auto"/>
              <w:left w:val="single" w:sz="4" w:space="0" w:color="auto"/>
              <w:bottom w:val="single" w:sz="4" w:space="0" w:color="auto"/>
              <w:right w:val="single" w:sz="4" w:space="0" w:color="auto"/>
            </w:tcBorders>
            <w:vAlign w:val="center"/>
          </w:tcPr>
          <w:p w:rsidR="00BD26F8" w:rsidRPr="00165A1C" w:rsidRDefault="00BD26F8" w:rsidP="00DA6567">
            <w:pPr>
              <w:ind w:firstLine="34"/>
              <w:jc w:val="center"/>
              <w:rPr>
                <w:sz w:val="28"/>
                <w:szCs w:val="28"/>
              </w:rPr>
            </w:pPr>
            <w:r>
              <w:rPr>
                <w:sz w:val="28"/>
                <w:szCs w:val="28"/>
              </w:rPr>
              <w:t>0,0043616</w:t>
            </w:r>
          </w:p>
        </w:tc>
      </w:tr>
      <w:tr w:rsidR="00BD26F8" w:rsidTr="00DA6567">
        <w:trPr>
          <w:trHeight w:val="673"/>
        </w:trPr>
        <w:tc>
          <w:tcPr>
            <w:tcW w:w="567" w:type="dxa"/>
            <w:tcBorders>
              <w:top w:val="single" w:sz="4" w:space="0" w:color="auto"/>
              <w:left w:val="single" w:sz="4" w:space="0" w:color="auto"/>
              <w:bottom w:val="single" w:sz="4" w:space="0" w:color="auto"/>
              <w:right w:val="single" w:sz="4" w:space="0" w:color="auto"/>
            </w:tcBorders>
          </w:tcPr>
          <w:p w:rsidR="00BD26F8" w:rsidRPr="000429A3" w:rsidRDefault="00BD26F8" w:rsidP="00DA6567">
            <w:pPr>
              <w:ind w:left="-108" w:right="-112"/>
              <w:jc w:val="center"/>
              <w:rPr>
                <w:sz w:val="26"/>
                <w:szCs w:val="26"/>
              </w:rPr>
            </w:pPr>
          </w:p>
        </w:tc>
        <w:tc>
          <w:tcPr>
            <w:tcW w:w="3686" w:type="dxa"/>
            <w:tcBorders>
              <w:top w:val="single" w:sz="4" w:space="0" w:color="auto"/>
              <w:left w:val="single" w:sz="4" w:space="0" w:color="auto"/>
              <w:bottom w:val="single" w:sz="4" w:space="0" w:color="auto"/>
              <w:right w:val="single" w:sz="4" w:space="0" w:color="auto"/>
            </w:tcBorders>
            <w:vAlign w:val="center"/>
          </w:tcPr>
          <w:p w:rsidR="00BD26F8" w:rsidRPr="00E867FC" w:rsidRDefault="00BD26F8" w:rsidP="00DA6567">
            <w:pPr>
              <w:ind w:firstLine="34"/>
              <w:rPr>
                <w:sz w:val="28"/>
                <w:szCs w:val="28"/>
              </w:rPr>
            </w:pPr>
            <w:r w:rsidRPr="00E867FC">
              <w:rPr>
                <w:sz w:val="28"/>
                <w:szCs w:val="28"/>
              </w:rPr>
              <w:t>- в т.ч. на коммунально-бытовые нужды</w:t>
            </w:r>
          </w:p>
        </w:tc>
        <w:tc>
          <w:tcPr>
            <w:tcW w:w="992" w:type="dxa"/>
            <w:tcBorders>
              <w:top w:val="single" w:sz="4" w:space="0" w:color="auto"/>
              <w:left w:val="single" w:sz="4" w:space="0" w:color="auto"/>
              <w:bottom w:val="single" w:sz="4" w:space="0" w:color="auto"/>
              <w:right w:val="single" w:sz="4" w:space="0" w:color="auto"/>
            </w:tcBorders>
            <w:vAlign w:val="center"/>
          </w:tcPr>
          <w:p w:rsidR="00BD26F8" w:rsidRPr="000429A3" w:rsidRDefault="00BD26F8" w:rsidP="00DA6567">
            <w:pPr>
              <w:ind w:left="-108" w:right="-108"/>
              <w:jc w:val="center"/>
              <w:rPr>
                <w:sz w:val="22"/>
                <w:szCs w:val="22"/>
              </w:rPr>
            </w:pPr>
            <w:r w:rsidRPr="000429A3">
              <w:rPr>
                <w:sz w:val="22"/>
                <w:szCs w:val="22"/>
              </w:rPr>
              <w:t>млн. Гкал/год</w:t>
            </w:r>
          </w:p>
        </w:tc>
        <w:tc>
          <w:tcPr>
            <w:tcW w:w="1418" w:type="dxa"/>
            <w:tcBorders>
              <w:top w:val="single" w:sz="4" w:space="0" w:color="auto"/>
              <w:left w:val="single" w:sz="4" w:space="0" w:color="auto"/>
              <w:bottom w:val="single" w:sz="4" w:space="0" w:color="auto"/>
              <w:right w:val="single" w:sz="4" w:space="0" w:color="auto"/>
            </w:tcBorders>
            <w:vAlign w:val="center"/>
          </w:tcPr>
          <w:p w:rsidR="00BD26F8" w:rsidRPr="00165A1C" w:rsidRDefault="00BD26F8" w:rsidP="00DA6567">
            <w:pPr>
              <w:ind w:left="-108" w:firstLine="34"/>
              <w:jc w:val="center"/>
              <w:rPr>
                <w:sz w:val="28"/>
                <w:szCs w:val="28"/>
              </w:rPr>
            </w:pPr>
            <w:r>
              <w:rPr>
                <w:sz w:val="28"/>
                <w:szCs w:val="28"/>
              </w:rPr>
              <w:t>0,0002355</w:t>
            </w:r>
          </w:p>
        </w:tc>
        <w:tc>
          <w:tcPr>
            <w:tcW w:w="1610" w:type="dxa"/>
            <w:tcBorders>
              <w:top w:val="single" w:sz="4" w:space="0" w:color="auto"/>
              <w:left w:val="single" w:sz="4" w:space="0" w:color="auto"/>
              <w:bottom w:val="single" w:sz="4" w:space="0" w:color="auto"/>
              <w:right w:val="single" w:sz="4" w:space="0" w:color="auto"/>
            </w:tcBorders>
            <w:vAlign w:val="center"/>
          </w:tcPr>
          <w:p w:rsidR="00BD26F8" w:rsidRPr="00B62F30" w:rsidRDefault="00BD26F8" w:rsidP="00DA6567">
            <w:pPr>
              <w:ind w:firstLine="34"/>
              <w:jc w:val="center"/>
              <w:rPr>
                <w:sz w:val="28"/>
                <w:szCs w:val="28"/>
              </w:rPr>
            </w:pPr>
            <w:r>
              <w:rPr>
                <w:sz w:val="28"/>
                <w:szCs w:val="28"/>
              </w:rPr>
              <w:t>0,0058198</w:t>
            </w:r>
          </w:p>
        </w:tc>
        <w:tc>
          <w:tcPr>
            <w:tcW w:w="1610" w:type="dxa"/>
            <w:tcBorders>
              <w:top w:val="single" w:sz="4" w:space="0" w:color="auto"/>
              <w:left w:val="single" w:sz="4" w:space="0" w:color="auto"/>
              <w:bottom w:val="single" w:sz="4" w:space="0" w:color="auto"/>
              <w:right w:val="single" w:sz="4" w:space="0" w:color="auto"/>
            </w:tcBorders>
            <w:vAlign w:val="center"/>
          </w:tcPr>
          <w:p w:rsidR="00BD26F8" w:rsidRPr="00165A1C" w:rsidRDefault="00BD26F8" w:rsidP="00DA6567">
            <w:pPr>
              <w:ind w:firstLine="34"/>
              <w:jc w:val="center"/>
              <w:rPr>
                <w:sz w:val="28"/>
                <w:szCs w:val="28"/>
              </w:rPr>
            </w:pPr>
            <w:r>
              <w:rPr>
                <w:sz w:val="28"/>
                <w:szCs w:val="28"/>
              </w:rPr>
              <w:t>0,0043616</w:t>
            </w:r>
          </w:p>
        </w:tc>
      </w:tr>
      <w:tr w:rsidR="00BD26F8" w:rsidTr="00DA6567">
        <w:tc>
          <w:tcPr>
            <w:tcW w:w="567" w:type="dxa"/>
            <w:tcBorders>
              <w:top w:val="single" w:sz="4" w:space="0" w:color="auto"/>
              <w:left w:val="single" w:sz="4" w:space="0" w:color="000000"/>
              <w:bottom w:val="single" w:sz="4" w:space="0" w:color="000000"/>
            </w:tcBorders>
          </w:tcPr>
          <w:p w:rsidR="00BD26F8" w:rsidRPr="000429A3" w:rsidRDefault="00BD26F8" w:rsidP="00DA6567">
            <w:pPr>
              <w:ind w:left="-108" w:right="-112"/>
              <w:jc w:val="center"/>
              <w:rPr>
                <w:sz w:val="26"/>
                <w:szCs w:val="26"/>
              </w:rPr>
            </w:pPr>
            <w:r w:rsidRPr="000429A3">
              <w:rPr>
                <w:bCs/>
                <w:sz w:val="26"/>
                <w:szCs w:val="26"/>
              </w:rPr>
              <w:t>2</w:t>
            </w:r>
          </w:p>
        </w:tc>
        <w:tc>
          <w:tcPr>
            <w:tcW w:w="3686" w:type="dxa"/>
            <w:tcBorders>
              <w:top w:val="single" w:sz="4" w:space="0" w:color="auto"/>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Производительность централизованных источников теплоснабжения</w:t>
            </w:r>
            <w:r>
              <w:rPr>
                <w:sz w:val="28"/>
                <w:szCs w:val="28"/>
              </w:rPr>
              <w:t xml:space="preserve"> </w:t>
            </w:r>
            <w:r w:rsidRPr="00E867FC">
              <w:rPr>
                <w:sz w:val="28"/>
                <w:szCs w:val="28"/>
              </w:rPr>
              <w:t>– всего,</w:t>
            </w:r>
          </w:p>
        </w:tc>
        <w:tc>
          <w:tcPr>
            <w:tcW w:w="992" w:type="dxa"/>
            <w:tcBorders>
              <w:top w:val="single" w:sz="4" w:space="0" w:color="auto"/>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Гкал/ч</w:t>
            </w:r>
          </w:p>
        </w:tc>
        <w:tc>
          <w:tcPr>
            <w:tcW w:w="1418" w:type="dxa"/>
            <w:tcBorders>
              <w:top w:val="single" w:sz="4" w:space="0" w:color="auto"/>
              <w:left w:val="single" w:sz="4" w:space="0" w:color="000000"/>
              <w:bottom w:val="single" w:sz="4" w:space="0" w:color="000000"/>
            </w:tcBorders>
            <w:vAlign w:val="center"/>
          </w:tcPr>
          <w:p w:rsidR="00BD26F8" w:rsidRPr="00CD3F7E" w:rsidRDefault="00BD26F8" w:rsidP="00DA6567">
            <w:pPr>
              <w:ind w:firstLine="34"/>
              <w:jc w:val="center"/>
              <w:rPr>
                <w:sz w:val="28"/>
                <w:szCs w:val="28"/>
              </w:rPr>
            </w:pPr>
            <w:r>
              <w:rPr>
                <w:sz w:val="28"/>
                <w:szCs w:val="28"/>
              </w:rPr>
              <w:t>0,14</w:t>
            </w:r>
          </w:p>
        </w:tc>
        <w:tc>
          <w:tcPr>
            <w:tcW w:w="1610" w:type="dxa"/>
            <w:tcBorders>
              <w:top w:val="single" w:sz="4" w:space="0" w:color="auto"/>
              <w:left w:val="single" w:sz="4" w:space="0" w:color="000000"/>
              <w:bottom w:val="single" w:sz="4" w:space="0" w:color="000000"/>
              <w:right w:val="single" w:sz="4" w:space="0" w:color="000000"/>
            </w:tcBorders>
            <w:vAlign w:val="center"/>
          </w:tcPr>
          <w:p w:rsidR="00BD26F8" w:rsidRPr="00E3342A" w:rsidRDefault="00BD26F8" w:rsidP="00DA6567">
            <w:pPr>
              <w:ind w:firstLine="34"/>
              <w:jc w:val="center"/>
              <w:rPr>
                <w:sz w:val="28"/>
                <w:szCs w:val="28"/>
              </w:rPr>
            </w:pPr>
            <w:r>
              <w:rPr>
                <w:sz w:val="28"/>
                <w:szCs w:val="28"/>
              </w:rPr>
              <w:t>3,41</w:t>
            </w:r>
          </w:p>
        </w:tc>
        <w:tc>
          <w:tcPr>
            <w:tcW w:w="1610" w:type="dxa"/>
            <w:tcBorders>
              <w:top w:val="single" w:sz="4" w:space="0" w:color="auto"/>
              <w:left w:val="single" w:sz="4" w:space="0" w:color="000000"/>
              <w:bottom w:val="single" w:sz="4" w:space="0" w:color="000000"/>
              <w:right w:val="single" w:sz="4" w:space="0" w:color="000000"/>
            </w:tcBorders>
            <w:vAlign w:val="center"/>
          </w:tcPr>
          <w:p w:rsidR="00BD26F8" w:rsidRPr="00CD3F7E" w:rsidRDefault="00BD26F8" w:rsidP="00DA6567">
            <w:pPr>
              <w:ind w:firstLine="34"/>
              <w:jc w:val="center"/>
              <w:rPr>
                <w:sz w:val="28"/>
                <w:szCs w:val="28"/>
              </w:rPr>
            </w:pPr>
            <w:r>
              <w:rPr>
                <w:sz w:val="28"/>
                <w:szCs w:val="28"/>
              </w:rPr>
              <w:t>2,49</w:t>
            </w:r>
          </w:p>
        </w:tc>
      </w:tr>
      <w:tr w:rsidR="00BD26F8" w:rsidTr="00DA6567">
        <w:tc>
          <w:tcPr>
            <w:tcW w:w="567" w:type="dxa"/>
            <w:tcBorders>
              <w:left w:val="single" w:sz="4" w:space="0" w:color="000000"/>
              <w:bottom w:val="single" w:sz="4" w:space="0" w:color="000000"/>
            </w:tcBorders>
          </w:tcPr>
          <w:p w:rsidR="00BD26F8" w:rsidRPr="000429A3" w:rsidRDefault="00BD26F8" w:rsidP="00DA6567">
            <w:pPr>
              <w:ind w:left="-108" w:right="-112"/>
              <w:jc w:val="center"/>
              <w:rPr>
                <w:sz w:val="26"/>
                <w:szCs w:val="26"/>
              </w:rPr>
            </w:pP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 в т.ч. ТЭЦ</w:t>
            </w:r>
          </w:p>
        </w:tc>
        <w:tc>
          <w:tcPr>
            <w:tcW w:w="992" w:type="dxa"/>
            <w:tcBorders>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Гкал/ч</w:t>
            </w:r>
          </w:p>
        </w:tc>
        <w:tc>
          <w:tcPr>
            <w:tcW w:w="1418" w:type="dxa"/>
            <w:tcBorders>
              <w:left w:val="single" w:sz="4" w:space="0" w:color="000000"/>
              <w:bottom w:val="single" w:sz="4" w:space="0" w:color="000000"/>
            </w:tcBorders>
            <w:vAlign w:val="center"/>
          </w:tcPr>
          <w:p w:rsidR="00BD26F8" w:rsidRPr="00E867FC" w:rsidRDefault="00BD26F8" w:rsidP="00DA6567">
            <w:pPr>
              <w:ind w:firstLine="34"/>
              <w:jc w:val="center"/>
              <w:rPr>
                <w:sz w:val="28"/>
                <w:szCs w:val="28"/>
              </w:rPr>
            </w:pPr>
            <w:r w:rsidRPr="00E867FC">
              <w:rPr>
                <w:bCs/>
                <w:sz w:val="28"/>
                <w:szCs w:val="28"/>
              </w:rPr>
              <w:t>-</w:t>
            </w:r>
          </w:p>
        </w:tc>
        <w:tc>
          <w:tcPr>
            <w:tcW w:w="1610" w:type="dxa"/>
            <w:tcBorders>
              <w:left w:val="single" w:sz="4" w:space="0" w:color="000000"/>
              <w:bottom w:val="single" w:sz="4" w:space="0" w:color="000000"/>
              <w:right w:val="single" w:sz="4" w:space="0" w:color="000000"/>
            </w:tcBorders>
            <w:vAlign w:val="center"/>
          </w:tcPr>
          <w:p w:rsidR="00BD26F8" w:rsidRPr="00E867FC" w:rsidRDefault="00BD26F8" w:rsidP="00DA6567">
            <w:pPr>
              <w:ind w:firstLine="34"/>
              <w:jc w:val="center"/>
              <w:rPr>
                <w:sz w:val="28"/>
                <w:szCs w:val="28"/>
              </w:rPr>
            </w:pPr>
            <w:r>
              <w:rPr>
                <w:sz w:val="28"/>
                <w:szCs w:val="28"/>
              </w:rPr>
              <w:t>-</w:t>
            </w:r>
          </w:p>
        </w:tc>
        <w:tc>
          <w:tcPr>
            <w:tcW w:w="1610" w:type="dxa"/>
            <w:tcBorders>
              <w:left w:val="single" w:sz="4" w:space="0" w:color="000000"/>
              <w:bottom w:val="single" w:sz="4" w:space="0" w:color="000000"/>
              <w:right w:val="single" w:sz="4" w:space="0" w:color="000000"/>
            </w:tcBorders>
            <w:vAlign w:val="center"/>
          </w:tcPr>
          <w:p w:rsidR="00BD26F8" w:rsidRPr="00E867FC" w:rsidRDefault="00BD26F8" w:rsidP="00DA6567">
            <w:pPr>
              <w:ind w:firstLine="34"/>
              <w:jc w:val="center"/>
              <w:rPr>
                <w:sz w:val="28"/>
                <w:szCs w:val="28"/>
              </w:rPr>
            </w:pPr>
            <w:r>
              <w:rPr>
                <w:sz w:val="28"/>
                <w:szCs w:val="28"/>
              </w:rPr>
              <w:t>-</w:t>
            </w:r>
          </w:p>
        </w:tc>
      </w:tr>
      <w:tr w:rsidR="00BD26F8" w:rsidTr="00DA6567">
        <w:trPr>
          <w:trHeight w:val="278"/>
        </w:trPr>
        <w:tc>
          <w:tcPr>
            <w:tcW w:w="567" w:type="dxa"/>
            <w:tcBorders>
              <w:top w:val="single" w:sz="4" w:space="0" w:color="auto"/>
              <w:left w:val="single" w:sz="4" w:space="0" w:color="000000"/>
              <w:bottom w:val="single" w:sz="4" w:space="0" w:color="000000"/>
            </w:tcBorders>
            <w:vAlign w:val="center"/>
          </w:tcPr>
          <w:p w:rsidR="00BD26F8" w:rsidRPr="000429A3" w:rsidRDefault="00BD26F8" w:rsidP="00DA6567">
            <w:pPr>
              <w:ind w:left="-108" w:right="-112"/>
              <w:jc w:val="center"/>
              <w:rPr>
                <w:bCs/>
                <w:sz w:val="26"/>
                <w:szCs w:val="26"/>
              </w:rPr>
            </w:pPr>
          </w:p>
        </w:tc>
        <w:tc>
          <w:tcPr>
            <w:tcW w:w="3686" w:type="dxa"/>
            <w:tcBorders>
              <w:top w:val="single" w:sz="4" w:space="0" w:color="auto"/>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 районные котельные</w:t>
            </w:r>
          </w:p>
        </w:tc>
        <w:tc>
          <w:tcPr>
            <w:tcW w:w="992" w:type="dxa"/>
            <w:tcBorders>
              <w:top w:val="single" w:sz="4" w:space="0" w:color="auto"/>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Гкал/ч</w:t>
            </w:r>
          </w:p>
        </w:tc>
        <w:tc>
          <w:tcPr>
            <w:tcW w:w="1418" w:type="dxa"/>
            <w:tcBorders>
              <w:top w:val="single" w:sz="4" w:space="0" w:color="auto"/>
              <w:left w:val="single" w:sz="4" w:space="0" w:color="000000"/>
              <w:bottom w:val="single" w:sz="4" w:space="0" w:color="000000"/>
            </w:tcBorders>
            <w:vAlign w:val="center"/>
          </w:tcPr>
          <w:p w:rsidR="00BD26F8" w:rsidRPr="00CD3F7E" w:rsidRDefault="00BD26F8" w:rsidP="00DA6567">
            <w:pPr>
              <w:ind w:firstLine="34"/>
              <w:jc w:val="center"/>
              <w:rPr>
                <w:sz w:val="28"/>
                <w:szCs w:val="28"/>
              </w:rPr>
            </w:pPr>
            <w:r>
              <w:rPr>
                <w:sz w:val="28"/>
                <w:szCs w:val="28"/>
              </w:rPr>
              <w:t>0,14</w:t>
            </w:r>
          </w:p>
        </w:tc>
        <w:tc>
          <w:tcPr>
            <w:tcW w:w="1610" w:type="dxa"/>
            <w:tcBorders>
              <w:top w:val="single" w:sz="4" w:space="0" w:color="auto"/>
              <w:left w:val="single" w:sz="4" w:space="0" w:color="000000"/>
              <w:bottom w:val="single" w:sz="4" w:space="0" w:color="000000"/>
              <w:right w:val="single" w:sz="4" w:space="0" w:color="000000"/>
            </w:tcBorders>
            <w:vAlign w:val="center"/>
          </w:tcPr>
          <w:p w:rsidR="00BD26F8" w:rsidRPr="00E3342A" w:rsidRDefault="00BD26F8" w:rsidP="00DA6567">
            <w:pPr>
              <w:ind w:firstLine="34"/>
              <w:jc w:val="center"/>
              <w:rPr>
                <w:sz w:val="28"/>
                <w:szCs w:val="28"/>
              </w:rPr>
            </w:pPr>
            <w:r>
              <w:rPr>
                <w:sz w:val="28"/>
                <w:szCs w:val="28"/>
              </w:rPr>
              <w:t>3,41</w:t>
            </w:r>
          </w:p>
        </w:tc>
        <w:tc>
          <w:tcPr>
            <w:tcW w:w="1610" w:type="dxa"/>
            <w:tcBorders>
              <w:top w:val="single" w:sz="4" w:space="0" w:color="auto"/>
              <w:left w:val="single" w:sz="4" w:space="0" w:color="000000"/>
              <w:bottom w:val="single" w:sz="4" w:space="0" w:color="000000"/>
              <w:right w:val="single" w:sz="4" w:space="0" w:color="000000"/>
            </w:tcBorders>
            <w:vAlign w:val="center"/>
          </w:tcPr>
          <w:p w:rsidR="00BD26F8" w:rsidRPr="00E3342A" w:rsidRDefault="00BD26F8" w:rsidP="00DA6567">
            <w:pPr>
              <w:ind w:firstLine="34"/>
              <w:jc w:val="center"/>
              <w:rPr>
                <w:sz w:val="28"/>
                <w:szCs w:val="28"/>
              </w:rPr>
            </w:pPr>
            <w:r>
              <w:rPr>
                <w:sz w:val="28"/>
                <w:szCs w:val="28"/>
              </w:rPr>
              <w:t>2,49</w:t>
            </w:r>
          </w:p>
        </w:tc>
      </w:tr>
      <w:tr w:rsidR="00BD26F8" w:rsidTr="00DA6567">
        <w:trPr>
          <w:trHeight w:val="122"/>
        </w:trPr>
        <w:tc>
          <w:tcPr>
            <w:tcW w:w="567" w:type="dxa"/>
            <w:tcBorders>
              <w:left w:val="single" w:sz="4" w:space="0" w:color="000000"/>
              <w:bottom w:val="single" w:sz="4" w:space="0" w:color="000000"/>
            </w:tcBorders>
          </w:tcPr>
          <w:p w:rsidR="00BD26F8" w:rsidRPr="000429A3" w:rsidRDefault="00BD26F8" w:rsidP="00DA6567">
            <w:pPr>
              <w:ind w:left="-108" w:right="-112"/>
              <w:jc w:val="center"/>
              <w:rPr>
                <w:sz w:val="26"/>
                <w:szCs w:val="26"/>
              </w:rPr>
            </w:pPr>
            <w:r w:rsidRPr="000429A3">
              <w:rPr>
                <w:bCs/>
                <w:sz w:val="26"/>
                <w:szCs w:val="26"/>
              </w:rPr>
              <w:t>3</w:t>
            </w: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Производительность локальных источников теплоснабжения</w:t>
            </w:r>
          </w:p>
        </w:tc>
        <w:tc>
          <w:tcPr>
            <w:tcW w:w="992" w:type="dxa"/>
            <w:tcBorders>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Гкал/ч</w:t>
            </w:r>
          </w:p>
        </w:tc>
        <w:tc>
          <w:tcPr>
            <w:tcW w:w="1418" w:type="dxa"/>
            <w:tcBorders>
              <w:left w:val="single" w:sz="4" w:space="0" w:color="000000"/>
              <w:bottom w:val="single" w:sz="4" w:space="0" w:color="000000"/>
            </w:tcBorders>
            <w:vAlign w:val="center"/>
          </w:tcPr>
          <w:p w:rsidR="00BD26F8" w:rsidRPr="00E867FC" w:rsidRDefault="00BD26F8" w:rsidP="00DA6567">
            <w:pPr>
              <w:ind w:firstLine="34"/>
              <w:jc w:val="center"/>
              <w:rPr>
                <w:sz w:val="28"/>
                <w:szCs w:val="28"/>
              </w:rPr>
            </w:pPr>
            <w:r>
              <w:rPr>
                <w:sz w:val="28"/>
                <w:szCs w:val="28"/>
              </w:rPr>
              <w:t>-</w:t>
            </w:r>
          </w:p>
        </w:tc>
        <w:tc>
          <w:tcPr>
            <w:tcW w:w="1610" w:type="dxa"/>
            <w:tcBorders>
              <w:left w:val="single" w:sz="4" w:space="0" w:color="000000"/>
              <w:bottom w:val="single" w:sz="4" w:space="0" w:color="000000"/>
              <w:right w:val="single" w:sz="4" w:space="0" w:color="000000"/>
            </w:tcBorders>
            <w:vAlign w:val="center"/>
          </w:tcPr>
          <w:p w:rsidR="00BD26F8" w:rsidRPr="00E867FC" w:rsidRDefault="00BD26F8" w:rsidP="00DA6567">
            <w:pPr>
              <w:ind w:firstLine="34"/>
              <w:jc w:val="center"/>
              <w:rPr>
                <w:sz w:val="28"/>
                <w:szCs w:val="28"/>
              </w:rPr>
            </w:pPr>
            <w:r>
              <w:rPr>
                <w:sz w:val="28"/>
                <w:szCs w:val="28"/>
              </w:rPr>
              <w:t>-</w:t>
            </w:r>
          </w:p>
        </w:tc>
        <w:tc>
          <w:tcPr>
            <w:tcW w:w="1610" w:type="dxa"/>
            <w:tcBorders>
              <w:left w:val="single" w:sz="4" w:space="0" w:color="000000"/>
              <w:bottom w:val="single" w:sz="4" w:space="0" w:color="000000"/>
              <w:right w:val="single" w:sz="4" w:space="0" w:color="000000"/>
            </w:tcBorders>
            <w:vAlign w:val="center"/>
          </w:tcPr>
          <w:p w:rsidR="00BD26F8" w:rsidRPr="00E867FC" w:rsidRDefault="00BD26F8" w:rsidP="00DA6567">
            <w:pPr>
              <w:ind w:firstLine="34"/>
              <w:jc w:val="center"/>
              <w:rPr>
                <w:sz w:val="28"/>
                <w:szCs w:val="28"/>
              </w:rPr>
            </w:pPr>
            <w:r>
              <w:rPr>
                <w:sz w:val="28"/>
                <w:szCs w:val="28"/>
              </w:rPr>
              <w:t>-</w:t>
            </w:r>
          </w:p>
        </w:tc>
      </w:tr>
      <w:tr w:rsidR="00BD26F8" w:rsidTr="00DA6567">
        <w:trPr>
          <w:trHeight w:val="135"/>
        </w:trPr>
        <w:tc>
          <w:tcPr>
            <w:tcW w:w="567" w:type="dxa"/>
            <w:tcBorders>
              <w:left w:val="single" w:sz="4" w:space="0" w:color="000000"/>
              <w:bottom w:val="single" w:sz="4" w:space="0" w:color="000000"/>
            </w:tcBorders>
          </w:tcPr>
          <w:p w:rsidR="00BD26F8" w:rsidRPr="000429A3" w:rsidRDefault="00BD26F8" w:rsidP="00DA6567">
            <w:pPr>
              <w:ind w:left="-108" w:right="-112"/>
              <w:jc w:val="center"/>
              <w:rPr>
                <w:sz w:val="26"/>
                <w:szCs w:val="26"/>
              </w:rPr>
            </w:pPr>
            <w:r w:rsidRPr="000429A3">
              <w:rPr>
                <w:bCs/>
                <w:sz w:val="26"/>
                <w:szCs w:val="26"/>
              </w:rPr>
              <w:t>4</w:t>
            </w: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Протяженность сетей</w:t>
            </w:r>
          </w:p>
        </w:tc>
        <w:tc>
          <w:tcPr>
            <w:tcW w:w="992" w:type="dxa"/>
            <w:tcBorders>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км</w:t>
            </w:r>
          </w:p>
        </w:tc>
        <w:tc>
          <w:tcPr>
            <w:tcW w:w="1418" w:type="dxa"/>
            <w:tcBorders>
              <w:left w:val="single" w:sz="4" w:space="0" w:color="000000"/>
              <w:bottom w:val="single" w:sz="4" w:space="0" w:color="000000"/>
            </w:tcBorders>
            <w:vAlign w:val="center"/>
          </w:tcPr>
          <w:p w:rsidR="00BD26F8" w:rsidRPr="00F020E4" w:rsidRDefault="00BD26F8" w:rsidP="00DA6567">
            <w:pPr>
              <w:ind w:firstLine="34"/>
              <w:jc w:val="center"/>
              <w:rPr>
                <w:sz w:val="28"/>
                <w:szCs w:val="28"/>
              </w:rPr>
            </w:pPr>
            <w:r>
              <w:rPr>
                <w:sz w:val="28"/>
                <w:szCs w:val="28"/>
              </w:rPr>
              <w:t>0,110</w:t>
            </w:r>
          </w:p>
        </w:tc>
        <w:tc>
          <w:tcPr>
            <w:tcW w:w="1610" w:type="dxa"/>
            <w:tcBorders>
              <w:left w:val="single" w:sz="4" w:space="0" w:color="000000"/>
              <w:bottom w:val="single" w:sz="4" w:space="0" w:color="000000"/>
              <w:right w:val="single" w:sz="4" w:space="0" w:color="000000"/>
            </w:tcBorders>
            <w:vAlign w:val="center"/>
          </w:tcPr>
          <w:p w:rsidR="00BD26F8" w:rsidRPr="00F020E4" w:rsidRDefault="00BD26F8" w:rsidP="00DA6567">
            <w:pPr>
              <w:ind w:firstLine="34"/>
              <w:jc w:val="center"/>
              <w:rPr>
                <w:sz w:val="28"/>
                <w:szCs w:val="28"/>
              </w:rPr>
            </w:pPr>
            <w:r>
              <w:rPr>
                <w:sz w:val="28"/>
                <w:szCs w:val="28"/>
              </w:rPr>
              <w:t>0,650</w:t>
            </w:r>
          </w:p>
        </w:tc>
        <w:tc>
          <w:tcPr>
            <w:tcW w:w="1610" w:type="dxa"/>
            <w:tcBorders>
              <w:left w:val="single" w:sz="4" w:space="0" w:color="000000"/>
              <w:bottom w:val="single" w:sz="4" w:space="0" w:color="000000"/>
              <w:right w:val="single" w:sz="4" w:space="0" w:color="000000"/>
            </w:tcBorders>
            <w:vAlign w:val="center"/>
          </w:tcPr>
          <w:p w:rsidR="00BD26F8" w:rsidRPr="00F020E4" w:rsidRDefault="00BD26F8" w:rsidP="00DA6567">
            <w:pPr>
              <w:ind w:firstLine="34"/>
              <w:jc w:val="center"/>
              <w:rPr>
                <w:sz w:val="28"/>
                <w:szCs w:val="28"/>
              </w:rPr>
            </w:pPr>
            <w:r>
              <w:rPr>
                <w:sz w:val="28"/>
                <w:szCs w:val="28"/>
              </w:rPr>
              <w:t>0,510</w:t>
            </w:r>
          </w:p>
        </w:tc>
      </w:tr>
      <w:tr w:rsidR="00BD26F8" w:rsidTr="00DA6567">
        <w:tc>
          <w:tcPr>
            <w:tcW w:w="9883" w:type="dxa"/>
            <w:gridSpan w:val="6"/>
            <w:tcBorders>
              <w:left w:val="single" w:sz="4" w:space="0" w:color="000000"/>
              <w:bottom w:val="single" w:sz="4" w:space="0" w:color="000000"/>
              <w:right w:val="single" w:sz="4" w:space="0" w:color="000000"/>
            </w:tcBorders>
          </w:tcPr>
          <w:p w:rsidR="00BD26F8" w:rsidRPr="0066249D" w:rsidRDefault="00BD26F8" w:rsidP="00DA6567">
            <w:pPr>
              <w:snapToGrid w:val="0"/>
              <w:ind w:left="-108" w:right="-108"/>
              <w:jc w:val="center"/>
              <w:rPr>
                <w:b/>
                <w:sz w:val="28"/>
                <w:szCs w:val="28"/>
                <w:lang w:eastAsia="ar-SA"/>
              </w:rPr>
            </w:pPr>
            <w:r w:rsidRPr="0066249D">
              <w:rPr>
                <w:b/>
                <w:bCs/>
                <w:sz w:val="28"/>
                <w:szCs w:val="28"/>
              </w:rPr>
              <w:t>х. Екатеринославский</w:t>
            </w:r>
          </w:p>
        </w:tc>
      </w:tr>
      <w:tr w:rsidR="00BD26F8" w:rsidTr="00DA6567">
        <w:trPr>
          <w:trHeight w:val="210"/>
        </w:trPr>
        <w:tc>
          <w:tcPr>
            <w:tcW w:w="567" w:type="dxa"/>
            <w:tcBorders>
              <w:left w:val="single" w:sz="4" w:space="0" w:color="000000"/>
              <w:bottom w:val="single" w:sz="4" w:space="0" w:color="000000"/>
            </w:tcBorders>
            <w:vAlign w:val="center"/>
          </w:tcPr>
          <w:p w:rsidR="00BD26F8" w:rsidRPr="000429A3" w:rsidRDefault="00BD26F8" w:rsidP="00DA6567">
            <w:pPr>
              <w:ind w:left="-108" w:right="-112"/>
              <w:jc w:val="center"/>
              <w:rPr>
                <w:bCs/>
                <w:sz w:val="26"/>
                <w:szCs w:val="26"/>
              </w:rPr>
            </w:pPr>
            <w:r w:rsidRPr="000429A3">
              <w:rPr>
                <w:bCs/>
                <w:sz w:val="26"/>
                <w:szCs w:val="26"/>
              </w:rPr>
              <w:t>1</w:t>
            </w: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Потребление тепла</w:t>
            </w:r>
          </w:p>
        </w:tc>
        <w:tc>
          <w:tcPr>
            <w:tcW w:w="992" w:type="dxa"/>
            <w:tcBorders>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млн. Гкал/год</w:t>
            </w:r>
          </w:p>
        </w:tc>
        <w:tc>
          <w:tcPr>
            <w:tcW w:w="1418" w:type="dxa"/>
            <w:tcBorders>
              <w:left w:val="single" w:sz="4" w:space="0" w:color="000000"/>
              <w:bottom w:val="single" w:sz="4" w:space="0" w:color="000000"/>
            </w:tcBorders>
            <w:vAlign w:val="center"/>
          </w:tcPr>
          <w:p w:rsidR="00BD26F8" w:rsidRPr="000429A3" w:rsidRDefault="00BD26F8" w:rsidP="00DA6567">
            <w:pPr>
              <w:ind w:firstLine="34"/>
              <w:jc w:val="center"/>
              <w:rPr>
                <w:sz w:val="26"/>
                <w:szCs w:val="26"/>
              </w:rPr>
            </w:pPr>
            <w:r w:rsidRPr="000429A3">
              <w:rPr>
                <w:sz w:val="26"/>
                <w:szCs w:val="26"/>
              </w:rPr>
              <w:t>-</w:t>
            </w:r>
          </w:p>
        </w:tc>
        <w:tc>
          <w:tcPr>
            <w:tcW w:w="1610" w:type="dxa"/>
            <w:tcBorders>
              <w:left w:val="single" w:sz="4" w:space="0" w:color="000000"/>
              <w:bottom w:val="single" w:sz="4" w:space="0" w:color="000000"/>
              <w:right w:val="single" w:sz="4" w:space="0" w:color="000000"/>
            </w:tcBorders>
            <w:vAlign w:val="center"/>
          </w:tcPr>
          <w:p w:rsidR="00BD26F8" w:rsidRPr="0030640D" w:rsidRDefault="00BD26F8" w:rsidP="00DA6567">
            <w:pPr>
              <w:ind w:firstLine="34"/>
              <w:jc w:val="center"/>
              <w:rPr>
                <w:sz w:val="28"/>
                <w:szCs w:val="28"/>
              </w:rPr>
            </w:pPr>
            <w:r w:rsidRPr="0030640D">
              <w:rPr>
                <w:sz w:val="28"/>
                <w:szCs w:val="28"/>
              </w:rPr>
              <w:t>0,000</w:t>
            </w:r>
            <w:r>
              <w:rPr>
                <w:sz w:val="28"/>
                <w:szCs w:val="28"/>
              </w:rPr>
              <w:t>8823</w:t>
            </w:r>
          </w:p>
        </w:tc>
        <w:tc>
          <w:tcPr>
            <w:tcW w:w="1610" w:type="dxa"/>
            <w:tcBorders>
              <w:left w:val="single" w:sz="4" w:space="0" w:color="000000"/>
              <w:bottom w:val="single" w:sz="4" w:space="0" w:color="000000"/>
              <w:right w:val="single" w:sz="4" w:space="0" w:color="000000"/>
            </w:tcBorders>
            <w:vAlign w:val="center"/>
          </w:tcPr>
          <w:p w:rsidR="00BD26F8" w:rsidRPr="000429A3" w:rsidRDefault="00BD26F8" w:rsidP="00DA6567">
            <w:pPr>
              <w:ind w:firstLine="34"/>
              <w:jc w:val="center"/>
              <w:rPr>
                <w:sz w:val="26"/>
                <w:szCs w:val="26"/>
              </w:rPr>
            </w:pPr>
            <w:r w:rsidRPr="0030640D">
              <w:rPr>
                <w:sz w:val="28"/>
                <w:szCs w:val="28"/>
              </w:rPr>
              <w:t>0,000</w:t>
            </w:r>
            <w:r>
              <w:rPr>
                <w:sz w:val="28"/>
                <w:szCs w:val="28"/>
              </w:rPr>
              <w:t>8823</w:t>
            </w:r>
          </w:p>
        </w:tc>
      </w:tr>
      <w:tr w:rsidR="00BD26F8" w:rsidTr="00DA6567">
        <w:trPr>
          <w:trHeight w:val="210"/>
        </w:trPr>
        <w:tc>
          <w:tcPr>
            <w:tcW w:w="567" w:type="dxa"/>
            <w:tcBorders>
              <w:left w:val="single" w:sz="4" w:space="0" w:color="000000"/>
              <w:bottom w:val="single" w:sz="4" w:space="0" w:color="000000"/>
            </w:tcBorders>
            <w:vAlign w:val="center"/>
          </w:tcPr>
          <w:p w:rsidR="00BD26F8" w:rsidRPr="000429A3" w:rsidRDefault="00BD26F8" w:rsidP="00DA6567">
            <w:pPr>
              <w:ind w:left="-108" w:right="-112"/>
              <w:jc w:val="center"/>
              <w:rPr>
                <w:bCs/>
                <w:sz w:val="26"/>
                <w:szCs w:val="26"/>
              </w:rPr>
            </w:pP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 в т.ч. на коммунально-бытовые нужды</w:t>
            </w:r>
          </w:p>
        </w:tc>
        <w:tc>
          <w:tcPr>
            <w:tcW w:w="992" w:type="dxa"/>
            <w:tcBorders>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млн. Гкал/год</w:t>
            </w:r>
          </w:p>
        </w:tc>
        <w:tc>
          <w:tcPr>
            <w:tcW w:w="1418" w:type="dxa"/>
            <w:tcBorders>
              <w:left w:val="single" w:sz="4" w:space="0" w:color="000000"/>
              <w:bottom w:val="single" w:sz="4" w:space="0" w:color="000000"/>
            </w:tcBorders>
            <w:vAlign w:val="center"/>
          </w:tcPr>
          <w:p w:rsidR="00BD26F8" w:rsidRPr="000429A3" w:rsidRDefault="00BD26F8" w:rsidP="00DA6567">
            <w:pPr>
              <w:ind w:firstLine="34"/>
              <w:jc w:val="center"/>
              <w:rPr>
                <w:sz w:val="26"/>
                <w:szCs w:val="26"/>
              </w:rPr>
            </w:pPr>
            <w:r w:rsidRPr="000429A3">
              <w:rPr>
                <w:sz w:val="26"/>
                <w:szCs w:val="26"/>
              </w:rPr>
              <w:t>-</w:t>
            </w:r>
          </w:p>
        </w:tc>
        <w:tc>
          <w:tcPr>
            <w:tcW w:w="1610" w:type="dxa"/>
            <w:tcBorders>
              <w:left w:val="single" w:sz="4" w:space="0" w:color="000000"/>
              <w:bottom w:val="single" w:sz="4" w:space="0" w:color="000000"/>
              <w:right w:val="single" w:sz="4" w:space="0" w:color="000000"/>
            </w:tcBorders>
            <w:vAlign w:val="center"/>
          </w:tcPr>
          <w:p w:rsidR="00BD26F8" w:rsidRPr="009503BF" w:rsidRDefault="00BD26F8" w:rsidP="00DA6567">
            <w:pPr>
              <w:ind w:firstLine="34"/>
              <w:jc w:val="center"/>
              <w:rPr>
                <w:sz w:val="26"/>
                <w:szCs w:val="26"/>
              </w:rPr>
            </w:pPr>
            <w:r w:rsidRPr="0030640D">
              <w:rPr>
                <w:sz w:val="28"/>
                <w:szCs w:val="28"/>
              </w:rPr>
              <w:t>0,000</w:t>
            </w:r>
            <w:r>
              <w:rPr>
                <w:sz w:val="28"/>
                <w:szCs w:val="28"/>
              </w:rPr>
              <w:t>8823</w:t>
            </w:r>
          </w:p>
        </w:tc>
        <w:tc>
          <w:tcPr>
            <w:tcW w:w="1610" w:type="dxa"/>
            <w:tcBorders>
              <w:left w:val="single" w:sz="4" w:space="0" w:color="000000"/>
              <w:bottom w:val="single" w:sz="4" w:space="0" w:color="000000"/>
              <w:right w:val="single" w:sz="4" w:space="0" w:color="000000"/>
            </w:tcBorders>
            <w:vAlign w:val="center"/>
          </w:tcPr>
          <w:p w:rsidR="00BD26F8" w:rsidRPr="000429A3" w:rsidRDefault="00BD26F8" w:rsidP="00DA6567">
            <w:pPr>
              <w:ind w:firstLine="34"/>
              <w:jc w:val="center"/>
              <w:rPr>
                <w:sz w:val="26"/>
                <w:szCs w:val="26"/>
              </w:rPr>
            </w:pPr>
            <w:r w:rsidRPr="0030640D">
              <w:rPr>
                <w:sz w:val="28"/>
                <w:szCs w:val="28"/>
              </w:rPr>
              <w:t>0,000</w:t>
            </w:r>
            <w:r>
              <w:rPr>
                <w:sz w:val="28"/>
                <w:szCs w:val="28"/>
              </w:rPr>
              <w:t>8823</w:t>
            </w:r>
          </w:p>
        </w:tc>
      </w:tr>
      <w:tr w:rsidR="00BD26F8" w:rsidTr="00DA6567">
        <w:trPr>
          <w:trHeight w:val="210"/>
        </w:trPr>
        <w:tc>
          <w:tcPr>
            <w:tcW w:w="567" w:type="dxa"/>
            <w:tcBorders>
              <w:left w:val="single" w:sz="4" w:space="0" w:color="000000"/>
              <w:bottom w:val="single" w:sz="4" w:space="0" w:color="000000"/>
            </w:tcBorders>
            <w:vAlign w:val="center"/>
          </w:tcPr>
          <w:p w:rsidR="00BD26F8" w:rsidRPr="000429A3" w:rsidRDefault="00BD26F8" w:rsidP="00DA6567">
            <w:pPr>
              <w:ind w:left="-108" w:right="-112"/>
              <w:jc w:val="center"/>
              <w:rPr>
                <w:bCs/>
                <w:sz w:val="26"/>
                <w:szCs w:val="26"/>
              </w:rPr>
            </w:pPr>
            <w:r w:rsidRPr="000429A3">
              <w:rPr>
                <w:bCs/>
                <w:sz w:val="26"/>
                <w:szCs w:val="26"/>
              </w:rPr>
              <w:t>2</w:t>
            </w: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Производительность централизованных источников теплоснабжения</w:t>
            </w:r>
            <w:r>
              <w:rPr>
                <w:sz w:val="28"/>
                <w:szCs w:val="28"/>
              </w:rPr>
              <w:t xml:space="preserve"> </w:t>
            </w:r>
            <w:r w:rsidRPr="00E867FC">
              <w:rPr>
                <w:sz w:val="28"/>
                <w:szCs w:val="28"/>
              </w:rPr>
              <w:t>– всего,</w:t>
            </w:r>
          </w:p>
        </w:tc>
        <w:tc>
          <w:tcPr>
            <w:tcW w:w="992" w:type="dxa"/>
            <w:tcBorders>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Гкал/ч</w:t>
            </w:r>
          </w:p>
        </w:tc>
        <w:tc>
          <w:tcPr>
            <w:tcW w:w="1418" w:type="dxa"/>
            <w:tcBorders>
              <w:left w:val="single" w:sz="4" w:space="0" w:color="000000"/>
              <w:bottom w:val="single" w:sz="4" w:space="0" w:color="000000"/>
            </w:tcBorders>
            <w:vAlign w:val="center"/>
          </w:tcPr>
          <w:p w:rsidR="00BD26F8" w:rsidRPr="000429A3" w:rsidRDefault="00BD26F8" w:rsidP="00DA6567">
            <w:pPr>
              <w:ind w:firstLine="34"/>
              <w:jc w:val="center"/>
              <w:rPr>
                <w:sz w:val="26"/>
                <w:szCs w:val="26"/>
              </w:rPr>
            </w:pPr>
            <w:r w:rsidRPr="000429A3">
              <w:rPr>
                <w:sz w:val="26"/>
                <w:szCs w:val="26"/>
              </w:rPr>
              <w:t>-</w:t>
            </w:r>
          </w:p>
        </w:tc>
        <w:tc>
          <w:tcPr>
            <w:tcW w:w="1610" w:type="dxa"/>
            <w:tcBorders>
              <w:left w:val="single" w:sz="4" w:space="0" w:color="000000"/>
              <w:bottom w:val="single" w:sz="4" w:space="0" w:color="000000"/>
              <w:right w:val="single" w:sz="4" w:space="0" w:color="000000"/>
            </w:tcBorders>
            <w:vAlign w:val="center"/>
          </w:tcPr>
          <w:p w:rsidR="00BD26F8" w:rsidRPr="007937FF" w:rsidRDefault="00BD26F8" w:rsidP="00DA6567">
            <w:pPr>
              <w:ind w:firstLine="34"/>
              <w:jc w:val="center"/>
              <w:rPr>
                <w:sz w:val="28"/>
                <w:szCs w:val="28"/>
              </w:rPr>
            </w:pPr>
            <w:r w:rsidRPr="007937FF">
              <w:rPr>
                <w:sz w:val="28"/>
                <w:szCs w:val="28"/>
              </w:rPr>
              <w:t>0,</w:t>
            </w:r>
            <w:r>
              <w:rPr>
                <w:sz w:val="28"/>
                <w:szCs w:val="28"/>
              </w:rPr>
              <w:t>52</w:t>
            </w:r>
          </w:p>
        </w:tc>
        <w:tc>
          <w:tcPr>
            <w:tcW w:w="1610" w:type="dxa"/>
            <w:tcBorders>
              <w:left w:val="single" w:sz="4" w:space="0" w:color="000000"/>
              <w:bottom w:val="single" w:sz="4" w:space="0" w:color="000000"/>
              <w:right w:val="single" w:sz="4" w:space="0" w:color="000000"/>
            </w:tcBorders>
            <w:vAlign w:val="center"/>
          </w:tcPr>
          <w:p w:rsidR="00BD26F8" w:rsidRPr="000429A3" w:rsidRDefault="00BD26F8" w:rsidP="00DA6567">
            <w:pPr>
              <w:ind w:firstLine="34"/>
              <w:jc w:val="center"/>
              <w:rPr>
                <w:sz w:val="26"/>
                <w:szCs w:val="26"/>
              </w:rPr>
            </w:pPr>
            <w:r w:rsidRPr="007937FF">
              <w:rPr>
                <w:sz w:val="28"/>
                <w:szCs w:val="28"/>
              </w:rPr>
              <w:t>0,</w:t>
            </w:r>
            <w:r>
              <w:rPr>
                <w:sz w:val="28"/>
                <w:szCs w:val="28"/>
              </w:rPr>
              <w:t>52</w:t>
            </w:r>
          </w:p>
        </w:tc>
      </w:tr>
      <w:tr w:rsidR="00BD26F8" w:rsidTr="00DA6567">
        <w:trPr>
          <w:trHeight w:val="210"/>
        </w:trPr>
        <w:tc>
          <w:tcPr>
            <w:tcW w:w="567" w:type="dxa"/>
            <w:tcBorders>
              <w:left w:val="single" w:sz="4" w:space="0" w:color="000000"/>
              <w:bottom w:val="single" w:sz="4" w:space="0" w:color="000000"/>
            </w:tcBorders>
            <w:vAlign w:val="center"/>
          </w:tcPr>
          <w:p w:rsidR="00BD26F8" w:rsidRPr="000429A3" w:rsidRDefault="00BD26F8" w:rsidP="00DA6567">
            <w:pPr>
              <w:ind w:left="-108" w:right="-112"/>
              <w:jc w:val="center"/>
              <w:rPr>
                <w:bCs/>
                <w:sz w:val="26"/>
                <w:szCs w:val="26"/>
              </w:rPr>
            </w:pP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 в т.ч. ТЭЦ</w:t>
            </w:r>
          </w:p>
        </w:tc>
        <w:tc>
          <w:tcPr>
            <w:tcW w:w="992" w:type="dxa"/>
            <w:tcBorders>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Гкал/ч</w:t>
            </w:r>
          </w:p>
        </w:tc>
        <w:tc>
          <w:tcPr>
            <w:tcW w:w="1418" w:type="dxa"/>
            <w:tcBorders>
              <w:left w:val="single" w:sz="4" w:space="0" w:color="000000"/>
              <w:bottom w:val="single" w:sz="4" w:space="0" w:color="000000"/>
            </w:tcBorders>
            <w:vAlign w:val="center"/>
          </w:tcPr>
          <w:p w:rsidR="00BD26F8" w:rsidRPr="000429A3" w:rsidRDefault="00BD26F8" w:rsidP="00DA6567">
            <w:pPr>
              <w:ind w:firstLine="34"/>
              <w:jc w:val="center"/>
              <w:rPr>
                <w:sz w:val="26"/>
                <w:szCs w:val="26"/>
              </w:rPr>
            </w:pPr>
            <w:r w:rsidRPr="000429A3">
              <w:rPr>
                <w:sz w:val="26"/>
                <w:szCs w:val="26"/>
              </w:rPr>
              <w:t>-</w:t>
            </w:r>
          </w:p>
        </w:tc>
        <w:tc>
          <w:tcPr>
            <w:tcW w:w="1610" w:type="dxa"/>
            <w:tcBorders>
              <w:left w:val="single" w:sz="4" w:space="0" w:color="000000"/>
              <w:bottom w:val="single" w:sz="4" w:space="0" w:color="000000"/>
              <w:right w:val="single" w:sz="4" w:space="0" w:color="000000"/>
            </w:tcBorders>
            <w:vAlign w:val="center"/>
          </w:tcPr>
          <w:p w:rsidR="00BD26F8" w:rsidRPr="009503BF" w:rsidRDefault="00BD26F8" w:rsidP="00DA6567">
            <w:pPr>
              <w:ind w:firstLine="34"/>
              <w:jc w:val="center"/>
              <w:rPr>
                <w:sz w:val="26"/>
                <w:szCs w:val="26"/>
              </w:rPr>
            </w:pPr>
            <w:r w:rsidRPr="009503BF">
              <w:rPr>
                <w:sz w:val="26"/>
                <w:szCs w:val="26"/>
              </w:rPr>
              <w:t>-</w:t>
            </w:r>
          </w:p>
        </w:tc>
        <w:tc>
          <w:tcPr>
            <w:tcW w:w="1610" w:type="dxa"/>
            <w:tcBorders>
              <w:left w:val="single" w:sz="4" w:space="0" w:color="000000"/>
              <w:bottom w:val="single" w:sz="4" w:space="0" w:color="000000"/>
              <w:right w:val="single" w:sz="4" w:space="0" w:color="000000"/>
            </w:tcBorders>
            <w:vAlign w:val="center"/>
          </w:tcPr>
          <w:p w:rsidR="00BD26F8" w:rsidRPr="000429A3" w:rsidRDefault="00BD26F8" w:rsidP="00DA6567">
            <w:pPr>
              <w:ind w:firstLine="34"/>
              <w:jc w:val="center"/>
              <w:rPr>
                <w:sz w:val="26"/>
                <w:szCs w:val="26"/>
              </w:rPr>
            </w:pPr>
            <w:r w:rsidRPr="000429A3">
              <w:rPr>
                <w:sz w:val="26"/>
                <w:szCs w:val="26"/>
              </w:rPr>
              <w:t>-</w:t>
            </w:r>
          </w:p>
        </w:tc>
      </w:tr>
      <w:tr w:rsidR="00BD26F8" w:rsidTr="00DA6567">
        <w:trPr>
          <w:trHeight w:val="210"/>
        </w:trPr>
        <w:tc>
          <w:tcPr>
            <w:tcW w:w="567" w:type="dxa"/>
            <w:tcBorders>
              <w:left w:val="single" w:sz="4" w:space="0" w:color="000000"/>
              <w:bottom w:val="single" w:sz="4" w:space="0" w:color="000000"/>
            </w:tcBorders>
            <w:vAlign w:val="center"/>
          </w:tcPr>
          <w:p w:rsidR="00BD26F8" w:rsidRPr="000429A3" w:rsidRDefault="00BD26F8" w:rsidP="00DA6567">
            <w:pPr>
              <w:ind w:left="-108" w:right="-112"/>
              <w:jc w:val="center"/>
              <w:rPr>
                <w:bCs/>
                <w:sz w:val="26"/>
                <w:szCs w:val="26"/>
              </w:rPr>
            </w:pP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 районные котельные</w:t>
            </w:r>
          </w:p>
        </w:tc>
        <w:tc>
          <w:tcPr>
            <w:tcW w:w="992" w:type="dxa"/>
            <w:tcBorders>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Гкал/ч</w:t>
            </w:r>
          </w:p>
        </w:tc>
        <w:tc>
          <w:tcPr>
            <w:tcW w:w="1418" w:type="dxa"/>
            <w:tcBorders>
              <w:left w:val="single" w:sz="4" w:space="0" w:color="000000"/>
              <w:bottom w:val="single" w:sz="4" w:space="0" w:color="000000"/>
            </w:tcBorders>
            <w:vAlign w:val="center"/>
          </w:tcPr>
          <w:p w:rsidR="00BD26F8" w:rsidRPr="000429A3" w:rsidRDefault="00BD26F8" w:rsidP="00DA6567">
            <w:pPr>
              <w:ind w:firstLine="34"/>
              <w:jc w:val="center"/>
              <w:rPr>
                <w:sz w:val="26"/>
                <w:szCs w:val="26"/>
              </w:rPr>
            </w:pPr>
            <w:r w:rsidRPr="000429A3">
              <w:rPr>
                <w:sz w:val="26"/>
                <w:szCs w:val="26"/>
              </w:rPr>
              <w:t>-</w:t>
            </w:r>
          </w:p>
        </w:tc>
        <w:tc>
          <w:tcPr>
            <w:tcW w:w="1610" w:type="dxa"/>
            <w:tcBorders>
              <w:left w:val="single" w:sz="4" w:space="0" w:color="000000"/>
              <w:bottom w:val="single" w:sz="4" w:space="0" w:color="000000"/>
              <w:right w:val="single" w:sz="4" w:space="0" w:color="000000"/>
            </w:tcBorders>
            <w:vAlign w:val="center"/>
          </w:tcPr>
          <w:p w:rsidR="00BD26F8" w:rsidRPr="009503BF" w:rsidRDefault="00BD26F8" w:rsidP="00DA6567">
            <w:pPr>
              <w:ind w:firstLine="34"/>
              <w:jc w:val="center"/>
              <w:rPr>
                <w:sz w:val="26"/>
                <w:szCs w:val="26"/>
              </w:rPr>
            </w:pPr>
            <w:r>
              <w:rPr>
                <w:sz w:val="28"/>
                <w:szCs w:val="28"/>
              </w:rPr>
              <w:t>-</w:t>
            </w:r>
          </w:p>
        </w:tc>
        <w:tc>
          <w:tcPr>
            <w:tcW w:w="1610" w:type="dxa"/>
            <w:tcBorders>
              <w:left w:val="single" w:sz="4" w:space="0" w:color="000000"/>
              <w:bottom w:val="single" w:sz="4" w:space="0" w:color="000000"/>
              <w:right w:val="single" w:sz="4" w:space="0" w:color="000000"/>
            </w:tcBorders>
            <w:vAlign w:val="center"/>
          </w:tcPr>
          <w:p w:rsidR="00BD26F8" w:rsidRPr="000429A3" w:rsidRDefault="00BD26F8" w:rsidP="00DA6567">
            <w:pPr>
              <w:ind w:firstLine="34"/>
              <w:jc w:val="center"/>
              <w:rPr>
                <w:sz w:val="26"/>
                <w:szCs w:val="26"/>
              </w:rPr>
            </w:pPr>
            <w:r>
              <w:rPr>
                <w:sz w:val="28"/>
                <w:szCs w:val="28"/>
              </w:rPr>
              <w:t>-</w:t>
            </w:r>
          </w:p>
        </w:tc>
      </w:tr>
      <w:tr w:rsidR="00BD26F8" w:rsidTr="00DA6567">
        <w:trPr>
          <w:trHeight w:val="210"/>
        </w:trPr>
        <w:tc>
          <w:tcPr>
            <w:tcW w:w="567" w:type="dxa"/>
            <w:tcBorders>
              <w:left w:val="single" w:sz="4" w:space="0" w:color="000000"/>
              <w:bottom w:val="single" w:sz="4" w:space="0" w:color="000000"/>
            </w:tcBorders>
            <w:vAlign w:val="center"/>
          </w:tcPr>
          <w:p w:rsidR="00BD26F8" w:rsidRPr="000429A3" w:rsidRDefault="00BD26F8" w:rsidP="00DA6567">
            <w:pPr>
              <w:ind w:left="-108" w:right="-112"/>
              <w:jc w:val="center"/>
              <w:rPr>
                <w:bCs/>
                <w:sz w:val="26"/>
                <w:szCs w:val="26"/>
              </w:rPr>
            </w:pPr>
            <w:r w:rsidRPr="000429A3">
              <w:rPr>
                <w:bCs/>
                <w:sz w:val="26"/>
                <w:szCs w:val="26"/>
              </w:rPr>
              <w:t>3</w:t>
            </w: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Производительность локальных источников теплоснабжения</w:t>
            </w:r>
          </w:p>
        </w:tc>
        <w:tc>
          <w:tcPr>
            <w:tcW w:w="992" w:type="dxa"/>
            <w:tcBorders>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Гкал/ч</w:t>
            </w:r>
          </w:p>
        </w:tc>
        <w:tc>
          <w:tcPr>
            <w:tcW w:w="1418" w:type="dxa"/>
            <w:tcBorders>
              <w:left w:val="single" w:sz="4" w:space="0" w:color="000000"/>
              <w:bottom w:val="single" w:sz="4" w:space="0" w:color="000000"/>
            </w:tcBorders>
            <w:vAlign w:val="center"/>
          </w:tcPr>
          <w:p w:rsidR="00BD26F8" w:rsidRPr="000429A3" w:rsidRDefault="00BD26F8" w:rsidP="00DA6567">
            <w:pPr>
              <w:ind w:firstLine="34"/>
              <w:jc w:val="center"/>
              <w:rPr>
                <w:sz w:val="26"/>
                <w:szCs w:val="26"/>
              </w:rPr>
            </w:pPr>
            <w:r w:rsidRPr="000429A3">
              <w:rPr>
                <w:sz w:val="26"/>
                <w:szCs w:val="26"/>
              </w:rPr>
              <w:t>-</w:t>
            </w:r>
          </w:p>
        </w:tc>
        <w:tc>
          <w:tcPr>
            <w:tcW w:w="1610" w:type="dxa"/>
            <w:tcBorders>
              <w:left w:val="single" w:sz="4" w:space="0" w:color="000000"/>
              <w:bottom w:val="single" w:sz="4" w:space="0" w:color="000000"/>
              <w:right w:val="single" w:sz="4" w:space="0" w:color="000000"/>
            </w:tcBorders>
            <w:vAlign w:val="center"/>
          </w:tcPr>
          <w:p w:rsidR="00BD26F8" w:rsidRPr="00B1011B" w:rsidRDefault="00BD26F8" w:rsidP="00DA6567">
            <w:pPr>
              <w:ind w:firstLine="34"/>
              <w:jc w:val="center"/>
              <w:rPr>
                <w:sz w:val="28"/>
                <w:szCs w:val="28"/>
              </w:rPr>
            </w:pPr>
            <w:r w:rsidRPr="00B1011B">
              <w:rPr>
                <w:sz w:val="28"/>
                <w:szCs w:val="28"/>
              </w:rPr>
              <w:t>0,52</w:t>
            </w:r>
          </w:p>
        </w:tc>
        <w:tc>
          <w:tcPr>
            <w:tcW w:w="1610" w:type="dxa"/>
            <w:tcBorders>
              <w:left w:val="single" w:sz="4" w:space="0" w:color="000000"/>
              <w:bottom w:val="single" w:sz="4" w:space="0" w:color="000000"/>
              <w:right w:val="single" w:sz="4" w:space="0" w:color="000000"/>
            </w:tcBorders>
            <w:vAlign w:val="center"/>
          </w:tcPr>
          <w:p w:rsidR="00BD26F8" w:rsidRPr="00B1011B" w:rsidRDefault="00BD26F8" w:rsidP="00DA6567">
            <w:pPr>
              <w:ind w:firstLine="34"/>
              <w:jc w:val="center"/>
              <w:rPr>
                <w:sz w:val="28"/>
                <w:szCs w:val="28"/>
              </w:rPr>
            </w:pPr>
            <w:r w:rsidRPr="00B1011B">
              <w:rPr>
                <w:sz w:val="28"/>
                <w:szCs w:val="28"/>
              </w:rPr>
              <w:t>0,52</w:t>
            </w:r>
          </w:p>
        </w:tc>
      </w:tr>
      <w:tr w:rsidR="00BD26F8" w:rsidTr="00DA6567">
        <w:trPr>
          <w:trHeight w:val="210"/>
        </w:trPr>
        <w:tc>
          <w:tcPr>
            <w:tcW w:w="567" w:type="dxa"/>
            <w:tcBorders>
              <w:left w:val="single" w:sz="4" w:space="0" w:color="000000"/>
              <w:bottom w:val="single" w:sz="4" w:space="0" w:color="000000"/>
            </w:tcBorders>
            <w:vAlign w:val="center"/>
          </w:tcPr>
          <w:p w:rsidR="00BD26F8" w:rsidRPr="000429A3" w:rsidRDefault="00BD26F8" w:rsidP="00DA6567">
            <w:pPr>
              <w:ind w:left="-108" w:right="-112"/>
              <w:jc w:val="center"/>
              <w:rPr>
                <w:bCs/>
                <w:sz w:val="26"/>
                <w:szCs w:val="26"/>
              </w:rPr>
            </w:pPr>
            <w:r w:rsidRPr="000429A3">
              <w:rPr>
                <w:bCs/>
                <w:sz w:val="26"/>
                <w:szCs w:val="26"/>
              </w:rPr>
              <w:t>4</w:t>
            </w: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Протяженность сетей</w:t>
            </w:r>
          </w:p>
        </w:tc>
        <w:tc>
          <w:tcPr>
            <w:tcW w:w="992" w:type="dxa"/>
            <w:tcBorders>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км</w:t>
            </w:r>
          </w:p>
        </w:tc>
        <w:tc>
          <w:tcPr>
            <w:tcW w:w="1418" w:type="dxa"/>
            <w:tcBorders>
              <w:left w:val="single" w:sz="4" w:space="0" w:color="000000"/>
              <w:bottom w:val="single" w:sz="4" w:space="0" w:color="000000"/>
            </w:tcBorders>
            <w:vAlign w:val="center"/>
          </w:tcPr>
          <w:p w:rsidR="00BD26F8" w:rsidRPr="000429A3" w:rsidRDefault="00BD26F8" w:rsidP="00DA6567">
            <w:pPr>
              <w:ind w:firstLine="34"/>
              <w:jc w:val="center"/>
              <w:rPr>
                <w:sz w:val="26"/>
                <w:szCs w:val="26"/>
              </w:rPr>
            </w:pPr>
            <w:r w:rsidRPr="000429A3">
              <w:rPr>
                <w:sz w:val="26"/>
                <w:szCs w:val="26"/>
              </w:rPr>
              <w:t>-</w:t>
            </w:r>
          </w:p>
        </w:tc>
        <w:tc>
          <w:tcPr>
            <w:tcW w:w="1610" w:type="dxa"/>
            <w:tcBorders>
              <w:left w:val="single" w:sz="4" w:space="0" w:color="000000"/>
              <w:bottom w:val="single" w:sz="4" w:space="0" w:color="000000"/>
              <w:right w:val="single" w:sz="4" w:space="0" w:color="000000"/>
            </w:tcBorders>
            <w:vAlign w:val="center"/>
          </w:tcPr>
          <w:p w:rsidR="00BD26F8" w:rsidRPr="007937FF" w:rsidRDefault="00BD26F8" w:rsidP="00DA6567">
            <w:pPr>
              <w:ind w:firstLine="34"/>
              <w:jc w:val="center"/>
              <w:rPr>
                <w:sz w:val="28"/>
                <w:szCs w:val="28"/>
              </w:rPr>
            </w:pPr>
            <w:r w:rsidRPr="007937FF">
              <w:rPr>
                <w:sz w:val="28"/>
                <w:szCs w:val="28"/>
              </w:rPr>
              <w:t>0,</w:t>
            </w:r>
            <w:r>
              <w:rPr>
                <w:sz w:val="28"/>
                <w:szCs w:val="28"/>
              </w:rPr>
              <w:t>100</w:t>
            </w:r>
          </w:p>
        </w:tc>
        <w:tc>
          <w:tcPr>
            <w:tcW w:w="1610" w:type="dxa"/>
            <w:tcBorders>
              <w:left w:val="single" w:sz="4" w:space="0" w:color="000000"/>
              <w:bottom w:val="single" w:sz="4" w:space="0" w:color="000000"/>
              <w:right w:val="single" w:sz="4" w:space="0" w:color="000000"/>
            </w:tcBorders>
            <w:vAlign w:val="center"/>
          </w:tcPr>
          <w:p w:rsidR="00BD26F8" w:rsidRPr="000429A3" w:rsidRDefault="00BD26F8" w:rsidP="00DA6567">
            <w:pPr>
              <w:ind w:firstLine="34"/>
              <w:jc w:val="center"/>
              <w:rPr>
                <w:sz w:val="26"/>
                <w:szCs w:val="26"/>
              </w:rPr>
            </w:pPr>
            <w:r w:rsidRPr="007937FF">
              <w:rPr>
                <w:sz w:val="28"/>
                <w:szCs w:val="28"/>
              </w:rPr>
              <w:t>0,</w:t>
            </w:r>
            <w:r>
              <w:rPr>
                <w:sz w:val="28"/>
                <w:szCs w:val="28"/>
              </w:rPr>
              <w:t>100</w:t>
            </w:r>
          </w:p>
        </w:tc>
      </w:tr>
      <w:tr w:rsidR="00BD26F8" w:rsidTr="00DA6567">
        <w:tc>
          <w:tcPr>
            <w:tcW w:w="9883" w:type="dxa"/>
            <w:gridSpan w:val="6"/>
            <w:tcBorders>
              <w:top w:val="single" w:sz="4" w:space="0" w:color="auto"/>
              <w:left w:val="single" w:sz="4" w:space="0" w:color="000000"/>
              <w:bottom w:val="single" w:sz="4" w:space="0" w:color="000000"/>
              <w:right w:val="single" w:sz="4" w:space="0" w:color="000000"/>
            </w:tcBorders>
          </w:tcPr>
          <w:p w:rsidR="00BD26F8" w:rsidRPr="005C2BF1" w:rsidRDefault="00BD26F8" w:rsidP="00DA6567">
            <w:pPr>
              <w:snapToGrid w:val="0"/>
              <w:ind w:left="-108" w:right="-108"/>
              <w:jc w:val="center"/>
              <w:rPr>
                <w:b/>
                <w:sz w:val="28"/>
                <w:szCs w:val="28"/>
                <w:lang w:eastAsia="ar-SA"/>
              </w:rPr>
            </w:pPr>
            <w:r w:rsidRPr="005C2BF1">
              <w:rPr>
                <w:b/>
                <w:bCs/>
                <w:sz w:val="28"/>
                <w:szCs w:val="28"/>
              </w:rPr>
              <w:t>х. Зиссермановский</w:t>
            </w:r>
          </w:p>
        </w:tc>
      </w:tr>
      <w:tr w:rsidR="00BD26F8" w:rsidTr="00DA6567">
        <w:trPr>
          <w:trHeight w:val="210"/>
        </w:trPr>
        <w:tc>
          <w:tcPr>
            <w:tcW w:w="567" w:type="dxa"/>
            <w:tcBorders>
              <w:left w:val="single" w:sz="4" w:space="0" w:color="000000"/>
              <w:bottom w:val="single" w:sz="4" w:space="0" w:color="000000"/>
            </w:tcBorders>
            <w:vAlign w:val="center"/>
          </w:tcPr>
          <w:p w:rsidR="00BD26F8" w:rsidRPr="000429A3" w:rsidRDefault="00BD26F8" w:rsidP="00DA6567">
            <w:pPr>
              <w:ind w:left="-108" w:right="-112"/>
              <w:jc w:val="center"/>
              <w:rPr>
                <w:bCs/>
                <w:sz w:val="26"/>
                <w:szCs w:val="26"/>
              </w:rPr>
            </w:pPr>
            <w:r w:rsidRPr="000429A3">
              <w:rPr>
                <w:bCs/>
                <w:sz w:val="26"/>
                <w:szCs w:val="26"/>
              </w:rPr>
              <w:t>1</w:t>
            </w: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Потребление тепла</w:t>
            </w:r>
          </w:p>
        </w:tc>
        <w:tc>
          <w:tcPr>
            <w:tcW w:w="992" w:type="dxa"/>
            <w:tcBorders>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млн. Гкал/год</w:t>
            </w:r>
          </w:p>
        </w:tc>
        <w:tc>
          <w:tcPr>
            <w:tcW w:w="1418" w:type="dxa"/>
            <w:tcBorders>
              <w:left w:val="single" w:sz="4" w:space="0" w:color="000000"/>
              <w:bottom w:val="single" w:sz="4" w:space="0" w:color="000000"/>
            </w:tcBorders>
            <w:vAlign w:val="center"/>
          </w:tcPr>
          <w:p w:rsidR="00BD26F8" w:rsidRPr="000429A3" w:rsidRDefault="00BD26F8" w:rsidP="00DA6567">
            <w:pPr>
              <w:ind w:firstLine="34"/>
              <w:jc w:val="center"/>
              <w:rPr>
                <w:sz w:val="26"/>
                <w:szCs w:val="26"/>
              </w:rPr>
            </w:pPr>
            <w:r w:rsidRPr="000429A3">
              <w:rPr>
                <w:sz w:val="26"/>
                <w:szCs w:val="26"/>
              </w:rPr>
              <w:t>-</w:t>
            </w:r>
          </w:p>
        </w:tc>
        <w:tc>
          <w:tcPr>
            <w:tcW w:w="1610" w:type="dxa"/>
            <w:tcBorders>
              <w:left w:val="single" w:sz="4" w:space="0" w:color="000000"/>
              <w:bottom w:val="single" w:sz="4" w:space="0" w:color="000000"/>
              <w:right w:val="single" w:sz="4" w:space="0" w:color="000000"/>
            </w:tcBorders>
            <w:vAlign w:val="center"/>
          </w:tcPr>
          <w:p w:rsidR="00BD26F8" w:rsidRPr="00DC48DA" w:rsidRDefault="00BD26F8" w:rsidP="00DA6567">
            <w:pPr>
              <w:ind w:firstLine="34"/>
              <w:jc w:val="center"/>
              <w:rPr>
                <w:sz w:val="28"/>
                <w:szCs w:val="28"/>
              </w:rPr>
            </w:pPr>
            <w:r w:rsidRPr="00DC48DA">
              <w:rPr>
                <w:sz w:val="28"/>
                <w:szCs w:val="28"/>
              </w:rPr>
              <w:t>0,000830</w:t>
            </w:r>
          </w:p>
        </w:tc>
        <w:tc>
          <w:tcPr>
            <w:tcW w:w="1610" w:type="dxa"/>
            <w:tcBorders>
              <w:left w:val="single" w:sz="4" w:space="0" w:color="000000"/>
              <w:bottom w:val="single" w:sz="4" w:space="0" w:color="000000"/>
              <w:right w:val="single" w:sz="4" w:space="0" w:color="000000"/>
            </w:tcBorders>
            <w:vAlign w:val="center"/>
          </w:tcPr>
          <w:p w:rsidR="00BD26F8" w:rsidRPr="000429A3" w:rsidRDefault="00BD26F8" w:rsidP="00DA6567">
            <w:pPr>
              <w:ind w:firstLine="34"/>
              <w:jc w:val="center"/>
              <w:rPr>
                <w:sz w:val="26"/>
                <w:szCs w:val="26"/>
              </w:rPr>
            </w:pPr>
            <w:r w:rsidRPr="00DC48DA">
              <w:rPr>
                <w:sz w:val="28"/>
                <w:szCs w:val="28"/>
              </w:rPr>
              <w:t>0,000830</w:t>
            </w:r>
          </w:p>
        </w:tc>
      </w:tr>
      <w:tr w:rsidR="00BD26F8" w:rsidTr="00DA6567">
        <w:trPr>
          <w:trHeight w:val="210"/>
        </w:trPr>
        <w:tc>
          <w:tcPr>
            <w:tcW w:w="567" w:type="dxa"/>
            <w:tcBorders>
              <w:left w:val="single" w:sz="4" w:space="0" w:color="000000"/>
              <w:bottom w:val="single" w:sz="4" w:space="0" w:color="000000"/>
            </w:tcBorders>
            <w:vAlign w:val="center"/>
          </w:tcPr>
          <w:p w:rsidR="00BD26F8" w:rsidRPr="000429A3" w:rsidRDefault="00BD26F8" w:rsidP="00DA6567">
            <w:pPr>
              <w:ind w:left="-108" w:right="-112"/>
              <w:jc w:val="center"/>
              <w:rPr>
                <w:bCs/>
                <w:sz w:val="26"/>
                <w:szCs w:val="26"/>
              </w:rPr>
            </w:pP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 в т.ч. на коммунально-бытовые нужды</w:t>
            </w:r>
          </w:p>
        </w:tc>
        <w:tc>
          <w:tcPr>
            <w:tcW w:w="992" w:type="dxa"/>
            <w:tcBorders>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млн. Гкал/год</w:t>
            </w:r>
          </w:p>
        </w:tc>
        <w:tc>
          <w:tcPr>
            <w:tcW w:w="1418" w:type="dxa"/>
            <w:tcBorders>
              <w:left w:val="single" w:sz="4" w:space="0" w:color="000000"/>
              <w:bottom w:val="single" w:sz="4" w:space="0" w:color="000000"/>
            </w:tcBorders>
            <w:vAlign w:val="center"/>
          </w:tcPr>
          <w:p w:rsidR="00BD26F8" w:rsidRPr="000429A3" w:rsidRDefault="00BD26F8" w:rsidP="00DA6567">
            <w:pPr>
              <w:ind w:firstLine="34"/>
              <w:jc w:val="center"/>
              <w:rPr>
                <w:sz w:val="26"/>
                <w:szCs w:val="26"/>
              </w:rPr>
            </w:pPr>
            <w:r w:rsidRPr="000429A3">
              <w:rPr>
                <w:sz w:val="26"/>
                <w:szCs w:val="26"/>
              </w:rPr>
              <w:t>-</w:t>
            </w:r>
          </w:p>
        </w:tc>
        <w:tc>
          <w:tcPr>
            <w:tcW w:w="1610" w:type="dxa"/>
            <w:tcBorders>
              <w:left w:val="single" w:sz="4" w:space="0" w:color="000000"/>
              <w:bottom w:val="single" w:sz="4" w:space="0" w:color="000000"/>
              <w:right w:val="single" w:sz="4" w:space="0" w:color="000000"/>
            </w:tcBorders>
            <w:vAlign w:val="center"/>
          </w:tcPr>
          <w:p w:rsidR="00BD26F8" w:rsidRPr="00DC48DA" w:rsidRDefault="00BD26F8" w:rsidP="00DA6567">
            <w:pPr>
              <w:ind w:firstLine="34"/>
              <w:jc w:val="center"/>
              <w:rPr>
                <w:sz w:val="26"/>
                <w:szCs w:val="26"/>
              </w:rPr>
            </w:pPr>
            <w:r w:rsidRPr="00DC48DA">
              <w:rPr>
                <w:sz w:val="28"/>
                <w:szCs w:val="28"/>
              </w:rPr>
              <w:t>0,000830</w:t>
            </w:r>
          </w:p>
        </w:tc>
        <w:tc>
          <w:tcPr>
            <w:tcW w:w="1610" w:type="dxa"/>
            <w:tcBorders>
              <w:left w:val="single" w:sz="4" w:space="0" w:color="000000"/>
              <w:bottom w:val="single" w:sz="4" w:space="0" w:color="000000"/>
              <w:right w:val="single" w:sz="4" w:space="0" w:color="000000"/>
            </w:tcBorders>
            <w:vAlign w:val="center"/>
          </w:tcPr>
          <w:p w:rsidR="00BD26F8" w:rsidRPr="000429A3" w:rsidRDefault="00BD26F8" w:rsidP="00DA6567">
            <w:pPr>
              <w:ind w:firstLine="34"/>
              <w:jc w:val="center"/>
              <w:rPr>
                <w:sz w:val="26"/>
                <w:szCs w:val="26"/>
              </w:rPr>
            </w:pPr>
            <w:r w:rsidRPr="00DC48DA">
              <w:rPr>
                <w:sz w:val="28"/>
                <w:szCs w:val="28"/>
              </w:rPr>
              <w:t>0,000830</w:t>
            </w:r>
          </w:p>
        </w:tc>
      </w:tr>
      <w:tr w:rsidR="00BD26F8" w:rsidTr="00DA6567">
        <w:trPr>
          <w:trHeight w:val="210"/>
        </w:trPr>
        <w:tc>
          <w:tcPr>
            <w:tcW w:w="567" w:type="dxa"/>
            <w:tcBorders>
              <w:left w:val="single" w:sz="4" w:space="0" w:color="000000"/>
              <w:bottom w:val="single" w:sz="4" w:space="0" w:color="000000"/>
            </w:tcBorders>
            <w:vAlign w:val="center"/>
          </w:tcPr>
          <w:p w:rsidR="00BD26F8" w:rsidRPr="000429A3" w:rsidRDefault="00BD26F8" w:rsidP="00DA6567">
            <w:pPr>
              <w:ind w:left="-108" w:right="-112"/>
              <w:jc w:val="center"/>
              <w:rPr>
                <w:bCs/>
                <w:sz w:val="26"/>
                <w:szCs w:val="26"/>
              </w:rPr>
            </w:pPr>
            <w:r w:rsidRPr="000429A3">
              <w:rPr>
                <w:bCs/>
                <w:sz w:val="26"/>
                <w:szCs w:val="26"/>
              </w:rPr>
              <w:t>2</w:t>
            </w: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Производительность централизованных источников теплоснабжения</w:t>
            </w:r>
            <w:r>
              <w:rPr>
                <w:sz w:val="28"/>
                <w:szCs w:val="28"/>
              </w:rPr>
              <w:t xml:space="preserve"> </w:t>
            </w:r>
            <w:r w:rsidRPr="00E867FC">
              <w:rPr>
                <w:sz w:val="28"/>
                <w:szCs w:val="28"/>
              </w:rPr>
              <w:t>– всего,</w:t>
            </w:r>
          </w:p>
        </w:tc>
        <w:tc>
          <w:tcPr>
            <w:tcW w:w="992" w:type="dxa"/>
            <w:tcBorders>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Гкал/ч</w:t>
            </w:r>
          </w:p>
        </w:tc>
        <w:tc>
          <w:tcPr>
            <w:tcW w:w="1418" w:type="dxa"/>
            <w:tcBorders>
              <w:left w:val="single" w:sz="4" w:space="0" w:color="000000"/>
              <w:bottom w:val="single" w:sz="4" w:space="0" w:color="000000"/>
            </w:tcBorders>
            <w:vAlign w:val="center"/>
          </w:tcPr>
          <w:p w:rsidR="00BD26F8" w:rsidRPr="000429A3" w:rsidRDefault="00BD26F8" w:rsidP="00DA6567">
            <w:pPr>
              <w:ind w:firstLine="34"/>
              <w:jc w:val="center"/>
              <w:rPr>
                <w:sz w:val="26"/>
                <w:szCs w:val="26"/>
              </w:rPr>
            </w:pPr>
            <w:r w:rsidRPr="000429A3">
              <w:rPr>
                <w:sz w:val="26"/>
                <w:szCs w:val="26"/>
              </w:rPr>
              <w:t>-</w:t>
            </w:r>
          </w:p>
        </w:tc>
        <w:tc>
          <w:tcPr>
            <w:tcW w:w="1610" w:type="dxa"/>
            <w:tcBorders>
              <w:left w:val="single" w:sz="4" w:space="0" w:color="000000"/>
              <w:bottom w:val="single" w:sz="4" w:space="0" w:color="000000"/>
              <w:right w:val="single" w:sz="4" w:space="0" w:color="000000"/>
            </w:tcBorders>
            <w:vAlign w:val="center"/>
          </w:tcPr>
          <w:p w:rsidR="00BD26F8" w:rsidRPr="007937FF" w:rsidRDefault="00BD26F8" w:rsidP="00DA6567">
            <w:pPr>
              <w:ind w:firstLine="34"/>
              <w:jc w:val="center"/>
              <w:rPr>
                <w:sz w:val="28"/>
                <w:szCs w:val="28"/>
              </w:rPr>
            </w:pPr>
            <w:r>
              <w:rPr>
                <w:sz w:val="28"/>
                <w:szCs w:val="28"/>
              </w:rPr>
              <w:t>0,49</w:t>
            </w:r>
          </w:p>
        </w:tc>
        <w:tc>
          <w:tcPr>
            <w:tcW w:w="1610" w:type="dxa"/>
            <w:tcBorders>
              <w:left w:val="single" w:sz="4" w:space="0" w:color="000000"/>
              <w:bottom w:val="single" w:sz="4" w:space="0" w:color="000000"/>
              <w:right w:val="single" w:sz="4" w:space="0" w:color="000000"/>
            </w:tcBorders>
            <w:vAlign w:val="center"/>
          </w:tcPr>
          <w:p w:rsidR="00BD26F8" w:rsidRPr="000429A3" w:rsidRDefault="00BD26F8" w:rsidP="00DA6567">
            <w:pPr>
              <w:ind w:firstLine="34"/>
              <w:jc w:val="center"/>
              <w:rPr>
                <w:sz w:val="26"/>
                <w:szCs w:val="26"/>
              </w:rPr>
            </w:pPr>
            <w:r>
              <w:rPr>
                <w:sz w:val="28"/>
                <w:szCs w:val="28"/>
              </w:rPr>
              <w:t>0,49</w:t>
            </w:r>
          </w:p>
        </w:tc>
      </w:tr>
      <w:tr w:rsidR="00BD26F8" w:rsidTr="00DA6567">
        <w:trPr>
          <w:trHeight w:val="210"/>
        </w:trPr>
        <w:tc>
          <w:tcPr>
            <w:tcW w:w="567" w:type="dxa"/>
            <w:tcBorders>
              <w:left w:val="single" w:sz="4" w:space="0" w:color="000000"/>
              <w:bottom w:val="single" w:sz="4" w:space="0" w:color="000000"/>
            </w:tcBorders>
            <w:vAlign w:val="center"/>
          </w:tcPr>
          <w:p w:rsidR="00BD26F8" w:rsidRPr="000429A3" w:rsidRDefault="00BD26F8" w:rsidP="00DA6567">
            <w:pPr>
              <w:ind w:left="-108" w:right="-112"/>
              <w:jc w:val="center"/>
              <w:rPr>
                <w:bCs/>
                <w:sz w:val="26"/>
                <w:szCs w:val="26"/>
              </w:rPr>
            </w:pP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 в т.ч. ТЭЦ</w:t>
            </w:r>
          </w:p>
        </w:tc>
        <w:tc>
          <w:tcPr>
            <w:tcW w:w="992" w:type="dxa"/>
            <w:tcBorders>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Гкал/ч</w:t>
            </w:r>
          </w:p>
        </w:tc>
        <w:tc>
          <w:tcPr>
            <w:tcW w:w="1418" w:type="dxa"/>
            <w:tcBorders>
              <w:left w:val="single" w:sz="4" w:space="0" w:color="000000"/>
              <w:bottom w:val="single" w:sz="4" w:space="0" w:color="000000"/>
            </w:tcBorders>
            <w:vAlign w:val="center"/>
          </w:tcPr>
          <w:p w:rsidR="00BD26F8" w:rsidRPr="000429A3" w:rsidRDefault="00BD26F8" w:rsidP="00DA6567">
            <w:pPr>
              <w:ind w:firstLine="34"/>
              <w:jc w:val="center"/>
              <w:rPr>
                <w:sz w:val="26"/>
                <w:szCs w:val="26"/>
              </w:rPr>
            </w:pPr>
            <w:r w:rsidRPr="000429A3">
              <w:rPr>
                <w:sz w:val="26"/>
                <w:szCs w:val="26"/>
              </w:rPr>
              <w:t>-</w:t>
            </w:r>
          </w:p>
        </w:tc>
        <w:tc>
          <w:tcPr>
            <w:tcW w:w="1610" w:type="dxa"/>
            <w:tcBorders>
              <w:left w:val="single" w:sz="4" w:space="0" w:color="000000"/>
              <w:bottom w:val="single" w:sz="4" w:space="0" w:color="000000"/>
              <w:right w:val="single" w:sz="4" w:space="0" w:color="000000"/>
            </w:tcBorders>
            <w:vAlign w:val="center"/>
          </w:tcPr>
          <w:p w:rsidR="00BD26F8" w:rsidRPr="009503BF" w:rsidRDefault="00BD26F8" w:rsidP="00DA6567">
            <w:pPr>
              <w:ind w:firstLine="34"/>
              <w:jc w:val="center"/>
              <w:rPr>
                <w:sz w:val="26"/>
                <w:szCs w:val="26"/>
              </w:rPr>
            </w:pPr>
            <w:r w:rsidRPr="009503BF">
              <w:rPr>
                <w:sz w:val="26"/>
                <w:szCs w:val="26"/>
              </w:rPr>
              <w:t>-</w:t>
            </w:r>
          </w:p>
        </w:tc>
        <w:tc>
          <w:tcPr>
            <w:tcW w:w="1610" w:type="dxa"/>
            <w:tcBorders>
              <w:left w:val="single" w:sz="4" w:space="0" w:color="000000"/>
              <w:bottom w:val="single" w:sz="4" w:space="0" w:color="000000"/>
              <w:right w:val="single" w:sz="4" w:space="0" w:color="000000"/>
            </w:tcBorders>
            <w:vAlign w:val="center"/>
          </w:tcPr>
          <w:p w:rsidR="00BD26F8" w:rsidRPr="000429A3" w:rsidRDefault="00BD26F8" w:rsidP="00DA6567">
            <w:pPr>
              <w:ind w:firstLine="34"/>
              <w:jc w:val="center"/>
              <w:rPr>
                <w:sz w:val="26"/>
                <w:szCs w:val="26"/>
              </w:rPr>
            </w:pPr>
            <w:r w:rsidRPr="000429A3">
              <w:rPr>
                <w:sz w:val="26"/>
                <w:szCs w:val="26"/>
              </w:rPr>
              <w:t>-</w:t>
            </w:r>
          </w:p>
        </w:tc>
      </w:tr>
      <w:tr w:rsidR="00BD26F8" w:rsidTr="00DA6567">
        <w:trPr>
          <w:trHeight w:val="210"/>
        </w:trPr>
        <w:tc>
          <w:tcPr>
            <w:tcW w:w="567" w:type="dxa"/>
            <w:tcBorders>
              <w:left w:val="single" w:sz="4" w:space="0" w:color="000000"/>
              <w:bottom w:val="single" w:sz="4" w:space="0" w:color="000000"/>
            </w:tcBorders>
            <w:vAlign w:val="center"/>
          </w:tcPr>
          <w:p w:rsidR="00BD26F8" w:rsidRPr="000429A3" w:rsidRDefault="00BD26F8" w:rsidP="00DA6567">
            <w:pPr>
              <w:ind w:left="-108" w:right="-112"/>
              <w:jc w:val="center"/>
              <w:rPr>
                <w:bCs/>
                <w:sz w:val="26"/>
                <w:szCs w:val="26"/>
              </w:rPr>
            </w:pP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 районные котельные</w:t>
            </w:r>
          </w:p>
        </w:tc>
        <w:tc>
          <w:tcPr>
            <w:tcW w:w="992" w:type="dxa"/>
            <w:tcBorders>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Гкал/ч</w:t>
            </w:r>
          </w:p>
        </w:tc>
        <w:tc>
          <w:tcPr>
            <w:tcW w:w="1418" w:type="dxa"/>
            <w:tcBorders>
              <w:left w:val="single" w:sz="4" w:space="0" w:color="000000"/>
              <w:bottom w:val="single" w:sz="4" w:space="0" w:color="000000"/>
            </w:tcBorders>
            <w:vAlign w:val="center"/>
          </w:tcPr>
          <w:p w:rsidR="00BD26F8" w:rsidRPr="000429A3" w:rsidRDefault="00BD26F8" w:rsidP="00DA6567">
            <w:pPr>
              <w:ind w:firstLine="34"/>
              <w:jc w:val="center"/>
              <w:rPr>
                <w:sz w:val="26"/>
                <w:szCs w:val="26"/>
              </w:rPr>
            </w:pPr>
            <w:r w:rsidRPr="000429A3">
              <w:rPr>
                <w:sz w:val="26"/>
                <w:szCs w:val="26"/>
              </w:rPr>
              <w:t>-</w:t>
            </w:r>
          </w:p>
        </w:tc>
        <w:tc>
          <w:tcPr>
            <w:tcW w:w="1610" w:type="dxa"/>
            <w:tcBorders>
              <w:left w:val="single" w:sz="4" w:space="0" w:color="000000"/>
              <w:bottom w:val="single" w:sz="4" w:space="0" w:color="000000"/>
              <w:right w:val="single" w:sz="4" w:space="0" w:color="000000"/>
            </w:tcBorders>
            <w:vAlign w:val="center"/>
          </w:tcPr>
          <w:p w:rsidR="00BD26F8" w:rsidRPr="009503BF" w:rsidRDefault="00BD26F8" w:rsidP="00DA6567">
            <w:pPr>
              <w:ind w:firstLine="34"/>
              <w:jc w:val="center"/>
              <w:rPr>
                <w:sz w:val="26"/>
                <w:szCs w:val="26"/>
              </w:rPr>
            </w:pPr>
            <w:r>
              <w:rPr>
                <w:sz w:val="28"/>
                <w:szCs w:val="28"/>
              </w:rPr>
              <w:t>0,49</w:t>
            </w:r>
          </w:p>
        </w:tc>
        <w:tc>
          <w:tcPr>
            <w:tcW w:w="1610" w:type="dxa"/>
            <w:tcBorders>
              <w:left w:val="single" w:sz="4" w:space="0" w:color="000000"/>
              <w:bottom w:val="single" w:sz="4" w:space="0" w:color="000000"/>
              <w:right w:val="single" w:sz="4" w:space="0" w:color="000000"/>
            </w:tcBorders>
            <w:vAlign w:val="center"/>
          </w:tcPr>
          <w:p w:rsidR="00BD26F8" w:rsidRPr="000429A3" w:rsidRDefault="00BD26F8" w:rsidP="00DA6567">
            <w:pPr>
              <w:ind w:firstLine="34"/>
              <w:jc w:val="center"/>
              <w:rPr>
                <w:sz w:val="26"/>
                <w:szCs w:val="26"/>
              </w:rPr>
            </w:pPr>
            <w:r>
              <w:rPr>
                <w:sz w:val="28"/>
                <w:szCs w:val="28"/>
              </w:rPr>
              <w:t>0,49</w:t>
            </w:r>
          </w:p>
        </w:tc>
      </w:tr>
      <w:tr w:rsidR="00BD26F8" w:rsidTr="00DA6567">
        <w:trPr>
          <w:trHeight w:val="210"/>
        </w:trPr>
        <w:tc>
          <w:tcPr>
            <w:tcW w:w="567" w:type="dxa"/>
            <w:tcBorders>
              <w:left w:val="single" w:sz="4" w:space="0" w:color="000000"/>
              <w:bottom w:val="single" w:sz="4" w:space="0" w:color="000000"/>
            </w:tcBorders>
            <w:vAlign w:val="center"/>
          </w:tcPr>
          <w:p w:rsidR="00BD26F8" w:rsidRPr="000429A3" w:rsidRDefault="00BD26F8" w:rsidP="00DA6567">
            <w:pPr>
              <w:ind w:left="-108" w:right="-112"/>
              <w:jc w:val="center"/>
              <w:rPr>
                <w:bCs/>
                <w:sz w:val="26"/>
                <w:szCs w:val="26"/>
              </w:rPr>
            </w:pPr>
            <w:r w:rsidRPr="000429A3">
              <w:rPr>
                <w:bCs/>
                <w:sz w:val="26"/>
                <w:szCs w:val="26"/>
              </w:rPr>
              <w:t>3</w:t>
            </w: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Производительность локальных источников теплоснабжения</w:t>
            </w:r>
          </w:p>
        </w:tc>
        <w:tc>
          <w:tcPr>
            <w:tcW w:w="992" w:type="dxa"/>
            <w:tcBorders>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Гкал/ч</w:t>
            </w:r>
          </w:p>
        </w:tc>
        <w:tc>
          <w:tcPr>
            <w:tcW w:w="1418" w:type="dxa"/>
            <w:tcBorders>
              <w:left w:val="single" w:sz="4" w:space="0" w:color="000000"/>
              <w:bottom w:val="single" w:sz="4" w:space="0" w:color="000000"/>
            </w:tcBorders>
            <w:vAlign w:val="center"/>
          </w:tcPr>
          <w:p w:rsidR="00BD26F8" w:rsidRPr="000429A3" w:rsidRDefault="00BD26F8" w:rsidP="00DA6567">
            <w:pPr>
              <w:ind w:firstLine="34"/>
              <w:jc w:val="center"/>
              <w:rPr>
                <w:sz w:val="26"/>
                <w:szCs w:val="26"/>
              </w:rPr>
            </w:pPr>
            <w:r w:rsidRPr="000429A3">
              <w:rPr>
                <w:sz w:val="26"/>
                <w:szCs w:val="26"/>
              </w:rPr>
              <w:t>-</w:t>
            </w:r>
          </w:p>
        </w:tc>
        <w:tc>
          <w:tcPr>
            <w:tcW w:w="1610" w:type="dxa"/>
            <w:tcBorders>
              <w:left w:val="single" w:sz="4" w:space="0" w:color="000000"/>
              <w:bottom w:val="single" w:sz="4" w:space="0" w:color="000000"/>
              <w:right w:val="single" w:sz="4" w:space="0" w:color="000000"/>
            </w:tcBorders>
            <w:vAlign w:val="center"/>
          </w:tcPr>
          <w:p w:rsidR="00BD26F8" w:rsidRPr="009503BF" w:rsidRDefault="00BD26F8" w:rsidP="00DA6567">
            <w:pPr>
              <w:ind w:firstLine="34"/>
              <w:jc w:val="center"/>
              <w:rPr>
                <w:sz w:val="26"/>
                <w:szCs w:val="26"/>
              </w:rPr>
            </w:pPr>
            <w:r w:rsidRPr="009503BF">
              <w:rPr>
                <w:sz w:val="26"/>
                <w:szCs w:val="26"/>
              </w:rPr>
              <w:t>-</w:t>
            </w:r>
          </w:p>
        </w:tc>
        <w:tc>
          <w:tcPr>
            <w:tcW w:w="1610" w:type="dxa"/>
            <w:tcBorders>
              <w:left w:val="single" w:sz="4" w:space="0" w:color="000000"/>
              <w:bottom w:val="single" w:sz="4" w:space="0" w:color="000000"/>
              <w:right w:val="single" w:sz="4" w:space="0" w:color="000000"/>
            </w:tcBorders>
            <w:vAlign w:val="center"/>
          </w:tcPr>
          <w:p w:rsidR="00BD26F8" w:rsidRPr="000429A3" w:rsidRDefault="00BD26F8" w:rsidP="00DA6567">
            <w:pPr>
              <w:ind w:firstLine="34"/>
              <w:jc w:val="center"/>
              <w:rPr>
                <w:sz w:val="26"/>
                <w:szCs w:val="26"/>
              </w:rPr>
            </w:pPr>
            <w:r w:rsidRPr="000429A3">
              <w:rPr>
                <w:sz w:val="26"/>
                <w:szCs w:val="26"/>
              </w:rPr>
              <w:t>-</w:t>
            </w:r>
          </w:p>
        </w:tc>
      </w:tr>
      <w:tr w:rsidR="00BD26F8" w:rsidTr="00DA6567">
        <w:trPr>
          <w:trHeight w:val="210"/>
        </w:trPr>
        <w:tc>
          <w:tcPr>
            <w:tcW w:w="567" w:type="dxa"/>
            <w:tcBorders>
              <w:left w:val="single" w:sz="4" w:space="0" w:color="000000"/>
              <w:bottom w:val="single" w:sz="4" w:space="0" w:color="000000"/>
            </w:tcBorders>
            <w:vAlign w:val="center"/>
          </w:tcPr>
          <w:p w:rsidR="00BD26F8" w:rsidRPr="000429A3" w:rsidRDefault="00BD26F8" w:rsidP="00DA6567">
            <w:pPr>
              <w:ind w:left="-108" w:right="-112"/>
              <w:jc w:val="center"/>
              <w:rPr>
                <w:bCs/>
                <w:sz w:val="26"/>
                <w:szCs w:val="26"/>
              </w:rPr>
            </w:pPr>
            <w:r w:rsidRPr="000429A3">
              <w:rPr>
                <w:bCs/>
                <w:sz w:val="26"/>
                <w:szCs w:val="26"/>
              </w:rPr>
              <w:t>4</w:t>
            </w: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Протяженность сетей</w:t>
            </w:r>
          </w:p>
        </w:tc>
        <w:tc>
          <w:tcPr>
            <w:tcW w:w="992" w:type="dxa"/>
            <w:tcBorders>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км</w:t>
            </w:r>
          </w:p>
        </w:tc>
        <w:tc>
          <w:tcPr>
            <w:tcW w:w="1418" w:type="dxa"/>
            <w:tcBorders>
              <w:left w:val="single" w:sz="4" w:space="0" w:color="000000"/>
              <w:bottom w:val="single" w:sz="4" w:space="0" w:color="000000"/>
            </w:tcBorders>
            <w:vAlign w:val="center"/>
          </w:tcPr>
          <w:p w:rsidR="00BD26F8" w:rsidRPr="000429A3" w:rsidRDefault="00BD26F8" w:rsidP="00DA6567">
            <w:pPr>
              <w:ind w:firstLine="34"/>
              <w:jc w:val="center"/>
              <w:rPr>
                <w:sz w:val="26"/>
                <w:szCs w:val="26"/>
              </w:rPr>
            </w:pPr>
            <w:r w:rsidRPr="000429A3">
              <w:rPr>
                <w:sz w:val="26"/>
                <w:szCs w:val="26"/>
              </w:rPr>
              <w:t>-</w:t>
            </w:r>
          </w:p>
        </w:tc>
        <w:tc>
          <w:tcPr>
            <w:tcW w:w="1610" w:type="dxa"/>
            <w:tcBorders>
              <w:left w:val="single" w:sz="4" w:space="0" w:color="000000"/>
              <w:bottom w:val="single" w:sz="4" w:space="0" w:color="000000"/>
              <w:right w:val="single" w:sz="4" w:space="0" w:color="000000"/>
            </w:tcBorders>
            <w:vAlign w:val="center"/>
          </w:tcPr>
          <w:p w:rsidR="00BD26F8" w:rsidRPr="007937FF" w:rsidRDefault="00BD26F8" w:rsidP="00DA6567">
            <w:pPr>
              <w:ind w:firstLine="34"/>
              <w:jc w:val="center"/>
              <w:rPr>
                <w:sz w:val="28"/>
                <w:szCs w:val="28"/>
              </w:rPr>
            </w:pPr>
            <w:r w:rsidRPr="007937FF">
              <w:rPr>
                <w:sz w:val="28"/>
                <w:szCs w:val="28"/>
              </w:rPr>
              <w:t>0,</w:t>
            </w:r>
            <w:r>
              <w:rPr>
                <w:sz w:val="28"/>
                <w:szCs w:val="28"/>
              </w:rPr>
              <w:t>250</w:t>
            </w:r>
          </w:p>
        </w:tc>
        <w:tc>
          <w:tcPr>
            <w:tcW w:w="1610" w:type="dxa"/>
            <w:tcBorders>
              <w:left w:val="single" w:sz="4" w:space="0" w:color="000000"/>
              <w:bottom w:val="single" w:sz="4" w:space="0" w:color="000000"/>
              <w:right w:val="single" w:sz="4" w:space="0" w:color="000000"/>
            </w:tcBorders>
            <w:vAlign w:val="center"/>
          </w:tcPr>
          <w:p w:rsidR="00BD26F8" w:rsidRPr="000429A3" w:rsidRDefault="00BD26F8" w:rsidP="00DA6567">
            <w:pPr>
              <w:ind w:firstLine="34"/>
              <w:jc w:val="center"/>
              <w:rPr>
                <w:sz w:val="26"/>
                <w:szCs w:val="26"/>
              </w:rPr>
            </w:pPr>
            <w:r w:rsidRPr="007937FF">
              <w:rPr>
                <w:sz w:val="28"/>
                <w:szCs w:val="28"/>
              </w:rPr>
              <w:t>0,</w:t>
            </w:r>
            <w:r>
              <w:rPr>
                <w:sz w:val="28"/>
                <w:szCs w:val="28"/>
              </w:rPr>
              <w:t>250</w:t>
            </w:r>
          </w:p>
        </w:tc>
      </w:tr>
      <w:tr w:rsidR="00BD26F8" w:rsidRPr="00F0439F" w:rsidTr="00DA6567">
        <w:tc>
          <w:tcPr>
            <w:tcW w:w="9883" w:type="dxa"/>
            <w:gridSpan w:val="6"/>
            <w:tcBorders>
              <w:left w:val="single" w:sz="4" w:space="0" w:color="000000"/>
              <w:bottom w:val="single" w:sz="4" w:space="0" w:color="000000"/>
              <w:right w:val="single" w:sz="4" w:space="0" w:color="000000"/>
            </w:tcBorders>
          </w:tcPr>
          <w:p w:rsidR="00BD26F8" w:rsidRPr="005C2BF1" w:rsidRDefault="00BD26F8" w:rsidP="00DA6567">
            <w:pPr>
              <w:snapToGrid w:val="0"/>
              <w:ind w:left="-108" w:right="-108"/>
              <w:jc w:val="center"/>
              <w:rPr>
                <w:b/>
                <w:sz w:val="28"/>
                <w:szCs w:val="28"/>
                <w:lang w:eastAsia="ar-SA"/>
              </w:rPr>
            </w:pPr>
            <w:r w:rsidRPr="005C2BF1">
              <w:rPr>
                <w:b/>
                <w:bCs/>
                <w:sz w:val="28"/>
                <w:szCs w:val="28"/>
              </w:rPr>
              <w:t>х. Зубов</w:t>
            </w:r>
          </w:p>
        </w:tc>
      </w:tr>
      <w:tr w:rsidR="00BD26F8" w:rsidRPr="007937FF" w:rsidTr="00DA6567">
        <w:trPr>
          <w:trHeight w:val="210"/>
        </w:trPr>
        <w:tc>
          <w:tcPr>
            <w:tcW w:w="567" w:type="dxa"/>
            <w:tcBorders>
              <w:left w:val="single" w:sz="4" w:space="0" w:color="000000"/>
              <w:bottom w:val="single" w:sz="4" w:space="0" w:color="000000"/>
            </w:tcBorders>
            <w:vAlign w:val="center"/>
          </w:tcPr>
          <w:p w:rsidR="00BD26F8" w:rsidRPr="000429A3" w:rsidRDefault="00BD26F8" w:rsidP="00DA6567">
            <w:pPr>
              <w:ind w:left="-108" w:right="-112"/>
              <w:jc w:val="center"/>
              <w:rPr>
                <w:bCs/>
                <w:sz w:val="26"/>
                <w:szCs w:val="26"/>
              </w:rPr>
            </w:pPr>
            <w:r w:rsidRPr="000429A3">
              <w:rPr>
                <w:bCs/>
                <w:sz w:val="26"/>
                <w:szCs w:val="26"/>
              </w:rPr>
              <w:lastRenderedPageBreak/>
              <w:t>1</w:t>
            </w: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Потребление тепла</w:t>
            </w:r>
          </w:p>
        </w:tc>
        <w:tc>
          <w:tcPr>
            <w:tcW w:w="992" w:type="dxa"/>
            <w:tcBorders>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млн. Гкал/год</w:t>
            </w:r>
          </w:p>
        </w:tc>
        <w:tc>
          <w:tcPr>
            <w:tcW w:w="1418" w:type="dxa"/>
            <w:tcBorders>
              <w:left w:val="single" w:sz="4" w:space="0" w:color="000000"/>
              <w:bottom w:val="single" w:sz="4" w:space="0" w:color="000000"/>
            </w:tcBorders>
            <w:vAlign w:val="center"/>
          </w:tcPr>
          <w:p w:rsidR="00BD26F8" w:rsidRPr="007937FF" w:rsidRDefault="00BD26F8" w:rsidP="00DA6567">
            <w:pPr>
              <w:ind w:firstLine="34"/>
              <w:jc w:val="center"/>
              <w:rPr>
                <w:sz w:val="28"/>
                <w:szCs w:val="28"/>
              </w:rPr>
            </w:pPr>
            <w:r w:rsidRPr="007937FF">
              <w:rPr>
                <w:sz w:val="28"/>
                <w:szCs w:val="28"/>
              </w:rPr>
              <w:t>-</w:t>
            </w:r>
          </w:p>
        </w:tc>
        <w:tc>
          <w:tcPr>
            <w:tcW w:w="1610" w:type="dxa"/>
            <w:tcBorders>
              <w:left w:val="single" w:sz="4" w:space="0" w:color="000000"/>
              <w:bottom w:val="single" w:sz="4" w:space="0" w:color="000000"/>
              <w:right w:val="single" w:sz="4" w:space="0" w:color="000000"/>
            </w:tcBorders>
            <w:vAlign w:val="center"/>
          </w:tcPr>
          <w:p w:rsidR="00BD26F8" w:rsidRPr="007937FF" w:rsidRDefault="00BD26F8" w:rsidP="00DA6567">
            <w:pPr>
              <w:ind w:firstLine="34"/>
              <w:jc w:val="center"/>
              <w:rPr>
                <w:sz w:val="28"/>
                <w:szCs w:val="28"/>
              </w:rPr>
            </w:pPr>
            <w:r w:rsidRPr="007937FF">
              <w:rPr>
                <w:sz w:val="28"/>
                <w:szCs w:val="28"/>
              </w:rPr>
              <w:t>0,00</w:t>
            </w:r>
            <w:r>
              <w:rPr>
                <w:sz w:val="28"/>
                <w:szCs w:val="28"/>
              </w:rPr>
              <w:t>09542</w:t>
            </w:r>
          </w:p>
        </w:tc>
        <w:tc>
          <w:tcPr>
            <w:tcW w:w="1610" w:type="dxa"/>
            <w:tcBorders>
              <w:left w:val="single" w:sz="4" w:space="0" w:color="000000"/>
              <w:bottom w:val="single" w:sz="4" w:space="0" w:color="000000"/>
              <w:right w:val="single" w:sz="4" w:space="0" w:color="000000"/>
            </w:tcBorders>
            <w:vAlign w:val="center"/>
          </w:tcPr>
          <w:p w:rsidR="00BD26F8" w:rsidRPr="007937FF" w:rsidRDefault="00BD26F8" w:rsidP="00DA6567">
            <w:pPr>
              <w:ind w:firstLine="34"/>
              <w:jc w:val="center"/>
              <w:rPr>
                <w:sz w:val="28"/>
                <w:szCs w:val="28"/>
              </w:rPr>
            </w:pPr>
            <w:r w:rsidRPr="007937FF">
              <w:rPr>
                <w:sz w:val="28"/>
                <w:szCs w:val="28"/>
              </w:rPr>
              <w:t>0,00</w:t>
            </w:r>
            <w:r>
              <w:rPr>
                <w:sz w:val="28"/>
                <w:szCs w:val="28"/>
              </w:rPr>
              <w:t>09542</w:t>
            </w:r>
          </w:p>
        </w:tc>
      </w:tr>
      <w:tr w:rsidR="00BD26F8" w:rsidRPr="007937FF" w:rsidTr="00DA6567">
        <w:trPr>
          <w:trHeight w:val="210"/>
        </w:trPr>
        <w:tc>
          <w:tcPr>
            <w:tcW w:w="567" w:type="dxa"/>
            <w:tcBorders>
              <w:left w:val="single" w:sz="4" w:space="0" w:color="000000"/>
              <w:bottom w:val="single" w:sz="4" w:space="0" w:color="000000"/>
            </w:tcBorders>
            <w:vAlign w:val="center"/>
          </w:tcPr>
          <w:p w:rsidR="00BD26F8" w:rsidRPr="000429A3" w:rsidRDefault="00BD26F8" w:rsidP="00DA6567">
            <w:pPr>
              <w:ind w:left="-108" w:right="-112"/>
              <w:jc w:val="center"/>
              <w:rPr>
                <w:bCs/>
                <w:sz w:val="26"/>
                <w:szCs w:val="26"/>
              </w:rPr>
            </w:pP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 в т.ч. на коммунально-бытовые нужды</w:t>
            </w:r>
          </w:p>
        </w:tc>
        <w:tc>
          <w:tcPr>
            <w:tcW w:w="992" w:type="dxa"/>
            <w:tcBorders>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млн. Гкал/год</w:t>
            </w:r>
          </w:p>
        </w:tc>
        <w:tc>
          <w:tcPr>
            <w:tcW w:w="1418" w:type="dxa"/>
            <w:tcBorders>
              <w:left w:val="single" w:sz="4" w:space="0" w:color="000000"/>
              <w:bottom w:val="single" w:sz="4" w:space="0" w:color="000000"/>
            </w:tcBorders>
            <w:vAlign w:val="center"/>
          </w:tcPr>
          <w:p w:rsidR="00BD26F8" w:rsidRPr="007937FF" w:rsidRDefault="00BD26F8" w:rsidP="00DA6567">
            <w:pPr>
              <w:ind w:firstLine="34"/>
              <w:jc w:val="center"/>
              <w:rPr>
                <w:sz w:val="28"/>
                <w:szCs w:val="28"/>
              </w:rPr>
            </w:pPr>
            <w:r w:rsidRPr="007937FF">
              <w:rPr>
                <w:sz w:val="28"/>
                <w:szCs w:val="28"/>
              </w:rPr>
              <w:t>-</w:t>
            </w:r>
          </w:p>
        </w:tc>
        <w:tc>
          <w:tcPr>
            <w:tcW w:w="1610" w:type="dxa"/>
            <w:tcBorders>
              <w:left w:val="single" w:sz="4" w:space="0" w:color="000000"/>
              <w:bottom w:val="single" w:sz="4" w:space="0" w:color="000000"/>
              <w:right w:val="single" w:sz="4" w:space="0" w:color="000000"/>
            </w:tcBorders>
            <w:vAlign w:val="center"/>
          </w:tcPr>
          <w:p w:rsidR="00BD26F8" w:rsidRPr="007937FF" w:rsidRDefault="00BD26F8" w:rsidP="00DA6567">
            <w:pPr>
              <w:ind w:firstLine="34"/>
              <w:jc w:val="center"/>
              <w:rPr>
                <w:sz w:val="28"/>
                <w:szCs w:val="28"/>
              </w:rPr>
            </w:pPr>
            <w:r w:rsidRPr="007937FF">
              <w:rPr>
                <w:sz w:val="28"/>
                <w:szCs w:val="28"/>
              </w:rPr>
              <w:t>0,00</w:t>
            </w:r>
            <w:r>
              <w:rPr>
                <w:sz w:val="28"/>
                <w:szCs w:val="28"/>
              </w:rPr>
              <w:t>09542</w:t>
            </w:r>
          </w:p>
        </w:tc>
        <w:tc>
          <w:tcPr>
            <w:tcW w:w="1610" w:type="dxa"/>
            <w:tcBorders>
              <w:left w:val="single" w:sz="4" w:space="0" w:color="000000"/>
              <w:bottom w:val="single" w:sz="4" w:space="0" w:color="000000"/>
              <w:right w:val="single" w:sz="4" w:space="0" w:color="000000"/>
            </w:tcBorders>
            <w:vAlign w:val="center"/>
          </w:tcPr>
          <w:p w:rsidR="00BD26F8" w:rsidRPr="007937FF" w:rsidRDefault="00BD26F8" w:rsidP="00DA6567">
            <w:pPr>
              <w:ind w:firstLine="34"/>
              <w:jc w:val="center"/>
              <w:rPr>
                <w:sz w:val="28"/>
                <w:szCs w:val="28"/>
              </w:rPr>
            </w:pPr>
            <w:r w:rsidRPr="007937FF">
              <w:rPr>
                <w:sz w:val="28"/>
                <w:szCs w:val="28"/>
              </w:rPr>
              <w:t>0,00</w:t>
            </w:r>
            <w:r>
              <w:rPr>
                <w:sz w:val="28"/>
                <w:szCs w:val="28"/>
              </w:rPr>
              <w:t>09542</w:t>
            </w:r>
          </w:p>
        </w:tc>
      </w:tr>
      <w:tr w:rsidR="00BD26F8" w:rsidRPr="00E2727C" w:rsidTr="00DA6567">
        <w:trPr>
          <w:trHeight w:val="210"/>
        </w:trPr>
        <w:tc>
          <w:tcPr>
            <w:tcW w:w="567" w:type="dxa"/>
            <w:tcBorders>
              <w:top w:val="single" w:sz="4" w:space="0" w:color="auto"/>
              <w:left w:val="single" w:sz="4" w:space="0" w:color="000000"/>
              <w:bottom w:val="single" w:sz="4" w:space="0" w:color="000000"/>
            </w:tcBorders>
            <w:vAlign w:val="center"/>
          </w:tcPr>
          <w:p w:rsidR="00BD26F8" w:rsidRPr="0030640D" w:rsidRDefault="00BD26F8" w:rsidP="00DA6567">
            <w:pPr>
              <w:ind w:left="-108" w:right="-112"/>
              <w:jc w:val="center"/>
              <w:rPr>
                <w:bCs/>
                <w:sz w:val="26"/>
                <w:szCs w:val="26"/>
              </w:rPr>
            </w:pPr>
            <w:r w:rsidRPr="000429A3">
              <w:rPr>
                <w:bCs/>
                <w:sz w:val="26"/>
                <w:szCs w:val="26"/>
              </w:rPr>
              <w:t>2</w:t>
            </w:r>
          </w:p>
        </w:tc>
        <w:tc>
          <w:tcPr>
            <w:tcW w:w="3686" w:type="dxa"/>
            <w:tcBorders>
              <w:top w:val="single" w:sz="4" w:space="0" w:color="auto"/>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Производительность централизованных источников теплоснабжения</w:t>
            </w:r>
            <w:r>
              <w:rPr>
                <w:sz w:val="28"/>
                <w:szCs w:val="28"/>
              </w:rPr>
              <w:t xml:space="preserve"> </w:t>
            </w:r>
            <w:r w:rsidRPr="00E867FC">
              <w:rPr>
                <w:sz w:val="28"/>
                <w:szCs w:val="28"/>
              </w:rPr>
              <w:t>– всего,</w:t>
            </w:r>
          </w:p>
        </w:tc>
        <w:tc>
          <w:tcPr>
            <w:tcW w:w="992" w:type="dxa"/>
            <w:tcBorders>
              <w:top w:val="single" w:sz="4" w:space="0" w:color="auto"/>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Гкал/ч</w:t>
            </w:r>
          </w:p>
        </w:tc>
        <w:tc>
          <w:tcPr>
            <w:tcW w:w="1418" w:type="dxa"/>
            <w:tcBorders>
              <w:top w:val="single" w:sz="4" w:space="0" w:color="auto"/>
              <w:left w:val="single" w:sz="4" w:space="0" w:color="000000"/>
              <w:bottom w:val="single" w:sz="4" w:space="0" w:color="000000"/>
            </w:tcBorders>
            <w:vAlign w:val="center"/>
          </w:tcPr>
          <w:p w:rsidR="00BD26F8" w:rsidRPr="00E2727C" w:rsidRDefault="00BD26F8" w:rsidP="00DA6567">
            <w:pPr>
              <w:ind w:firstLine="34"/>
              <w:jc w:val="center"/>
              <w:rPr>
                <w:sz w:val="28"/>
                <w:szCs w:val="28"/>
              </w:rPr>
            </w:pPr>
            <w:r w:rsidRPr="00E2727C">
              <w:rPr>
                <w:sz w:val="28"/>
                <w:szCs w:val="28"/>
              </w:rPr>
              <w:t>-</w:t>
            </w:r>
          </w:p>
        </w:tc>
        <w:tc>
          <w:tcPr>
            <w:tcW w:w="1610" w:type="dxa"/>
            <w:tcBorders>
              <w:top w:val="single" w:sz="4" w:space="0" w:color="auto"/>
              <w:left w:val="single" w:sz="4" w:space="0" w:color="000000"/>
              <w:bottom w:val="single" w:sz="4" w:space="0" w:color="000000"/>
              <w:right w:val="single" w:sz="4" w:space="0" w:color="000000"/>
            </w:tcBorders>
            <w:vAlign w:val="center"/>
          </w:tcPr>
          <w:p w:rsidR="00BD26F8" w:rsidRPr="00E2727C" w:rsidRDefault="00BD26F8" w:rsidP="00DA6567">
            <w:pPr>
              <w:ind w:firstLine="34"/>
              <w:jc w:val="center"/>
              <w:rPr>
                <w:sz w:val="28"/>
                <w:szCs w:val="28"/>
              </w:rPr>
            </w:pPr>
            <w:r>
              <w:rPr>
                <w:sz w:val="28"/>
                <w:szCs w:val="28"/>
              </w:rPr>
              <w:t>0,56</w:t>
            </w:r>
          </w:p>
        </w:tc>
        <w:tc>
          <w:tcPr>
            <w:tcW w:w="1610" w:type="dxa"/>
            <w:tcBorders>
              <w:top w:val="single" w:sz="4" w:space="0" w:color="auto"/>
              <w:left w:val="single" w:sz="4" w:space="0" w:color="000000"/>
              <w:bottom w:val="single" w:sz="4" w:space="0" w:color="000000"/>
              <w:right w:val="single" w:sz="4" w:space="0" w:color="000000"/>
            </w:tcBorders>
            <w:vAlign w:val="center"/>
          </w:tcPr>
          <w:p w:rsidR="00BD26F8" w:rsidRPr="00E2727C" w:rsidRDefault="00BD26F8" w:rsidP="00DA6567">
            <w:pPr>
              <w:ind w:firstLine="34"/>
              <w:jc w:val="center"/>
              <w:rPr>
                <w:sz w:val="28"/>
                <w:szCs w:val="28"/>
              </w:rPr>
            </w:pPr>
            <w:r>
              <w:rPr>
                <w:sz w:val="28"/>
                <w:szCs w:val="28"/>
              </w:rPr>
              <w:t>0,56</w:t>
            </w:r>
          </w:p>
        </w:tc>
      </w:tr>
      <w:tr w:rsidR="00BD26F8" w:rsidRPr="00E2727C" w:rsidTr="00DA6567">
        <w:trPr>
          <w:trHeight w:val="210"/>
        </w:trPr>
        <w:tc>
          <w:tcPr>
            <w:tcW w:w="567" w:type="dxa"/>
            <w:tcBorders>
              <w:left w:val="single" w:sz="4" w:space="0" w:color="000000"/>
              <w:bottom w:val="single" w:sz="4" w:space="0" w:color="000000"/>
            </w:tcBorders>
            <w:vAlign w:val="center"/>
          </w:tcPr>
          <w:p w:rsidR="00BD26F8" w:rsidRPr="0030640D" w:rsidRDefault="00BD26F8" w:rsidP="00DA6567">
            <w:pPr>
              <w:ind w:left="-108" w:right="-112"/>
              <w:jc w:val="center"/>
              <w:rPr>
                <w:bCs/>
                <w:sz w:val="26"/>
                <w:szCs w:val="26"/>
              </w:rPr>
            </w:pP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 в т.ч. ТЭЦ</w:t>
            </w:r>
          </w:p>
        </w:tc>
        <w:tc>
          <w:tcPr>
            <w:tcW w:w="992" w:type="dxa"/>
            <w:tcBorders>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Гкал/ч</w:t>
            </w:r>
          </w:p>
        </w:tc>
        <w:tc>
          <w:tcPr>
            <w:tcW w:w="1418" w:type="dxa"/>
            <w:tcBorders>
              <w:left w:val="single" w:sz="4" w:space="0" w:color="000000"/>
              <w:bottom w:val="single" w:sz="4" w:space="0" w:color="000000"/>
            </w:tcBorders>
            <w:vAlign w:val="center"/>
          </w:tcPr>
          <w:p w:rsidR="00BD26F8" w:rsidRPr="00E2727C" w:rsidRDefault="00BD26F8" w:rsidP="00DA6567">
            <w:pPr>
              <w:ind w:firstLine="34"/>
              <w:jc w:val="center"/>
              <w:rPr>
                <w:sz w:val="28"/>
                <w:szCs w:val="28"/>
              </w:rPr>
            </w:pPr>
            <w:r w:rsidRPr="00E2727C">
              <w:rPr>
                <w:sz w:val="28"/>
                <w:szCs w:val="28"/>
              </w:rPr>
              <w:t>-</w:t>
            </w:r>
          </w:p>
        </w:tc>
        <w:tc>
          <w:tcPr>
            <w:tcW w:w="1610" w:type="dxa"/>
            <w:tcBorders>
              <w:left w:val="single" w:sz="4" w:space="0" w:color="000000"/>
              <w:bottom w:val="single" w:sz="4" w:space="0" w:color="000000"/>
              <w:right w:val="single" w:sz="4" w:space="0" w:color="000000"/>
            </w:tcBorders>
            <w:vAlign w:val="center"/>
          </w:tcPr>
          <w:p w:rsidR="00BD26F8" w:rsidRPr="00E2727C" w:rsidRDefault="00BD26F8" w:rsidP="00DA6567">
            <w:pPr>
              <w:ind w:firstLine="34"/>
              <w:jc w:val="center"/>
              <w:rPr>
                <w:sz w:val="28"/>
                <w:szCs w:val="28"/>
              </w:rPr>
            </w:pPr>
            <w:r w:rsidRPr="00E2727C">
              <w:rPr>
                <w:sz w:val="28"/>
                <w:szCs w:val="28"/>
              </w:rPr>
              <w:t>-</w:t>
            </w:r>
          </w:p>
        </w:tc>
        <w:tc>
          <w:tcPr>
            <w:tcW w:w="1610" w:type="dxa"/>
            <w:tcBorders>
              <w:left w:val="single" w:sz="4" w:space="0" w:color="000000"/>
              <w:bottom w:val="single" w:sz="4" w:space="0" w:color="000000"/>
              <w:right w:val="single" w:sz="4" w:space="0" w:color="000000"/>
            </w:tcBorders>
            <w:vAlign w:val="center"/>
          </w:tcPr>
          <w:p w:rsidR="00BD26F8" w:rsidRPr="00E2727C" w:rsidRDefault="00BD26F8" w:rsidP="00DA6567">
            <w:pPr>
              <w:ind w:firstLine="34"/>
              <w:jc w:val="center"/>
              <w:rPr>
                <w:sz w:val="28"/>
                <w:szCs w:val="28"/>
              </w:rPr>
            </w:pPr>
            <w:r w:rsidRPr="00E2727C">
              <w:rPr>
                <w:sz w:val="28"/>
                <w:szCs w:val="28"/>
              </w:rPr>
              <w:t>-</w:t>
            </w:r>
          </w:p>
        </w:tc>
      </w:tr>
      <w:tr w:rsidR="00BD26F8" w:rsidRPr="00E2727C" w:rsidTr="00DA6567">
        <w:trPr>
          <w:trHeight w:val="210"/>
        </w:trPr>
        <w:tc>
          <w:tcPr>
            <w:tcW w:w="567" w:type="dxa"/>
            <w:tcBorders>
              <w:left w:val="single" w:sz="4" w:space="0" w:color="000000"/>
              <w:bottom w:val="single" w:sz="4" w:space="0" w:color="000000"/>
            </w:tcBorders>
            <w:vAlign w:val="center"/>
          </w:tcPr>
          <w:p w:rsidR="00BD26F8" w:rsidRPr="0030640D" w:rsidRDefault="00BD26F8" w:rsidP="00DA6567">
            <w:pPr>
              <w:ind w:left="-108" w:right="-112"/>
              <w:jc w:val="center"/>
              <w:rPr>
                <w:bCs/>
                <w:sz w:val="26"/>
                <w:szCs w:val="26"/>
              </w:rPr>
            </w:pP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 районные котельные</w:t>
            </w:r>
          </w:p>
        </w:tc>
        <w:tc>
          <w:tcPr>
            <w:tcW w:w="992" w:type="dxa"/>
            <w:tcBorders>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Гкал/ч</w:t>
            </w:r>
          </w:p>
        </w:tc>
        <w:tc>
          <w:tcPr>
            <w:tcW w:w="1418" w:type="dxa"/>
            <w:tcBorders>
              <w:left w:val="single" w:sz="4" w:space="0" w:color="000000"/>
              <w:bottom w:val="single" w:sz="4" w:space="0" w:color="000000"/>
            </w:tcBorders>
            <w:vAlign w:val="center"/>
          </w:tcPr>
          <w:p w:rsidR="00BD26F8" w:rsidRPr="00E2727C" w:rsidRDefault="00BD26F8" w:rsidP="00DA6567">
            <w:pPr>
              <w:ind w:firstLine="34"/>
              <w:jc w:val="center"/>
              <w:rPr>
                <w:sz w:val="28"/>
                <w:szCs w:val="28"/>
              </w:rPr>
            </w:pPr>
            <w:r w:rsidRPr="00E2727C">
              <w:rPr>
                <w:sz w:val="28"/>
                <w:szCs w:val="28"/>
              </w:rPr>
              <w:t>-</w:t>
            </w:r>
          </w:p>
        </w:tc>
        <w:tc>
          <w:tcPr>
            <w:tcW w:w="1610" w:type="dxa"/>
            <w:tcBorders>
              <w:left w:val="single" w:sz="4" w:space="0" w:color="000000"/>
              <w:bottom w:val="single" w:sz="4" w:space="0" w:color="000000"/>
              <w:right w:val="single" w:sz="4" w:space="0" w:color="000000"/>
            </w:tcBorders>
            <w:vAlign w:val="center"/>
          </w:tcPr>
          <w:p w:rsidR="00BD26F8" w:rsidRPr="00E2727C" w:rsidRDefault="00BD26F8" w:rsidP="00DA6567">
            <w:pPr>
              <w:ind w:firstLine="34"/>
              <w:jc w:val="center"/>
              <w:rPr>
                <w:sz w:val="28"/>
                <w:szCs w:val="28"/>
              </w:rPr>
            </w:pPr>
            <w:r>
              <w:rPr>
                <w:sz w:val="28"/>
                <w:szCs w:val="28"/>
              </w:rPr>
              <w:t>0,56</w:t>
            </w:r>
          </w:p>
        </w:tc>
        <w:tc>
          <w:tcPr>
            <w:tcW w:w="1610" w:type="dxa"/>
            <w:tcBorders>
              <w:left w:val="single" w:sz="4" w:space="0" w:color="000000"/>
              <w:bottom w:val="single" w:sz="4" w:space="0" w:color="000000"/>
              <w:right w:val="single" w:sz="4" w:space="0" w:color="000000"/>
            </w:tcBorders>
            <w:vAlign w:val="center"/>
          </w:tcPr>
          <w:p w:rsidR="00BD26F8" w:rsidRPr="00E2727C" w:rsidRDefault="00BD26F8" w:rsidP="00DA6567">
            <w:pPr>
              <w:ind w:firstLine="34"/>
              <w:jc w:val="center"/>
              <w:rPr>
                <w:sz w:val="28"/>
                <w:szCs w:val="28"/>
              </w:rPr>
            </w:pPr>
            <w:r>
              <w:rPr>
                <w:sz w:val="28"/>
                <w:szCs w:val="28"/>
              </w:rPr>
              <w:t>0,56</w:t>
            </w:r>
          </w:p>
        </w:tc>
      </w:tr>
      <w:tr w:rsidR="00BD26F8" w:rsidRPr="00E2727C" w:rsidTr="00DA6567">
        <w:trPr>
          <w:trHeight w:val="210"/>
        </w:trPr>
        <w:tc>
          <w:tcPr>
            <w:tcW w:w="567" w:type="dxa"/>
            <w:tcBorders>
              <w:top w:val="single" w:sz="4" w:space="0" w:color="auto"/>
              <w:left w:val="single" w:sz="4" w:space="0" w:color="000000"/>
              <w:bottom w:val="single" w:sz="4" w:space="0" w:color="000000"/>
            </w:tcBorders>
            <w:vAlign w:val="center"/>
          </w:tcPr>
          <w:p w:rsidR="00BD26F8" w:rsidRPr="0030640D" w:rsidRDefault="00BD26F8" w:rsidP="00DA6567">
            <w:pPr>
              <w:ind w:left="-108" w:right="-112"/>
              <w:jc w:val="center"/>
              <w:rPr>
                <w:bCs/>
                <w:sz w:val="26"/>
                <w:szCs w:val="26"/>
              </w:rPr>
            </w:pPr>
            <w:r w:rsidRPr="000429A3">
              <w:rPr>
                <w:bCs/>
                <w:sz w:val="26"/>
                <w:szCs w:val="26"/>
              </w:rPr>
              <w:t>3</w:t>
            </w:r>
          </w:p>
        </w:tc>
        <w:tc>
          <w:tcPr>
            <w:tcW w:w="3686" w:type="dxa"/>
            <w:tcBorders>
              <w:top w:val="single" w:sz="4" w:space="0" w:color="auto"/>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Производительность локальных источников теплоснабжения</w:t>
            </w:r>
          </w:p>
        </w:tc>
        <w:tc>
          <w:tcPr>
            <w:tcW w:w="992" w:type="dxa"/>
            <w:tcBorders>
              <w:top w:val="single" w:sz="4" w:space="0" w:color="auto"/>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Гкал/ч</w:t>
            </w:r>
          </w:p>
        </w:tc>
        <w:tc>
          <w:tcPr>
            <w:tcW w:w="1418" w:type="dxa"/>
            <w:tcBorders>
              <w:top w:val="single" w:sz="4" w:space="0" w:color="auto"/>
              <w:left w:val="single" w:sz="4" w:space="0" w:color="000000"/>
              <w:bottom w:val="single" w:sz="4" w:space="0" w:color="000000"/>
            </w:tcBorders>
            <w:vAlign w:val="center"/>
          </w:tcPr>
          <w:p w:rsidR="00BD26F8" w:rsidRPr="00E2727C" w:rsidRDefault="00BD26F8" w:rsidP="00DA6567">
            <w:pPr>
              <w:ind w:firstLine="34"/>
              <w:jc w:val="center"/>
              <w:rPr>
                <w:sz w:val="28"/>
                <w:szCs w:val="28"/>
              </w:rPr>
            </w:pPr>
            <w:r w:rsidRPr="00E2727C">
              <w:rPr>
                <w:sz w:val="28"/>
                <w:szCs w:val="28"/>
              </w:rPr>
              <w:t>-</w:t>
            </w:r>
          </w:p>
        </w:tc>
        <w:tc>
          <w:tcPr>
            <w:tcW w:w="1610" w:type="dxa"/>
            <w:tcBorders>
              <w:top w:val="single" w:sz="4" w:space="0" w:color="auto"/>
              <w:left w:val="single" w:sz="4" w:space="0" w:color="000000"/>
              <w:bottom w:val="single" w:sz="4" w:space="0" w:color="000000"/>
              <w:right w:val="single" w:sz="4" w:space="0" w:color="000000"/>
            </w:tcBorders>
            <w:vAlign w:val="center"/>
          </w:tcPr>
          <w:p w:rsidR="00BD26F8" w:rsidRPr="00E2727C" w:rsidRDefault="00BD26F8" w:rsidP="00DA6567">
            <w:pPr>
              <w:ind w:firstLine="34"/>
              <w:jc w:val="center"/>
              <w:rPr>
                <w:sz w:val="28"/>
                <w:szCs w:val="28"/>
              </w:rPr>
            </w:pPr>
            <w:r w:rsidRPr="00E2727C">
              <w:rPr>
                <w:sz w:val="28"/>
                <w:szCs w:val="28"/>
              </w:rPr>
              <w:t>-</w:t>
            </w:r>
          </w:p>
        </w:tc>
        <w:tc>
          <w:tcPr>
            <w:tcW w:w="1610" w:type="dxa"/>
            <w:tcBorders>
              <w:top w:val="single" w:sz="4" w:space="0" w:color="auto"/>
              <w:left w:val="single" w:sz="4" w:space="0" w:color="000000"/>
              <w:bottom w:val="single" w:sz="4" w:space="0" w:color="000000"/>
              <w:right w:val="single" w:sz="4" w:space="0" w:color="000000"/>
            </w:tcBorders>
            <w:vAlign w:val="center"/>
          </w:tcPr>
          <w:p w:rsidR="00BD26F8" w:rsidRPr="00E2727C" w:rsidRDefault="00BD26F8" w:rsidP="00DA6567">
            <w:pPr>
              <w:ind w:firstLine="34"/>
              <w:jc w:val="center"/>
              <w:rPr>
                <w:sz w:val="28"/>
                <w:szCs w:val="28"/>
              </w:rPr>
            </w:pPr>
            <w:r w:rsidRPr="00E2727C">
              <w:rPr>
                <w:sz w:val="28"/>
                <w:szCs w:val="28"/>
              </w:rPr>
              <w:t>-</w:t>
            </w:r>
          </w:p>
        </w:tc>
      </w:tr>
      <w:tr w:rsidR="00BD26F8" w:rsidRPr="00E2727C" w:rsidTr="00DA6567">
        <w:trPr>
          <w:trHeight w:val="210"/>
        </w:trPr>
        <w:tc>
          <w:tcPr>
            <w:tcW w:w="567" w:type="dxa"/>
            <w:tcBorders>
              <w:left w:val="single" w:sz="4" w:space="0" w:color="000000"/>
              <w:bottom w:val="single" w:sz="4" w:space="0" w:color="000000"/>
            </w:tcBorders>
            <w:vAlign w:val="center"/>
          </w:tcPr>
          <w:p w:rsidR="00BD26F8" w:rsidRPr="0030640D" w:rsidRDefault="00BD26F8" w:rsidP="00DA6567">
            <w:pPr>
              <w:ind w:left="-108" w:right="-112"/>
              <w:jc w:val="center"/>
              <w:rPr>
                <w:bCs/>
                <w:sz w:val="26"/>
                <w:szCs w:val="26"/>
              </w:rPr>
            </w:pPr>
            <w:r w:rsidRPr="000429A3">
              <w:rPr>
                <w:bCs/>
                <w:sz w:val="26"/>
                <w:szCs w:val="26"/>
              </w:rPr>
              <w:t>4</w:t>
            </w: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Протяженность сетей</w:t>
            </w:r>
          </w:p>
        </w:tc>
        <w:tc>
          <w:tcPr>
            <w:tcW w:w="992" w:type="dxa"/>
            <w:tcBorders>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км</w:t>
            </w:r>
          </w:p>
        </w:tc>
        <w:tc>
          <w:tcPr>
            <w:tcW w:w="1418" w:type="dxa"/>
            <w:tcBorders>
              <w:left w:val="single" w:sz="4" w:space="0" w:color="000000"/>
              <w:bottom w:val="single" w:sz="4" w:space="0" w:color="000000"/>
            </w:tcBorders>
            <w:vAlign w:val="center"/>
          </w:tcPr>
          <w:p w:rsidR="00BD26F8" w:rsidRPr="00E2727C" w:rsidRDefault="00BD26F8" w:rsidP="00DA6567">
            <w:pPr>
              <w:ind w:firstLine="34"/>
              <w:jc w:val="center"/>
              <w:rPr>
                <w:sz w:val="28"/>
                <w:szCs w:val="28"/>
              </w:rPr>
            </w:pPr>
            <w:r w:rsidRPr="00E2727C">
              <w:rPr>
                <w:sz w:val="28"/>
                <w:szCs w:val="28"/>
              </w:rPr>
              <w:t>-</w:t>
            </w:r>
          </w:p>
        </w:tc>
        <w:tc>
          <w:tcPr>
            <w:tcW w:w="1610" w:type="dxa"/>
            <w:tcBorders>
              <w:left w:val="single" w:sz="4" w:space="0" w:color="000000"/>
              <w:bottom w:val="single" w:sz="4" w:space="0" w:color="000000"/>
              <w:right w:val="single" w:sz="4" w:space="0" w:color="000000"/>
            </w:tcBorders>
            <w:vAlign w:val="center"/>
          </w:tcPr>
          <w:p w:rsidR="00BD26F8" w:rsidRPr="00E2727C" w:rsidRDefault="00BD26F8" w:rsidP="00DA6567">
            <w:pPr>
              <w:ind w:firstLine="34"/>
              <w:jc w:val="center"/>
              <w:rPr>
                <w:sz w:val="28"/>
                <w:szCs w:val="28"/>
              </w:rPr>
            </w:pPr>
            <w:r>
              <w:rPr>
                <w:sz w:val="28"/>
                <w:szCs w:val="28"/>
              </w:rPr>
              <w:t>0,250</w:t>
            </w:r>
          </w:p>
        </w:tc>
        <w:tc>
          <w:tcPr>
            <w:tcW w:w="1610" w:type="dxa"/>
            <w:tcBorders>
              <w:left w:val="single" w:sz="4" w:space="0" w:color="000000"/>
              <w:bottom w:val="single" w:sz="4" w:space="0" w:color="000000"/>
              <w:right w:val="single" w:sz="4" w:space="0" w:color="000000"/>
            </w:tcBorders>
            <w:vAlign w:val="center"/>
          </w:tcPr>
          <w:p w:rsidR="00BD26F8" w:rsidRPr="00E2727C" w:rsidRDefault="00BD26F8" w:rsidP="00DA6567">
            <w:pPr>
              <w:ind w:firstLine="34"/>
              <w:jc w:val="center"/>
              <w:rPr>
                <w:sz w:val="28"/>
                <w:szCs w:val="28"/>
              </w:rPr>
            </w:pPr>
            <w:r>
              <w:rPr>
                <w:sz w:val="28"/>
                <w:szCs w:val="28"/>
              </w:rPr>
              <w:t>0,250</w:t>
            </w:r>
          </w:p>
        </w:tc>
      </w:tr>
      <w:tr w:rsidR="00BD26F8" w:rsidRPr="00F0439F" w:rsidTr="00DA6567">
        <w:tc>
          <w:tcPr>
            <w:tcW w:w="9883" w:type="dxa"/>
            <w:gridSpan w:val="6"/>
            <w:tcBorders>
              <w:left w:val="single" w:sz="4" w:space="0" w:color="000000"/>
              <w:bottom w:val="single" w:sz="4" w:space="0" w:color="000000"/>
              <w:right w:val="single" w:sz="4" w:space="0" w:color="000000"/>
            </w:tcBorders>
          </w:tcPr>
          <w:p w:rsidR="00BD26F8" w:rsidRPr="005C2BF1" w:rsidRDefault="00BD26F8" w:rsidP="00DA6567">
            <w:pPr>
              <w:snapToGrid w:val="0"/>
              <w:ind w:left="-108" w:right="-108"/>
              <w:jc w:val="center"/>
              <w:rPr>
                <w:b/>
                <w:sz w:val="28"/>
                <w:szCs w:val="28"/>
                <w:lang w:eastAsia="ar-SA"/>
              </w:rPr>
            </w:pPr>
            <w:r w:rsidRPr="005C2BF1">
              <w:rPr>
                <w:b/>
                <w:bCs/>
                <w:sz w:val="28"/>
                <w:szCs w:val="28"/>
              </w:rPr>
              <w:t>х. Терско-Каламбетский</w:t>
            </w:r>
          </w:p>
        </w:tc>
      </w:tr>
      <w:tr w:rsidR="00BD26F8" w:rsidRPr="00E2727C" w:rsidTr="00DA6567">
        <w:trPr>
          <w:trHeight w:val="210"/>
        </w:trPr>
        <w:tc>
          <w:tcPr>
            <w:tcW w:w="567" w:type="dxa"/>
            <w:tcBorders>
              <w:left w:val="single" w:sz="4" w:space="0" w:color="000000"/>
              <w:bottom w:val="single" w:sz="4" w:space="0" w:color="000000"/>
            </w:tcBorders>
            <w:vAlign w:val="center"/>
          </w:tcPr>
          <w:p w:rsidR="00BD26F8" w:rsidRPr="000429A3" w:rsidRDefault="00BD26F8" w:rsidP="00DA6567">
            <w:pPr>
              <w:ind w:left="-108" w:right="-112"/>
              <w:jc w:val="center"/>
              <w:rPr>
                <w:bCs/>
                <w:sz w:val="26"/>
                <w:szCs w:val="26"/>
              </w:rPr>
            </w:pPr>
            <w:r w:rsidRPr="000429A3">
              <w:rPr>
                <w:bCs/>
                <w:sz w:val="26"/>
                <w:szCs w:val="26"/>
              </w:rPr>
              <w:t>1</w:t>
            </w: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Потребление тепла</w:t>
            </w:r>
          </w:p>
        </w:tc>
        <w:tc>
          <w:tcPr>
            <w:tcW w:w="992" w:type="dxa"/>
            <w:tcBorders>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млн. Гкал/год</w:t>
            </w:r>
          </w:p>
        </w:tc>
        <w:tc>
          <w:tcPr>
            <w:tcW w:w="1418" w:type="dxa"/>
            <w:tcBorders>
              <w:left w:val="single" w:sz="4" w:space="0" w:color="000000"/>
              <w:bottom w:val="single" w:sz="4" w:space="0" w:color="000000"/>
            </w:tcBorders>
            <w:vAlign w:val="center"/>
          </w:tcPr>
          <w:p w:rsidR="00BD26F8" w:rsidRPr="00E2727C" w:rsidRDefault="00BD26F8" w:rsidP="00DA6567">
            <w:pPr>
              <w:ind w:firstLine="34"/>
              <w:jc w:val="center"/>
              <w:rPr>
                <w:sz w:val="28"/>
                <w:szCs w:val="28"/>
              </w:rPr>
            </w:pPr>
            <w:r w:rsidRPr="00E2727C">
              <w:rPr>
                <w:sz w:val="28"/>
                <w:szCs w:val="28"/>
              </w:rPr>
              <w:t>-</w:t>
            </w:r>
          </w:p>
        </w:tc>
        <w:tc>
          <w:tcPr>
            <w:tcW w:w="1610" w:type="dxa"/>
            <w:tcBorders>
              <w:left w:val="single" w:sz="4" w:space="0" w:color="000000"/>
              <w:bottom w:val="single" w:sz="4" w:space="0" w:color="000000"/>
              <w:right w:val="single" w:sz="4" w:space="0" w:color="000000"/>
            </w:tcBorders>
            <w:vAlign w:val="center"/>
          </w:tcPr>
          <w:p w:rsidR="00BD26F8" w:rsidRPr="00E2727C" w:rsidRDefault="00BD26F8" w:rsidP="00DA6567">
            <w:pPr>
              <w:ind w:firstLine="34"/>
              <w:jc w:val="center"/>
              <w:rPr>
                <w:sz w:val="28"/>
                <w:szCs w:val="28"/>
              </w:rPr>
            </w:pPr>
            <w:r w:rsidRPr="00E2727C">
              <w:rPr>
                <w:sz w:val="28"/>
                <w:szCs w:val="28"/>
              </w:rPr>
              <w:t>0,00</w:t>
            </w:r>
            <w:r>
              <w:rPr>
                <w:sz w:val="28"/>
                <w:szCs w:val="28"/>
              </w:rPr>
              <w:t>09281</w:t>
            </w:r>
          </w:p>
        </w:tc>
        <w:tc>
          <w:tcPr>
            <w:tcW w:w="1610" w:type="dxa"/>
            <w:tcBorders>
              <w:left w:val="single" w:sz="4" w:space="0" w:color="000000"/>
              <w:bottom w:val="single" w:sz="4" w:space="0" w:color="000000"/>
              <w:right w:val="single" w:sz="4" w:space="0" w:color="000000"/>
            </w:tcBorders>
            <w:vAlign w:val="center"/>
          </w:tcPr>
          <w:p w:rsidR="00BD26F8" w:rsidRPr="00E2727C" w:rsidRDefault="00BD26F8" w:rsidP="00DA6567">
            <w:pPr>
              <w:ind w:firstLine="34"/>
              <w:jc w:val="center"/>
              <w:rPr>
                <w:sz w:val="28"/>
                <w:szCs w:val="28"/>
              </w:rPr>
            </w:pPr>
            <w:r w:rsidRPr="00E2727C">
              <w:rPr>
                <w:sz w:val="28"/>
                <w:szCs w:val="28"/>
              </w:rPr>
              <w:t>0,00</w:t>
            </w:r>
            <w:r>
              <w:rPr>
                <w:sz w:val="28"/>
                <w:szCs w:val="28"/>
              </w:rPr>
              <w:t>09281</w:t>
            </w:r>
          </w:p>
        </w:tc>
      </w:tr>
      <w:tr w:rsidR="00BD26F8" w:rsidRPr="00E2727C" w:rsidTr="00DA6567">
        <w:trPr>
          <w:trHeight w:val="210"/>
        </w:trPr>
        <w:tc>
          <w:tcPr>
            <w:tcW w:w="567" w:type="dxa"/>
            <w:tcBorders>
              <w:left w:val="single" w:sz="4" w:space="0" w:color="000000"/>
              <w:bottom w:val="single" w:sz="4" w:space="0" w:color="000000"/>
            </w:tcBorders>
            <w:vAlign w:val="center"/>
          </w:tcPr>
          <w:p w:rsidR="00BD26F8" w:rsidRPr="000429A3" w:rsidRDefault="00BD26F8" w:rsidP="00DA6567">
            <w:pPr>
              <w:ind w:left="-108" w:right="-112"/>
              <w:jc w:val="center"/>
              <w:rPr>
                <w:bCs/>
                <w:sz w:val="26"/>
                <w:szCs w:val="26"/>
              </w:rPr>
            </w:pP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 в т.ч. на коммунально-бытовые нужды</w:t>
            </w:r>
          </w:p>
        </w:tc>
        <w:tc>
          <w:tcPr>
            <w:tcW w:w="992" w:type="dxa"/>
            <w:tcBorders>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млн. Гкал/год</w:t>
            </w:r>
          </w:p>
        </w:tc>
        <w:tc>
          <w:tcPr>
            <w:tcW w:w="1418" w:type="dxa"/>
            <w:tcBorders>
              <w:left w:val="single" w:sz="4" w:space="0" w:color="000000"/>
              <w:bottom w:val="single" w:sz="4" w:space="0" w:color="000000"/>
            </w:tcBorders>
            <w:vAlign w:val="center"/>
          </w:tcPr>
          <w:p w:rsidR="00BD26F8" w:rsidRPr="00E2727C" w:rsidRDefault="00BD26F8" w:rsidP="00DA6567">
            <w:pPr>
              <w:ind w:firstLine="34"/>
              <w:jc w:val="center"/>
              <w:rPr>
                <w:sz w:val="28"/>
                <w:szCs w:val="28"/>
              </w:rPr>
            </w:pPr>
            <w:r w:rsidRPr="00E2727C">
              <w:rPr>
                <w:sz w:val="28"/>
                <w:szCs w:val="28"/>
              </w:rPr>
              <w:t>-</w:t>
            </w:r>
          </w:p>
        </w:tc>
        <w:tc>
          <w:tcPr>
            <w:tcW w:w="1610" w:type="dxa"/>
            <w:tcBorders>
              <w:left w:val="single" w:sz="4" w:space="0" w:color="000000"/>
              <w:bottom w:val="single" w:sz="4" w:space="0" w:color="000000"/>
              <w:right w:val="single" w:sz="4" w:space="0" w:color="000000"/>
            </w:tcBorders>
            <w:vAlign w:val="center"/>
          </w:tcPr>
          <w:p w:rsidR="00BD26F8" w:rsidRPr="00E2727C" w:rsidRDefault="00BD26F8" w:rsidP="00DA6567">
            <w:pPr>
              <w:ind w:firstLine="34"/>
              <w:jc w:val="center"/>
              <w:rPr>
                <w:sz w:val="28"/>
                <w:szCs w:val="28"/>
              </w:rPr>
            </w:pPr>
            <w:r w:rsidRPr="00E2727C">
              <w:rPr>
                <w:sz w:val="28"/>
                <w:szCs w:val="28"/>
              </w:rPr>
              <w:t>0,00</w:t>
            </w:r>
            <w:r>
              <w:rPr>
                <w:sz w:val="28"/>
                <w:szCs w:val="28"/>
              </w:rPr>
              <w:t>09281</w:t>
            </w:r>
          </w:p>
        </w:tc>
        <w:tc>
          <w:tcPr>
            <w:tcW w:w="1610" w:type="dxa"/>
            <w:tcBorders>
              <w:left w:val="single" w:sz="4" w:space="0" w:color="000000"/>
              <w:bottom w:val="single" w:sz="4" w:space="0" w:color="000000"/>
              <w:right w:val="single" w:sz="4" w:space="0" w:color="000000"/>
            </w:tcBorders>
            <w:vAlign w:val="center"/>
          </w:tcPr>
          <w:p w:rsidR="00BD26F8" w:rsidRPr="00E2727C" w:rsidRDefault="00BD26F8" w:rsidP="00DA6567">
            <w:pPr>
              <w:ind w:firstLine="34"/>
              <w:jc w:val="center"/>
              <w:rPr>
                <w:sz w:val="28"/>
                <w:szCs w:val="28"/>
              </w:rPr>
            </w:pPr>
            <w:r w:rsidRPr="00E2727C">
              <w:rPr>
                <w:sz w:val="28"/>
                <w:szCs w:val="28"/>
              </w:rPr>
              <w:t>0,00</w:t>
            </w:r>
            <w:r>
              <w:rPr>
                <w:sz w:val="28"/>
                <w:szCs w:val="28"/>
              </w:rPr>
              <w:t>09281</w:t>
            </w:r>
          </w:p>
        </w:tc>
      </w:tr>
      <w:tr w:rsidR="00BD26F8" w:rsidRPr="00E2727C" w:rsidTr="00DA6567">
        <w:trPr>
          <w:trHeight w:val="210"/>
        </w:trPr>
        <w:tc>
          <w:tcPr>
            <w:tcW w:w="567" w:type="dxa"/>
            <w:tcBorders>
              <w:left w:val="single" w:sz="4" w:space="0" w:color="000000"/>
              <w:bottom w:val="single" w:sz="4" w:space="0" w:color="000000"/>
            </w:tcBorders>
            <w:vAlign w:val="center"/>
          </w:tcPr>
          <w:p w:rsidR="00BD26F8" w:rsidRPr="000429A3" w:rsidRDefault="00BD26F8" w:rsidP="00DA6567">
            <w:pPr>
              <w:ind w:left="-108" w:right="-112"/>
              <w:jc w:val="center"/>
              <w:rPr>
                <w:bCs/>
                <w:sz w:val="26"/>
                <w:szCs w:val="26"/>
              </w:rPr>
            </w:pPr>
            <w:r w:rsidRPr="000429A3">
              <w:rPr>
                <w:bCs/>
                <w:sz w:val="26"/>
                <w:szCs w:val="26"/>
              </w:rPr>
              <w:t>2</w:t>
            </w: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Производительность централизованных источников теплоснабжения</w:t>
            </w:r>
            <w:r>
              <w:rPr>
                <w:sz w:val="28"/>
                <w:szCs w:val="28"/>
              </w:rPr>
              <w:t xml:space="preserve"> </w:t>
            </w:r>
            <w:r w:rsidRPr="00E867FC">
              <w:rPr>
                <w:sz w:val="28"/>
                <w:szCs w:val="28"/>
              </w:rPr>
              <w:t>– всего,</w:t>
            </w:r>
          </w:p>
        </w:tc>
        <w:tc>
          <w:tcPr>
            <w:tcW w:w="992" w:type="dxa"/>
            <w:tcBorders>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Гкал/ч</w:t>
            </w:r>
          </w:p>
        </w:tc>
        <w:tc>
          <w:tcPr>
            <w:tcW w:w="1418" w:type="dxa"/>
            <w:tcBorders>
              <w:left w:val="single" w:sz="4" w:space="0" w:color="000000"/>
              <w:bottom w:val="single" w:sz="4" w:space="0" w:color="000000"/>
            </w:tcBorders>
            <w:vAlign w:val="center"/>
          </w:tcPr>
          <w:p w:rsidR="00BD26F8" w:rsidRPr="00E2727C" w:rsidRDefault="00BD26F8" w:rsidP="00DA6567">
            <w:pPr>
              <w:ind w:firstLine="34"/>
              <w:jc w:val="center"/>
              <w:rPr>
                <w:sz w:val="28"/>
                <w:szCs w:val="28"/>
              </w:rPr>
            </w:pPr>
            <w:r w:rsidRPr="00E2727C">
              <w:rPr>
                <w:sz w:val="28"/>
                <w:szCs w:val="28"/>
              </w:rPr>
              <w:t>-</w:t>
            </w:r>
          </w:p>
        </w:tc>
        <w:tc>
          <w:tcPr>
            <w:tcW w:w="1610" w:type="dxa"/>
            <w:tcBorders>
              <w:left w:val="single" w:sz="4" w:space="0" w:color="000000"/>
              <w:bottom w:val="single" w:sz="4" w:space="0" w:color="000000"/>
              <w:right w:val="single" w:sz="4" w:space="0" w:color="000000"/>
            </w:tcBorders>
            <w:vAlign w:val="center"/>
          </w:tcPr>
          <w:p w:rsidR="00BD26F8" w:rsidRPr="00E2727C" w:rsidRDefault="00BD26F8" w:rsidP="00DA6567">
            <w:pPr>
              <w:ind w:firstLine="34"/>
              <w:jc w:val="center"/>
              <w:rPr>
                <w:sz w:val="28"/>
                <w:szCs w:val="28"/>
              </w:rPr>
            </w:pPr>
            <w:r>
              <w:rPr>
                <w:sz w:val="28"/>
                <w:szCs w:val="28"/>
              </w:rPr>
              <w:t>0,55</w:t>
            </w:r>
          </w:p>
        </w:tc>
        <w:tc>
          <w:tcPr>
            <w:tcW w:w="1610" w:type="dxa"/>
            <w:tcBorders>
              <w:left w:val="single" w:sz="4" w:space="0" w:color="000000"/>
              <w:bottom w:val="single" w:sz="4" w:space="0" w:color="000000"/>
              <w:right w:val="single" w:sz="4" w:space="0" w:color="000000"/>
            </w:tcBorders>
            <w:vAlign w:val="center"/>
          </w:tcPr>
          <w:p w:rsidR="00BD26F8" w:rsidRPr="00E2727C" w:rsidRDefault="00BD26F8" w:rsidP="00DA6567">
            <w:pPr>
              <w:ind w:firstLine="34"/>
              <w:jc w:val="center"/>
              <w:rPr>
                <w:sz w:val="28"/>
                <w:szCs w:val="28"/>
              </w:rPr>
            </w:pPr>
            <w:r>
              <w:rPr>
                <w:sz w:val="28"/>
                <w:szCs w:val="28"/>
              </w:rPr>
              <w:t>0,55</w:t>
            </w:r>
          </w:p>
        </w:tc>
      </w:tr>
      <w:tr w:rsidR="00BD26F8" w:rsidRPr="00E2727C" w:rsidTr="00DA6567">
        <w:trPr>
          <w:trHeight w:val="210"/>
        </w:trPr>
        <w:tc>
          <w:tcPr>
            <w:tcW w:w="567" w:type="dxa"/>
            <w:tcBorders>
              <w:left w:val="single" w:sz="4" w:space="0" w:color="000000"/>
              <w:bottom w:val="single" w:sz="4" w:space="0" w:color="000000"/>
            </w:tcBorders>
            <w:vAlign w:val="center"/>
          </w:tcPr>
          <w:p w:rsidR="00BD26F8" w:rsidRPr="000429A3" w:rsidRDefault="00BD26F8" w:rsidP="00DA6567">
            <w:pPr>
              <w:ind w:left="-108" w:right="-112"/>
              <w:jc w:val="center"/>
              <w:rPr>
                <w:bCs/>
                <w:sz w:val="26"/>
                <w:szCs w:val="26"/>
              </w:rPr>
            </w:pP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 в т.ч. ТЭЦ</w:t>
            </w:r>
          </w:p>
        </w:tc>
        <w:tc>
          <w:tcPr>
            <w:tcW w:w="992" w:type="dxa"/>
            <w:tcBorders>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Гкал/ч</w:t>
            </w:r>
          </w:p>
        </w:tc>
        <w:tc>
          <w:tcPr>
            <w:tcW w:w="1418" w:type="dxa"/>
            <w:tcBorders>
              <w:left w:val="single" w:sz="4" w:space="0" w:color="000000"/>
              <w:bottom w:val="single" w:sz="4" w:space="0" w:color="000000"/>
            </w:tcBorders>
            <w:vAlign w:val="center"/>
          </w:tcPr>
          <w:p w:rsidR="00BD26F8" w:rsidRPr="00E2727C" w:rsidRDefault="00BD26F8" w:rsidP="00DA6567">
            <w:pPr>
              <w:ind w:firstLine="34"/>
              <w:jc w:val="center"/>
              <w:rPr>
                <w:sz w:val="28"/>
                <w:szCs w:val="28"/>
              </w:rPr>
            </w:pPr>
            <w:r w:rsidRPr="00E2727C">
              <w:rPr>
                <w:sz w:val="28"/>
                <w:szCs w:val="28"/>
              </w:rPr>
              <w:t>-</w:t>
            </w:r>
          </w:p>
        </w:tc>
        <w:tc>
          <w:tcPr>
            <w:tcW w:w="1610" w:type="dxa"/>
            <w:tcBorders>
              <w:left w:val="single" w:sz="4" w:space="0" w:color="000000"/>
              <w:bottom w:val="single" w:sz="4" w:space="0" w:color="000000"/>
              <w:right w:val="single" w:sz="4" w:space="0" w:color="000000"/>
            </w:tcBorders>
            <w:vAlign w:val="center"/>
          </w:tcPr>
          <w:p w:rsidR="00BD26F8" w:rsidRPr="00E2727C" w:rsidRDefault="00BD26F8" w:rsidP="00DA6567">
            <w:pPr>
              <w:ind w:firstLine="34"/>
              <w:jc w:val="center"/>
              <w:rPr>
                <w:sz w:val="28"/>
                <w:szCs w:val="28"/>
              </w:rPr>
            </w:pPr>
            <w:r w:rsidRPr="00E2727C">
              <w:rPr>
                <w:sz w:val="28"/>
                <w:szCs w:val="28"/>
              </w:rPr>
              <w:t>-</w:t>
            </w:r>
          </w:p>
        </w:tc>
        <w:tc>
          <w:tcPr>
            <w:tcW w:w="1610" w:type="dxa"/>
            <w:tcBorders>
              <w:left w:val="single" w:sz="4" w:space="0" w:color="000000"/>
              <w:bottom w:val="single" w:sz="4" w:space="0" w:color="000000"/>
              <w:right w:val="single" w:sz="4" w:space="0" w:color="000000"/>
            </w:tcBorders>
            <w:vAlign w:val="center"/>
          </w:tcPr>
          <w:p w:rsidR="00BD26F8" w:rsidRPr="00E2727C" w:rsidRDefault="00BD26F8" w:rsidP="00DA6567">
            <w:pPr>
              <w:ind w:firstLine="34"/>
              <w:jc w:val="center"/>
              <w:rPr>
                <w:sz w:val="28"/>
                <w:szCs w:val="28"/>
              </w:rPr>
            </w:pPr>
            <w:r w:rsidRPr="00E2727C">
              <w:rPr>
                <w:sz w:val="28"/>
                <w:szCs w:val="28"/>
              </w:rPr>
              <w:t>-</w:t>
            </w:r>
          </w:p>
        </w:tc>
      </w:tr>
      <w:tr w:rsidR="00BD26F8" w:rsidRPr="00E2727C" w:rsidTr="00DA6567">
        <w:trPr>
          <w:trHeight w:val="210"/>
        </w:trPr>
        <w:tc>
          <w:tcPr>
            <w:tcW w:w="567" w:type="dxa"/>
            <w:tcBorders>
              <w:left w:val="single" w:sz="4" w:space="0" w:color="000000"/>
              <w:bottom w:val="single" w:sz="4" w:space="0" w:color="000000"/>
            </w:tcBorders>
            <w:vAlign w:val="center"/>
          </w:tcPr>
          <w:p w:rsidR="00BD26F8" w:rsidRPr="000429A3" w:rsidRDefault="00BD26F8" w:rsidP="00DA6567">
            <w:pPr>
              <w:ind w:left="-108" w:right="-112"/>
              <w:jc w:val="center"/>
              <w:rPr>
                <w:bCs/>
                <w:sz w:val="26"/>
                <w:szCs w:val="26"/>
              </w:rPr>
            </w:pP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 районные котельные</w:t>
            </w:r>
          </w:p>
        </w:tc>
        <w:tc>
          <w:tcPr>
            <w:tcW w:w="992" w:type="dxa"/>
            <w:tcBorders>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Гкал/ч</w:t>
            </w:r>
          </w:p>
        </w:tc>
        <w:tc>
          <w:tcPr>
            <w:tcW w:w="1418" w:type="dxa"/>
            <w:tcBorders>
              <w:left w:val="single" w:sz="4" w:space="0" w:color="000000"/>
              <w:bottom w:val="single" w:sz="4" w:space="0" w:color="000000"/>
            </w:tcBorders>
            <w:vAlign w:val="center"/>
          </w:tcPr>
          <w:p w:rsidR="00BD26F8" w:rsidRPr="00E2727C" w:rsidRDefault="00BD26F8" w:rsidP="00DA6567">
            <w:pPr>
              <w:ind w:firstLine="34"/>
              <w:jc w:val="center"/>
              <w:rPr>
                <w:sz w:val="28"/>
                <w:szCs w:val="28"/>
              </w:rPr>
            </w:pPr>
            <w:r w:rsidRPr="00E2727C">
              <w:rPr>
                <w:sz w:val="28"/>
                <w:szCs w:val="28"/>
              </w:rPr>
              <w:t>-</w:t>
            </w:r>
          </w:p>
        </w:tc>
        <w:tc>
          <w:tcPr>
            <w:tcW w:w="1610" w:type="dxa"/>
            <w:tcBorders>
              <w:left w:val="single" w:sz="4" w:space="0" w:color="000000"/>
              <w:bottom w:val="single" w:sz="4" w:space="0" w:color="000000"/>
              <w:right w:val="single" w:sz="4" w:space="0" w:color="000000"/>
            </w:tcBorders>
            <w:vAlign w:val="center"/>
          </w:tcPr>
          <w:p w:rsidR="00BD26F8" w:rsidRPr="00E2727C" w:rsidRDefault="00BD26F8" w:rsidP="00DA6567">
            <w:pPr>
              <w:ind w:firstLine="34"/>
              <w:jc w:val="center"/>
              <w:rPr>
                <w:sz w:val="28"/>
                <w:szCs w:val="28"/>
              </w:rPr>
            </w:pPr>
            <w:r>
              <w:rPr>
                <w:sz w:val="28"/>
                <w:szCs w:val="28"/>
              </w:rPr>
              <w:t>0,55</w:t>
            </w:r>
          </w:p>
        </w:tc>
        <w:tc>
          <w:tcPr>
            <w:tcW w:w="1610" w:type="dxa"/>
            <w:tcBorders>
              <w:left w:val="single" w:sz="4" w:space="0" w:color="000000"/>
              <w:bottom w:val="single" w:sz="4" w:space="0" w:color="000000"/>
              <w:right w:val="single" w:sz="4" w:space="0" w:color="000000"/>
            </w:tcBorders>
            <w:vAlign w:val="center"/>
          </w:tcPr>
          <w:p w:rsidR="00BD26F8" w:rsidRPr="00E2727C" w:rsidRDefault="00BD26F8" w:rsidP="00DA6567">
            <w:pPr>
              <w:ind w:firstLine="34"/>
              <w:jc w:val="center"/>
              <w:rPr>
                <w:sz w:val="28"/>
                <w:szCs w:val="28"/>
              </w:rPr>
            </w:pPr>
            <w:r>
              <w:rPr>
                <w:sz w:val="28"/>
                <w:szCs w:val="28"/>
              </w:rPr>
              <w:t>0,55</w:t>
            </w:r>
          </w:p>
        </w:tc>
      </w:tr>
      <w:tr w:rsidR="00BD26F8" w:rsidRPr="00E2727C" w:rsidTr="00DA6567">
        <w:trPr>
          <w:trHeight w:val="210"/>
        </w:trPr>
        <w:tc>
          <w:tcPr>
            <w:tcW w:w="567" w:type="dxa"/>
            <w:tcBorders>
              <w:top w:val="single" w:sz="4" w:space="0" w:color="auto"/>
              <w:left w:val="single" w:sz="4" w:space="0" w:color="000000"/>
              <w:bottom w:val="single" w:sz="4" w:space="0" w:color="000000"/>
            </w:tcBorders>
            <w:vAlign w:val="center"/>
          </w:tcPr>
          <w:p w:rsidR="00BD26F8" w:rsidRPr="000429A3" w:rsidRDefault="00BD26F8" w:rsidP="00DA6567">
            <w:pPr>
              <w:ind w:left="-108" w:right="-112"/>
              <w:jc w:val="center"/>
              <w:rPr>
                <w:bCs/>
                <w:sz w:val="26"/>
                <w:szCs w:val="26"/>
              </w:rPr>
            </w:pPr>
            <w:r w:rsidRPr="000429A3">
              <w:rPr>
                <w:bCs/>
                <w:sz w:val="26"/>
                <w:szCs w:val="26"/>
              </w:rPr>
              <w:t>3</w:t>
            </w:r>
          </w:p>
        </w:tc>
        <w:tc>
          <w:tcPr>
            <w:tcW w:w="3686" w:type="dxa"/>
            <w:tcBorders>
              <w:top w:val="single" w:sz="4" w:space="0" w:color="auto"/>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Производительность локальных источников теплоснабжения</w:t>
            </w:r>
          </w:p>
        </w:tc>
        <w:tc>
          <w:tcPr>
            <w:tcW w:w="992" w:type="dxa"/>
            <w:tcBorders>
              <w:top w:val="single" w:sz="4" w:space="0" w:color="auto"/>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Гкал/ч</w:t>
            </w:r>
          </w:p>
        </w:tc>
        <w:tc>
          <w:tcPr>
            <w:tcW w:w="1418" w:type="dxa"/>
            <w:tcBorders>
              <w:top w:val="single" w:sz="4" w:space="0" w:color="auto"/>
              <w:left w:val="single" w:sz="4" w:space="0" w:color="000000"/>
              <w:bottom w:val="single" w:sz="4" w:space="0" w:color="000000"/>
            </w:tcBorders>
            <w:vAlign w:val="center"/>
          </w:tcPr>
          <w:p w:rsidR="00BD26F8" w:rsidRPr="00E2727C" w:rsidRDefault="00BD26F8" w:rsidP="00DA6567">
            <w:pPr>
              <w:ind w:firstLine="34"/>
              <w:jc w:val="center"/>
              <w:rPr>
                <w:sz w:val="28"/>
                <w:szCs w:val="28"/>
              </w:rPr>
            </w:pPr>
            <w:r w:rsidRPr="00E2727C">
              <w:rPr>
                <w:sz w:val="28"/>
                <w:szCs w:val="28"/>
              </w:rPr>
              <w:t>-</w:t>
            </w:r>
          </w:p>
        </w:tc>
        <w:tc>
          <w:tcPr>
            <w:tcW w:w="1610" w:type="dxa"/>
            <w:tcBorders>
              <w:top w:val="single" w:sz="4" w:space="0" w:color="auto"/>
              <w:left w:val="single" w:sz="4" w:space="0" w:color="000000"/>
              <w:bottom w:val="single" w:sz="4" w:space="0" w:color="000000"/>
              <w:right w:val="single" w:sz="4" w:space="0" w:color="000000"/>
            </w:tcBorders>
            <w:vAlign w:val="center"/>
          </w:tcPr>
          <w:p w:rsidR="00BD26F8" w:rsidRPr="00E2727C" w:rsidRDefault="00BD26F8" w:rsidP="00DA6567">
            <w:pPr>
              <w:ind w:firstLine="34"/>
              <w:jc w:val="center"/>
              <w:rPr>
                <w:sz w:val="28"/>
                <w:szCs w:val="28"/>
              </w:rPr>
            </w:pPr>
            <w:r>
              <w:rPr>
                <w:sz w:val="28"/>
                <w:szCs w:val="28"/>
              </w:rPr>
              <w:t>-</w:t>
            </w:r>
          </w:p>
        </w:tc>
        <w:tc>
          <w:tcPr>
            <w:tcW w:w="1610" w:type="dxa"/>
            <w:tcBorders>
              <w:top w:val="single" w:sz="4" w:space="0" w:color="auto"/>
              <w:left w:val="single" w:sz="4" w:space="0" w:color="000000"/>
              <w:bottom w:val="single" w:sz="4" w:space="0" w:color="000000"/>
              <w:right w:val="single" w:sz="4" w:space="0" w:color="000000"/>
            </w:tcBorders>
            <w:vAlign w:val="center"/>
          </w:tcPr>
          <w:p w:rsidR="00BD26F8" w:rsidRPr="00E2727C" w:rsidRDefault="00BD26F8" w:rsidP="00DA6567">
            <w:pPr>
              <w:ind w:firstLine="34"/>
              <w:jc w:val="center"/>
              <w:rPr>
                <w:sz w:val="28"/>
                <w:szCs w:val="28"/>
              </w:rPr>
            </w:pPr>
            <w:r>
              <w:rPr>
                <w:sz w:val="28"/>
                <w:szCs w:val="28"/>
              </w:rPr>
              <w:t>-</w:t>
            </w:r>
          </w:p>
        </w:tc>
      </w:tr>
      <w:tr w:rsidR="00BD26F8" w:rsidRPr="00E2727C" w:rsidTr="00DA6567">
        <w:trPr>
          <w:trHeight w:val="210"/>
        </w:trPr>
        <w:tc>
          <w:tcPr>
            <w:tcW w:w="567" w:type="dxa"/>
            <w:tcBorders>
              <w:left w:val="single" w:sz="4" w:space="0" w:color="000000"/>
              <w:bottom w:val="single" w:sz="4" w:space="0" w:color="000000"/>
            </w:tcBorders>
            <w:vAlign w:val="center"/>
          </w:tcPr>
          <w:p w:rsidR="00BD26F8" w:rsidRPr="000429A3" w:rsidRDefault="00BD26F8" w:rsidP="00DA6567">
            <w:pPr>
              <w:ind w:left="-108" w:right="-112"/>
              <w:jc w:val="center"/>
              <w:rPr>
                <w:bCs/>
                <w:sz w:val="26"/>
                <w:szCs w:val="26"/>
              </w:rPr>
            </w:pPr>
            <w:r w:rsidRPr="000429A3">
              <w:rPr>
                <w:bCs/>
                <w:sz w:val="26"/>
                <w:szCs w:val="26"/>
              </w:rPr>
              <w:t>4</w:t>
            </w: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Протяженность сетей</w:t>
            </w:r>
          </w:p>
        </w:tc>
        <w:tc>
          <w:tcPr>
            <w:tcW w:w="992" w:type="dxa"/>
            <w:tcBorders>
              <w:left w:val="single" w:sz="4" w:space="0" w:color="000000"/>
              <w:bottom w:val="single" w:sz="4" w:space="0" w:color="000000"/>
            </w:tcBorders>
            <w:vAlign w:val="center"/>
          </w:tcPr>
          <w:p w:rsidR="00BD26F8" w:rsidRPr="000429A3" w:rsidRDefault="00BD26F8" w:rsidP="00DA6567">
            <w:pPr>
              <w:ind w:left="-108" w:right="-108"/>
              <w:jc w:val="center"/>
              <w:rPr>
                <w:sz w:val="22"/>
                <w:szCs w:val="22"/>
              </w:rPr>
            </w:pPr>
            <w:r w:rsidRPr="000429A3">
              <w:rPr>
                <w:sz w:val="22"/>
                <w:szCs w:val="22"/>
              </w:rPr>
              <w:t>км</w:t>
            </w:r>
          </w:p>
        </w:tc>
        <w:tc>
          <w:tcPr>
            <w:tcW w:w="1418" w:type="dxa"/>
            <w:tcBorders>
              <w:left w:val="single" w:sz="4" w:space="0" w:color="000000"/>
              <w:bottom w:val="single" w:sz="4" w:space="0" w:color="000000"/>
            </w:tcBorders>
            <w:vAlign w:val="center"/>
          </w:tcPr>
          <w:p w:rsidR="00BD26F8" w:rsidRPr="00E2727C" w:rsidRDefault="00BD26F8" w:rsidP="00DA6567">
            <w:pPr>
              <w:ind w:firstLine="34"/>
              <w:jc w:val="center"/>
              <w:rPr>
                <w:sz w:val="28"/>
                <w:szCs w:val="28"/>
              </w:rPr>
            </w:pPr>
            <w:r w:rsidRPr="00E2727C">
              <w:rPr>
                <w:sz w:val="28"/>
                <w:szCs w:val="28"/>
              </w:rPr>
              <w:t>-</w:t>
            </w:r>
          </w:p>
        </w:tc>
        <w:tc>
          <w:tcPr>
            <w:tcW w:w="1610" w:type="dxa"/>
            <w:tcBorders>
              <w:left w:val="single" w:sz="4" w:space="0" w:color="000000"/>
              <w:bottom w:val="single" w:sz="4" w:space="0" w:color="000000"/>
              <w:right w:val="single" w:sz="4" w:space="0" w:color="000000"/>
            </w:tcBorders>
            <w:vAlign w:val="center"/>
          </w:tcPr>
          <w:p w:rsidR="00BD26F8" w:rsidRPr="00E2727C" w:rsidRDefault="00BD26F8" w:rsidP="00DA6567">
            <w:pPr>
              <w:ind w:firstLine="34"/>
              <w:jc w:val="center"/>
              <w:rPr>
                <w:sz w:val="28"/>
                <w:szCs w:val="28"/>
              </w:rPr>
            </w:pPr>
            <w:r w:rsidRPr="00E2727C">
              <w:rPr>
                <w:sz w:val="28"/>
                <w:szCs w:val="28"/>
              </w:rPr>
              <w:t>0,</w:t>
            </w:r>
            <w:r>
              <w:rPr>
                <w:sz w:val="28"/>
                <w:szCs w:val="28"/>
              </w:rPr>
              <w:t>250</w:t>
            </w:r>
          </w:p>
        </w:tc>
        <w:tc>
          <w:tcPr>
            <w:tcW w:w="1610" w:type="dxa"/>
            <w:tcBorders>
              <w:left w:val="single" w:sz="4" w:space="0" w:color="000000"/>
              <w:bottom w:val="single" w:sz="4" w:space="0" w:color="000000"/>
              <w:right w:val="single" w:sz="4" w:space="0" w:color="000000"/>
            </w:tcBorders>
            <w:vAlign w:val="center"/>
          </w:tcPr>
          <w:p w:rsidR="00BD26F8" w:rsidRPr="00E2727C" w:rsidRDefault="00BD26F8" w:rsidP="00DA6567">
            <w:pPr>
              <w:ind w:firstLine="34"/>
              <w:jc w:val="center"/>
              <w:rPr>
                <w:sz w:val="28"/>
                <w:szCs w:val="28"/>
              </w:rPr>
            </w:pPr>
            <w:r w:rsidRPr="00E2727C">
              <w:rPr>
                <w:sz w:val="28"/>
                <w:szCs w:val="28"/>
              </w:rPr>
              <w:t>0,</w:t>
            </w:r>
            <w:r>
              <w:rPr>
                <w:sz w:val="28"/>
                <w:szCs w:val="28"/>
              </w:rPr>
              <w:t>250</w:t>
            </w:r>
          </w:p>
        </w:tc>
      </w:tr>
      <w:tr w:rsidR="00BD26F8" w:rsidRPr="00023ABE" w:rsidTr="00DA6567">
        <w:trPr>
          <w:trHeight w:val="210"/>
        </w:trPr>
        <w:tc>
          <w:tcPr>
            <w:tcW w:w="9883" w:type="dxa"/>
            <w:gridSpan w:val="6"/>
            <w:tcBorders>
              <w:left w:val="single" w:sz="4" w:space="0" w:color="000000"/>
              <w:bottom w:val="single" w:sz="4" w:space="0" w:color="000000"/>
              <w:right w:val="single" w:sz="4" w:space="0" w:color="000000"/>
            </w:tcBorders>
          </w:tcPr>
          <w:p w:rsidR="00BD26F8" w:rsidRPr="005C2BF1" w:rsidRDefault="00BD26F8" w:rsidP="00DA6567">
            <w:pPr>
              <w:snapToGrid w:val="0"/>
              <w:ind w:left="-108" w:right="-108"/>
              <w:jc w:val="center"/>
              <w:rPr>
                <w:b/>
                <w:sz w:val="28"/>
                <w:szCs w:val="28"/>
                <w:highlight w:val="yellow"/>
                <w:lang w:eastAsia="ar-SA"/>
              </w:rPr>
            </w:pPr>
            <w:r w:rsidRPr="005C2BF1">
              <w:rPr>
                <w:b/>
                <w:bCs/>
                <w:sz w:val="28"/>
                <w:szCs w:val="28"/>
              </w:rPr>
              <w:t>Марьинское</w:t>
            </w:r>
            <w:r w:rsidRPr="005C2BF1">
              <w:rPr>
                <w:b/>
                <w:sz w:val="28"/>
                <w:szCs w:val="28"/>
                <w:lang w:eastAsia="ar-SA"/>
              </w:rPr>
              <w:t xml:space="preserve"> сельское поселение</w:t>
            </w:r>
            <w:r>
              <w:rPr>
                <w:b/>
                <w:sz w:val="28"/>
                <w:szCs w:val="28"/>
                <w:lang w:eastAsia="ar-SA"/>
              </w:rPr>
              <w:t>, всего:</w:t>
            </w:r>
          </w:p>
        </w:tc>
      </w:tr>
      <w:tr w:rsidR="00BD26F8" w:rsidRPr="00E2727C" w:rsidTr="00DA6567">
        <w:trPr>
          <w:trHeight w:val="210"/>
        </w:trPr>
        <w:tc>
          <w:tcPr>
            <w:tcW w:w="567" w:type="dxa"/>
            <w:tcBorders>
              <w:left w:val="single" w:sz="4" w:space="0" w:color="000000"/>
              <w:bottom w:val="single" w:sz="4" w:space="0" w:color="000000"/>
            </w:tcBorders>
            <w:vAlign w:val="center"/>
          </w:tcPr>
          <w:p w:rsidR="00BD26F8" w:rsidRPr="00CA669B" w:rsidRDefault="00BD26F8" w:rsidP="00DA6567">
            <w:pPr>
              <w:ind w:left="-108" w:right="-112"/>
              <w:jc w:val="center"/>
              <w:rPr>
                <w:bCs/>
                <w:sz w:val="26"/>
                <w:szCs w:val="26"/>
              </w:rPr>
            </w:pPr>
            <w:r w:rsidRPr="00CA669B">
              <w:rPr>
                <w:bCs/>
                <w:sz w:val="26"/>
                <w:szCs w:val="26"/>
              </w:rPr>
              <w:t>1</w:t>
            </w: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Потребление тепла</w:t>
            </w:r>
          </w:p>
        </w:tc>
        <w:tc>
          <w:tcPr>
            <w:tcW w:w="992" w:type="dxa"/>
            <w:tcBorders>
              <w:left w:val="single" w:sz="4" w:space="0" w:color="000000"/>
              <w:bottom w:val="single" w:sz="4" w:space="0" w:color="000000"/>
            </w:tcBorders>
            <w:vAlign w:val="center"/>
          </w:tcPr>
          <w:p w:rsidR="00BD26F8" w:rsidRPr="00CA669B" w:rsidRDefault="00BD26F8" w:rsidP="00DA6567">
            <w:pPr>
              <w:ind w:left="-108" w:right="-108"/>
              <w:jc w:val="center"/>
              <w:rPr>
                <w:sz w:val="22"/>
                <w:szCs w:val="22"/>
              </w:rPr>
            </w:pPr>
            <w:r w:rsidRPr="00CA669B">
              <w:rPr>
                <w:sz w:val="22"/>
                <w:szCs w:val="22"/>
              </w:rPr>
              <w:t>млн. Гкал/год</w:t>
            </w:r>
          </w:p>
        </w:tc>
        <w:tc>
          <w:tcPr>
            <w:tcW w:w="1418" w:type="dxa"/>
            <w:tcBorders>
              <w:left w:val="single" w:sz="4" w:space="0" w:color="000000"/>
              <w:bottom w:val="single" w:sz="4" w:space="0" w:color="000000"/>
            </w:tcBorders>
            <w:vAlign w:val="center"/>
          </w:tcPr>
          <w:p w:rsidR="00BD26F8" w:rsidRPr="00165A1C" w:rsidRDefault="00BD26F8" w:rsidP="00DA6567">
            <w:pPr>
              <w:ind w:left="-108" w:firstLine="34"/>
              <w:jc w:val="center"/>
              <w:rPr>
                <w:sz w:val="28"/>
                <w:szCs w:val="28"/>
              </w:rPr>
            </w:pPr>
            <w:r>
              <w:rPr>
                <w:sz w:val="28"/>
                <w:szCs w:val="28"/>
              </w:rPr>
              <w:t>0,0002355</w:t>
            </w:r>
          </w:p>
        </w:tc>
        <w:tc>
          <w:tcPr>
            <w:tcW w:w="1610" w:type="dxa"/>
            <w:tcBorders>
              <w:left w:val="single" w:sz="4" w:space="0" w:color="000000"/>
              <w:bottom w:val="single" w:sz="4" w:space="0" w:color="000000"/>
              <w:right w:val="single" w:sz="4" w:space="0" w:color="000000"/>
            </w:tcBorders>
            <w:vAlign w:val="center"/>
          </w:tcPr>
          <w:p w:rsidR="00BD26F8" w:rsidRPr="00666AC7" w:rsidRDefault="00BD26F8" w:rsidP="00DA6567">
            <w:pPr>
              <w:ind w:firstLine="34"/>
              <w:jc w:val="center"/>
              <w:rPr>
                <w:sz w:val="28"/>
                <w:szCs w:val="28"/>
              </w:rPr>
            </w:pPr>
            <w:r w:rsidRPr="00666AC7">
              <w:rPr>
                <w:sz w:val="28"/>
                <w:szCs w:val="28"/>
              </w:rPr>
              <w:t>0,0094144</w:t>
            </w:r>
          </w:p>
        </w:tc>
        <w:tc>
          <w:tcPr>
            <w:tcW w:w="1610" w:type="dxa"/>
            <w:tcBorders>
              <w:left w:val="single" w:sz="4" w:space="0" w:color="000000"/>
              <w:bottom w:val="single" w:sz="4" w:space="0" w:color="000000"/>
              <w:right w:val="single" w:sz="4" w:space="0" w:color="000000"/>
            </w:tcBorders>
            <w:vAlign w:val="center"/>
          </w:tcPr>
          <w:p w:rsidR="00BD26F8" w:rsidRPr="00666AC7" w:rsidRDefault="00BD26F8" w:rsidP="00DA6567">
            <w:pPr>
              <w:ind w:firstLine="34"/>
              <w:jc w:val="center"/>
              <w:rPr>
                <w:sz w:val="28"/>
                <w:szCs w:val="28"/>
              </w:rPr>
            </w:pPr>
            <w:r w:rsidRPr="00666AC7">
              <w:rPr>
                <w:sz w:val="28"/>
                <w:szCs w:val="28"/>
              </w:rPr>
              <w:t>0,0079562</w:t>
            </w:r>
          </w:p>
        </w:tc>
      </w:tr>
      <w:tr w:rsidR="00BD26F8" w:rsidRPr="00E2727C" w:rsidTr="00DA6567">
        <w:trPr>
          <w:trHeight w:val="210"/>
        </w:trPr>
        <w:tc>
          <w:tcPr>
            <w:tcW w:w="567" w:type="dxa"/>
            <w:tcBorders>
              <w:left w:val="single" w:sz="4" w:space="0" w:color="000000"/>
              <w:bottom w:val="single" w:sz="4" w:space="0" w:color="000000"/>
            </w:tcBorders>
            <w:vAlign w:val="center"/>
          </w:tcPr>
          <w:p w:rsidR="00BD26F8" w:rsidRPr="00CA669B" w:rsidRDefault="00BD26F8" w:rsidP="00DA6567">
            <w:pPr>
              <w:ind w:left="-108" w:right="-112"/>
              <w:jc w:val="center"/>
              <w:rPr>
                <w:bCs/>
                <w:sz w:val="26"/>
                <w:szCs w:val="26"/>
              </w:rPr>
            </w:pP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 в т.ч. на коммунально-бытовые нужды</w:t>
            </w:r>
          </w:p>
        </w:tc>
        <w:tc>
          <w:tcPr>
            <w:tcW w:w="992" w:type="dxa"/>
            <w:tcBorders>
              <w:left w:val="single" w:sz="4" w:space="0" w:color="000000"/>
              <w:bottom w:val="single" w:sz="4" w:space="0" w:color="000000"/>
            </w:tcBorders>
            <w:vAlign w:val="center"/>
          </w:tcPr>
          <w:p w:rsidR="00BD26F8" w:rsidRPr="00CA669B" w:rsidRDefault="00BD26F8" w:rsidP="00DA6567">
            <w:pPr>
              <w:ind w:left="-108" w:right="-108"/>
              <w:jc w:val="center"/>
              <w:rPr>
                <w:sz w:val="22"/>
                <w:szCs w:val="22"/>
              </w:rPr>
            </w:pPr>
            <w:r w:rsidRPr="00CA669B">
              <w:rPr>
                <w:sz w:val="22"/>
                <w:szCs w:val="22"/>
              </w:rPr>
              <w:t>млн. Гкал/год</w:t>
            </w:r>
          </w:p>
        </w:tc>
        <w:tc>
          <w:tcPr>
            <w:tcW w:w="1418" w:type="dxa"/>
            <w:tcBorders>
              <w:left w:val="single" w:sz="4" w:space="0" w:color="000000"/>
              <w:bottom w:val="single" w:sz="4" w:space="0" w:color="000000"/>
            </w:tcBorders>
            <w:vAlign w:val="center"/>
          </w:tcPr>
          <w:p w:rsidR="00BD26F8" w:rsidRPr="00165A1C" w:rsidRDefault="00BD26F8" w:rsidP="00DA6567">
            <w:pPr>
              <w:ind w:left="-108" w:firstLine="34"/>
              <w:jc w:val="center"/>
              <w:rPr>
                <w:sz w:val="28"/>
                <w:szCs w:val="28"/>
              </w:rPr>
            </w:pPr>
            <w:r>
              <w:rPr>
                <w:sz w:val="28"/>
                <w:szCs w:val="28"/>
              </w:rPr>
              <w:t>0,0002355</w:t>
            </w:r>
          </w:p>
        </w:tc>
        <w:tc>
          <w:tcPr>
            <w:tcW w:w="1610" w:type="dxa"/>
            <w:tcBorders>
              <w:left w:val="single" w:sz="4" w:space="0" w:color="000000"/>
              <w:bottom w:val="single" w:sz="4" w:space="0" w:color="000000"/>
              <w:right w:val="single" w:sz="4" w:space="0" w:color="000000"/>
            </w:tcBorders>
            <w:vAlign w:val="center"/>
          </w:tcPr>
          <w:p w:rsidR="00BD26F8" w:rsidRPr="00666AC7" w:rsidRDefault="00BD26F8" w:rsidP="00DA6567">
            <w:pPr>
              <w:ind w:firstLine="34"/>
              <w:jc w:val="center"/>
              <w:rPr>
                <w:sz w:val="28"/>
                <w:szCs w:val="28"/>
              </w:rPr>
            </w:pPr>
            <w:r w:rsidRPr="00666AC7">
              <w:rPr>
                <w:sz w:val="28"/>
                <w:szCs w:val="28"/>
              </w:rPr>
              <w:t>0,0094144</w:t>
            </w:r>
          </w:p>
        </w:tc>
        <w:tc>
          <w:tcPr>
            <w:tcW w:w="1610" w:type="dxa"/>
            <w:tcBorders>
              <w:left w:val="single" w:sz="4" w:space="0" w:color="000000"/>
              <w:bottom w:val="single" w:sz="4" w:space="0" w:color="000000"/>
              <w:right w:val="single" w:sz="4" w:space="0" w:color="000000"/>
            </w:tcBorders>
            <w:vAlign w:val="center"/>
          </w:tcPr>
          <w:p w:rsidR="00BD26F8" w:rsidRPr="00666AC7" w:rsidRDefault="00BD26F8" w:rsidP="00DA6567">
            <w:pPr>
              <w:ind w:firstLine="34"/>
              <w:jc w:val="center"/>
              <w:rPr>
                <w:sz w:val="28"/>
                <w:szCs w:val="28"/>
              </w:rPr>
            </w:pPr>
            <w:r w:rsidRPr="00666AC7">
              <w:rPr>
                <w:sz w:val="28"/>
                <w:szCs w:val="28"/>
              </w:rPr>
              <w:t>0,0079562</w:t>
            </w:r>
          </w:p>
        </w:tc>
      </w:tr>
      <w:tr w:rsidR="00BD26F8" w:rsidRPr="00E2727C" w:rsidTr="00DA6567">
        <w:trPr>
          <w:trHeight w:val="210"/>
        </w:trPr>
        <w:tc>
          <w:tcPr>
            <w:tcW w:w="567" w:type="dxa"/>
            <w:tcBorders>
              <w:left w:val="single" w:sz="4" w:space="0" w:color="000000"/>
              <w:bottom w:val="single" w:sz="4" w:space="0" w:color="000000"/>
            </w:tcBorders>
            <w:vAlign w:val="center"/>
          </w:tcPr>
          <w:p w:rsidR="00BD26F8" w:rsidRPr="00CA669B" w:rsidRDefault="00BD26F8" w:rsidP="00DA6567">
            <w:pPr>
              <w:ind w:left="-108" w:right="-112"/>
              <w:jc w:val="center"/>
              <w:rPr>
                <w:bCs/>
                <w:sz w:val="26"/>
                <w:szCs w:val="26"/>
              </w:rPr>
            </w:pPr>
            <w:r w:rsidRPr="00CA669B">
              <w:rPr>
                <w:bCs/>
                <w:sz w:val="26"/>
                <w:szCs w:val="26"/>
              </w:rPr>
              <w:t>2</w:t>
            </w: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Производительность централизованных источников теплоснабжения</w:t>
            </w:r>
            <w:r>
              <w:rPr>
                <w:sz w:val="28"/>
                <w:szCs w:val="28"/>
              </w:rPr>
              <w:t xml:space="preserve"> </w:t>
            </w:r>
            <w:r w:rsidRPr="00E867FC">
              <w:rPr>
                <w:sz w:val="28"/>
                <w:szCs w:val="28"/>
              </w:rPr>
              <w:t>– всего,</w:t>
            </w:r>
          </w:p>
        </w:tc>
        <w:tc>
          <w:tcPr>
            <w:tcW w:w="992" w:type="dxa"/>
            <w:tcBorders>
              <w:left w:val="single" w:sz="4" w:space="0" w:color="000000"/>
              <w:bottom w:val="single" w:sz="4" w:space="0" w:color="000000"/>
            </w:tcBorders>
            <w:vAlign w:val="center"/>
          </w:tcPr>
          <w:p w:rsidR="00BD26F8" w:rsidRPr="00CA669B" w:rsidRDefault="00BD26F8" w:rsidP="00DA6567">
            <w:pPr>
              <w:ind w:left="-108" w:right="-108"/>
              <w:jc w:val="center"/>
              <w:rPr>
                <w:sz w:val="22"/>
                <w:szCs w:val="22"/>
              </w:rPr>
            </w:pPr>
            <w:r w:rsidRPr="00CA669B">
              <w:rPr>
                <w:sz w:val="22"/>
                <w:szCs w:val="22"/>
              </w:rPr>
              <w:t>Гкал/ч</w:t>
            </w:r>
          </w:p>
        </w:tc>
        <w:tc>
          <w:tcPr>
            <w:tcW w:w="1418" w:type="dxa"/>
            <w:tcBorders>
              <w:left w:val="single" w:sz="4" w:space="0" w:color="000000"/>
              <w:bottom w:val="single" w:sz="4" w:space="0" w:color="000000"/>
            </w:tcBorders>
            <w:vAlign w:val="center"/>
          </w:tcPr>
          <w:p w:rsidR="00BD26F8" w:rsidRPr="00CD3F7E" w:rsidRDefault="00BD26F8" w:rsidP="00DA6567">
            <w:pPr>
              <w:ind w:firstLine="34"/>
              <w:jc w:val="center"/>
              <w:rPr>
                <w:sz w:val="28"/>
                <w:szCs w:val="28"/>
              </w:rPr>
            </w:pPr>
            <w:r>
              <w:rPr>
                <w:sz w:val="28"/>
                <w:szCs w:val="28"/>
              </w:rPr>
              <w:t>0,14</w:t>
            </w:r>
          </w:p>
        </w:tc>
        <w:tc>
          <w:tcPr>
            <w:tcW w:w="1610" w:type="dxa"/>
            <w:tcBorders>
              <w:left w:val="single" w:sz="4" w:space="0" w:color="000000"/>
              <w:bottom w:val="single" w:sz="4" w:space="0" w:color="000000"/>
              <w:right w:val="single" w:sz="4" w:space="0" w:color="000000"/>
            </w:tcBorders>
            <w:vAlign w:val="center"/>
          </w:tcPr>
          <w:p w:rsidR="00BD26F8" w:rsidRPr="00F15A8C" w:rsidRDefault="00BD26F8" w:rsidP="00DA6567">
            <w:pPr>
              <w:ind w:firstLine="34"/>
              <w:jc w:val="center"/>
              <w:rPr>
                <w:sz w:val="28"/>
                <w:szCs w:val="28"/>
              </w:rPr>
            </w:pPr>
            <w:r w:rsidRPr="00F15A8C">
              <w:rPr>
                <w:sz w:val="28"/>
                <w:szCs w:val="28"/>
              </w:rPr>
              <w:t>5,53</w:t>
            </w:r>
          </w:p>
        </w:tc>
        <w:tc>
          <w:tcPr>
            <w:tcW w:w="1610" w:type="dxa"/>
            <w:tcBorders>
              <w:left w:val="single" w:sz="4" w:space="0" w:color="000000"/>
              <w:bottom w:val="single" w:sz="4" w:space="0" w:color="000000"/>
              <w:right w:val="single" w:sz="4" w:space="0" w:color="000000"/>
            </w:tcBorders>
            <w:vAlign w:val="center"/>
          </w:tcPr>
          <w:p w:rsidR="00BD26F8" w:rsidRPr="00F15A8C" w:rsidRDefault="00BD26F8" w:rsidP="00DA6567">
            <w:pPr>
              <w:ind w:firstLine="34"/>
              <w:jc w:val="center"/>
              <w:rPr>
                <w:sz w:val="28"/>
                <w:szCs w:val="28"/>
              </w:rPr>
            </w:pPr>
            <w:r w:rsidRPr="00F15A8C">
              <w:rPr>
                <w:sz w:val="28"/>
                <w:szCs w:val="28"/>
              </w:rPr>
              <w:t>4,61</w:t>
            </w:r>
          </w:p>
        </w:tc>
      </w:tr>
      <w:tr w:rsidR="00BD26F8" w:rsidRPr="00E2727C" w:rsidTr="00DA6567">
        <w:trPr>
          <w:trHeight w:val="210"/>
        </w:trPr>
        <w:tc>
          <w:tcPr>
            <w:tcW w:w="567" w:type="dxa"/>
            <w:tcBorders>
              <w:left w:val="single" w:sz="4" w:space="0" w:color="000000"/>
              <w:bottom w:val="single" w:sz="4" w:space="0" w:color="000000"/>
            </w:tcBorders>
            <w:vAlign w:val="center"/>
          </w:tcPr>
          <w:p w:rsidR="00BD26F8" w:rsidRPr="00CA669B" w:rsidRDefault="00BD26F8" w:rsidP="00DA6567">
            <w:pPr>
              <w:ind w:left="-108" w:right="-112"/>
              <w:jc w:val="center"/>
              <w:rPr>
                <w:bCs/>
                <w:sz w:val="26"/>
                <w:szCs w:val="26"/>
              </w:rPr>
            </w:pP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 в т.ч. ТЭЦ</w:t>
            </w:r>
          </w:p>
        </w:tc>
        <w:tc>
          <w:tcPr>
            <w:tcW w:w="992" w:type="dxa"/>
            <w:tcBorders>
              <w:left w:val="single" w:sz="4" w:space="0" w:color="000000"/>
              <w:bottom w:val="single" w:sz="4" w:space="0" w:color="000000"/>
            </w:tcBorders>
            <w:vAlign w:val="center"/>
          </w:tcPr>
          <w:p w:rsidR="00BD26F8" w:rsidRPr="00CA669B" w:rsidRDefault="00BD26F8" w:rsidP="00DA6567">
            <w:pPr>
              <w:ind w:left="-108" w:right="-108"/>
              <w:jc w:val="center"/>
              <w:rPr>
                <w:sz w:val="22"/>
                <w:szCs w:val="22"/>
              </w:rPr>
            </w:pPr>
            <w:r w:rsidRPr="00CA669B">
              <w:rPr>
                <w:sz w:val="22"/>
                <w:szCs w:val="22"/>
              </w:rPr>
              <w:t>Гкал/ч</w:t>
            </w:r>
          </w:p>
        </w:tc>
        <w:tc>
          <w:tcPr>
            <w:tcW w:w="1418" w:type="dxa"/>
            <w:tcBorders>
              <w:left w:val="single" w:sz="4" w:space="0" w:color="000000"/>
              <w:bottom w:val="single" w:sz="4" w:space="0" w:color="000000"/>
            </w:tcBorders>
            <w:vAlign w:val="center"/>
          </w:tcPr>
          <w:p w:rsidR="00BD26F8" w:rsidRPr="00E867FC" w:rsidRDefault="00BD26F8" w:rsidP="00DA6567">
            <w:pPr>
              <w:ind w:firstLine="34"/>
              <w:jc w:val="center"/>
              <w:rPr>
                <w:sz w:val="28"/>
                <w:szCs w:val="28"/>
              </w:rPr>
            </w:pPr>
            <w:r w:rsidRPr="00E867FC">
              <w:rPr>
                <w:bCs/>
                <w:sz w:val="28"/>
                <w:szCs w:val="28"/>
              </w:rPr>
              <w:t>-</w:t>
            </w:r>
          </w:p>
        </w:tc>
        <w:tc>
          <w:tcPr>
            <w:tcW w:w="1610" w:type="dxa"/>
            <w:tcBorders>
              <w:left w:val="single" w:sz="4" w:space="0" w:color="000000"/>
              <w:bottom w:val="single" w:sz="4" w:space="0" w:color="000000"/>
              <w:right w:val="single" w:sz="4" w:space="0" w:color="000000"/>
            </w:tcBorders>
            <w:vAlign w:val="center"/>
          </w:tcPr>
          <w:p w:rsidR="00BD26F8" w:rsidRPr="00F15A8C" w:rsidRDefault="00BD26F8" w:rsidP="00DA6567">
            <w:pPr>
              <w:ind w:firstLine="34"/>
              <w:jc w:val="center"/>
              <w:rPr>
                <w:sz w:val="28"/>
                <w:szCs w:val="28"/>
              </w:rPr>
            </w:pPr>
            <w:r w:rsidRPr="00F15A8C">
              <w:rPr>
                <w:sz w:val="28"/>
                <w:szCs w:val="28"/>
              </w:rPr>
              <w:t>-</w:t>
            </w:r>
          </w:p>
        </w:tc>
        <w:tc>
          <w:tcPr>
            <w:tcW w:w="1610" w:type="dxa"/>
            <w:tcBorders>
              <w:left w:val="single" w:sz="4" w:space="0" w:color="000000"/>
              <w:bottom w:val="single" w:sz="4" w:space="0" w:color="000000"/>
              <w:right w:val="single" w:sz="4" w:space="0" w:color="000000"/>
            </w:tcBorders>
            <w:vAlign w:val="center"/>
          </w:tcPr>
          <w:p w:rsidR="00BD26F8" w:rsidRPr="00F15A8C" w:rsidRDefault="00BD26F8" w:rsidP="00DA6567">
            <w:pPr>
              <w:ind w:firstLine="34"/>
              <w:jc w:val="center"/>
              <w:rPr>
                <w:sz w:val="28"/>
                <w:szCs w:val="28"/>
              </w:rPr>
            </w:pPr>
            <w:r w:rsidRPr="00F15A8C">
              <w:rPr>
                <w:sz w:val="28"/>
                <w:szCs w:val="28"/>
              </w:rPr>
              <w:t>-</w:t>
            </w:r>
          </w:p>
        </w:tc>
      </w:tr>
      <w:tr w:rsidR="00BD26F8" w:rsidRPr="00E2727C" w:rsidTr="00DA6567">
        <w:trPr>
          <w:trHeight w:val="210"/>
        </w:trPr>
        <w:tc>
          <w:tcPr>
            <w:tcW w:w="567" w:type="dxa"/>
            <w:tcBorders>
              <w:left w:val="single" w:sz="4" w:space="0" w:color="000000"/>
              <w:bottom w:val="single" w:sz="4" w:space="0" w:color="000000"/>
            </w:tcBorders>
            <w:vAlign w:val="center"/>
          </w:tcPr>
          <w:p w:rsidR="00BD26F8" w:rsidRPr="00CA669B" w:rsidRDefault="00BD26F8" w:rsidP="00DA6567">
            <w:pPr>
              <w:ind w:left="-108" w:right="-112"/>
              <w:jc w:val="center"/>
              <w:rPr>
                <w:bCs/>
                <w:sz w:val="26"/>
                <w:szCs w:val="26"/>
              </w:rPr>
            </w:pP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 районные котельные</w:t>
            </w:r>
          </w:p>
        </w:tc>
        <w:tc>
          <w:tcPr>
            <w:tcW w:w="992" w:type="dxa"/>
            <w:tcBorders>
              <w:left w:val="single" w:sz="4" w:space="0" w:color="000000"/>
              <w:bottom w:val="single" w:sz="4" w:space="0" w:color="000000"/>
            </w:tcBorders>
            <w:vAlign w:val="center"/>
          </w:tcPr>
          <w:p w:rsidR="00BD26F8" w:rsidRPr="00CA669B" w:rsidRDefault="00BD26F8" w:rsidP="00DA6567">
            <w:pPr>
              <w:ind w:left="-108" w:right="-108"/>
              <w:jc w:val="center"/>
              <w:rPr>
                <w:sz w:val="22"/>
                <w:szCs w:val="22"/>
              </w:rPr>
            </w:pPr>
            <w:r w:rsidRPr="00CA669B">
              <w:rPr>
                <w:sz w:val="22"/>
                <w:szCs w:val="22"/>
              </w:rPr>
              <w:t>Гкал/ч</w:t>
            </w:r>
          </w:p>
        </w:tc>
        <w:tc>
          <w:tcPr>
            <w:tcW w:w="1418" w:type="dxa"/>
            <w:tcBorders>
              <w:left w:val="single" w:sz="4" w:space="0" w:color="000000"/>
              <w:bottom w:val="single" w:sz="4" w:space="0" w:color="000000"/>
            </w:tcBorders>
            <w:vAlign w:val="center"/>
          </w:tcPr>
          <w:p w:rsidR="00BD26F8" w:rsidRPr="00CD3F7E" w:rsidRDefault="00BD26F8" w:rsidP="00DA6567">
            <w:pPr>
              <w:ind w:firstLine="34"/>
              <w:jc w:val="center"/>
              <w:rPr>
                <w:sz w:val="28"/>
                <w:szCs w:val="28"/>
              </w:rPr>
            </w:pPr>
            <w:r>
              <w:rPr>
                <w:sz w:val="28"/>
                <w:szCs w:val="28"/>
              </w:rPr>
              <w:t>0,14</w:t>
            </w:r>
          </w:p>
        </w:tc>
        <w:tc>
          <w:tcPr>
            <w:tcW w:w="1610" w:type="dxa"/>
            <w:tcBorders>
              <w:left w:val="single" w:sz="4" w:space="0" w:color="000000"/>
              <w:bottom w:val="single" w:sz="4" w:space="0" w:color="000000"/>
              <w:right w:val="single" w:sz="4" w:space="0" w:color="000000"/>
            </w:tcBorders>
            <w:vAlign w:val="center"/>
          </w:tcPr>
          <w:p w:rsidR="00BD26F8" w:rsidRPr="00F15A8C" w:rsidRDefault="00BD26F8" w:rsidP="00DA6567">
            <w:pPr>
              <w:ind w:firstLine="34"/>
              <w:jc w:val="center"/>
              <w:rPr>
                <w:sz w:val="28"/>
                <w:szCs w:val="28"/>
              </w:rPr>
            </w:pPr>
            <w:r w:rsidRPr="00F15A8C">
              <w:rPr>
                <w:sz w:val="28"/>
                <w:szCs w:val="28"/>
              </w:rPr>
              <w:t>5,</w:t>
            </w:r>
            <w:r>
              <w:rPr>
                <w:sz w:val="28"/>
                <w:szCs w:val="28"/>
              </w:rPr>
              <w:t>01</w:t>
            </w:r>
          </w:p>
        </w:tc>
        <w:tc>
          <w:tcPr>
            <w:tcW w:w="1610" w:type="dxa"/>
            <w:tcBorders>
              <w:left w:val="single" w:sz="4" w:space="0" w:color="000000"/>
              <w:bottom w:val="single" w:sz="4" w:space="0" w:color="000000"/>
              <w:right w:val="single" w:sz="4" w:space="0" w:color="000000"/>
            </w:tcBorders>
            <w:vAlign w:val="center"/>
          </w:tcPr>
          <w:p w:rsidR="00BD26F8" w:rsidRPr="00F15A8C" w:rsidRDefault="00BD26F8" w:rsidP="00DA6567">
            <w:pPr>
              <w:ind w:firstLine="34"/>
              <w:jc w:val="center"/>
              <w:rPr>
                <w:sz w:val="28"/>
                <w:szCs w:val="28"/>
              </w:rPr>
            </w:pPr>
            <w:r>
              <w:rPr>
                <w:sz w:val="28"/>
                <w:szCs w:val="28"/>
              </w:rPr>
              <w:t>4,09</w:t>
            </w:r>
          </w:p>
        </w:tc>
      </w:tr>
      <w:tr w:rsidR="00BD26F8" w:rsidRPr="00E2727C" w:rsidTr="00DA6567">
        <w:trPr>
          <w:trHeight w:val="210"/>
        </w:trPr>
        <w:tc>
          <w:tcPr>
            <w:tcW w:w="567" w:type="dxa"/>
            <w:tcBorders>
              <w:left w:val="single" w:sz="4" w:space="0" w:color="000000"/>
              <w:bottom w:val="single" w:sz="4" w:space="0" w:color="000000"/>
            </w:tcBorders>
            <w:vAlign w:val="center"/>
          </w:tcPr>
          <w:p w:rsidR="00BD26F8" w:rsidRPr="00CA669B" w:rsidRDefault="00BD26F8" w:rsidP="00DA6567">
            <w:pPr>
              <w:ind w:left="-108" w:right="-112"/>
              <w:jc w:val="center"/>
              <w:rPr>
                <w:bCs/>
                <w:sz w:val="26"/>
                <w:szCs w:val="26"/>
              </w:rPr>
            </w:pPr>
            <w:r w:rsidRPr="00CA669B">
              <w:rPr>
                <w:bCs/>
                <w:sz w:val="26"/>
                <w:szCs w:val="26"/>
              </w:rPr>
              <w:t>3</w:t>
            </w: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Производительность локальных источников теплоснабжения</w:t>
            </w:r>
          </w:p>
        </w:tc>
        <w:tc>
          <w:tcPr>
            <w:tcW w:w="992" w:type="dxa"/>
            <w:tcBorders>
              <w:left w:val="single" w:sz="4" w:space="0" w:color="000000"/>
              <w:bottom w:val="single" w:sz="4" w:space="0" w:color="000000"/>
            </w:tcBorders>
            <w:vAlign w:val="center"/>
          </w:tcPr>
          <w:p w:rsidR="00BD26F8" w:rsidRPr="00CA669B" w:rsidRDefault="00BD26F8" w:rsidP="00DA6567">
            <w:pPr>
              <w:ind w:left="-108" w:right="-108"/>
              <w:jc w:val="center"/>
              <w:rPr>
                <w:sz w:val="22"/>
                <w:szCs w:val="22"/>
              </w:rPr>
            </w:pPr>
            <w:r w:rsidRPr="00CA669B">
              <w:rPr>
                <w:sz w:val="22"/>
                <w:szCs w:val="22"/>
              </w:rPr>
              <w:t>Гкал/ч</w:t>
            </w:r>
          </w:p>
        </w:tc>
        <w:tc>
          <w:tcPr>
            <w:tcW w:w="1418" w:type="dxa"/>
            <w:tcBorders>
              <w:left w:val="single" w:sz="4" w:space="0" w:color="000000"/>
              <w:bottom w:val="single" w:sz="4" w:space="0" w:color="000000"/>
            </w:tcBorders>
            <w:vAlign w:val="center"/>
          </w:tcPr>
          <w:p w:rsidR="00BD26F8" w:rsidRPr="00E867FC" w:rsidRDefault="00BD26F8" w:rsidP="00DA6567">
            <w:pPr>
              <w:ind w:firstLine="34"/>
              <w:jc w:val="center"/>
              <w:rPr>
                <w:sz w:val="28"/>
                <w:szCs w:val="28"/>
              </w:rPr>
            </w:pPr>
            <w:r>
              <w:rPr>
                <w:sz w:val="28"/>
                <w:szCs w:val="28"/>
              </w:rPr>
              <w:t>-</w:t>
            </w:r>
          </w:p>
        </w:tc>
        <w:tc>
          <w:tcPr>
            <w:tcW w:w="1610" w:type="dxa"/>
            <w:tcBorders>
              <w:left w:val="single" w:sz="4" w:space="0" w:color="000000"/>
              <w:bottom w:val="single" w:sz="4" w:space="0" w:color="000000"/>
              <w:right w:val="single" w:sz="4" w:space="0" w:color="000000"/>
            </w:tcBorders>
            <w:vAlign w:val="center"/>
          </w:tcPr>
          <w:p w:rsidR="00BD26F8" w:rsidRPr="00F15A8C" w:rsidRDefault="00BD26F8" w:rsidP="00DA6567">
            <w:pPr>
              <w:ind w:firstLine="34"/>
              <w:jc w:val="center"/>
              <w:rPr>
                <w:sz w:val="28"/>
                <w:szCs w:val="28"/>
              </w:rPr>
            </w:pPr>
            <w:r w:rsidRPr="00F15A8C">
              <w:rPr>
                <w:sz w:val="28"/>
                <w:szCs w:val="28"/>
              </w:rPr>
              <w:t>0,5</w:t>
            </w:r>
            <w:r>
              <w:rPr>
                <w:sz w:val="28"/>
                <w:szCs w:val="28"/>
              </w:rPr>
              <w:t>2</w:t>
            </w:r>
          </w:p>
        </w:tc>
        <w:tc>
          <w:tcPr>
            <w:tcW w:w="1610" w:type="dxa"/>
            <w:tcBorders>
              <w:left w:val="single" w:sz="4" w:space="0" w:color="000000"/>
              <w:bottom w:val="single" w:sz="4" w:space="0" w:color="000000"/>
              <w:right w:val="single" w:sz="4" w:space="0" w:color="000000"/>
            </w:tcBorders>
            <w:vAlign w:val="center"/>
          </w:tcPr>
          <w:p w:rsidR="00BD26F8" w:rsidRPr="00F15A8C" w:rsidRDefault="00BD26F8" w:rsidP="00DA6567">
            <w:pPr>
              <w:ind w:firstLine="34"/>
              <w:jc w:val="center"/>
              <w:rPr>
                <w:sz w:val="28"/>
                <w:szCs w:val="28"/>
              </w:rPr>
            </w:pPr>
            <w:r w:rsidRPr="00F15A8C">
              <w:rPr>
                <w:sz w:val="28"/>
                <w:szCs w:val="28"/>
              </w:rPr>
              <w:t>0,5</w:t>
            </w:r>
            <w:r>
              <w:rPr>
                <w:sz w:val="28"/>
                <w:szCs w:val="28"/>
              </w:rPr>
              <w:t>2</w:t>
            </w:r>
          </w:p>
        </w:tc>
      </w:tr>
      <w:tr w:rsidR="00BD26F8" w:rsidRPr="00E2727C" w:rsidTr="00DA6567">
        <w:trPr>
          <w:trHeight w:val="210"/>
        </w:trPr>
        <w:tc>
          <w:tcPr>
            <w:tcW w:w="567" w:type="dxa"/>
            <w:tcBorders>
              <w:left w:val="single" w:sz="4" w:space="0" w:color="000000"/>
              <w:bottom w:val="single" w:sz="4" w:space="0" w:color="000000"/>
            </w:tcBorders>
            <w:vAlign w:val="center"/>
          </w:tcPr>
          <w:p w:rsidR="00BD26F8" w:rsidRPr="00CA669B" w:rsidRDefault="00BD26F8" w:rsidP="00DA6567">
            <w:pPr>
              <w:ind w:left="-108" w:right="-112"/>
              <w:jc w:val="center"/>
              <w:rPr>
                <w:bCs/>
                <w:sz w:val="26"/>
                <w:szCs w:val="26"/>
              </w:rPr>
            </w:pPr>
            <w:r w:rsidRPr="00CA669B">
              <w:rPr>
                <w:bCs/>
                <w:sz w:val="26"/>
                <w:szCs w:val="26"/>
              </w:rPr>
              <w:t>4</w:t>
            </w:r>
          </w:p>
        </w:tc>
        <w:tc>
          <w:tcPr>
            <w:tcW w:w="3686" w:type="dxa"/>
            <w:tcBorders>
              <w:left w:val="single" w:sz="4" w:space="0" w:color="000000"/>
              <w:bottom w:val="single" w:sz="4" w:space="0" w:color="000000"/>
            </w:tcBorders>
            <w:vAlign w:val="center"/>
          </w:tcPr>
          <w:p w:rsidR="00BD26F8" w:rsidRPr="00E867FC" w:rsidRDefault="00BD26F8" w:rsidP="00DA6567">
            <w:pPr>
              <w:ind w:firstLine="34"/>
              <w:rPr>
                <w:sz w:val="28"/>
                <w:szCs w:val="28"/>
              </w:rPr>
            </w:pPr>
            <w:r w:rsidRPr="00E867FC">
              <w:rPr>
                <w:sz w:val="28"/>
                <w:szCs w:val="28"/>
              </w:rPr>
              <w:t>Протяженность сетей</w:t>
            </w:r>
          </w:p>
        </w:tc>
        <w:tc>
          <w:tcPr>
            <w:tcW w:w="992" w:type="dxa"/>
            <w:tcBorders>
              <w:left w:val="single" w:sz="4" w:space="0" w:color="000000"/>
              <w:bottom w:val="single" w:sz="4" w:space="0" w:color="000000"/>
            </w:tcBorders>
            <w:vAlign w:val="center"/>
          </w:tcPr>
          <w:p w:rsidR="00BD26F8" w:rsidRPr="00CA669B" w:rsidRDefault="00BD26F8" w:rsidP="00DA6567">
            <w:pPr>
              <w:ind w:left="-108" w:right="-108"/>
              <w:jc w:val="center"/>
              <w:rPr>
                <w:sz w:val="22"/>
                <w:szCs w:val="22"/>
              </w:rPr>
            </w:pPr>
            <w:r w:rsidRPr="00CA669B">
              <w:rPr>
                <w:sz w:val="22"/>
                <w:szCs w:val="22"/>
              </w:rPr>
              <w:t>км</w:t>
            </w:r>
          </w:p>
        </w:tc>
        <w:tc>
          <w:tcPr>
            <w:tcW w:w="1418" w:type="dxa"/>
            <w:tcBorders>
              <w:left w:val="single" w:sz="4" w:space="0" w:color="000000"/>
              <w:bottom w:val="single" w:sz="4" w:space="0" w:color="000000"/>
            </w:tcBorders>
            <w:vAlign w:val="center"/>
          </w:tcPr>
          <w:p w:rsidR="00BD26F8" w:rsidRPr="00F020E4" w:rsidRDefault="00BD26F8" w:rsidP="00DA6567">
            <w:pPr>
              <w:ind w:firstLine="34"/>
              <w:jc w:val="center"/>
              <w:rPr>
                <w:sz w:val="28"/>
                <w:szCs w:val="28"/>
              </w:rPr>
            </w:pPr>
            <w:r>
              <w:rPr>
                <w:sz w:val="28"/>
                <w:szCs w:val="28"/>
              </w:rPr>
              <w:t>0,110</w:t>
            </w:r>
          </w:p>
        </w:tc>
        <w:tc>
          <w:tcPr>
            <w:tcW w:w="1610" w:type="dxa"/>
            <w:tcBorders>
              <w:left w:val="single" w:sz="4" w:space="0" w:color="000000"/>
              <w:bottom w:val="single" w:sz="4" w:space="0" w:color="000000"/>
              <w:right w:val="single" w:sz="4" w:space="0" w:color="000000"/>
            </w:tcBorders>
            <w:vAlign w:val="center"/>
          </w:tcPr>
          <w:p w:rsidR="00BD26F8" w:rsidRPr="00C77C0B" w:rsidRDefault="00BD26F8" w:rsidP="00DA6567">
            <w:pPr>
              <w:ind w:firstLine="34"/>
              <w:jc w:val="center"/>
              <w:rPr>
                <w:sz w:val="28"/>
                <w:szCs w:val="28"/>
                <w:highlight w:val="yellow"/>
              </w:rPr>
            </w:pPr>
            <w:r w:rsidRPr="00DC48DA">
              <w:rPr>
                <w:sz w:val="28"/>
                <w:szCs w:val="28"/>
              </w:rPr>
              <w:t>1,500</w:t>
            </w:r>
          </w:p>
        </w:tc>
        <w:tc>
          <w:tcPr>
            <w:tcW w:w="1610" w:type="dxa"/>
            <w:tcBorders>
              <w:left w:val="single" w:sz="4" w:space="0" w:color="000000"/>
              <w:bottom w:val="single" w:sz="4" w:space="0" w:color="000000"/>
              <w:right w:val="single" w:sz="4" w:space="0" w:color="000000"/>
            </w:tcBorders>
            <w:vAlign w:val="center"/>
          </w:tcPr>
          <w:p w:rsidR="00BD26F8" w:rsidRPr="00C77C0B" w:rsidRDefault="00BD26F8" w:rsidP="00DA6567">
            <w:pPr>
              <w:ind w:firstLine="34"/>
              <w:jc w:val="center"/>
              <w:rPr>
                <w:sz w:val="28"/>
                <w:szCs w:val="28"/>
                <w:highlight w:val="yellow"/>
              </w:rPr>
            </w:pPr>
            <w:r w:rsidRPr="00DC48DA">
              <w:rPr>
                <w:sz w:val="28"/>
                <w:szCs w:val="28"/>
              </w:rPr>
              <w:t>1,360</w:t>
            </w:r>
          </w:p>
        </w:tc>
      </w:tr>
    </w:tbl>
    <w:p w:rsidR="00BD26F8" w:rsidRPr="00F35925" w:rsidRDefault="00BD26F8" w:rsidP="00BD26F8">
      <w:pPr>
        <w:tabs>
          <w:tab w:val="left" w:pos="5086"/>
        </w:tabs>
        <w:ind w:right="141" w:firstLine="709"/>
        <w:jc w:val="center"/>
        <w:outlineLvl w:val="0"/>
        <w:rPr>
          <w:b/>
          <w:sz w:val="28"/>
          <w:szCs w:val="28"/>
        </w:rPr>
      </w:pPr>
      <w:r>
        <w:rPr>
          <w:b/>
          <w:sz w:val="28"/>
          <w:szCs w:val="28"/>
        </w:rPr>
        <w:br w:type="page"/>
      </w:r>
      <w:bookmarkStart w:id="90" w:name="_Toc504927151"/>
      <w:r>
        <w:rPr>
          <w:b/>
          <w:sz w:val="28"/>
          <w:szCs w:val="28"/>
        </w:rPr>
        <w:lastRenderedPageBreak/>
        <w:t>6</w:t>
      </w:r>
      <w:r w:rsidRPr="00F35925">
        <w:rPr>
          <w:b/>
          <w:sz w:val="28"/>
          <w:szCs w:val="28"/>
        </w:rPr>
        <w:t>. Озеленение</w:t>
      </w:r>
      <w:bookmarkEnd w:id="90"/>
    </w:p>
    <w:p w:rsidR="00BD26F8" w:rsidRPr="00F35925" w:rsidRDefault="00BD26F8" w:rsidP="00BD26F8">
      <w:pPr>
        <w:tabs>
          <w:tab w:val="left" w:pos="9781"/>
        </w:tabs>
        <w:jc w:val="center"/>
        <w:rPr>
          <w:sz w:val="28"/>
          <w:highlight w:val="yellow"/>
        </w:rPr>
      </w:pPr>
    </w:p>
    <w:p w:rsidR="00BD26F8" w:rsidRPr="00F35925" w:rsidRDefault="00BD26F8" w:rsidP="00BD26F8">
      <w:pPr>
        <w:tabs>
          <w:tab w:val="left" w:pos="9781"/>
        </w:tabs>
        <w:ind w:firstLine="709"/>
        <w:jc w:val="center"/>
        <w:rPr>
          <w:b/>
          <w:sz w:val="28"/>
          <w:szCs w:val="28"/>
        </w:rPr>
      </w:pPr>
      <w:r w:rsidRPr="00F35925">
        <w:rPr>
          <w:b/>
          <w:sz w:val="28"/>
          <w:szCs w:val="28"/>
        </w:rPr>
        <w:t>Существующее положение</w:t>
      </w:r>
    </w:p>
    <w:p w:rsidR="00BD26F8" w:rsidRPr="00F35925" w:rsidRDefault="00BD26F8" w:rsidP="00BD26F8">
      <w:pPr>
        <w:tabs>
          <w:tab w:val="left" w:pos="9781"/>
        </w:tabs>
        <w:ind w:firstLine="709"/>
        <w:jc w:val="both"/>
        <w:rPr>
          <w:sz w:val="28"/>
          <w:szCs w:val="28"/>
          <w:highlight w:val="yellow"/>
        </w:rPr>
      </w:pPr>
    </w:p>
    <w:p w:rsidR="00BD26F8" w:rsidRPr="00F35925" w:rsidRDefault="00BD26F8" w:rsidP="00BD26F8">
      <w:pPr>
        <w:tabs>
          <w:tab w:val="left" w:pos="9781"/>
        </w:tabs>
        <w:ind w:firstLine="709"/>
        <w:jc w:val="both"/>
        <w:rPr>
          <w:sz w:val="28"/>
          <w:szCs w:val="28"/>
        </w:rPr>
      </w:pPr>
      <w:r w:rsidRPr="00F35925">
        <w:rPr>
          <w:sz w:val="28"/>
          <w:szCs w:val="28"/>
        </w:rPr>
        <w:t>Территории хутора Марьинского и хуторов Екатерино</w:t>
      </w:r>
      <w:r>
        <w:rPr>
          <w:sz w:val="28"/>
          <w:szCs w:val="28"/>
        </w:rPr>
        <w:t>сла</w:t>
      </w:r>
      <w:r w:rsidRPr="00F35925">
        <w:rPr>
          <w:sz w:val="28"/>
          <w:szCs w:val="28"/>
        </w:rPr>
        <w:t>вского, Терско-Каламбетского, Зиссермановского, Долинова, Зайчанского, Зубова представляют собой благоприятную по климатическим условиям зону для произрастания многих видов растений.</w:t>
      </w:r>
    </w:p>
    <w:p w:rsidR="00BD26F8" w:rsidRPr="000A1CA8" w:rsidRDefault="00BD26F8" w:rsidP="00BD26F8">
      <w:pPr>
        <w:tabs>
          <w:tab w:val="left" w:pos="9781"/>
        </w:tabs>
        <w:ind w:firstLine="709"/>
        <w:jc w:val="both"/>
        <w:rPr>
          <w:sz w:val="28"/>
          <w:szCs w:val="28"/>
        </w:rPr>
      </w:pPr>
      <w:r w:rsidRPr="000A1CA8">
        <w:rPr>
          <w:sz w:val="28"/>
          <w:szCs w:val="28"/>
        </w:rPr>
        <w:t>Территории населенных пунктов относятся к зоне умеренного увлажнения. Годовая сумма осадков составляет 508-</w:t>
      </w:r>
      <w:smartTag w:uri="urn:schemas-microsoft-com:office:smarttags" w:element="metricconverter">
        <w:smartTagPr>
          <w:attr w:name="ProductID" w:val="640 мм"/>
        </w:smartTagPr>
        <w:r w:rsidRPr="000A1CA8">
          <w:rPr>
            <w:sz w:val="28"/>
            <w:szCs w:val="28"/>
          </w:rPr>
          <w:t>640 мм</w:t>
        </w:r>
      </w:smartTag>
      <w:r w:rsidRPr="000A1CA8">
        <w:rPr>
          <w:sz w:val="28"/>
          <w:szCs w:val="28"/>
        </w:rPr>
        <w:t xml:space="preserve">. </w:t>
      </w:r>
    </w:p>
    <w:p w:rsidR="00BD26F8" w:rsidRPr="000A1CA8" w:rsidRDefault="00BD26F8" w:rsidP="00BD26F8">
      <w:pPr>
        <w:tabs>
          <w:tab w:val="left" w:pos="9781"/>
        </w:tabs>
        <w:ind w:firstLine="709"/>
        <w:jc w:val="both"/>
        <w:rPr>
          <w:sz w:val="28"/>
          <w:szCs w:val="28"/>
        </w:rPr>
      </w:pPr>
      <w:r w:rsidRPr="000A1CA8">
        <w:rPr>
          <w:sz w:val="28"/>
          <w:szCs w:val="28"/>
        </w:rPr>
        <w:t>Радиационный режим характеризуется поступлением большого количества солнечного тепла.</w:t>
      </w:r>
    </w:p>
    <w:p w:rsidR="00BD26F8" w:rsidRPr="000A1CA8" w:rsidRDefault="00BD26F8" w:rsidP="00BD26F8">
      <w:pPr>
        <w:tabs>
          <w:tab w:val="left" w:pos="9781"/>
        </w:tabs>
        <w:ind w:firstLine="709"/>
        <w:jc w:val="both"/>
        <w:rPr>
          <w:sz w:val="28"/>
          <w:szCs w:val="28"/>
        </w:rPr>
      </w:pPr>
      <w:r w:rsidRPr="000A1CA8">
        <w:rPr>
          <w:sz w:val="28"/>
          <w:szCs w:val="28"/>
        </w:rPr>
        <w:t>Вегетационный период растений достаточно продолжительный и составляет 196 дней.</w:t>
      </w:r>
    </w:p>
    <w:p w:rsidR="00BD26F8" w:rsidRPr="000A1CA8" w:rsidRDefault="00BD26F8" w:rsidP="00BD26F8">
      <w:pPr>
        <w:tabs>
          <w:tab w:val="left" w:pos="9781"/>
        </w:tabs>
        <w:ind w:firstLine="709"/>
        <w:jc w:val="both"/>
        <w:rPr>
          <w:sz w:val="28"/>
          <w:szCs w:val="28"/>
        </w:rPr>
      </w:pPr>
      <w:r w:rsidRPr="000A1CA8">
        <w:rPr>
          <w:sz w:val="28"/>
          <w:szCs w:val="28"/>
        </w:rPr>
        <w:t xml:space="preserve">В настоящее время зеленый фонд населенных пунктов состоит в основном из скверов общественных центров, плодово-ягодных садов на приусадебных участках индивидуальной застройки, озеленения улиц, дорог, прибрежной растительности. </w:t>
      </w:r>
    </w:p>
    <w:p w:rsidR="00BD26F8" w:rsidRPr="000A1CA8" w:rsidRDefault="00BD26F8" w:rsidP="00BD26F8">
      <w:pPr>
        <w:tabs>
          <w:tab w:val="left" w:pos="9781"/>
        </w:tabs>
        <w:ind w:firstLine="709"/>
        <w:jc w:val="both"/>
        <w:rPr>
          <w:sz w:val="28"/>
          <w:szCs w:val="28"/>
        </w:rPr>
      </w:pPr>
      <w:r w:rsidRPr="000A1CA8">
        <w:rPr>
          <w:sz w:val="28"/>
          <w:szCs w:val="28"/>
        </w:rPr>
        <w:t>Зеленые насаждения общего пользования хутора Марьинского представлены:</w:t>
      </w:r>
    </w:p>
    <w:p w:rsidR="00BD26F8" w:rsidRPr="000A1CA8" w:rsidRDefault="00BD26F8" w:rsidP="00BD26F8">
      <w:pPr>
        <w:tabs>
          <w:tab w:val="left" w:pos="9781"/>
        </w:tabs>
        <w:ind w:firstLine="709"/>
        <w:jc w:val="both"/>
        <w:rPr>
          <w:sz w:val="28"/>
          <w:szCs w:val="28"/>
        </w:rPr>
      </w:pPr>
      <w:r w:rsidRPr="000A1CA8">
        <w:rPr>
          <w:sz w:val="28"/>
          <w:szCs w:val="28"/>
        </w:rPr>
        <w:t xml:space="preserve">- существующим парком площадью </w:t>
      </w:r>
      <w:smartTag w:uri="urn:schemas-microsoft-com:office:smarttags" w:element="metricconverter">
        <w:smartTagPr>
          <w:attr w:name="ProductID" w:val="2,5 га"/>
        </w:smartTagPr>
        <w:r w:rsidRPr="000A1CA8">
          <w:rPr>
            <w:sz w:val="28"/>
            <w:szCs w:val="28"/>
          </w:rPr>
          <w:t>2,5 га</w:t>
        </w:r>
      </w:smartTag>
      <w:r w:rsidRPr="000A1CA8">
        <w:rPr>
          <w:sz w:val="28"/>
          <w:szCs w:val="28"/>
        </w:rPr>
        <w:t xml:space="preserve"> и сквером в общественном центре хутора;</w:t>
      </w:r>
    </w:p>
    <w:p w:rsidR="00BD26F8" w:rsidRPr="000A1CA8" w:rsidRDefault="00BD26F8" w:rsidP="00BD26F8">
      <w:pPr>
        <w:tabs>
          <w:tab w:val="left" w:pos="9781"/>
        </w:tabs>
        <w:ind w:firstLine="709"/>
        <w:jc w:val="both"/>
        <w:rPr>
          <w:sz w:val="28"/>
          <w:szCs w:val="28"/>
        </w:rPr>
      </w:pPr>
      <w:r w:rsidRPr="000A1CA8">
        <w:rPr>
          <w:sz w:val="28"/>
          <w:szCs w:val="28"/>
        </w:rPr>
        <w:t>- озеленение главных улиц Мира, Мамеева и частично остальных улиц;</w:t>
      </w:r>
    </w:p>
    <w:p w:rsidR="00BD26F8" w:rsidRPr="000A1CA8" w:rsidRDefault="00BD26F8" w:rsidP="00BD26F8">
      <w:pPr>
        <w:tabs>
          <w:tab w:val="left" w:pos="9781"/>
        </w:tabs>
        <w:ind w:firstLine="709"/>
        <w:jc w:val="both"/>
        <w:rPr>
          <w:sz w:val="28"/>
          <w:szCs w:val="28"/>
        </w:rPr>
      </w:pPr>
      <w:r w:rsidRPr="000A1CA8">
        <w:rPr>
          <w:sz w:val="28"/>
          <w:szCs w:val="28"/>
        </w:rPr>
        <w:t>- озеленением территорий общественных зданий и сооружений: административного здания, Дома культуры, школы, приусадебных участков и т.п.</w:t>
      </w:r>
    </w:p>
    <w:p w:rsidR="00BD26F8" w:rsidRPr="00F35925" w:rsidRDefault="00BD26F8" w:rsidP="00BD26F8">
      <w:pPr>
        <w:tabs>
          <w:tab w:val="left" w:pos="9781"/>
        </w:tabs>
        <w:ind w:firstLine="709"/>
        <w:jc w:val="both"/>
        <w:rPr>
          <w:sz w:val="28"/>
          <w:szCs w:val="28"/>
        </w:rPr>
      </w:pPr>
      <w:r w:rsidRPr="000A1CA8">
        <w:rPr>
          <w:sz w:val="28"/>
          <w:szCs w:val="28"/>
        </w:rPr>
        <w:t xml:space="preserve">Зеленых насаждений общего пользования населенных пунктах недостаточно. Существующий показатель озеленения – </w:t>
      </w:r>
      <w:smartTag w:uri="urn:schemas-microsoft-com:office:smarttags" w:element="metricconverter">
        <w:smartTagPr>
          <w:attr w:name="ProductID" w:val="0,9 м2"/>
        </w:smartTagPr>
        <w:r w:rsidRPr="000A1CA8">
          <w:rPr>
            <w:sz w:val="28"/>
            <w:szCs w:val="28"/>
          </w:rPr>
          <w:t>0,9 м2</w:t>
        </w:r>
      </w:smartTag>
      <w:r w:rsidRPr="000A1CA8">
        <w:rPr>
          <w:sz w:val="28"/>
          <w:szCs w:val="28"/>
        </w:rPr>
        <w:t xml:space="preserve"> на 1человека.</w:t>
      </w:r>
    </w:p>
    <w:p w:rsidR="00BD26F8" w:rsidRPr="00F35925" w:rsidRDefault="00BD26F8" w:rsidP="00BD26F8">
      <w:pPr>
        <w:tabs>
          <w:tab w:val="left" w:pos="9781"/>
        </w:tabs>
        <w:rPr>
          <w:sz w:val="28"/>
          <w:highlight w:val="yellow"/>
        </w:rPr>
      </w:pPr>
    </w:p>
    <w:p w:rsidR="00BD26F8" w:rsidRPr="00F35925" w:rsidRDefault="00BD26F8" w:rsidP="00BD26F8">
      <w:pPr>
        <w:tabs>
          <w:tab w:val="left" w:pos="9781"/>
        </w:tabs>
        <w:ind w:firstLine="709"/>
        <w:jc w:val="center"/>
        <w:rPr>
          <w:b/>
          <w:sz w:val="28"/>
          <w:szCs w:val="28"/>
        </w:rPr>
      </w:pPr>
      <w:r w:rsidRPr="00F35925">
        <w:rPr>
          <w:b/>
          <w:sz w:val="28"/>
          <w:szCs w:val="28"/>
        </w:rPr>
        <w:t>Проектное решение</w:t>
      </w:r>
    </w:p>
    <w:p w:rsidR="00BD26F8" w:rsidRPr="00F35925" w:rsidRDefault="00BD26F8" w:rsidP="00BD26F8">
      <w:pPr>
        <w:tabs>
          <w:tab w:val="left" w:pos="9781"/>
        </w:tabs>
        <w:ind w:firstLine="709"/>
        <w:jc w:val="center"/>
        <w:rPr>
          <w:b/>
          <w:sz w:val="28"/>
          <w:szCs w:val="28"/>
          <w:highlight w:val="yellow"/>
        </w:rPr>
      </w:pPr>
    </w:p>
    <w:p w:rsidR="00BD26F8" w:rsidRPr="00F35925" w:rsidRDefault="00BD26F8" w:rsidP="00BD26F8">
      <w:pPr>
        <w:tabs>
          <w:tab w:val="left" w:pos="9781"/>
        </w:tabs>
        <w:ind w:firstLine="709"/>
        <w:jc w:val="both"/>
        <w:rPr>
          <w:sz w:val="28"/>
          <w:szCs w:val="28"/>
        </w:rPr>
      </w:pPr>
      <w:r w:rsidRPr="00F35925">
        <w:rPr>
          <w:sz w:val="28"/>
          <w:szCs w:val="28"/>
        </w:rPr>
        <w:t>Одним из важнейших мероприятий генерального плана является создание на территории населенных пунктов многофункциональной системы зеленых насаждений. Это обеспечит улучшение состояния окружающей среды и создаст здоровые и благоприятные условия жизни.</w:t>
      </w:r>
    </w:p>
    <w:p w:rsidR="00BD26F8" w:rsidRPr="00F35925" w:rsidRDefault="00BD26F8" w:rsidP="00BD26F8">
      <w:pPr>
        <w:tabs>
          <w:tab w:val="left" w:pos="9781"/>
        </w:tabs>
        <w:ind w:firstLine="709"/>
        <w:jc w:val="both"/>
        <w:rPr>
          <w:sz w:val="28"/>
          <w:szCs w:val="28"/>
        </w:rPr>
      </w:pPr>
      <w:r w:rsidRPr="00F35925">
        <w:rPr>
          <w:sz w:val="28"/>
          <w:szCs w:val="28"/>
        </w:rPr>
        <w:t xml:space="preserve">Нормативный показатель зеленых насаждений общего пользования в соответствии с требованиями СНиП 2.07.01-89*, табл. 3, – </w:t>
      </w:r>
      <w:smartTag w:uri="urn:schemas-microsoft-com:office:smarttags" w:element="metricconverter">
        <w:smartTagPr>
          <w:attr w:name="ProductID" w:val="12 м2"/>
        </w:smartTagPr>
        <w:r w:rsidRPr="00F35925">
          <w:rPr>
            <w:sz w:val="28"/>
            <w:szCs w:val="28"/>
          </w:rPr>
          <w:t>12 м</w:t>
        </w:r>
        <w:r w:rsidRPr="00F35925">
          <w:rPr>
            <w:sz w:val="28"/>
            <w:szCs w:val="28"/>
            <w:vertAlign w:val="superscript"/>
          </w:rPr>
          <w:t>2</w:t>
        </w:r>
      </w:smartTag>
      <w:r w:rsidRPr="00F35925">
        <w:rPr>
          <w:sz w:val="28"/>
          <w:szCs w:val="28"/>
          <w:vertAlign w:val="superscript"/>
        </w:rPr>
        <w:t xml:space="preserve">  </w:t>
      </w:r>
      <w:r w:rsidRPr="00F35925">
        <w:rPr>
          <w:sz w:val="28"/>
          <w:szCs w:val="28"/>
        </w:rPr>
        <w:t>на 1человека.</w:t>
      </w:r>
    </w:p>
    <w:p w:rsidR="00BD26F8" w:rsidRPr="00F35925" w:rsidRDefault="00BD26F8" w:rsidP="00BD26F8">
      <w:pPr>
        <w:tabs>
          <w:tab w:val="left" w:pos="9781"/>
        </w:tabs>
        <w:ind w:firstLine="709"/>
        <w:jc w:val="both"/>
        <w:rPr>
          <w:sz w:val="28"/>
          <w:szCs w:val="28"/>
        </w:rPr>
      </w:pPr>
      <w:r w:rsidRPr="00F35925">
        <w:rPr>
          <w:sz w:val="28"/>
          <w:szCs w:val="28"/>
        </w:rPr>
        <w:t>Зеленые насаждения оказывают большое влияние на регулирование теплового режима, понижение  солнечной радиации, очищение и увлажнение воздуха.</w:t>
      </w:r>
    </w:p>
    <w:p w:rsidR="00BD26F8" w:rsidRPr="00F35925" w:rsidRDefault="00BD26F8" w:rsidP="00BD26F8">
      <w:pPr>
        <w:tabs>
          <w:tab w:val="left" w:pos="9781"/>
        </w:tabs>
        <w:ind w:firstLine="709"/>
        <w:jc w:val="both"/>
        <w:rPr>
          <w:sz w:val="28"/>
          <w:szCs w:val="28"/>
        </w:rPr>
      </w:pPr>
      <w:r w:rsidRPr="00F35925">
        <w:rPr>
          <w:sz w:val="28"/>
          <w:szCs w:val="28"/>
        </w:rPr>
        <w:t>Кроме того, единая система зеленых насаждений задержит до 80 % пыли, соответственно, уменьшит запыленность воздуха под кронами до 40 %, уменьшит силу ветра, защитит воздух от загрязнения вредными газами и выполнит шумозащитную роль.</w:t>
      </w:r>
    </w:p>
    <w:p w:rsidR="00BD26F8" w:rsidRPr="00F35925" w:rsidRDefault="00BD26F8" w:rsidP="00BD26F8">
      <w:pPr>
        <w:tabs>
          <w:tab w:val="left" w:pos="9781"/>
        </w:tabs>
        <w:ind w:firstLine="709"/>
        <w:jc w:val="both"/>
        <w:rPr>
          <w:sz w:val="28"/>
          <w:szCs w:val="28"/>
        </w:rPr>
      </w:pPr>
      <w:r w:rsidRPr="00F35925">
        <w:rPr>
          <w:sz w:val="28"/>
          <w:szCs w:val="28"/>
        </w:rPr>
        <w:lastRenderedPageBreak/>
        <w:t>По функциональному назначению система зеленых насаждений подразделяется на следующие виды:</w:t>
      </w:r>
    </w:p>
    <w:p w:rsidR="00BD26F8" w:rsidRPr="00F35925" w:rsidRDefault="00BD26F8" w:rsidP="00BD26F8">
      <w:pPr>
        <w:tabs>
          <w:tab w:val="left" w:pos="9781"/>
        </w:tabs>
        <w:ind w:left="709"/>
        <w:rPr>
          <w:sz w:val="28"/>
          <w:szCs w:val="28"/>
        </w:rPr>
      </w:pPr>
      <w:r w:rsidRPr="00F35925">
        <w:rPr>
          <w:sz w:val="28"/>
          <w:szCs w:val="28"/>
        </w:rPr>
        <w:t>- общего пользования (парки, скверы, бульвары, озеленение улиц и проездов);</w:t>
      </w:r>
    </w:p>
    <w:p w:rsidR="00BD26F8" w:rsidRPr="00F35925" w:rsidRDefault="00BD26F8" w:rsidP="00BD26F8">
      <w:pPr>
        <w:tabs>
          <w:tab w:val="left" w:pos="9781"/>
        </w:tabs>
        <w:ind w:left="709"/>
        <w:jc w:val="both"/>
        <w:rPr>
          <w:sz w:val="28"/>
          <w:szCs w:val="28"/>
        </w:rPr>
      </w:pPr>
      <w:r w:rsidRPr="00F35925">
        <w:rPr>
          <w:sz w:val="28"/>
          <w:szCs w:val="28"/>
        </w:rPr>
        <w:t xml:space="preserve">- ограниченного пользования (участки культурно-бытовых и коммунальных объектов, участки школ и детских дошкольных </w:t>
      </w:r>
    </w:p>
    <w:p w:rsidR="00BD26F8" w:rsidRPr="00F35925" w:rsidRDefault="00BD26F8" w:rsidP="00BD26F8">
      <w:pPr>
        <w:tabs>
          <w:tab w:val="left" w:pos="9781"/>
        </w:tabs>
        <w:ind w:left="709"/>
        <w:jc w:val="both"/>
        <w:rPr>
          <w:sz w:val="28"/>
          <w:szCs w:val="28"/>
        </w:rPr>
      </w:pPr>
      <w:r w:rsidRPr="00F35925">
        <w:rPr>
          <w:sz w:val="28"/>
          <w:szCs w:val="28"/>
        </w:rPr>
        <w:t>- учреждений, озеленение производственных территорий);</w:t>
      </w:r>
    </w:p>
    <w:p w:rsidR="00BD26F8" w:rsidRPr="00F35925" w:rsidRDefault="00BD26F8" w:rsidP="00BD26F8">
      <w:pPr>
        <w:tabs>
          <w:tab w:val="left" w:pos="9781"/>
        </w:tabs>
        <w:ind w:left="709"/>
        <w:jc w:val="both"/>
        <w:rPr>
          <w:sz w:val="28"/>
          <w:szCs w:val="28"/>
        </w:rPr>
      </w:pPr>
      <w:r w:rsidRPr="00F35925">
        <w:rPr>
          <w:sz w:val="28"/>
          <w:szCs w:val="28"/>
        </w:rPr>
        <w:t>- специального назначения – эпизодического пользования (санитарно-защитные, ветрозащитные и снегозащитные зоны, охранное озеленение, почвоукрепительное и т. д.);</w:t>
      </w:r>
    </w:p>
    <w:p w:rsidR="00BD26F8" w:rsidRPr="00F35925" w:rsidRDefault="00BD26F8" w:rsidP="00BD26F8">
      <w:pPr>
        <w:tabs>
          <w:tab w:val="left" w:pos="9781"/>
        </w:tabs>
        <w:ind w:left="709"/>
        <w:jc w:val="both"/>
        <w:rPr>
          <w:sz w:val="28"/>
          <w:szCs w:val="28"/>
        </w:rPr>
      </w:pPr>
      <w:r w:rsidRPr="00F35925">
        <w:rPr>
          <w:sz w:val="28"/>
          <w:szCs w:val="28"/>
        </w:rPr>
        <w:t>- индивидуального пользования (приусадебные участки,  выполняются непосредственно проживающими жителями);</w:t>
      </w:r>
    </w:p>
    <w:p w:rsidR="00BD26F8" w:rsidRPr="00F35925" w:rsidRDefault="00BD26F8" w:rsidP="00BD26F8">
      <w:pPr>
        <w:tabs>
          <w:tab w:val="left" w:pos="9781"/>
        </w:tabs>
        <w:ind w:left="709"/>
        <w:jc w:val="both"/>
        <w:rPr>
          <w:sz w:val="28"/>
          <w:szCs w:val="28"/>
        </w:rPr>
      </w:pPr>
      <w:r w:rsidRPr="00F35925">
        <w:rPr>
          <w:sz w:val="28"/>
          <w:szCs w:val="28"/>
        </w:rPr>
        <w:t>- рекреационные (лесопарки и т. д.).</w:t>
      </w:r>
    </w:p>
    <w:p w:rsidR="00BD26F8" w:rsidRPr="00F35925" w:rsidRDefault="00BD26F8" w:rsidP="00BD26F8">
      <w:pPr>
        <w:tabs>
          <w:tab w:val="left" w:pos="1418"/>
          <w:tab w:val="left" w:pos="9781"/>
        </w:tabs>
        <w:ind w:firstLine="709"/>
        <w:jc w:val="both"/>
        <w:rPr>
          <w:sz w:val="28"/>
          <w:szCs w:val="28"/>
        </w:rPr>
      </w:pPr>
      <w:r w:rsidRPr="00F35925">
        <w:rPr>
          <w:sz w:val="28"/>
          <w:szCs w:val="28"/>
        </w:rPr>
        <w:t xml:space="preserve">Озеленение каждой функциональной зоны проектируется с учетом особенности каждой из них в отдельности и с учетом их композиционного единства. </w:t>
      </w:r>
    </w:p>
    <w:p w:rsidR="00BD26F8" w:rsidRPr="00F35925" w:rsidRDefault="00BD26F8" w:rsidP="00BD26F8">
      <w:pPr>
        <w:tabs>
          <w:tab w:val="left" w:pos="1418"/>
          <w:tab w:val="left" w:pos="9781"/>
        </w:tabs>
        <w:ind w:firstLine="709"/>
        <w:jc w:val="both"/>
        <w:rPr>
          <w:sz w:val="28"/>
          <w:szCs w:val="28"/>
          <w:highlight w:val="lightGray"/>
        </w:rPr>
      </w:pPr>
      <w:r w:rsidRPr="00F35925">
        <w:rPr>
          <w:sz w:val="28"/>
          <w:szCs w:val="28"/>
        </w:rPr>
        <w:t>В состав зеленых насаждений общего пользования в соответствии с генеральным планом хуторов наряду с существующими входят проектируемые парки и скверы в жилых районах, зеленые зоны отдыха, лесопарки на берегу реки Зеленчук 2-й и озелененные зоны отдыха, бульвары и аллеи, объединяющие все элементы озеленения в единую систему.</w:t>
      </w:r>
    </w:p>
    <w:p w:rsidR="00BD26F8" w:rsidRPr="005B6C01" w:rsidRDefault="00BD26F8" w:rsidP="00BD26F8">
      <w:pPr>
        <w:ind w:firstLine="709"/>
        <w:jc w:val="both"/>
        <w:rPr>
          <w:sz w:val="28"/>
          <w:szCs w:val="28"/>
        </w:rPr>
      </w:pPr>
      <w:r w:rsidRPr="00170B83">
        <w:rPr>
          <w:sz w:val="28"/>
          <w:szCs w:val="28"/>
        </w:rPr>
        <w:t>Предложения по созданию зеленой зоны и рекреационной зоны в проекте</w:t>
      </w:r>
      <w:r w:rsidRPr="005B6C01">
        <w:rPr>
          <w:sz w:val="28"/>
          <w:szCs w:val="28"/>
        </w:rPr>
        <w:t xml:space="preserve"> генерального плана предусматриваются в качестве прогноза. Регламенты их использования и детальное функциональное зонирование необходимо разработать на следующих стадиях проектирования.</w:t>
      </w:r>
    </w:p>
    <w:p w:rsidR="00BD26F8" w:rsidRPr="00074B76" w:rsidRDefault="00BD26F8" w:rsidP="00BD26F8">
      <w:pPr>
        <w:jc w:val="center"/>
        <w:outlineLvl w:val="0"/>
        <w:rPr>
          <w:b/>
          <w:bCs/>
          <w:sz w:val="28"/>
          <w:szCs w:val="28"/>
          <w:highlight w:val="red"/>
        </w:rPr>
      </w:pPr>
      <w:r>
        <w:rPr>
          <w:b/>
          <w:sz w:val="28"/>
        </w:rPr>
        <w:br w:type="page"/>
      </w:r>
      <w:bookmarkStart w:id="91" w:name="_Toc504927152"/>
      <w:r>
        <w:rPr>
          <w:b/>
          <w:sz w:val="28"/>
        </w:rPr>
        <w:lastRenderedPageBreak/>
        <w:t>7</w:t>
      </w:r>
      <w:r w:rsidRPr="00F35925">
        <w:rPr>
          <w:b/>
          <w:sz w:val="28"/>
          <w:szCs w:val="28"/>
        </w:rPr>
        <w:t xml:space="preserve">. </w:t>
      </w:r>
      <w:r w:rsidRPr="004D0635">
        <w:rPr>
          <w:b/>
          <w:sz w:val="28"/>
          <w:szCs w:val="28"/>
        </w:rPr>
        <w:t>Развитие транспортной инфраструктуры</w:t>
      </w:r>
      <w:bookmarkEnd w:id="91"/>
    </w:p>
    <w:p w:rsidR="00BD26F8" w:rsidRPr="00F35925" w:rsidRDefault="00BD26F8" w:rsidP="00BD26F8">
      <w:pPr>
        <w:jc w:val="center"/>
        <w:rPr>
          <w:b/>
          <w:bCs/>
          <w:sz w:val="28"/>
          <w:szCs w:val="28"/>
          <w:highlight w:val="yellow"/>
        </w:rPr>
      </w:pPr>
    </w:p>
    <w:p w:rsidR="00BD26F8" w:rsidRDefault="00BD26F8" w:rsidP="00BD26F8">
      <w:pPr>
        <w:ind w:firstLine="851"/>
        <w:jc w:val="both"/>
        <w:rPr>
          <w:sz w:val="28"/>
          <w:szCs w:val="28"/>
        </w:rPr>
      </w:pPr>
      <w:r w:rsidRPr="00F35925">
        <w:rPr>
          <w:sz w:val="28"/>
          <w:szCs w:val="28"/>
        </w:rPr>
        <w:t xml:space="preserve">Тбилисский район характеризуется развитой сетью железных и автомобильных дорог. </w:t>
      </w:r>
      <w:r w:rsidRPr="007413BF">
        <w:rPr>
          <w:sz w:val="28"/>
          <w:szCs w:val="28"/>
          <w:lang w:eastAsia="ar-SA"/>
        </w:rPr>
        <w:t xml:space="preserve">По территории Марьинского сельского поселения проходит краевая автодорога </w:t>
      </w:r>
      <w:r w:rsidRPr="007413BF">
        <w:rPr>
          <w:sz w:val="28"/>
          <w:szCs w:val="28"/>
          <w:lang w:val="en-US" w:eastAsia="ar-SA"/>
        </w:rPr>
        <w:t>IV</w:t>
      </w:r>
      <w:r>
        <w:rPr>
          <w:sz w:val="28"/>
          <w:szCs w:val="28"/>
          <w:lang w:eastAsia="ar-SA"/>
        </w:rPr>
        <w:t xml:space="preserve"> технической</w:t>
      </w:r>
      <w:r w:rsidRPr="007413BF">
        <w:rPr>
          <w:sz w:val="28"/>
          <w:szCs w:val="28"/>
          <w:lang w:eastAsia="ar-SA"/>
        </w:rPr>
        <w:t xml:space="preserve"> категории </w:t>
      </w:r>
      <w:r>
        <w:rPr>
          <w:sz w:val="28"/>
          <w:szCs w:val="28"/>
          <w:lang w:eastAsia="ar-SA"/>
        </w:rPr>
        <w:t>х.</w:t>
      </w:r>
      <w:r w:rsidRPr="007413BF">
        <w:rPr>
          <w:sz w:val="28"/>
          <w:szCs w:val="28"/>
          <w:lang w:eastAsia="ar-SA"/>
        </w:rPr>
        <w:t>Неелиинский-</w:t>
      </w:r>
      <w:r>
        <w:rPr>
          <w:sz w:val="28"/>
          <w:szCs w:val="28"/>
          <w:lang w:eastAsia="ar-SA"/>
        </w:rPr>
        <w:t>с.</w:t>
      </w:r>
      <w:r w:rsidRPr="007413BF">
        <w:rPr>
          <w:sz w:val="28"/>
          <w:szCs w:val="28"/>
          <w:lang w:eastAsia="ar-SA"/>
        </w:rPr>
        <w:t>Шереметьевское с подъездом к хутору Марьинский</w:t>
      </w:r>
      <w:r>
        <w:rPr>
          <w:sz w:val="28"/>
          <w:szCs w:val="28"/>
          <w:lang w:eastAsia="ar-SA"/>
        </w:rPr>
        <w:t xml:space="preserve"> </w:t>
      </w:r>
      <w:r w:rsidRPr="007413BF">
        <w:rPr>
          <w:sz w:val="28"/>
          <w:szCs w:val="28"/>
          <w:lang w:val="en-US" w:eastAsia="ar-SA"/>
        </w:rPr>
        <w:t>IV</w:t>
      </w:r>
      <w:r w:rsidRPr="007413BF">
        <w:rPr>
          <w:sz w:val="28"/>
          <w:szCs w:val="28"/>
          <w:lang w:eastAsia="ar-SA"/>
        </w:rPr>
        <w:t xml:space="preserve"> категории.</w:t>
      </w:r>
      <w:r w:rsidRPr="007413BF">
        <w:rPr>
          <w:sz w:val="28"/>
          <w:szCs w:val="28"/>
        </w:rPr>
        <w:t xml:space="preserve"> </w:t>
      </w:r>
      <w:r>
        <w:rPr>
          <w:sz w:val="28"/>
          <w:szCs w:val="28"/>
        </w:rPr>
        <w:t>Севернее автодороги</w:t>
      </w:r>
      <w:r w:rsidRPr="0014443F">
        <w:rPr>
          <w:sz w:val="28"/>
          <w:szCs w:val="28"/>
          <w:lang w:eastAsia="ar-SA"/>
        </w:rPr>
        <w:t xml:space="preserve"> </w:t>
      </w:r>
      <w:r>
        <w:rPr>
          <w:sz w:val="28"/>
          <w:szCs w:val="28"/>
          <w:lang w:eastAsia="ar-SA"/>
        </w:rPr>
        <w:t>х.</w:t>
      </w:r>
      <w:r w:rsidRPr="007413BF">
        <w:rPr>
          <w:sz w:val="28"/>
          <w:szCs w:val="28"/>
          <w:lang w:eastAsia="ar-SA"/>
        </w:rPr>
        <w:t>Неелиинский-</w:t>
      </w:r>
      <w:r>
        <w:rPr>
          <w:sz w:val="28"/>
          <w:szCs w:val="28"/>
          <w:lang w:eastAsia="ar-SA"/>
        </w:rPr>
        <w:t>с.</w:t>
      </w:r>
      <w:r w:rsidRPr="007413BF">
        <w:rPr>
          <w:sz w:val="28"/>
          <w:szCs w:val="28"/>
          <w:lang w:eastAsia="ar-SA"/>
        </w:rPr>
        <w:t>Шереметьевское</w:t>
      </w:r>
      <w:r>
        <w:rPr>
          <w:sz w:val="28"/>
          <w:szCs w:val="28"/>
        </w:rPr>
        <w:t xml:space="preserve">  подъезд к хутору Екатеринославскому</w:t>
      </w:r>
      <w:r w:rsidRPr="0014443F">
        <w:rPr>
          <w:sz w:val="28"/>
          <w:szCs w:val="28"/>
          <w:lang w:eastAsia="ar-SA"/>
        </w:rPr>
        <w:t xml:space="preserve"> </w:t>
      </w:r>
      <w:r w:rsidRPr="007413BF">
        <w:rPr>
          <w:sz w:val="28"/>
          <w:szCs w:val="28"/>
          <w:lang w:val="en-US" w:eastAsia="ar-SA"/>
        </w:rPr>
        <w:t>IV</w:t>
      </w:r>
      <w:r w:rsidRPr="007413BF">
        <w:rPr>
          <w:sz w:val="28"/>
          <w:szCs w:val="28"/>
          <w:lang w:eastAsia="ar-SA"/>
        </w:rPr>
        <w:t xml:space="preserve"> категории</w:t>
      </w:r>
      <w:r>
        <w:rPr>
          <w:sz w:val="28"/>
          <w:szCs w:val="28"/>
          <w:lang w:eastAsia="ar-SA"/>
        </w:rPr>
        <w:t>.</w:t>
      </w:r>
      <w:r>
        <w:rPr>
          <w:sz w:val="28"/>
          <w:szCs w:val="28"/>
        </w:rPr>
        <w:t xml:space="preserve"> По границе с Ванновским сельским поселением проходит автодорога </w:t>
      </w:r>
      <w:r>
        <w:rPr>
          <w:sz w:val="28"/>
          <w:szCs w:val="28"/>
          <w:lang w:val="en-US"/>
        </w:rPr>
        <w:t>III</w:t>
      </w:r>
      <w:r w:rsidRPr="00692137">
        <w:rPr>
          <w:sz w:val="28"/>
          <w:szCs w:val="28"/>
        </w:rPr>
        <w:t xml:space="preserve"> </w:t>
      </w:r>
      <w:r>
        <w:rPr>
          <w:sz w:val="28"/>
          <w:szCs w:val="28"/>
        </w:rPr>
        <w:t>категории ст.Тбилисская-ст.Воздвиженская.</w:t>
      </w:r>
    </w:p>
    <w:p w:rsidR="00BD26F8" w:rsidRPr="00C34402" w:rsidRDefault="00BD26F8" w:rsidP="00BD26F8">
      <w:pPr>
        <w:tabs>
          <w:tab w:val="left" w:pos="0"/>
        </w:tabs>
        <w:ind w:firstLine="709"/>
        <w:jc w:val="both"/>
        <w:rPr>
          <w:sz w:val="28"/>
          <w:szCs w:val="28"/>
        </w:rPr>
      </w:pPr>
      <w:r w:rsidRPr="00C34402">
        <w:rPr>
          <w:sz w:val="28"/>
          <w:szCs w:val="28"/>
        </w:rPr>
        <w:t>Прогноз транспортных потоков и предложения по модернизации и развитию сети дорог Краснодарского края выполнены Северо-Кавказским филиалом ОАО Г</w:t>
      </w:r>
      <w:r>
        <w:rPr>
          <w:sz w:val="28"/>
          <w:szCs w:val="28"/>
        </w:rPr>
        <w:t>ИПроДорНИИ в</w:t>
      </w:r>
      <w:r w:rsidRPr="00C34402">
        <w:rPr>
          <w:sz w:val="28"/>
          <w:szCs w:val="28"/>
        </w:rPr>
        <w:t xml:space="preserve"> </w:t>
      </w:r>
      <w:r>
        <w:rPr>
          <w:sz w:val="28"/>
          <w:szCs w:val="28"/>
        </w:rPr>
        <w:t xml:space="preserve">составе градостроительной документации </w:t>
      </w:r>
      <w:r w:rsidRPr="00C34402">
        <w:rPr>
          <w:sz w:val="28"/>
          <w:szCs w:val="28"/>
        </w:rPr>
        <w:t>«Схеме территориального планирования Краснодарского края»</w:t>
      </w:r>
      <w:r>
        <w:rPr>
          <w:sz w:val="28"/>
          <w:szCs w:val="28"/>
        </w:rPr>
        <w:t xml:space="preserve">, выполненной </w:t>
      </w:r>
      <w:r w:rsidRPr="00C34402">
        <w:rPr>
          <w:sz w:val="28"/>
          <w:szCs w:val="28"/>
        </w:rPr>
        <w:t>в 2007 году.</w:t>
      </w:r>
    </w:p>
    <w:p w:rsidR="00BD26F8" w:rsidRPr="00C34402" w:rsidRDefault="00BD26F8" w:rsidP="00BD26F8">
      <w:pPr>
        <w:ind w:firstLine="708"/>
        <w:jc w:val="both"/>
        <w:rPr>
          <w:sz w:val="28"/>
          <w:szCs w:val="28"/>
        </w:rPr>
      </w:pPr>
      <w:r w:rsidRPr="00C34402">
        <w:rPr>
          <w:sz w:val="28"/>
          <w:szCs w:val="28"/>
        </w:rPr>
        <w:t>Расчеты были произведены</w:t>
      </w:r>
      <w:r>
        <w:rPr>
          <w:sz w:val="28"/>
          <w:szCs w:val="28"/>
        </w:rPr>
        <w:t xml:space="preserve"> </w:t>
      </w:r>
      <w:r w:rsidRPr="00C34402">
        <w:rPr>
          <w:sz w:val="28"/>
          <w:szCs w:val="28"/>
        </w:rPr>
        <w:t>исходя из прогнозных параметров оптимистического сценария развития экономики</w:t>
      </w:r>
      <w:r>
        <w:rPr>
          <w:sz w:val="28"/>
          <w:szCs w:val="28"/>
        </w:rPr>
        <w:t>,</w:t>
      </w:r>
      <w:r w:rsidRPr="00C34402">
        <w:rPr>
          <w:sz w:val="28"/>
          <w:szCs w:val="28"/>
        </w:rPr>
        <w:t xml:space="preserve"> предусматривающего рост объемов производства, грузовых и пассажирских перевозок на автотранспорте, численности автопарка и уровня автомобилизации населения.</w:t>
      </w:r>
    </w:p>
    <w:p w:rsidR="00BD26F8" w:rsidRDefault="00BD26F8" w:rsidP="00BD26F8">
      <w:pPr>
        <w:ind w:firstLine="709"/>
        <w:jc w:val="both"/>
        <w:rPr>
          <w:sz w:val="28"/>
          <w:szCs w:val="28"/>
        </w:rPr>
      </w:pPr>
      <w:r w:rsidRPr="00C34402">
        <w:rPr>
          <w:sz w:val="28"/>
          <w:szCs w:val="28"/>
        </w:rPr>
        <w:t>Темпы развития сети автомобильных дорог края во многом определяются предстоящими структурными изменениями экономики, инвестиционными возможностями и будут соответствовать реализуемому варианту социально-экономического развития.</w:t>
      </w:r>
    </w:p>
    <w:p w:rsidR="00BD26F8" w:rsidRPr="00C34402" w:rsidRDefault="00BD26F8" w:rsidP="00BD26F8">
      <w:pPr>
        <w:ind w:firstLine="709"/>
        <w:jc w:val="both"/>
        <w:rPr>
          <w:sz w:val="28"/>
          <w:szCs w:val="28"/>
        </w:rPr>
      </w:pPr>
      <w:r w:rsidRPr="00C34402">
        <w:rPr>
          <w:sz w:val="28"/>
          <w:szCs w:val="28"/>
        </w:rPr>
        <w:t>Наиболее актуальные проблемы дорожной сети Краснодарского края:</w:t>
      </w:r>
    </w:p>
    <w:p w:rsidR="00BD26F8" w:rsidRPr="00C34402" w:rsidRDefault="00BD26F8" w:rsidP="005B7F4D">
      <w:pPr>
        <w:numPr>
          <w:ilvl w:val="0"/>
          <w:numId w:val="22"/>
        </w:numPr>
        <w:jc w:val="both"/>
        <w:rPr>
          <w:sz w:val="28"/>
          <w:szCs w:val="28"/>
        </w:rPr>
      </w:pPr>
      <w:r w:rsidRPr="00C34402">
        <w:rPr>
          <w:sz w:val="28"/>
          <w:szCs w:val="28"/>
        </w:rPr>
        <w:t>отсутствие необходимого количества широтных магистралей, обеспечивающих межрегиональные связи, отсутствие кр</w:t>
      </w:r>
      <w:r>
        <w:rPr>
          <w:sz w:val="28"/>
          <w:szCs w:val="28"/>
        </w:rPr>
        <w:t>а</w:t>
      </w:r>
      <w:r w:rsidRPr="00C34402">
        <w:rPr>
          <w:sz w:val="28"/>
          <w:szCs w:val="28"/>
        </w:rPr>
        <w:t>тчайших автодорожных связей между соседними субъектами региона;</w:t>
      </w:r>
    </w:p>
    <w:p w:rsidR="00BD26F8" w:rsidRPr="00C34402" w:rsidRDefault="00BD26F8" w:rsidP="005B7F4D">
      <w:pPr>
        <w:numPr>
          <w:ilvl w:val="0"/>
          <w:numId w:val="22"/>
        </w:numPr>
        <w:rPr>
          <w:sz w:val="28"/>
          <w:szCs w:val="28"/>
        </w:rPr>
      </w:pPr>
      <w:r w:rsidRPr="00C34402">
        <w:rPr>
          <w:sz w:val="28"/>
          <w:szCs w:val="28"/>
        </w:rPr>
        <w:t>отсутствие обходных дорог для вывода транзитного транспорта из ряда городов и станиц.</w:t>
      </w:r>
    </w:p>
    <w:p w:rsidR="00BD26F8" w:rsidRDefault="00BD26F8" w:rsidP="00BD26F8">
      <w:pPr>
        <w:ind w:firstLine="709"/>
        <w:jc w:val="both"/>
        <w:rPr>
          <w:sz w:val="28"/>
          <w:szCs w:val="28"/>
        </w:rPr>
      </w:pPr>
      <w:r w:rsidRPr="004D0635">
        <w:rPr>
          <w:b/>
          <w:sz w:val="28"/>
          <w:szCs w:val="28"/>
        </w:rPr>
        <w:t xml:space="preserve">Развитие автомобильных дорог </w:t>
      </w:r>
      <w:r>
        <w:rPr>
          <w:b/>
          <w:sz w:val="28"/>
          <w:szCs w:val="28"/>
        </w:rPr>
        <w:t>Тбилисского</w:t>
      </w:r>
      <w:r w:rsidRPr="004D0635">
        <w:rPr>
          <w:b/>
          <w:sz w:val="28"/>
          <w:szCs w:val="28"/>
        </w:rPr>
        <w:t xml:space="preserve"> транспортного узла</w:t>
      </w:r>
      <w:r>
        <w:rPr>
          <w:sz w:val="28"/>
          <w:szCs w:val="28"/>
        </w:rPr>
        <w:t xml:space="preserve"> намечается по следующим направлениям:</w:t>
      </w:r>
    </w:p>
    <w:p w:rsidR="00BD26F8" w:rsidRDefault="00BD26F8" w:rsidP="00BD26F8">
      <w:pPr>
        <w:jc w:val="both"/>
        <w:rPr>
          <w:sz w:val="28"/>
          <w:szCs w:val="28"/>
        </w:rPr>
      </w:pPr>
      <w:r>
        <w:rPr>
          <w:sz w:val="28"/>
          <w:szCs w:val="28"/>
        </w:rPr>
        <w:tab/>
        <w:t>1. Приведение технического уровня существующих территориальных дорог в соответствие с расширением автомобильного парка и ростом интенсивности движения;</w:t>
      </w:r>
    </w:p>
    <w:p w:rsidR="00BD26F8" w:rsidRPr="00F35925" w:rsidRDefault="00BD26F8" w:rsidP="00BD26F8">
      <w:pPr>
        <w:ind w:firstLine="709"/>
        <w:jc w:val="both"/>
        <w:rPr>
          <w:sz w:val="28"/>
          <w:szCs w:val="28"/>
          <w:lang w:eastAsia="ar-SA"/>
        </w:rPr>
      </w:pPr>
      <w:r>
        <w:rPr>
          <w:sz w:val="28"/>
          <w:szCs w:val="28"/>
          <w:lang w:eastAsia="ar-SA"/>
        </w:rPr>
        <w:t>2. С</w:t>
      </w:r>
      <w:r w:rsidRPr="005C6EFA">
        <w:rPr>
          <w:sz w:val="28"/>
          <w:szCs w:val="28"/>
          <w:lang w:eastAsia="ar-SA"/>
        </w:rPr>
        <w:t>оздани</w:t>
      </w:r>
      <w:r>
        <w:rPr>
          <w:sz w:val="28"/>
          <w:szCs w:val="28"/>
          <w:lang w:eastAsia="ar-SA"/>
        </w:rPr>
        <w:t xml:space="preserve">е </w:t>
      </w:r>
      <w:r w:rsidRPr="00F35925">
        <w:rPr>
          <w:sz w:val="28"/>
          <w:szCs w:val="28"/>
          <w:lang w:eastAsia="ar-SA"/>
        </w:rPr>
        <w:t>об</w:t>
      </w:r>
      <w:r>
        <w:rPr>
          <w:sz w:val="28"/>
          <w:szCs w:val="28"/>
          <w:lang w:eastAsia="ar-SA"/>
        </w:rPr>
        <w:t>хода по северо-западной окраине хутора Марьинского</w:t>
      </w:r>
      <w:r w:rsidRPr="00666242">
        <w:rPr>
          <w:sz w:val="28"/>
          <w:szCs w:val="28"/>
          <w:lang w:eastAsia="ar-SA"/>
        </w:rPr>
        <w:t>.</w:t>
      </w:r>
    </w:p>
    <w:p w:rsidR="00BD26F8" w:rsidRDefault="00BD26F8" w:rsidP="00BD26F8">
      <w:pPr>
        <w:jc w:val="both"/>
        <w:rPr>
          <w:b/>
          <w:sz w:val="28"/>
          <w:highlight w:val="yellow"/>
        </w:rPr>
      </w:pPr>
      <w:r>
        <w:rPr>
          <w:sz w:val="28"/>
          <w:szCs w:val="28"/>
        </w:rPr>
        <w:t xml:space="preserve">    </w:t>
      </w:r>
      <w:r>
        <w:rPr>
          <w:sz w:val="28"/>
          <w:szCs w:val="28"/>
        </w:rPr>
        <w:tab/>
      </w:r>
      <w:r w:rsidRPr="000A1CA8">
        <w:rPr>
          <w:sz w:val="28"/>
          <w:szCs w:val="28"/>
        </w:rPr>
        <w:t xml:space="preserve">3. </w:t>
      </w:r>
      <w:r>
        <w:rPr>
          <w:sz w:val="28"/>
          <w:szCs w:val="28"/>
          <w:lang w:eastAsia="ar-SA"/>
        </w:rPr>
        <w:t>В северной части поселения вдоль восточной границы хутора Терско-Каламбетского планируется строительство автомобильной дороги на станицу Тбилисскую.</w:t>
      </w:r>
    </w:p>
    <w:p w:rsidR="00BD26F8" w:rsidRPr="00F35925" w:rsidRDefault="00BD26F8" w:rsidP="00BD26F8">
      <w:pPr>
        <w:ind w:firstLine="709"/>
        <w:jc w:val="both"/>
        <w:rPr>
          <w:sz w:val="28"/>
          <w:szCs w:val="28"/>
          <w:lang w:eastAsia="ar-SA"/>
        </w:rPr>
      </w:pPr>
      <w:r w:rsidRPr="00F35925">
        <w:rPr>
          <w:sz w:val="28"/>
          <w:szCs w:val="28"/>
        </w:rPr>
        <w:t>Так как на строительство обхода необходимо время, застройка вдоль существующей категорированной автодороги рассматривается генпланом как территория, требующая проведения специальных мероприятий для улучшения санитарного состояния, а именно: устройство шумозащитных экранов, установка пластиковых окон и т. д.</w:t>
      </w:r>
    </w:p>
    <w:p w:rsidR="00BD26F8" w:rsidRPr="00F35925" w:rsidRDefault="00BD26F8" w:rsidP="00BD26F8">
      <w:pPr>
        <w:ind w:firstLine="709"/>
        <w:jc w:val="both"/>
        <w:rPr>
          <w:sz w:val="28"/>
          <w:szCs w:val="28"/>
        </w:rPr>
      </w:pPr>
      <w:r w:rsidRPr="00F35925">
        <w:rPr>
          <w:sz w:val="28"/>
          <w:szCs w:val="28"/>
        </w:rPr>
        <w:lastRenderedPageBreak/>
        <w:t>Вопросы реконструкции транспортно-дорожной сети неотделимы от общей концепции перспективного развития хутора Марьинского и хуторов Екатерино</w:t>
      </w:r>
      <w:r>
        <w:rPr>
          <w:sz w:val="28"/>
          <w:szCs w:val="28"/>
        </w:rPr>
        <w:t>сла</w:t>
      </w:r>
      <w:r w:rsidRPr="00F35925">
        <w:rPr>
          <w:sz w:val="28"/>
          <w:szCs w:val="28"/>
        </w:rPr>
        <w:t>вского, Терско-Каламбетского, Зиссермановского, Долинов, Зайчанского, Зубов. Существующая транспортная схема хуторов представлена нерегулярной сеткой улиц и дорог, отчасти хаотичной.</w:t>
      </w:r>
    </w:p>
    <w:p w:rsidR="00BD26F8" w:rsidRDefault="00BD26F8" w:rsidP="00BD26F8">
      <w:pPr>
        <w:ind w:firstLine="709"/>
        <w:jc w:val="both"/>
        <w:rPr>
          <w:sz w:val="28"/>
          <w:szCs w:val="28"/>
        </w:rPr>
      </w:pPr>
      <w:r w:rsidRPr="00F35925">
        <w:rPr>
          <w:sz w:val="28"/>
          <w:szCs w:val="28"/>
        </w:rPr>
        <w:t>Основными центрами транспортного тяготения являются места приложения труда – производственные зоны, а также общественные центры с объектами инфраструктуры.</w:t>
      </w:r>
    </w:p>
    <w:p w:rsidR="00BD26F8" w:rsidRPr="00F35925" w:rsidRDefault="00BD26F8" w:rsidP="00BD26F8">
      <w:pPr>
        <w:tabs>
          <w:tab w:val="left" w:pos="9781"/>
        </w:tabs>
        <w:ind w:firstLine="709"/>
        <w:jc w:val="both"/>
        <w:rPr>
          <w:sz w:val="28"/>
          <w:szCs w:val="28"/>
        </w:rPr>
      </w:pPr>
      <w:r w:rsidRPr="005C6EFA">
        <w:rPr>
          <w:sz w:val="28"/>
          <w:szCs w:val="28"/>
          <w:lang w:eastAsia="ar-SA"/>
        </w:rPr>
        <w:t>Поселков</w:t>
      </w:r>
      <w:r>
        <w:rPr>
          <w:sz w:val="28"/>
          <w:szCs w:val="28"/>
          <w:lang w:eastAsia="ar-SA"/>
        </w:rPr>
        <w:t>ыми</w:t>
      </w:r>
      <w:r w:rsidRPr="005C6EFA">
        <w:rPr>
          <w:sz w:val="28"/>
          <w:szCs w:val="28"/>
          <w:lang w:eastAsia="ar-SA"/>
        </w:rPr>
        <w:t xml:space="preserve"> дорог</w:t>
      </w:r>
      <w:r>
        <w:rPr>
          <w:sz w:val="28"/>
          <w:szCs w:val="28"/>
          <w:lang w:eastAsia="ar-SA"/>
        </w:rPr>
        <w:t>ами</w:t>
      </w:r>
      <w:r w:rsidRPr="005C6EFA">
        <w:rPr>
          <w:sz w:val="28"/>
          <w:szCs w:val="28"/>
          <w:lang w:eastAsia="ar-SA"/>
        </w:rPr>
        <w:t>, связывающ</w:t>
      </w:r>
      <w:r>
        <w:rPr>
          <w:sz w:val="28"/>
          <w:szCs w:val="28"/>
          <w:lang w:eastAsia="ar-SA"/>
        </w:rPr>
        <w:t>ими</w:t>
      </w:r>
      <w:r w:rsidRPr="005C6EFA">
        <w:rPr>
          <w:sz w:val="28"/>
          <w:szCs w:val="28"/>
          <w:lang w:eastAsia="ar-SA"/>
        </w:rPr>
        <w:t xml:space="preserve"> </w:t>
      </w:r>
      <w:r>
        <w:rPr>
          <w:sz w:val="28"/>
          <w:szCs w:val="28"/>
          <w:lang w:eastAsia="ar-SA"/>
        </w:rPr>
        <w:t>хутор Марьинский</w:t>
      </w:r>
      <w:r w:rsidRPr="005C6EFA">
        <w:rPr>
          <w:sz w:val="28"/>
          <w:szCs w:val="28"/>
          <w:lang w:eastAsia="ar-SA"/>
        </w:rPr>
        <w:t xml:space="preserve"> с прилегающими населенными пунктами и внешними дорогами, явля</w:t>
      </w:r>
      <w:r>
        <w:rPr>
          <w:sz w:val="28"/>
          <w:szCs w:val="28"/>
          <w:lang w:eastAsia="ar-SA"/>
        </w:rPr>
        <w:t>ю</w:t>
      </w:r>
      <w:r w:rsidRPr="005C6EFA">
        <w:rPr>
          <w:sz w:val="28"/>
          <w:szCs w:val="28"/>
          <w:lang w:eastAsia="ar-SA"/>
        </w:rPr>
        <w:t>тся улиц</w:t>
      </w:r>
      <w:r>
        <w:rPr>
          <w:sz w:val="28"/>
          <w:szCs w:val="28"/>
          <w:lang w:eastAsia="ar-SA"/>
        </w:rPr>
        <w:t>ы</w:t>
      </w:r>
      <w:r w:rsidRPr="005C6EFA">
        <w:rPr>
          <w:sz w:val="28"/>
          <w:szCs w:val="28"/>
          <w:lang w:eastAsia="ar-SA"/>
        </w:rPr>
        <w:t xml:space="preserve"> </w:t>
      </w:r>
      <w:r>
        <w:rPr>
          <w:sz w:val="28"/>
          <w:szCs w:val="28"/>
          <w:lang w:eastAsia="ar-SA"/>
        </w:rPr>
        <w:t>Мира и Мамеева.</w:t>
      </w:r>
    </w:p>
    <w:p w:rsidR="00BD26F8" w:rsidRDefault="00BD26F8" w:rsidP="00BD26F8">
      <w:pPr>
        <w:ind w:firstLine="709"/>
        <w:jc w:val="both"/>
        <w:rPr>
          <w:sz w:val="28"/>
          <w:szCs w:val="28"/>
          <w:highlight w:val="cyan"/>
        </w:rPr>
      </w:pPr>
      <w:r>
        <w:rPr>
          <w:sz w:val="28"/>
          <w:szCs w:val="28"/>
        </w:rPr>
        <w:t xml:space="preserve">Схема предлагаемых проектом </w:t>
      </w:r>
      <w:r w:rsidRPr="00BD1C7C">
        <w:rPr>
          <w:sz w:val="28"/>
          <w:szCs w:val="28"/>
        </w:rPr>
        <w:t>решений по модернизации сети внешних автомобильных дорог приведена на чертеже ГП-3.</w:t>
      </w:r>
    </w:p>
    <w:p w:rsidR="00BD26F8" w:rsidRDefault="00BD26F8" w:rsidP="00BD26F8">
      <w:pPr>
        <w:ind w:firstLine="851"/>
        <w:jc w:val="both"/>
        <w:rPr>
          <w:sz w:val="28"/>
          <w:szCs w:val="28"/>
          <w:highlight w:val="yellow"/>
        </w:rPr>
      </w:pPr>
      <w:r w:rsidRPr="006A15E8">
        <w:rPr>
          <w:sz w:val="28"/>
          <w:szCs w:val="28"/>
        </w:rPr>
        <w:t xml:space="preserve">На чертеже показаны также основные элементы </w:t>
      </w:r>
      <w:r>
        <w:rPr>
          <w:sz w:val="28"/>
          <w:szCs w:val="28"/>
        </w:rPr>
        <w:t xml:space="preserve">существующей и проектируемой </w:t>
      </w:r>
      <w:r w:rsidRPr="006A15E8">
        <w:rPr>
          <w:sz w:val="28"/>
          <w:szCs w:val="28"/>
        </w:rPr>
        <w:t>дорожной сети поселения, обозначены дороги, характеризующиеся наиболее интенсивной загрузкой. Основными центрами транспортного тяготения являются</w:t>
      </w:r>
      <w:r>
        <w:rPr>
          <w:sz w:val="28"/>
          <w:szCs w:val="28"/>
        </w:rPr>
        <w:t xml:space="preserve"> места приложения труда – производственные зоны, общественные центры обслуживания, выходы на транзитные автодороги краевого уровня.</w:t>
      </w:r>
    </w:p>
    <w:p w:rsidR="00BD26F8" w:rsidRPr="005C6EFA" w:rsidRDefault="00BD26F8" w:rsidP="00BD26F8">
      <w:pPr>
        <w:tabs>
          <w:tab w:val="left" w:pos="9781"/>
        </w:tabs>
        <w:ind w:firstLine="709"/>
        <w:jc w:val="both"/>
        <w:rPr>
          <w:sz w:val="28"/>
          <w:szCs w:val="28"/>
          <w:lang w:eastAsia="ar-SA"/>
        </w:rPr>
      </w:pPr>
      <w:r>
        <w:rPr>
          <w:sz w:val="28"/>
          <w:szCs w:val="28"/>
        </w:rPr>
        <w:t>Проектируемая транспортная схема поселения является органичным развитием сложившейся транспортной структуры и разработана с учетом увеличения ее пропускной способности, организации дублирующих направлений, создании новых автодорог, обеспечивающих удобные, быстрые и безопасные связи со всеми населенными пунктами поселения и функциональными зонами, отдельно стоящими объектами а межселенных территориях и автомобильными дорогами общей сети.</w:t>
      </w:r>
    </w:p>
    <w:p w:rsidR="00BD26F8" w:rsidRPr="00F35925" w:rsidRDefault="00BD26F8" w:rsidP="00BD26F8">
      <w:pPr>
        <w:tabs>
          <w:tab w:val="left" w:pos="9781"/>
        </w:tabs>
        <w:ind w:firstLine="709"/>
        <w:jc w:val="both"/>
        <w:rPr>
          <w:sz w:val="28"/>
          <w:szCs w:val="28"/>
        </w:rPr>
      </w:pPr>
      <w:r w:rsidRPr="00F35925">
        <w:rPr>
          <w:sz w:val="28"/>
        </w:rPr>
        <w:t xml:space="preserve">Проектом предусмотрено развитие автобусных маршрутов в связи с расширением жилых и производственных территорий. </w:t>
      </w:r>
      <w:r w:rsidRPr="00F35925">
        <w:rPr>
          <w:sz w:val="28"/>
          <w:szCs w:val="28"/>
        </w:rPr>
        <w:t xml:space="preserve">Кроме этого, в хуторах получит дальнейшее развитие система маршрутных такси, регулируемая органами местного самоуправления и частным предпринимательством. </w:t>
      </w:r>
    </w:p>
    <w:p w:rsidR="00BD26F8" w:rsidRPr="00FE35CD" w:rsidRDefault="00BD26F8" w:rsidP="00BD26F8">
      <w:pPr>
        <w:tabs>
          <w:tab w:val="left" w:pos="9781"/>
        </w:tabs>
        <w:ind w:firstLine="851"/>
        <w:jc w:val="both"/>
        <w:rPr>
          <w:sz w:val="28"/>
          <w:szCs w:val="28"/>
        </w:rPr>
      </w:pPr>
      <w:r w:rsidRPr="00F35925">
        <w:rPr>
          <w:sz w:val="28"/>
          <w:szCs w:val="28"/>
        </w:rPr>
        <w:t xml:space="preserve">Для обслуживания парка автомобилей предусмотрено расширить сеть придорожного автосервиса (станций технического обслуживания, автозаправочных станций и т.д.), новое строительство которых предусмотрено вдоль </w:t>
      </w:r>
      <w:r w:rsidRPr="00FE35CD">
        <w:rPr>
          <w:sz w:val="28"/>
          <w:szCs w:val="28"/>
          <w:lang w:eastAsia="ar-SA"/>
        </w:rPr>
        <w:t xml:space="preserve">краевой автодороги </w:t>
      </w:r>
      <w:r w:rsidRPr="00FE35CD">
        <w:rPr>
          <w:sz w:val="28"/>
          <w:szCs w:val="28"/>
          <w:lang w:val="en-US" w:eastAsia="ar-SA"/>
        </w:rPr>
        <w:t>IV</w:t>
      </w:r>
      <w:r w:rsidRPr="00FE35CD">
        <w:rPr>
          <w:sz w:val="28"/>
          <w:szCs w:val="28"/>
          <w:lang w:eastAsia="ar-SA"/>
        </w:rPr>
        <w:t xml:space="preserve"> технической категории х. Неелинский – с. Шереметьевское</w:t>
      </w:r>
      <w:r>
        <w:rPr>
          <w:sz w:val="28"/>
          <w:szCs w:val="28"/>
          <w:lang w:eastAsia="ar-SA"/>
        </w:rPr>
        <w:t>.</w:t>
      </w:r>
    </w:p>
    <w:p w:rsidR="00BD26F8" w:rsidRPr="00F656D3" w:rsidRDefault="00BD26F8" w:rsidP="00BD26F8">
      <w:pPr>
        <w:ind w:firstLine="709"/>
        <w:jc w:val="center"/>
        <w:outlineLvl w:val="0"/>
        <w:rPr>
          <w:b/>
          <w:sz w:val="28"/>
          <w:szCs w:val="28"/>
        </w:rPr>
      </w:pPr>
      <w:r>
        <w:rPr>
          <w:b/>
          <w:sz w:val="28"/>
        </w:rPr>
        <w:br w:type="page"/>
      </w:r>
      <w:bookmarkStart w:id="92" w:name="_Toc504927153"/>
      <w:bookmarkStart w:id="93" w:name="_Toc166161432"/>
      <w:bookmarkStart w:id="94" w:name="_Toc166230084"/>
      <w:bookmarkStart w:id="95" w:name="_Toc166247213"/>
      <w:r>
        <w:rPr>
          <w:b/>
          <w:sz w:val="28"/>
          <w:szCs w:val="28"/>
        </w:rPr>
        <w:lastRenderedPageBreak/>
        <w:t>8</w:t>
      </w:r>
      <w:r w:rsidRPr="00F656D3">
        <w:rPr>
          <w:b/>
          <w:sz w:val="28"/>
          <w:szCs w:val="28"/>
        </w:rPr>
        <w:t>. Санитарная очистка территории</w:t>
      </w:r>
      <w:bookmarkEnd w:id="92"/>
    </w:p>
    <w:p w:rsidR="000F3248" w:rsidRPr="000F3248" w:rsidRDefault="000F3248" w:rsidP="000F3248">
      <w:pPr>
        <w:spacing w:line="312" w:lineRule="auto"/>
        <w:ind w:firstLine="709"/>
        <w:jc w:val="both"/>
        <w:rPr>
          <w:b/>
          <w:i/>
          <w:sz w:val="28"/>
          <w:szCs w:val="28"/>
        </w:rPr>
      </w:pPr>
      <w:r w:rsidRPr="000F3248">
        <w:rPr>
          <w:b/>
          <w:i/>
          <w:sz w:val="28"/>
          <w:szCs w:val="28"/>
        </w:rPr>
        <w:t>(В редакции внес. изм. в соответствии с МК № 82.001/09-17.)</w:t>
      </w:r>
    </w:p>
    <w:p w:rsidR="00BD26F8" w:rsidRPr="00A65105" w:rsidRDefault="00BD26F8" w:rsidP="00BD26F8">
      <w:pPr>
        <w:ind w:firstLine="709"/>
        <w:jc w:val="both"/>
        <w:rPr>
          <w:sz w:val="28"/>
          <w:szCs w:val="28"/>
        </w:rPr>
      </w:pPr>
      <w:r w:rsidRPr="00A578DB">
        <w:rPr>
          <w:sz w:val="28"/>
          <w:szCs w:val="28"/>
        </w:rPr>
        <w:t xml:space="preserve">Санитарная очистка населенных пунктов – это часть мероприятий по охране окружающей среды. В современных условиях она представляет собой сложную в организационном и техническом отношении отрасль коммунального хозяйства, призванную обеспечить нормативный уровень санитарно – гигиенического состояния населенного пункта, снижение неблагоприятного воздействия отходов производства и потребления на здоровье населения и среду </w:t>
      </w:r>
      <w:r w:rsidRPr="00A65105">
        <w:rPr>
          <w:sz w:val="28"/>
          <w:szCs w:val="28"/>
        </w:rPr>
        <w:t>обитания человека.</w:t>
      </w:r>
    </w:p>
    <w:p w:rsidR="00BD26F8" w:rsidRPr="00A65105" w:rsidRDefault="00BD26F8" w:rsidP="00BD26F8">
      <w:pPr>
        <w:ind w:firstLine="709"/>
        <w:jc w:val="both"/>
        <w:rPr>
          <w:sz w:val="28"/>
          <w:szCs w:val="28"/>
        </w:rPr>
      </w:pPr>
      <w:r w:rsidRPr="00A65105">
        <w:rPr>
          <w:sz w:val="28"/>
          <w:szCs w:val="28"/>
        </w:rPr>
        <w:t>Все виды отходов подлежат сбору, использованию, обезвреживанию, условия и способы, которых должны быть безопасными для окружающей среды и оговариваются в «Проектах нормативов образования отходов и лимитов на их размещения» (ПНООЛР).</w:t>
      </w:r>
    </w:p>
    <w:p w:rsidR="00BD26F8" w:rsidRPr="00A65105" w:rsidRDefault="00BD26F8" w:rsidP="00BD26F8">
      <w:pPr>
        <w:ind w:firstLine="709"/>
        <w:jc w:val="both"/>
        <w:rPr>
          <w:sz w:val="28"/>
          <w:szCs w:val="28"/>
        </w:rPr>
      </w:pPr>
      <w:r w:rsidRPr="00A65105">
        <w:rPr>
          <w:sz w:val="28"/>
          <w:szCs w:val="28"/>
        </w:rPr>
        <w:t xml:space="preserve">Очистка населенных пунктов </w:t>
      </w:r>
      <w:r>
        <w:rPr>
          <w:sz w:val="28"/>
          <w:szCs w:val="28"/>
        </w:rPr>
        <w:t>Марьинского</w:t>
      </w:r>
      <w:r w:rsidRPr="00A65105">
        <w:rPr>
          <w:sz w:val="28"/>
          <w:szCs w:val="28"/>
        </w:rPr>
        <w:t xml:space="preserve"> сельского поселения должна осуществляться муниципальным предприятием по уборке населенных пунктов.</w:t>
      </w:r>
    </w:p>
    <w:p w:rsidR="00BD26F8" w:rsidRPr="00A65105" w:rsidRDefault="00BD26F8" w:rsidP="00BD26F8">
      <w:pPr>
        <w:shd w:val="clear" w:color="auto" w:fill="FFFFFF"/>
        <w:tabs>
          <w:tab w:val="left" w:pos="9781"/>
        </w:tabs>
        <w:ind w:firstLine="706"/>
        <w:jc w:val="both"/>
        <w:rPr>
          <w:sz w:val="24"/>
          <w:szCs w:val="24"/>
        </w:rPr>
      </w:pPr>
      <w:r w:rsidRPr="00A65105">
        <w:rPr>
          <w:spacing w:val="4"/>
          <w:sz w:val="28"/>
          <w:szCs w:val="28"/>
        </w:rPr>
        <w:t xml:space="preserve">Количество всех бытовых отходов на расчетный срок проекта генерального плана и первую очередь строительства определяется </w:t>
      </w:r>
      <w:r w:rsidRPr="00A65105">
        <w:rPr>
          <w:spacing w:val="5"/>
          <w:sz w:val="28"/>
          <w:szCs w:val="28"/>
        </w:rPr>
        <w:t xml:space="preserve">согласно приложению 11 СНиП 2.07.01-89* с учетом постоянного и </w:t>
      </w:r>
      <w:r w:rsidRPr="00A65105">
        <w:rPr>
          <w:sz w:val="28"/>
          <w:szCs w:val="28"/>
        </w:rPr>
        <w:t xml:space="preserve">временного населения. </w:t>
      </w:r>
    </w:p>
    <w:p w:rsidR="00BD26F8" w:rsidRPr="00A65105" w:rsidRDefault="00BD26F8" w:rsidP="00BD26F8">
      <w:pPr>
        <w:tabs>
          <w:tab w:val="left" w:pos="9781"/>
        </w:tabs>
        <w:ind w:firstLine="709"/>
        <w:jc w:val="both"/>
        <w:rPr>
          <w:sz w:val="28"/>
          <w:szCs w:val="28"/>
        </w:rPr>
      </w:pPr>
      <w:r w:rsidRPr="00A65105">
        <w:rPr>
          <w:sz w:val="28"/>
          <w:szCs w:val="28"/>
        </w:rPr>
        <w:t>Согласно санитарным и технологическим нормам и пра</w:t>
      </w:r>
      <w:r>
        <w:rPr>
          <w:sz w:val="28"/>
          <w:szCs w:val="28"/>
        </w:rPr>
        <w:t>вилам сбор и удаление бытовых отходов предлагается осуществлять по</w:t>
      </w:r>
      <w:r w:rsidRPr="00A65105">
        <w:rPr>
          <w:sz w:val="28"/>
          <w:szCs w:val="28"/>
        </w:rPr>
        <w:t xml:space="preserve"> планово - регулярной системе, включающей в себя:</w:t>
      </w:r>
    </w:p>
    <w:p w:rsidR="00BD26F8" w:rsidRPr="00A65105" w:rsidRDefault="00BD26F8" w:rsidP="00BD26F8">
      <w:pPr>
        <w:numPr>
          <w:ilvl w:val="0"/>
          <w:numId w:val="7"/>
        </w:numPr>
        <w:tabs>
          <w:tab w:val="left" w:pos="9781"/>
        </w:tabs>
        <w:ind w:left="0" w:firstLine="709"/>
        <w:jc w:val="both"/>
        <w:rPr>
          <w:sz w:val="28"/>
          <w:szCs w:val="28"/>
        </w:rPr>
      </w:pPr>
      <w:r w:rsidRPr="00A65105">
        <w:rPr>
          <w:sz w:val="28"/>
          <w:szCs w:val="28"/>
        </w:rPr>
        <w:t>Организацию сбора и временного хранения бытовых отходов в местах их образования;</w:t>
      </w:r>
    </w:p>
    <w:p w:rsidR="00BD26F8" w:rsidRPr="00A65105" w:rsidRDefault="00BD26F8" w:rsidP="00BD26F8">
      <w:pPr>
        <w:numPr>
          <w:ilvl w:val="0"/>
          <w:numId w:val="7"/>
        </w:numPr>
        <w:tabs>
          <w:tab w:val="left" w:pos="9781"/>
        </w:tabs>
        <w:ind w:left="0" w:firstLine="709"/>
        <w:jc w:val="both"/>
        <w:rPr>
          <w:sz w:val="28"/>
          <w:szCs w:val="28"/>
        </w:rPr>
      </w:pPr>
      <w:r w:rsidRPr="00A65105">
        <w:rPr>
          <w:sz w:val="28"/>
          <w:szCs w:val="28"/>
        </w:rPr>
        <w:t>Своевременное удаление бытовых отходов с территорий домовладений и организаций;</w:t>
      </w:r>
    </w:p>
    <w:p w:rsidR="00BD26F8" w:rsidRPr="00A65105" w:rsidRDefault="00BD26F8" w:rsidP="00BD26F8">
      <w:pPr>
        <w:numPr>
          <w:ilvl w:val="0"/>
          <w:numId w:val="7"/>
        </w:numPr>
        <w:tabs>
          <w:tab w:val="left" w:pos="9781"/>
        </w:tabs>
        <w:ind w:left="0" w:firstLine="709"/>
        <w:jc w:val="both"/>
        <w:rPr>
          <w:sz w:val="28"/>
          <w:szCs w:val="28"/>
        </w:rPr>
      </w:pPr>
      <w:r w:rsidRPr="00A65105">
        <w:rPr>
          <w:sz w:val="28"/>
          <w:szCs w:val="28"/>
        </w:rPr>
        <w:t>Осуществление обезвреживания и утилизации бытовых отходов.</w:t>
      </w:r>
    </w:p>
    <w:p w:rsidR="00BD26F8" w:rsidRPr="00A65105" w:rsidRDefault="00BD26F8" w:rsidP="00BD26F8">
      <w:pPr>
        <w:tabs>
          <w:tab w:val="left" w:pos="9781"/>
        </w:tabs>
        <w:ind w:firstLine="709"/>
        <w:jc w:val="both"/>
        <w:rPr>
          <w:sz w:val="28"/>
          <w:szCs w:val="28"/>
        </w:rPr>
      </w:pPr>
      <w:r w:rsidRPr="00A65105">
        <w:rPr>
          <w:sz w:val="28"/>
          <w:szCs w:val="28"/>
        </w:rPr>
        <w:t>Для осуществления данных мероприятий в зонах жилой застройки, а также возле зданий и сооружений общественного назначения планируется разместить специальные площадки для мусоросборников – контейнерные площадки. Они должны иметь твердое водонепроницаемое покрытие, ограждение и отделяться живой изгородью зеленых насаждений.</w:t>
      </w:r>
    </w:p>
    <w:p w:rsidR="00BD26F8" w:rsidRPr="00A65105" w:rsidRDefault="00BD26F8" w:rsidP="000F3248">
      <w:pPr>
        <w:ind w:firstLine="709"/>
        <w:jc w:val="both"/>
        <w:rPr>
          <w:sz w:val="28"/>
          <w:szCs w:val="28"/>
        </w:rPr>
      </w:pPr>
      <w:r w:rsidRPr="00A65105">
        <w:rPr>
          <w:sz w:val="28"/>
          <w:szCs w:val="28"/>
        </w:rPr>
        <w:t xml:space="preserve">Для сбора крупногабаритных отходов расчетом предусмотрена установка бункеров-накопителей емкостью </w:t>
      </w:r>
      <w:smartTag w:uri="urn:schemas-microsoft-com:office:smarttags" w:element="metricconverter">
        <w:smartTagPr>
          <w:attr w:name="ProductID" w:val="5,0 м3"/>
        </w:smartTagPr>
        <w:r w:rsidRPr="00A65105">
          <w:rPr>
            <w:sz w:val="28"/>
            <w:szCs w:val="28"/>
          </w:rPr>
          <w:t>5,0 м</w:t>
        </w:r>
        <w:r w:rsidRPr="00A65105">
          <w:rPr>
            <w:sz w:val="28"/>
            <w:szCs w:val="28"/>
            <w:vertAlign w:val="superscript"/>
          </w:rPr>
          <w:t>3</w:t>
        </w:r>
      </w:smartTag>
      <w:r w:rsidRPr="00A65105">
        <w:rPr>
          <w:sz w:val="28"/>
          <w:szCs w:val="28"/>
        </w:rPr>
        <w:t xml:space="preserve"> на специально оборудованных площадках. Вывоз производится по мере заполнения, но не реже одного раза в неделю. </w:t>
      </w:r>
    </w:p>
    <w:p w:rsidR="000F3248" w:rsidRPr="000F3248" w:rsidRDefault="00BD26F8" w:rsidP="000F3248">
      <w:pPr>
        <w:ind w:firstLine="709"/>
        <w:jc w:val="both"/>
        <w:rPr>
          <w:sz w:val="28"/>
          <w:szCs w:val="28"/>
        </w:rPr>
      </w:pPr>
      <w:r w:rsidRPr="00A65105">
        <w:rPr>
          <w:sz w:val="28"/>
          <w:szCs w:val="28"/>
        </w:rPr>
        <w:t xml:space="preserve">В настоящее время </w:t>
      </w:r>
      <w:r>
        <w:rPr>
          <w:sz w:val="28"/>
          <w:szCs w:val="28"/>
        </w:rPr>
        <w:t>в</w:t>
      </w:r>
      <w:r w:rsidRPr="00A65105">
        <w:rPr>
          <w:sz w:val="28"/>
          <w:szCs w:val="28"/>
        </w:rPr>
        <w:t xml:space="preserve"> населенных пунктах </w:t>
      </w:r>
      <w:r>
        <w:rPr>
          <w:sz w:val="28"/>
          <w:szCs w:val="28"/>
        </w:rPr>
        <w:t xml:space="preserve">сельского поселения </w:t>
      </w:r>
      <w:r w:rsidR="000F3248" w:rsidRPr="00A65105">
        <w:rPr>
          <w:sz w:val="28"/>
          <w:szCs w:val="28"/>
        </w:rPr>
        <w:t xml:space="preserve">организован </w:t>
      </w:r>
      <w:r w:rsidRPr="00A65105">
        <w:rPr>
          <w:sz w:val="28"/>
          <w:szCs w:val="28"/>
        </w:rPr>
        <w:t>сбор мусора</w:t>
      </w:r>
      <w:r w:rsidR="000F3248">
        <w:rPr>
          <w:sz w:val="28"/>
          <w:szCs w:val="28"/>
        </w:rPr>
        <w:t>, вывоз осуществляется специализирова</w:t>
      </w:r>
      <w:r w:rsidR="00076305">
        <w:rPr>
          <w:sz w:val="28"/>
          <w:szCs w:val="28"/>
        </w:rPr>
        <w:t>нным автотранспортом на</w:t>
      </w:r>
      <w:r w:rsidRPr="00A65105">
        <w:rPr>
          <w:sz w:val="28"/>
          <w:szCs w:val="28"/>
        </w:rPr>
        <w:t xml:space="preserve"> </w:t>
      </w:r>
      <w:r w:rsidR="00076305">
        <w:rPr>
          <w:sz w:val="28"/>
          <w:szCs w:val="28"/>
        </w:rPr>
        <w:t>д</w:t>
      </w:r>
      <w:r w:rsidR="000F3248" w:rsidRPr="000F3248">
        <w:rPr>
          <w:sz w:val="28"/>
          <w:szCs w:val="28"/>
        </w:rPr>
        <w:t>ействующий полигон-накопитель ТБО</w:t>
      </w:r>
      <w:r w:rsidR="00076305">
        <w:rPr>
          <w:sz w:val="28"/>
          <w:szCs w:val="28"/>
        </w:rPr>
        <w:t xml:space="preserve">, </w:t>
      </w:r>
      <w:r w:rsidR="000F3248" w:rsidRPr="000F3248">
        <w:rPr>
          <w:sz w:val="28"/>
          <w:szCs w:val="28"/>
        </w:rPr>
        <w:t>расположен</w:t>
      </w:r>
      <w:r w:rsidR="00076305">
        <w:rPr>
          <w:sz w:val="28"/>
          <w:szCs w:val="28"/>
        </w:rPr>
        <w:t>ный</w:t>
      </w:r>
      <w:r w:rsidR="000F3248" w:rsidRPr="000F3248">
        <w:rPr>
          <w:sz w:val="28"/>
          <w:szCs w:val="28"/>
        </w:rPr>
        <w:t xml:space="preserve"> в западной части станицы Тбилисской. Согласно акту выбора участка от 29 июня 2000 года разрешено использование 1 га территории для складирования ТБО. К полигону оборудован подъездной путь, подведена линия электропередачи.</w:t>
      </w:r>
    </w:p>
    <w:p w:rsidR="000F3248" w:rsidRPr="000F3248" w:rsidRDefault="000F3248" w:rsidP="000F3248">
      <w:pPr>
        <w:ind w:firstLine="709"/>
        <w:jc w:val="both"/>
        <w:rPr>
          <w:sz w:val="28"/>
          <w:szCs w:val="28"/>
        </w:rPr>
      </w:pPr>
      <w:r w:rsidRPr="000F3248">
        <w:rPr>
          <w:sz w:val="28"/>
          <w:szCs w:val="28"/>
        </w:rPr>
        <w:lastRenderedPageBreak/>
        <w:t xml:space="preserve">Согласно положениям схемы территориального планирования Краснодарского края в схему санитарной очистки территории края положена комплексная система обращения с отходами, подразумевающая создание оптимальной сети мусороперерабатывающих комплексов и инфраструктуры транспортировки отходов между отдельными узлами этой сети. </w:t>
      </w:r>
    </w:p>
    <w:p w:rsidR="000F3248" w:rsidRPr="000F3248" w:rsidRDefault="000F3248" w:rsidP="000F3248">
      <w:pPr>
        <w:ind w:firstLine="709"/>
        <w:jc w:val="both"/>
        <w:rPr>
          <w:sz w:val="28"/>
          <w:szCs w:val="28"/>
        </w:rPr>
      </w:pPr>
      <w:r w:rsidRPr="000F3248">
        <w:rPr>
          <w:sz w:val="28"/>
          <w:szCs w:val="28"/>
        </w:rPr>
        <w:t xml:space="preserve">Схемой территориального планирования Краснодарского края предусмотрено строительство межмуниципального экологического отходоперерабатывающего комплекса и размещение ветсанутильзавода в Усть-Лабинском районе. </w:t>
      </w:r>
    </w:p>
    <w:p w:rsidR="000F3248" w:rsidRPr="000F3248" w:rsidRDefault="000F3248" w:rsidP="000F3248">
      <w:pPr>
        <w:ind w:firstLine="709"/>
        <w:jc w:val="both"/>
        <w:rPr>
          <w:sz w:val="28"/>
          <w:szCs w:val="28"/>
        </w:rPr>
      </w:pPr>
      <w:r w:rsidRPr="000F3248">
        <w:rPr>
          <w:sz w:val="28"/>
          <w:szCs w:val="28"/>
        </w:rPr>
        <w:t>Генеральным планом Тбилисского сельского поселения предусматривается закрытие и рекультивация действующего полигона-накопителя</w:t>
      </w:r>
      <w:r w:rsidR="00076305">
        <w:rPr>
          <w:sz w:val="28"/>
          <w:szCs w:val="28"/>
        </w:rPr>
        <w:t xml:space="preserve"> ТБО</w:t>
      </w:r>
      <w:r w:rsidRPr="000F3248">
        <w:rPr>
          <w:sz w:val="28"/>
          <w:szCs w:val="28"/>
        </w:rPr>
        <w:t>.</w:t>
      </w:r>
    </w:p>
    <w:p w:rsidR="000F3248" w:rsidRPr="000F3248" w:rsidRDefault="000F3248" w:rsidP="000F3248">
      <w:pPr>
        <w:ind w:firstLine="709"/>
        <w:jc w:val="both"/>
        <w:rPr>
          <w:sz w:val="28"/>
          <w:szCs w:val="28"/>
        </w:rPr>
      </w:pPr>
      <w:r>
        <w:rPr>
          <w:sz w:val="28"/>
          <w:szCs w:val="28"/>
        </w:rPr>
        <w:t>Согласно «Генеральной схеме санитарной очистки территории Тбилисского района», выполненной ФГУП «ФЦ БОО» размещение полигона бытовых отходов и центрального пункта сортировки ТБО планировалось севернее отстойников сахарного завода. Данное месторасположение полигона удовлетворяет требованиям СанПиН2.2.1/2.1.1.1200-03 (санитарно-защитная зона полигона ТБО – 1000 метров), а также требованиям СНиП 2.07.01-89* «Градостроительство. Планировка и застройка городских и сельских поселений» (размещение объектов и предприятий по утилизации отходов следует располагать с подветренной стороны по отношению к селитебным территориям).</w:t>
      </w:r>
      <w:r w:rsidRPr="000F3248">
        <w:rPr>
          <w:sz w:val="28"/>
          <w:szCs w:val="28"/>
        </w:rPr>
        <w:t xml:space="preserve"> Однако,  после проведения согласований проектных решений, было дополнительно предложено три варианта размещения данных объектов, из которых выбрана территория ориентировочной площадью 15 га в 1,625 км севернее Нововладимировского кольца и 0,625 м на запад. Данный проектируемый объект до строительства и введения в эксплуатацию зонального центра переработки ТБО будет обеспечивать Тбилисскому поселению сортировку и частичную переработку мусора, а также захоронение неутилизируемой части отходов. После введения в эксплуатацию зонального центра на проектируемой территории планируется осуществлять только сортировку ТБО.</w:t>
      </w:r>
    </w:p>
    <w:p w:rsidR="000F3248" w:rsidRDefault="000F3248" w:rsidP="000F3248">
      <w:pPr>
        <w:ind w:firstLine="709"/>
        <w:jc w:val="both"/>
        <w:rPr>
          <w:sz w:val="28"/>
          <w:szCs w:val="28"/>
        </w:rPr>
      </w:pPr>
      <w:r>
        <w:rPr>
          <w:sz w:val="28"/>
          <w:szCs w:val="28"/>
        </w:rPr>
        <w:t xml:space="preserve">Генеральным планом предлагается  усовершенствование методов очистки территории с использованием модернизированных технологий мусоропереработки. В настоящее время разрабатывается комплексная схема сбора и утилизации бытовых отходов в структуре Краснодарского края. На основании её решений, а также в соответствии с возможностями инвесторов и применяемых технологий, определяется целесообразность размещения автономного мусороперерабатывающего комплекса в таких городах как Усть-Лабинск,  Кропоткин или Армавир. </w:t>
      </w:r>
    </w:p>
    <w:p w:rsidR="00BD26F8" w:rsidRPr="000F3248" w:rsidRDefault="00BD26F8" w:rsidP="00BD26F8">
      <w:pPr>
        <w:ind w:firstLine="709"/>
        <w:jc w:val="both"/>
        <w:rPr>
          <w:sz w:val="28"/>
          <w:szCs w:val="28"/>
        </w:rPr>
      </w:pPr>
      <w:r w:rsidRPr="000F3248">
        <w:rPr>
          <w:sz w:val="28"/>
          <w:szCs w:val="28"/>
        </w:rPr>
        <w:t xml:space="preserve">Количество всех бытовых </w:t>
      </w:r>
      <w:r w:rsidRPr="00806C95">
        <w:rPr>
          <w:sz w:val="28"/>
          <w:szCs w:val="28"/>
        </w:rPr>
        <w:t>отходов, определение</w:t>
      </w:r>
      <w:r w:rsidRPr="000F3248">
        <w:rPr>
          <w:sz w:val="28"/>
          <w:szCs w:val="28"/>
        </w:rPr>
        <w:t xml:space="preserve"> необходимого количества контейнеров и бункеров для сбора ТБО и КГО и периодичность вывоза, расчет потребности в спецмашинах для уборки улиц и дорог с усовершенствованным покрытием  </w:t>
      </w:r>
      <w:r w:rsidRPr="00806C95">
        <w:rPr>
          <w:sz w:val="28"/>
          <w:szCs w:val="28"/>
        </w:rPr>
        <w:t>приведен в разделе «Охрана окружающей среды», том 3.</w:t>
      </w:r>
    </w:p>
    <w:p w:rsidR="00341024" w:rsidRDefault="00341024" w:rsidP="00BD26F8">
      <w:pPr>
        <w:jc w:val="center"/>
        <w:outlineLvl w:val="0"/>
        <w:rPr>
          <w:b/>
          <w:sz w:val="28"/>
          <w:szCs w:val="28"/>
        </w:rPr>
        <w:sectPr w:rsidR="00341024" w:rsidSect="00341024">
          <w:pgSz w:w="11906" w:h="16838"/>
          <w:pgMar w:top="1134" w:right="851" w:bottom="1134" w:left="1701" w:header="709" w:footer="340" w:gutter="0"/>
          <w:cols w:space="708"/>
          <w:docGrid w:linePitch="360"/>
        </w:sectPr>
      </w:pPr>
      <w:bookmarkStart w:id="96" w:name="_Toc504927154"/>
    </w:p>
    <w:p w:rsidR="00BD26F8" w:rsidRPr="00F35925" w:rsidRDefault="00BD26F8" w:rsidP="00BD26F8">
      <w:pPr>
        <w:jc w:val="center"/>
        <w:outlineLvl w:val="0"/>
        <w:rPr>
          <w:b/>
          <w:sz w:val="28"/>
          <w:szCs w:val="28"/>
        </w:rPr>
      </w:pPr>
      <w:r>
        <w:rPr>
          <w:b/>
          <w:sz w:val="28"/>
          <w:szCs w:val="28"/>
        </w:rPr>
        <w:lastRenderedPageBreak/>
        <w:t>9</w:t>
      </w:r>
      <w:r w:rsidRPr="00F35925">
        <w:rPr>
          <w:b/>
          <w:sz w:val="28"/>
          <w:szCs w:val="28"/>
        </w:rPr>
        <w:t>. Проектное предложение по изменению категории земель</w:t>
      </w:r>
      <w:bookmarkEnd w:id="96"/>
    </w:p>
    <w:p w:rsidR="00BD26F8" w:rsidRDefault="00BD26F8" w:rsidP="00BD26F8">
      <w:pPr>
        <w:jc w:val="center"/>
        <w:rPr>
          <w:b/>
          <w:sz w:val="28"/>
        </w:rPr>
      </w:pPr>
      <w:r w:rsidRPr="00F35925">
        <w:rPr>
          <w:b/>
          <w:sz w:val="28"/>
        </w:rPr>
        <w:t>Марьинского сельского поселения</w:t>
      </w:r>
    </w:p>
    <w:p w:rsidR="00076305" w:rsidRPr="000F3248" w:rsidRDefault="00076305" w:rsidP="00076305">
      <w:pPr>
        <w:spacing w:line="312" w:lineRule="auto"/>
        <w:ind w:firstLine="709"/>
        <w:jc w:val="both"/>
        <w:rPr>
          <w:b/>
          <w:i/>
          <w:sz w:val="28"/>
          <w:szCs w:val="28"/>
        </w:rPr>
      </w:pPr>
      <w:r w:rsidRPr="000F3248">
        <w:rPr>
          <w:b/>
          <w:i/>
          <w:sz w:val="28"/>
          <w:szCs w:val="28"/>
        </w:rPr>
        <w:t>(В редакции внес. изм. в соответствии с МК № 82.001/09-17.)</w:t>
      </w:r>
    </w:p>
    <w:p w:rsidR="00BD26F8" w:rsidRPr="002F1776" w:rsidRDefault="00BD26F8" w:rsidP="00BD26F8">
      <w:pPr>
        <w:ind w:firstLine="709"/>
        <w:jc w:val="both"/>
        <w:rPr>
          <w:sz w:val="28"/>
        </w:rPr>
      </w:pPr>
      <w:bookmarkStart w:id="97" w:name="_Toc166161433"/>
      <w:bookmarkStart w:id="98" w:name="_Toc166230085"/>
      <w:bookmarkEnd w:id="93"/>
      <w:bookmarkEnd w:id="94"/>
      <w:bookmarkEnd w:id="95"/>
      <w:r w:rsidRPr="002F1776">
        <w:rPr>
          <w:sz w:val="28"/>
        </w:rPr>
        <w:t xml:space="preserve">Комплексный анализ территории планировочных ограничений, демографических и экономических показателей и прогнозируемые показатели </w:t>
      </w:r>
      <w:r>
        <w:rPr>
          <w:sz w:val="28"/>
        </w:rPr>
        <w:t>Марьинского сельского</w:t>
      </w:r>
      <w:r w:rsidRPr="002F1776">
        <w:rPr>
          <w:sz w:val="28"/>
        </w:rPr>
        <w:t xml:space="preserve"> поселения определил параметры территориального развития различных функциональных зон.</w:t>
      </w:r>
    </w:p>
    <w:p w:rsidR="00BD26F8" w:rsidRPr="001E30C3" w:rsidRDefault="00BD26F8" w:rsidP="00BD26F8">
      <w:pPr>
        <w:ind w:firstLine="709"/>
        <w:jc w:val="both"/>
        <w:rPr>
          <w:sz w:val="28"/>
          <w:szCs w:val="28"/>
        </w:rPr>
      </w:pPr>
      <w:r w:rsidRPr="001E30C3">
        <w:rPr>
          <w:sz w:val="28"/>
          <w:szCs w:val="28"/>
        </w:rPr>
        <w:t xml:space="preserve">Изменение целевого использования земель </w:t>
      </w:r>
      <w:r>
        <w:rPr>
          <w:sz w:val="28"/>
          <w:szCs w:val="28"/>
        </w:rPr>
        <w:t>должно</w:t>
      </w:r>
      <w:r w:rsidRPr="001E30C3">
        <w:rPr>
          <w:sz w:val="28"/>
          <w:szCs w:val="28"/>
        </w:rPr>
        <w:t xml:space="preserve"> производиться постепенно, по мере необходимости освоения в порядке</w:t>
      </w:r>
      <w:r>
        <w:rPr>
          <w:sz w:val="28"/>
          <w:szCs w:val="28"/>
        </w:rPr>
        <w:t>,</w:t>
      </w:r>
      <w:r w:rsidRPr="001E30C3">
        <w:rPr>
          <w:sz w:val="28"/>
          <w:szCs w:val="28"/>
        </w:rPr>
        <w:t xml:space="preserve"> предусмотренном действующим законодательством.</w:t>
      </w:r>
    </w:p>
    <w:p w:rsidR="00BD26F8" w:rsidRPr="001E30C3" w:rsidRDefault="00BD26F8" w:rsidP="00BD26F8">
      <w:pPr>
        <w:ind w:firstLine="709"/>
        <w:jc w:val="both"/>
        <w:rPr>
          <w:sz w:val="28"/>
          <w:szCs w:val="28"/>
        </w:rPr>
      </w:pPr>
      <w:r w:rsidRPr="002F1776">
        <w:rPr>
          <w:sz w:val="28"/>
          <w:szCs w:val="28"/>
        </w:rPr>
        <w:t xml:space="preserve">В целом </w:t>
      </w:r>
      <w:r>
        <w:rPr>
          <w:sz w:val="28"/>
          <w:szCs w:val="28"/>
        </w:rPr>
        <w:t>Марьинское</w:t>
      </w:r>
      <w:r w:rsidRPr="002F1776">
        <w:rPr>
          <w:sz w:val="28"/>
          <w:szCs w:val="28"/>
        </w:rPr>
        <w:t xml:space="preserve"> сельское поселение </w:t>
      </w:r>
      <w:r>
        <w:rPr>
          <w:sz w:val="28"/>
          <w:szCs w:val="28"/>
        </w:rPr>
        <w:t xml:space="preserve">Тбилисского </w:t>
      </w:r>
      <w:r w:rsidRPr="002F1776">
        <w:rPr>
          <w:sz w:val="28"/>
          <w:szCs w:val="28"/>
        </w:rPr>
        <w:t xml:space="preserve"> район</w:t>
      </w:r>
      <w:r>
        <w:rPr>
          <w:sz w:val="28"/>
          <w:szCs w:val="28"/>
        </w:rPr>
        <w:t>а</w:t>
      </w:r>
      <w:r w:rsidRPr="002F1776">
        <w:rPr>
          <w:sz w:val="28"/>
          <w:szCs w:val="28"/>
        </w:rPr>
        <w:t xml:space="preserve"> обладает значительными территориальными ресурсами, но они требуют бережного отношения и любые трансформации использования земель должны происходить с соблюдением всех необходимых обоснований и законоположений с учетом их экологических и экономических особенностей.</w:t>
      </w:r>
    </w:p>
    <w:p w:rsidR="00F82DFD" w:rsidRDefault="00F82DFD" w:rsidP="00F82DFD">
      <w:pPr>
        <w:ind w:firstLine="709"/>
        <w:jc w:val="both"/>
        <w:rPr>
          <w:sz w:val="28"/>
        </w:rPr>
      </w:pPr>
      <w:r>
        <w:rPr>
          <w:sz w:val="28"/>
        </w:rPr>
        <w:t>Утвержденным генеральным планом предусматривается незначительная трансформация и перевод земель из категории сельскохозяйственного назначения в категорию земель промышленности, транспорта, энергетики, связи и иного специального назначения на расчетный срок генерального плана, связанная с необходимостью строительства объектов транспортной инфраструктуры – дорог, АЗС, мостов, инженерной инфраструктуры – линий и сооружений инженерных коммуникаций; устройства мест для складирования и сортировки твердых бытовых отходов, кладбищ, производственных предприятий и тому подобное.</w:t>
      </w:r>
    </w:p>
    <w:p w:rsidR="00BD26F8" w:rsidRDefault="00BD26F8" w:rsidP="00BD26F8">
      <w:pPr>
        <w:widowControl w:val="0"/>
        <w:suppressAutoHyphens/>
        <w:ind w:firstLine="709"/>
        <w:jc w:val="both"/>
        <w:rPr>
          <w:rFonts w:eastAsia="Arial Unicode MS"/>
          <w:bCs/>
          <w:sz w:val="28"/>
          <w:szCs w:val="28"/>
        </w:rPr>
      </w:pPr>
      <w:r>
        <w:rPr>
          <w:rFonts w:eastAsia="Arial Unicode MS"/>
          <w:bCs/>
          <w:sz w:val="28"/>
          <w:szCs w:val="28"/>
        </w:rPr>
        <w:t xml:space="preserve">Развитие всех сельских </w:t>
      </w:r>
      <w:r w:rsidRPr="006577CF">
        <w:rPr>
          <w:rFonts w:eastAsia="Arial Unicode MS"/>
          <w:bCs/>
          <w:sz w:val="28"/>
          <w:szCs w:val="28"/>
        </w:rPr>
        <w:t>населенны</w:t>
      </w:r>
      <w:r>
        <w:rPr>
          <w:rFonts w:eastAsia="Arial Unicode MS"/>
          <w:bCs/>
          <w:sz w:val="28"/>
          <w:szCs w:val="28"/>
        </w:rPr>
        <w:t>х</w:t>
      </w:r>
      <w:r w:rsidRPr="006577CF">
        <w:rPr>
          <w:rFonts w:eastAsia="Arial Unicode MS"/>
          <w:bCs/>
          <w:sz w:val="28"/>
          <w:szCs w:val="28"/>
        </w:rPr>
        <w:t xml:space="preserve"> пункт</w:t>
      </w:r>
      <w:r>
        <w:rPr>
          <w:rFonts w:eastAsia="Arial Unicode MS"/>
          <w:bCs/>
          <w:sz w:val="28"/>
          <w:szCs w:val="28"/>
        </w:rPr>
        <w:t>ов</w:t>
      </w:r>
      <w:r w:rsidRPr="006577CF">
        <w:rPr>
          <w:rFonts w:eastAsia="Arial Unicode MS"/>
          <w:bCs/>
          <w:sz w:val="28"/>
          <w:szCs w:val="28"/>
        </w:rPr>
        <w:t xml:space="preserve"> на территории </w:t>
      </w:r>
      <w:r>
        <w:rPr>
          <w:rFonts w:eastAsia="Arial Unicode MS"/>
          <w:bCs/>
          <w:sz w:val="28"/>
          <w:szCs w:val="28"/>
        </w:rPr>
        <w:t>поселения</w:t>
      </w:r>
      <w:r w:rsidRPr="006577CF">
        <w:rPr>
          <w:rFonts w:eastAsia="Arial Unicode MS"/>
          <w:bCs/>
          <w:sz w:val="28"/>
          <w:szCs w:val="28"/>
        </w:rPr>
        <w:t xml:space="preserve"> </w:t>
      </w:r>
      <w:r w:rsidR="00DA6567">
        <w:rPr>
          <w:rFonts w:eastAsia="Arial Unicode MS"/>
          <w:bCs/>
          <w:sz w:val="28"/>
          <w:szCs w:val="28"/>
        </w:rPr>
        <w:t>генеральным планом</w:t>
      </w:r>
      <w:r>
        <w:rPr>
          <w:rFonts w:eastAsia="Arial Unicode MS"/>
          <w:bCs/>
          <w:sz w:val="28"/>
          <w:szCs w:val="28"/>
        </w:rPr>
        <w:t xml:space="preserve"> предусматривается </w:t>
      </w:r>
      <w:r w:rsidRPr="006577CF">
        <w:rPr>
          <w:rFonts w:eastAsia="Arial Unicode MS"/>
          <w:bCs/>
          <w:sz w:val="28"/>
          <w:szCs w:val="28"/>
        </w:rPr>
        <w:t>локально, с учетом имеющихся территориальных резервов каждого населенного пункта</w:t>
      </w:r>
      <w:r w:rsidR="00DA6567">
        <w:rPr>
          <w:rFonts w:eastAsia="Arial Unicode MS"/>
          <w:bCs/>
          <w:sz w:val="28"/>
          <w:szCs w:val="28"/>
        </w:rPr>
        <w:t>.</w:t>
      </w:r>
      <w:r w:rsidRPr="006577CF">
        <w:rPr>
          <w:rFonts w:eastAsia="Arial Unicode MS"/>
          <w:bCs/>
          <w:sz w:val="28"/>
          <w:szCs w:val="28"/>
        </w:rPr>
        <w:t xml:space="preserve"> </w:t>
      </w:r>
    </w:p>
    <w:p w:rsidR="00DA6567" w:rsidRPr="006577CF" w:rsidRDefault="00DA6567" w:rsidP="00BD26F8">
      <w:pPr>
        <w:widowControl w:val="0"/>
        <w:suppressAutoHyphens/>
        <w:ind w:firstLine="709"/>
        <w:jc w:val="both"/>
        <w:rPr>
          <w:rFonts w:eastAsia="Arial Unicode MS"/>
          <w:bCs/>
          <w:sz w:val="28"/>
          <w:szCs w:val="28"/>
        </w:rPr>
      </w:pPr>
      <w:r>
        <w:rPr>
          <w:rFonts w:eastAsia="Arial Unicode MS"/>
          <w:bCs/>
          <w:sz w:val="28"/>
          <w:szCs w:val="28"/>
        </w:rPr>
        <w:t>На период разработки проекта внесения изменений в генеральный план Марьинского сельского поселения</w:t>
      </w:r>
      <w:r w:rsidR="00F82DFD">
        <w:rPr>
          <w:rFonts w:eastAsia="Arial Unicode MS"/>
          <w:bCs/>
          <w:sz w:val="28"/>
          <w:szCs w:val="28"/>
        </w:rPr>
        <w:t xml:space="preserve"> (декабрь 2017г.)</w:t>
      </w:r>
      <w:r>
        <w:rPr>
          <w:rFonts w:eastAsia="Arial Unicode MS"/>
          <w:bCs/>
          <w:sz w:val="28"/>
          <w:szCs w:val="28"/>
        </w:rPr>
        <w:t xml:space="preserve"> согласно МК № 82.001/09-17</w:t>
      </w:r>
      <w:r w:rsidR="00F82DFD">
        <w:rPr>
          <w:rFonts w:eastAsia="Arial Unicode MS"/>
          <w:bCs/>
          <w:sz w:val="28"/>
          <w:szCs w:val="28"/>
        </w:rPr>
        <w:t xml:space="preserve"> все границы населенных пунктов поселения установлены и внесены в государственный кадастр, удовлетворяют положениям генерального плана Марьинского сельского поселения и предусматривают возможность развития территорий населенных пунктов и функциональных зон в направлениях, обозначенных генеральным планом. Данным проектом внесения изменений в генеральный план на картах генерального плана и материалах по его обоснованию отображены указанные выше существующие границы населенных пунктов. Далее в таблице 61 приведена актуальная на декабрь 2017г. информация о площадях земель в границах Марьинского сельского поселения. </w:t>
      </w:r>
      <w:r>
        <w:rPr>
          <w:rFonts w:eastAsia="Arial Unicode MS"/>
          <w:bCs/>
          <w:sz w:val="28"/>
          <w:szCs w:val="28"/>
        </w:rPr>
        <w:t xml:space="preserve"> </w:t>
      </w:r>
    </w:p>
    <w:p w:rsidR="00BD26F8" w:rsidRPr="005C7B62" w:rsidRDefault="00BD26F8" w:rsidP="00BD26F8">
      <w:pPr>
        <w:ind w:firstLine="709"/>
        <w:jc w:val="center"/>
        <w:rPr>
          <w:b/>
          <w:sz w:val="28"/>
        </w:rPr>
      </w:pPr>
      <w:r>
        <w:rPr>
          <w:b/>
          <w:sz w:val="28"/>
        </w:rPr>
        <w:br w:type="page"/>
      </w:r>
      <w:r w:rsidRPr="005C7B62">
        <w:rPr>
          <w:b/>
          <w:sz w:val="28"/>
        </w:rPr>
        <w:lastRenderedPageBreak/>
        <w:t>Распределение земель Марьинского</w:t>
      </w:r>
    </w:p>
    <w:p w:rsidR="00BD26F8" w:rsidRPr="005C7B62" w:rsidRDefault="00BD26F8" w:rsidP="00BD26F8">
      <w:pPr>
        <w:ind w:firstLine="709"/>
        <w:jc w:val="center"/>
        <w:rPr>
          <w:b/>
          <w:sz w:val="28"/>
        </w:rPr>
      </w:pPr>
      <w:r w:rsidRPr="005C7B62">
        <w:rPr>
          <w:b/>
          <w:sz w:val="28"/>
        </w:rPr>
        <w:t>сельского поселения по категориям.</w:t>
      </w:r>
      <w:bookmarkEnd w:id="97"/>
      <w:bookmarkEnd w:id="98"/>
    </w:p>
    <w:p w:rsidR="00BD26F8" w:rsidRPr="00B401EC" w:rsidRDefault="00BD26F8" w:rsidP="00BD26F8">
      <w:pPr>
        <w:ind w:right="-1" w:firstLine="709"/>
        <w:jc w:val="right"/>
        <w:outlineLvl w:val="8"/>
        <w:rPr>
          <w:sz w:val="28"/>
        </w:rPr>
      </w:pPr>
      <w:r w:rsidRPr="00B401EC">
        <w:rPr>
          <w:sz w:val="28"/>
        </w:rPr>
        <w:t>Таблица</w:t>
      </w:r>
      <w:r>
        <w:rPr>
          <w:sz w:val="28"/>
        </w:rPr>
        <w:t xml:space="preserve"> 61</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8"/>
        <w:gridCol w:w="2268"/>
        <w:gridCol w:w="708"/>
        <w:gridCol w:w="1701"/>
        <w:gridCol w:w="1418"/>
      </w:tblGrid>
      <w:tr w:rsidR="00BD26F8" w:rsidRPr="007310AF" w:rsidTr="00DA6567">
        <w:tc>
          <w:tcPr>
            <w:tcW w:w="3828" w:type="dxa"/>
            <w:vMerge w:val="restart"/>
            <w:vAlign w:val="center"/>
          </w:tcPr>
          <w:p w:rsidR="00BD26F8" w:rsidRPr="007310AF" w:rsidRDefault="00BD26F8" w:rsidP="00DA6567">
            <w:pPr>
              <w:ind w:right="284"/>
              <w:jc w:val="center"/>
              <w:rPr>
                <w:b/>
                <w:color w:val="000000"/>
                <w:sz w:val="28"/>
              </w:rPr>
            </w:pPr>
            <w:r w:rsidRPr="007310AF">
              <w:rPr>
                <w:b/>
                <w:color w:val="000000"/>
                <w:sz w:val="28"/>
              </w:rPr>
              <w:t>Категория земель</w:t>
            </w:r>
          </w:p>
        </w:tc>
        <w:tc>
          <w:tcPr>
            <w:tcW w:w="6095" w:type="dxa"/>
            <w:gridSpan w:val="4"/>
            <w:vAlign w:val="center"/>
          </w:tcPr>
          <w:p w:rsidR="00BD26F8" w:rsidRPr="007310AF" w:rsidRDefault="00BD26F8" w:rsidP="00DA6567">
            <w:pPr>
              <w:ind w:right="284" w:firstLine="709"/>
              <w:jc w:val="center"/>
              <w:rPr>
                <w:b/>
                <w:color w:val="000000"/>
                <w:sz w:val="28"/>
              </w:rPr>
            </w:pPr>
            <w:r w:rsidRPr="007310AF">
              <w:rPr>
                <w:b/>
                <w:color w:val="000000"/>
                <w:sz w:val="28"/>
              </w:rPr>
              <w:t>Площадь земель</w:t>
            </w:r>
          </w:p>
        </w:tc>
      </w:tr>
      <w:tr w:rsidR="00BD26F8" w:rsidRPr="007310AF" w:rsidTr="00DA6567">
        <w:tc>
          <w:tcPr>
            <w:tcW w:w="3828" w:type="dxa"/>
            <w:vMerge/>
          </w:tcPr>
          <w:p w:rsidR="00BD26F8" w:rsidRPr="007310AF" w:rsidRDefault="00BD26F8" w:rsidP="00DA6567">
            <w:pPr>
              <w:ind w:right="284" w:firstLine="709"/>
              <w:rPr>
                <w:b/>
                <w:color w:val="000000"/>
                <w:sz w:val="28"/>
              </w:rPr>
            </w:pPr>
          </w:p>
        </w:tc>
        <w:tc>
          <w:tcPr>
            <w:tcW w:w="2268" w:type="dxa"/>
          </w:tcPr>
          <w:p w:rsidR="00BD26F8" w:rsidRPr="007310AF" w:rsidRDefault="00076305" w:rsidP="00DA6567">
            <w:pPr>
              <w:ind w:left="33"/>
              <w:rPr>
                <w:b/>
                <w:color w:val="000000"/>
                <w:sz w:val="28"/>
              </w:rPr>
            </w:pPr>
            <w:r w:rsidRPr="00DA6567">
              <w:rPr>
                <w:b/>
                <w:color w:val="000000"/>
                <w:sz w:val="28"/>
              </w:rPr>
              <w:t>Существующее положение на 12.2017г., га</w:t>
            </w:r>
          </w:p>
        </w:tc>
        <w:tc>
          <w:tcPr>
            <w:tcW w:w="708" w:type="dxa"/>
            <w:vAlign w:val="center"/>
          </w:tcPr>
          <w:p w:rsidR="00BD26F8" w:rsidRPr="007310AF" w:rsidRDefault="00BD26F8" w:rsidP="00DA6567">
            <w:pPr>
              <w:tabs>
                <w:tab w:val="left" w:pos="899"/>
              </w:tabs>
              <w:ind w:right="33" w:firstLine="48"/>
              <w:jc w:val="center"/>
              <w:rPr>
                <w:b/>
                <w:color w:val="000000"/>
                <w:sz w:val="28"/>
              </w:rPr>
            </w:pPr>
            <w:r w:rsidRPr="007310AF">
              <w:rPr>
                <w:b/>
                <w:color w:val="000000"/>
                <w:sz w:val="28"/>
              </w:rPr>
              <w:t>%</w:t>
            </w:r>
          </w:p>
        </w:tc>
        <w:tc>
          <w:tcPr>
            <w:tcW w:w="1701" w:type="dxa"/>
          </w:tcPr>
          <w:p w:rsidR="00BD26F8" w:rsidRPr="007310AF" w:rsidRDefault="00BD26F8" w:rsidP="00DA6567">
            <w:pPr>
              <w:ind w:right="-70"/>
              <w:rPr>
                <w:b/>
                <w:color w:val="000000"/>
                <w:sz w:val="28"/>
              </w:rPr>
            </w:pPr>
            <w:r w:rsidRPr="007310AF">
              <w:rPr>
                <w:b/>
                <w:color w:val="000000"/>
                <w:sz w:val="28"/>
              </w:rPr>
              <w:t>на расчетный срок, га</w:t>
            </w:r>
          </w:p>
        </w:tc>
        <w:tc>
          <w:tcPr>
            <w:tcW w:w="1418" w:type="dxa"/>
            <w:vAlign w:val="center"/>
          </w:tcPr>
          <w:p w:rsidR="00BD26F8" w:rsidRPr="007310AF" w:rsidRDefault="00BD26F8" w:rsidP="00DA6567">
            <w:pPr>
              <w:tabs>
                <w:tab w:val="left" w:pos="0"/>
              </w:tabs>
              <w:jc w:val="center"/>
              <w:rPr>
                <w:b/>
                <w:color w:val="000000"/>
                <w:sz w:val="28"/>
              </w:rPr>
            </w:pPr>
            <w:r w:rsidRPr="007310AF">
              <w:rPr>
                <w:b/>
                <w:color w:val="000000"/>
                <w:sz w:val="28"/>
              </w:rPr>
              <w:t>%</w:t>
            </w:r>
          </w:p>
        </w:tc>
      </w:tr>
      <w:tr w:rsidR="00BD26F8" w:rsidRPr="007310AF" w:rsidTr="00DA6567">
        <w:tc>
          <w:tcPr>
            <w:tcW w:w="3828" w:type="dxa"/>
            <w:vAlign w:val="center"/>
          </w:tcPr>
          <w:p w:rsidR="00BD26F8" w:rsidRPr="007310AF" w:rsidRDefault="00BD26F8" w:rsidP="00DA6567">
            <w:pPr>
              <w:ind w:firstLine="34"/>
              <w:jc w:val="center"/>
              <w:rPr>
                <w:b/>
                <w:color w:val="000000"/>
                <w:sz w:val="24"/>
                <w:szCs w:val="24"/>
              </w:rPr>
            </w:pPr>
            <w:r w:rsidRPr="007310AF">
              <w:rPr>
                <w:b/>
                <w:color w:val="000000"/>
                <w:sz w:val="24"/>
                <w:szCs w:val="24"/>
              </w:rPr>
              <w:t>1</w:t>
            </w:r>
          </w:p>
        </w:tc>
        <w:tc>
          <w:tcPr>
            <w:tcW w:w="2268" w:type="dxa"/>
            <w:vAlign w:val="center"/>
          </w:tcPr>
          <w:p w:rsidR="00BD26F8" w:rsidRPr="007310AF" w:rsidRDefault="00BD26F8" w:rsidP="00DA6567">
            <w:pPr>
              <w:ind w:left="-108" w:firstLine="34"/>
              <w:jc w:val="center"/>
              <w:rPr>
                <w:b/>
                <w:color w:val="000000"/>
                <w:sz w:val="24"/>
                <w:szCs w:val="24"/>
              </w:rPr>
            </w:pPr>
            <w:r w:rsidRPr="007310AF">
              <w:rPr>
                <w:b/>
                <w:color w:val="000000"/>
                <w:sz w:val="24"/>
                <w:szCs w:val="24"/>
              </w:rPr>
              <w:t>2</w:t>
            </w:r>
          </w:p>
        </w:tc>
        <w:tc>
          <w:tcPr>
            <w:tcW w:w="708" w:type="dxa"/>
            <w:vAlign w:val="center"/>
          </w:tcPr>
          <w:p w:rsidR="00BD26F8" w:rsidRPr="007310AF" w:rsidRDefault="00BD26F8" w:rsidP="00DA6567">
            <w:pPr>
              <w:ind w:firstLine="34"/>
              <w:jc w:val="center"/>
              <w:rPr>
                <w:b/>
                <w:color w:val="000000"/>
                <w:sz w:val="24"/>
                <w:szCs w:val="24"/>
              </w:rPr>
            </w:pPr>
            <w:r w:rsidRPr="007310AF">
              <w:rPr>
                <w:b/>
                <w:color w:val="000000"/>
                <w:sz w:val="24"/>
                <w:szCs w:val="24"/>
              </w:rPr>
              <w:t>3</w:t>
            </w:r>
          </w:p>
        </w:tc>
        <w:tc>
          <w:tcPr>
            <w:tcW w:w="1701" w:type="dxa"/>
            <w:vAlign w:val="center"/>
          </w:tcPr>
          <w:p w:rsidR="00BD26F8" w:rsidRPr="007310AF" w:rsidRDefault="00BD26F8" w:rsidP="00DA6567">
            <w:pPr>
              <w:ind w:firstLine="34"/>
              <w:jc w:val="center"/>
              <w:rPr>
                <w:b/>
                <w:color w:val="000000"/>
                <w:sz w:val="24"/>
                <w:szCs w:val="24"/>
              </w:rPr>
            </w:pPr>
            <w:r w:rsidRPr="007310AF">
              <w:rPr>
                <w:b/>
                <w:color w:val="000000"/>
                <w:sz w:val="24"/>
                <w:szCs w:val="24"/>
              </w:rPr>
              <w:t>4</w:t>
            </w:r>
          </w:p>
        </w:tc>
        <w:tc>
          <w:tcPr>
            <w:tcW w:w="1418" w:type="dxa"/>
            <w:vAlign w:val="center"/>
          </w:tcPr>
          <w:p w:rsidR="00BD26F8" w:rsidRPr="007310AF" w:rsidRDefault="00BD26F8" w:rsidP="00DA6567">
            <w:pPr>
              <w:tabs>
                <w:tab w:val="left" w:pos="0"/>
              </w:tabs>
              <w:ind w:firstLine="34"/>
              <w:jc w:val="center"/>
              <w:rPr>
                <w:b/>
                <w:color w:val="000000"/>
                <w:sz w:val="24"/>
                <w:szCs w:val="24"/>
              </w:rPr>
            </w:pPr>
            <w:r w:rsidRPr="007310AF">
              <w:rPr>
                <w:b/>
                <w:color w:val="000000"/>
                <w:sz w:val="24"/>
                <w:szCs w:val="24"/>
              </w:rPr>
              <w:t>5</w:t>
            </w:r>
          </w:p>
        </w:tc>
      </w:tr>
      <w:tr w:rsidR="00BD26F8" w:rsidRPr="007310AF" w:rsidTr="00DA6567">
        <w:tc>
          <w:tcPr>
            <w:tcW w:w="3828" w:type="dxa"/>
          </w:tcPr>
          <w:p w:rsidR="00BD26F8" w:rsidRPr="007310AF" w:rsidRDefault="00BD26F8" w:rsidP="00DA6567">
            <w:pPr>
              <w:tabs>
                <w:tab w:val="left" w:pos="3081"/>
              </w:tabs>
              <w:rPr>
                <w:b/>
                <w:color w:val="000000"/>
                <w:sz w:val="28"/>
                <w:highlight w:val="yellow"/>
              </w:rPr>
            </w:pPr>
            <w:r w:rsidRPr="007310AF">
              <w:rPr>
                <w:b/>
                <w:color w:val="000000"/>
                <w:sz w:val="28"/>
              </w:rPr>
              <w:t>Общая площадь земель Марьинского сельского поселения в установленных границах, в т.ч.</w:t>
            </w:r>
          </w:p>
        </w:tc>
        <w:tc>
          <w:tcPr>
            <w:tcW w:w="2268" w:type="dxa"/>
            <w:vAlign w:val="center"/>
          </w:tcPr>
          <w:p w:rsidR="00BD26F8" w:rsidRPr="007310AF" w:rsidRDefault="00BD26F8" w:rsidP="00DA6567">
            <w:pPr>
              <w:ind w:right="-108"/>
              <w:jc w:val="center"/>
              <w:rPr>
                <w:b/>
                <w:color w:val="000000"/>
                <w:sz w:val="28"/>
              </w:rPr>
            </w:pPr>
            <w:r w:rsidRPr="007310AF">
              <w:rPr>
                <w:b/>
                <w:color w:val="000000"/>
                <w:sz w:val="28"/>
              </w:rPr>
              <w:t>8501,28</w:t>
            </w:r>
          </w:p>
        </w:tc>
        <w:tc>
          <w:tcPr>
            <w:tcW w:w="708" w:type="dxa"/>
            <w:vAlign w:val="center"/>
          </w:tcPr>
          <w:p w:rsidR="00BD26F8" w:rsidRPr="007310AF" w:rsidRDefault="00BD26F8" w:rsidP="00DA6567">
            <w:pPr>
              <w:ind w:left="-108" w:right="-108"/>
              <w:jc w:val="center"/>
              <w:rPr>
                <w:b/>
                <w:color w:val="000000"/>
                <w:sz w:val="28"/>
              </w:rPr>
            </w:pPr>
            <w:r w:rsidRPr="007310AF">
              <w:rPr>
                <w:b/>
                <w:color w:val="000000"/>
                <w:sz w:val="28"/>
              </w:rPr>
              <w:t>100</w:t>
            </w:r>
          </w:p>
        </w:tc>
        <w:tc>
          <w:tcPr>
            <w:tcW w:w="1701" w:type="dxa"/>
            <w:vAlign w:val="center"/>
          </w:tcPr>
          <w:p w:rsidR="00BD26F8" w:rsidRPr="007310AF" w:rsidRDefault="00BD26F8" w:rsidP="00DA6567">
            <w:pPr>
              <w:ind w:right="-108"/>
              <w:jc w:val="center"/>
              <w:rPr>
                <w:b/>
                <w:color w:val="000000"/>
                <w:sz w:val="28"/>
              </w:rPr>
            </w:pPr>
            <w:r w:rsidRPr="007310AF">
              <w:rPr>
                <w:b/>
                <w:color w:val="000000"/>
                <w:sz w:val="28"/>
              </w:rPr>
              <w:t>8501,28</w:t>
            </w:r>
          </w:p>
        </w:tc>
        <w:tc>
          <w:tcPr>
            <w:tcW w:w="1418" w:type="dxa"/>
            <w:vAlign w:val="center"/>
          </w:tcPr>
          <w:p w:rsidR="00BD26F8" w:rsidRPr="007310AF" w:rsidRDefault="00BD26F8" w:rsidP="00DA6567">
            <w:pPr>
              <w:tabs>
                <w:tab w:val="left" w:pos="279"/>
              </w:tabs>
              <w:ind w:right="34"/>
              <w:jc w:val="center"/>
              <w:rPr>
                <w:b/>
                <w:color w:val="000000"/>
                <w:sz w:val="28"/>
              </w:rPr>
            </w:pPr>
            <w:r w:rsidRPr="007310AF">
              <w:rPr>
                <w:b/>
                <w:color w:val="000000"/>
                <w:sz w:val="28"/>
              </w:rPr>
              <w:t>100</w:t>
            </w:r>
          </w:p>
        </w:tc>
      </w:tr>
      <w:tr w:rsidR="00DA6567" w:rsidRPr="007310AF" w:rsidTr="00DA6567">
        <w:tc>
          <w:tcPr>
            <w:tcW w:w="3828" w:type="dxa"/>
          </w:tcPr>
          <w:p w:rsidR="00DA6567" w:rsidRPr="007310AF" w:rsidRDefault="00DA6567" w:rsidP="00DA6567">
            <w:pPr>
              <w:tabs>
                <w:tab w:val="left" w:pos="3081"/>
              </w:tabs>
              <w:rPr>
                <w:b/>
                <w:color w:val="000000"/>
                <w:sz w:val="28"/>
              </w:rPr>
            </w:pPr>
            <w:r w:rsidRPr="007310AF">
              <w:rPr>
                <w:b/>
                <w:color w:val="000000"/>
                <w:sz w:val="28"/>
              </w:rPr>
              <w:t xml:space="preserve">1.Земли населенных пунктов всего, </w:t>
            </w:r>
          </w:p>
          <w:p w:rsidR="00DA6567" w:rsidRPr="007310AF" w:rsidRDefault="00DA6567" w:rsidP="00DA6567">
            <w:pPr>
              <w:tabs>
                <w:tab w:val="left" w:pos="3081"/>
              </w:tabs>
              <w:rPr>
                <w:b/>
                <w:color w:val="000000"/>
                <w:sz w:val="28"/>
              </w:rPr>
            </w:pPr>
            <w:r w:rsidRPr="007310AF">
              <w:rPr>
                <w:b/>
                <w:color w:val="000000"/>
                <w:sz w:val="28"/>
              </w:rPr>
              <w:t xml:space="preserve">в т.ч. </w:t>
            </w:r>
          </w:p>
          <w:p w:rsidR="00DA6567" w:rsidRPr="007310AF" w:rsidRDefault="00DA6567" w:rsidP="00DA6567">
            <w:pPr>
              <w:tabs>
                <w:tab w:val="left" w:pos="3081"/>
              </w:tabs>
              <w:rPr>
                <w:b/>
                <w:color w:val="000000"/>
                <w:sz w:val="28"/>
                <w:highlight w:val="yellow"/>
              </w:rPr>
            </w:pPr>
          </w:p>
        </w:tc>
        <w:tc>
          <w:tcPr>
            <w:tcW w:w="2268" w:type="dxa"/>
            <w:vAlign w:val="center"/>
          </w:tcPr>
          <w:p w:rsidR="00DA6567" w:rsidRPr="007310AF" w:rsidRDefault="00DA6567" w:rsidP="00DA6567">
            <w:pPr>
              <w:ind w:right="-108"/>
              <w:jc w:val="center"/>
              <w:rPr>
                <w:b/>
                <w:color w:val="000000"/>
                <w:sz w:val="28"/>
              </w:rPr>
            </w:pPr>
            <w:r>
              <w:rPr>
                <w:b/>
                <w:color w:val="000000"/>
                <w:sz w:val="28"/>
              </w:rPr>
              <w:t>1265,3</w:t>
            </w:r>
          </w:p>
        </w:tc>
        <w:tc>
          <w:tcPr>
            <w:tcW w:w="708" w:type="dxa"/>
            <w:vAlign w:val="center"/>
          </w:tcPr>
          <w:p w:rsidR="00DA6567" w:rsidRPr="007310AF" w:rsidRDefault="00DA6567" w:rsidP="00DA6567">
            <w:pPr>
              <w:tabs>
                <w:tab w:val="left" w:pos="0"/>
              </w:tabs>
              <w:ind w:left="-108" w:right="-108"/>
              <w:jc w:val="center"/>
              <w:rPr>
                <w:b/>
                <w:color w:val="000000"/>
                <w:sz w:val="28"/>
              </w:rPr>
            </w:pPr>
            <w:r>
              <w:rPr>
                <w:b/>
                <w:color w:val="000000"/>
                <w:sz w:val="28"/>
              </w:rPr>
              <w:t>14,9</w:t>
            </w:r>
          </w:p>
        </w:tc>
        <w:tc>
          <w:tcPr>
            <w:tcW w:w="1701" w:type="dxa"/>
            <w:vAlign w:val="center"/>
          </w:tcPr>
          <w:p w:rsidR="00DA6567" w:rsidRPr="007310AF" w:rsidRDefault="00DA6567" w:rsidP="00DA6567">
            <w:pPr>
              <w:ind w:right="-108"/>
              <w:jc w:val="center"/>
              <w:rPr>
                <w:b/>
                <w:color w:val="000000"/>
                <w:sz w:val="28"/>
              </w:rPr>
            </w:pPr>
            <w:r>
              <w:rPr>
                <w:b/>
                <w:color w:val="000000"/>
                <w:sz w:val="28"/>
              </w:rPr>
              <w:t>1265,3</w:t>
            </w:r>
          </w:p>
        </w:tc>
        <w:tc>
          <w:tcPr>
            <w:tcW w:w="1418" w:type="dxa"/>
            <w:vAlign w:val="center"/>
          </w:tcPr>
          <w:p w:rsidR="00DA6567" w:rsidRPr="007310AF" w:rsidRDefault="00DA6567" w:rsidP="00DA6567">
            <w:pPr>
              <w:tabs>
                <w:tab w:val="left" w:pos="0"/>
              </w:tabs>
              <w:ind w:left="-108" w:right="-108"/>
              <w:jc w:val="center"/>
              <w:rPr>
                <w:b/>
                <w:color w:val="000000"/>
                <w:sz w:val="28"/>
              </w:rPr>
            </w:pPr>
            <w:r>
              <w:rPr>
                <w:b/>
                <w:color w:val="000000"/>
                <w:sz w:val="28"/>
              </w:rPr>
              <w:t>14,9</w:t>
            </w:r>
          </w:p>
        </w:tc>
      </w:tr>
      <w:tr w:rsidR="00DA6567" w:rsidRPr="007310AF" w:rsidTr="00DA6567">
        <w:trPr>
          <w:trHeight w:val="360"/>
        </w:trPr>
        <w:tc>
          <w:tcPr>
            <w:tcW w:w="3828" w:type="dxa"/>
          </w:tcPr>
          <w:p w:rsidR="00DA6567" w:rsidRPr="007310AF" w:rsidRDefault="00DA6567" w:rsidP="00DA6567">
            <w:pPr>
              <w:tabs>
                <w:tab w:val="left" w:pos="3081"/>
              </w:tabs>
              <w:rPr>
                <w:rStyle w:val="afc"/>
                <w:color w:val="000000"/>
                <w:sz w:val="28"/>
                <w:szCs w:val="28"/>
              </w:rPr>
            </w:pPr>
            <w:r w:rsidRPr="007310AF">
              <w:rPr>
                <w:color w:val="000000"/>
                <w:sz w:val="28"/>
                <w:szCs w:val="28"/>
              </w:rPr>
              <w:t>х. Марьинский</w:t>
            </w:r>
          </w:p>
        </w:tc>
        <w:tc>
          <w:tcPr>
            <w:tcW w:w="2268" w:type="dxa"/>
            <w:vAlign w:val="center"/>
          </w:tcPr>
          <w:p w:rsidR="00DA6567" w:rsidRPr="00840B0D" w:rsidRDefault="00DA6567" w:rsidP="00DA6567">
            <w:pPr>
              <w:ind w:right="-108"/>
              <w:jc w:val="center"/>
              <w:rPr>
                <w:color w:val="000000"/>
                <w:sz w:val="28"/>
                <w:szCs w:val="28"/>
              </w:rPr>
            </w:pPr>
            <w:r>
              <w:rPr>
                <w:color w:val="000000"/>
                <w:sz w:val="28"/>
                <w:szCs w:val="28"/>
              </w:rPr>
              <w:t>429,1</w:t>
            </w:r>
          </w:p>
        </w:tc>
        <w:tc>
          <w:tcPr>
            <w:tcW w:w="708" w:type="dxa"/>
            <w:vAlign w:val="center"/>
          </w:tcPr>
          <w:p w:rsidR="00DA6567" w:rsidRPr="00840B0D" w:rsidRDefault="00DA6567" w:rsidP="00DA6567">
            <w:pPr>
              <w:tabs>
                <w:tab w:val="left" w:pos="0"/>
              </w:tabs>
              <w:ind w:left="-108" w:right="-108"/>
              <w:jc w:val="center"/>
              <w:rPr>
                <w:color w:val="000000"/>
                <w:sz w:val="28"/>
                <w:szCs w:val="28"/>
              </w:rPr>
            </w:pPr>
          </w:p>
        </w:tc>
        <w:tc>
          <w:tcPr>
            <w:tcW w:w="1701" w:type="dxa"/>
            <w:vAlign w:val="center"/>
          </w:tcPr>
          <w:p w:rsidR="00DA6567" w:rsidRPr="00840B0D" w:rsidRDefault="00DA6567" w:rsidP="00DA6567">
            <w:pPr>
              <w:ind w:right="-108"/>
              <w:jc w:val="center"/>
              <w:rPr>
                <w:color w:val="000000"/>
                <w:sz w:val="28"/>
                <w:szCs w:val="28"/>
              </w:rPr>
            </w:pPr>
            <w:r>
              <w:rPr>
                <w:color w:val="000000"/>
                <w:sz w:val="28"/>
                <w:szCs w:val="28"/>
              </w:rPr>
              <w:t>429,1</w:t>
            </w:r>
          </w:p>
        </w:tc>
        <w:tc>
          <w:tcPr>
            <w:tcW w:w="1418" w:type="dxa"/>
            <w:vAlign w:val="center"/>
          </w:tcPr>
          <w:p w:rsidR="00DA6567" w:rsidRPr="00840B0D" w:rsidRDefault="00DA6567" w:rsidP="00DA6567">
            <w:pPr>
              <w:tabs>
                <w:tab w:val="left" w:pos="0"/>
              </w:tabs>
              <w:ind w:left="-108" w:right="-108"/>
              <w:jc w:val="center"/>
              <w:rPr>
                <w:color w:val="000000"/>
                <w:sz w:val="28"/>
                <w:szCs w:val="28"/>
              </w:rPr>
            </w:pPr>
          </w:p>
        </w:tc>
      </w:tr>
      <w:tr w:rsidR="00DA6567" w:rsidRPr="007310AF" w:rsidTr="00DA6567">
        <w:tc>
          <w:tcPr>
            <w:tcW w:w="3828" w:type="dxa"/>
          </w:tcPr>
          <w:p w:rsidR="00DA6567" w:rsidRPr="007310AF" w:rsidRDefault="00DA6567" w:rsidP="00DA6567">
            <w:pPr>
              <w:tabs>
                <w:tab w:val="left" w:pos="3081"/>
              </w:tabs>
              <w:rPr>
                <w:color w:val="000000"/>
                <w:sz w:val="28"/>
                <w:szCs w:val="28"/>
              </w:rPr>
            </w:pPr>
            <w:r w:rsidRPr="007310AF">
              <w:rPr>
                <w:color w:val="000000"/>
                <w:sz w:val="28"/>
                <w:szCs w:val="28"/>
              </w:rPr>
              <w:t>х. Долинов</w:t>
            </w:r>
          </w:p>
        </w:tc>
        <w:tc>
          <w:tcPr>
            <w:tcW w:w="2268" w:type="dxa"/>
            <w:vAlign w:val="center"/>
          </w:tcPr>
          <w:p w:rsidR="00DA6567" w:rsidRPr="00840B0D" w:rsidRDefault="00DA6567" w:rsidP="00DA6567">
            <w:pPr>
              <w:ind w:right="-108"/>
              <w:jc w:val="center"/>
              <w:rPr>
                <w:color w:val="000000"/>
                <w:sz w:val="28"/>
                <w:szCs w:val="28"/>
              </w:rPr>
            </w:pPr>
            <w:r>
              <w:rPr>
                <w:bCs/>
                <w:color w:val="000000"/>
                <w:sz w:val="28"/>
                <w:szCs w:val="28"/>
              </w:rPr>
              <w:t>22,4</w:t>
            </w:r>
          </w:p>
        </w:tc>
        <w:tc>
          <w:tcPr>
            <w:tcW w:w="708" w:type="dxa"/>
            <w:vAlign w:val="center"/>
          </w:tcPr>
          <w:p w:rsidR="00DA6567" w:rsidRPr="00840B0D" w:rsidRDefault="00DA6567" w:rsidP="00DA6567">
            <w:pPr>
              <w:tabs>
                <w:tab w:val="left" w:pos="0"/>
              </w:tabs>
              <w:ind w:left="-108" w:right="-108"/>
              <w:jc w:val="center"/>
              <w:rPr>
                <w:color w:val="000000"/>
                <w:sz w:val="28"/>
                <w:szCs w:val="28"/>
              </w:rPr>
            </w:pPr>
          </w:p>
        </w:tc>
        <w:tc>
          <w:tcPr>
            <w:tcW w:w="1701" w:type="dxa"/>
            <w:vAlign w:val="center"/>
          </w:tcPr>
          <w:p w:rsidR="00DA6567" w:rsidRPr="00840B0D" w:rsidRDefault="00DA6567" w:rsidP="00DA6567">
            <w:pPr>
              <w:ind w:right="-108"/>
              <w:jc w:val="center"/>
              <w:rPr>
                <w:color w:val="000000"/>
                <w:sz w:val="28"/>
                <w:szCs w:val="28"/>
              </w:rPr>
            </w:pPr>
            <w:r>
              <w:rPr>
                <w:bCs/>
                <w:color w:val="000000"/>
                <w:sz w:val="28"/>
                <w:szCs w:val="28"/>
              </w:rPr>
              <w:t>22,4</w:t>
            </w:r>
          </w:p>
        </w:tc>
        <w:tc>
          <w:tcPr>
            <w:tcW w:w="1418" w:type="dxa"/>
            <w:vAlign w:val="center"/>
          </w:tcPr>
          <w:p w:rsidR="00DA6567" w:rsidRPr="00840B0D" w:rsidRDefault="00DA6567" w:rsidP="00DA6567">
            <w:pPr>
              <w:tabs>
                <w:tab w:val="left" w:pos="0"/>
              </w:tabs>
              <w:ind w:left="-108" w:right="-108"/>
              <w:jc w:val="center"/>
              <w:rPr>
                <w:color w:val="000000"/>
                <w:sz w:val="28"/>
                <w:szCs w:val="28"/>
              </w:rPr>
            </w:pPr>
          </w:p>
        </w:tc>
      </w:tr>
      <w:tr w:rsidR="00DA6567" w:rsidRPr="007310AF" w:rsidTr="00DA6567">
        <w:tc>
          <w:tcPr>
            <w:tcW w:w="3828" w:type="dxa"/>
          </w:tcPr>
          <w:p w:rsidR="00DA6567" w:rsidRPr="007310AF" w:rsidRDefault="00DA6567" w:rsidP="00DA6567">
            <w:pPr>
              <w:tabs>
                <w:tab w:val="left" w:pos="3081"/>
              </w:tabs>
              <w:rPr>
                <w:color w:val="000000"/>
                <w:sz w:val="28"/>
                <w:szCs w:val="28"/>
              </w:rPr>
            </w:pPr>
            <w:r w:rsidRPr="007310AF">
              <w:rPr>
                <w:color w:val="000000"/>
                <w:sz w:val="28"/>
                <w:szCs w:val="28"/>
              </w:rPr>
              <w:t>х. Екатеринославский</w:t>
            </w:r>
          </w:p>
        </w:tc>
        <w:tc>
          <w:tcPr>
            <w:tcW w:w="2268" w:type="dxa"/>
            <w:vAlign w:val="center"/>
          </w:tcPr>
          <w:p w:rsidR="00DA6567" w:rsidRPr="00840B0D" w:rsidRDefault="00DA6567" w:rsidP="00DA6567">
            <w:pPr>
              <w:ind w:right="-108"/>
              <w:jc w:val="center"/>
              <w:rPr>
                <w:color w:val="000000"/>
                <w:sz w:val="28"/>
                <w:szCs w:val="28"/>
              </w:rPr>
            </w:pPr>
            <w:r>
              <w:rPr>
                <w:bCs/>
                <w:color w:val="000000"/>
                <w:sz w:val="28"/>
                <w:szCs w:val="28"/>
              </w:rPr>
              <w:t>185,9</w:t>
            </w:r>
          </w:p>
        </w:tc>
        <w:tc>
          <w:tcPr>
            <w:tcW w:w="708" w:type="dxa"/>
            <w:vAlign w:val="center"/>
          </w:tcPr>
          <w:p w:rsidR="00DA6567" w:rsidRPr="00840B0D" w:rsidRDefault="00DA6567" w:rsidP="00DA6567">
            <w:pPr>
              <w:tabs>
                <w:tab w:val="left" w:pos="0"/>
              </w:tabs>
              <w:ind w:left="-108" w:right="-108"/>
              <w:jc w:val="center"/>
              <w:rPr>
                <w:color w:val="000000"/>
                <w:sz w:val="28"/>
                <w:szCs w:val="28"/>
              </w:rPr>
            </w:pPr>
          </w:p>
        </w:tc>
        <w:tc>
          <w:tcPr>
            <w:tcW w:w="1701" w:type="dxa"/>
            <w:vAlign w:val="center"/>
          </w:tcPr>
          <w:p w:rsidR="00DA6567" w:rsidRPr="00840B0D" w:rsidRDefault="00DA6567" w:rsidP="00DA6567">
            <w:pPr>
              <w:ind w:right="-108"/>
              <w:jc w:val="center"/>
              <w:rPr>
                <w:color w:val="000000"/>
                <w:sz w:val="28"/>
                <w:szCs w:val="28"/>
              </w:rPr>
            </w:pPr>
            <w:r>
              <w:rPr>
                <w:bCs/>
                <w:color w:val="000000"/>
                <w:sz w:val="28"/>
                <w:szCs w:val="28"/>
              </w:rPr>
              <w:t>185,9</w:t>
            </w:r>
          </w:p>
        </w:tc>
        <w:tc>
          <w:tcPr>
            <w:tcW w:w="1418" w:type="dxa"/>
            <w:vAlign w:val="center"/>
          </w:tcPr>
          <w:p w:rsidR="00DA6567" w:rsidRPr="00840B0D" w:rsidRDefault="00DA6567" w:rsidP="00DA6567">
            <w:pPr>
              <w:tabs>
                <w:tab w:val="left" w:pos="0"/>
              </w:tabs>
              <w:ind w:left="-108" w:right="-108"/>
              <w:jc w:val="center"/>
              <w:rPr>
                <w:color w:val="000000"/>
                <w:sz w:val="28"/>
                <w:szCs w:val="28"/>
              </w:rPr>
            </w:pPr>
          </w:p>
        </w:tc>
      </w:tr>
      <w:tr w:rsidR="00DA6567" w:rsidRPr="007310AF" w:rsidTr="00DA6567">
        <w:tc>
          <w:tcPr>
            <w:tcW w:w="3828" w:type="dxa"/>
          </w:tcPr>
          <w:p w:rsidR="00DA6567" w:rsidRPr="007310AF" w:rsidRDefault="00DA6567" w:rsidP="00DA6567">
            <w:pPr>
              <w:tabs>
                <w:tab w:val="left" w:pos="3081"/>
              </w:tabs>
              <w:rPr>
                <w:color w:val="000000"/>
                <w:sz w:val="28"/>
                <w:szCs w:val="28"/>
              </w:rPr>
            </w:pPr>
            <w:r w:rsidRPr="007310AF">
              <w:rPr>
                <w:color w:val="000000"/>
                <w:sz w:val="28"/>
                <w:szCs w:val="28"/>
              </w:rPr>
              <w:t>х. Зайчанский</w:t>
            </w:r>
          </w:p>
        </w:tc>
        <w:tc>
          <w:tcPr>
            <w:tcW w:w="2268" w:type="dxa"/>
            <w:vAlign w:val="center"/>
          </w:tcPr>
          <w:p w:rsidR="00DA6567" w:rsidRPr="00840B0D" w:rsidRDefault="00DA6567" w:rsidP="00DA6567">
            <w:pPr>
              <w:ind w:right="-108"/>
              <w:jc w:val="center"/>
              <w:rPr>
                <w:color w:val="000000"/>
                <w:sz w:val="28"/>
                <w:szCs w:val="28"/>
              </w:rPr>
            </w:pPr>
            <w:r>
              <w:rPr>
                <w:bCs/>
                <w:color w:val="000000"/>
                <w:sz w:val="28"/>
                <w:szCs w:val="28"/>
              </w:rPr>
              <w:t>65,5</w:t>
            </w:r>
          </w:p>
        </w:tc>
        <w:tc>
          <w:tcPr>
            <w:tcW w:w="708" w:type="dxa"/>
            <w:vAlign w:val="center"/>
          </w:tcPr>
          <w:p w:rsidR="00DA6567" w:rsidRPr="00840B0D" w:rsidRDefault="00DA6567" w:rsidP="00DA6567">
            <w:pPr>
              <w:tabs>
                <w:tab w:val="left" w:pos="0"/>
              </w:tabs>
              <w:ind w:left="-108" w:right="-108"/>
              <w:jc w:val="center"/>
              <w:rPr>
                <w:color w:val="000000"/>
                <w:sz w:val="28"/>
                <w:szCs w:val="28"/>
              </w:rPr>
            </w:pPr>
          </w:p>
        </w:tc>
        <w:tc>
          <w:tcPr>
            <w:tcW w:w="1701" w:type="dxa"/>
            <w:vAlign w:val="center"/>
          </w:tcPr>
          <w:p w:rsidR="00DA6567" w:rsidRPr="00840B0D" w:rsidRDefault="00DA6567" w:rsidP="00DA6567">
            <w:pPr>
              <w:ind w:right="-108"/>
              <w:jc w:val="center"/>
              <w:rPr>
                <w:color w:val="000000"/>
                <w:sz w:val="28"/>
                <w:szCs w:val="28"/>
              </w:rPr>
            </w:pPr>
            <w:r>
              <w:rPr>
                <w:bCs/>
                <w:color w:val="000000"/>
                <w:sz w:val="28"/>
                <w:szCs w:val="28"/>
              </w:rPr>
              <w:t>65,5</w:t>
            </w:r>
          </w:p>
        </w:tc>
        <w:tc>
          <w:tcPr>
            <w:tcW w:w="1418" w:type="dxa"/>
            <w:vAlign w:val="center"/>
          </w:tcPr>
          <w:p w:rsidR="00DA6567" w:rsidRPr="00840B0D" w:rsidRDefault="00DA6567" w:rsidP="00DA6567">
            <w:pPr>
              <w:tabs>
                <w:tab w:val="left" w:pos="0"/>
              </w:tabs>
              <w:ind w:left="-108" w:right="-108"/>
              <w:jc w:val="center"/>
              <w:rPr>
                <w:color w:val="000000"/>
                <w:sz w:val="28"/>
                <w:szCs w:val="28"/>
              </w:rPr>
            </w:pPr>
          </w:p>
        </w:tc>
      </w:tr>
      <w:tr w:rsidR="00DA6567" w:rsidRPr="007310AF" w:rsidTr="00DA6567">
        <w:tc>
          <w:tcPr>
            <w:tcW w:w="3828" w:type="dxa"/>
          </w:tcPr>
          <w:p w:rsidR="00DA6567" w:rsidRPr="007310AF" w:rsidRDefault="00DA6567" w:rsidP="00DA6567">
            <w:pPr>
              <w:tabs>
                <w:tab w:val="left" w:pos="3081"/>
              </w:tabs>
              <w:rPr>
                <w:color w:val="000000"/>
                <w:sz w:val="28"/>
                <w:szCs w:val="28"/>
              </w:rPr>
            </w:pPr>
            <w:r w:rsidRPr="007310AF">
              <w:rPr>
                <w:color w:val="000000"/>
                <w:sz w:val="28"/>
                <w:szCs w:val="28"/>
              </w:rPr>
              <w:t>х. Зиссермановский</w:t>
            </w:r>
          </w:p>
        </w:tc>
        <w:tc>
          <w:tcPr>
            <w:tcW w:w="2268" w:type="dxa"/>
            <w:vAlign w:val="center"/>
          </w:tcPr>
          <w:p w:rsidR="00DA6567" w:rsidRPr="00840B0D" w:rsidRDefault="00DA6567" w:rsidP="00DA6567">
            <w:pPr>
              <w:ind w:right="-108"/>
              <w:jc w:val="center"/>
              <w:rPr>
                <w:color w:val="000000"/>
                <w:sz w:val="28"/>
                <w:szCs w:val="28"/>
              </w:rPr>
            </w:pPr>
            <w:r>
              <w:rPr>
                <w:bCs/>
                <w:color w:val="000000"/>
                <w:sz w:val="28"/>
                <w:szCs w:val="28"/>
              </w:rPr>
              <w:t>151,2</w:t>
            </w:r>
          </w:p>
        </w:tc>
        <w:tc>
          <w:tcPr>
            <w:tcW w:w="708" w:type="dxa"/>
            <w:vAlign w:val="center"/>
          </w:tcPr>
          <w:p w:rsidR="00DA6567" w:rsidRPr="00840B0D" w:rsidRDefault="00DA6567" w:rsidP="00DA6567">
            <w:pPr>
              <w:tabs>
                <w:tab w:val="left" w:pos="0"/>
              </w:tabs>
              <w:ind w:left="-108" w:right="-108"/>
              <w:jc w:val="center"/>
              <w:rPr>
                <w:color w:val="000000"/>
                <w:sz w:val="28"/>
                <w:szCs w:val="28"/>
              </w:rPr>
            </w:pPr>
          </w:p>
        </w:tc>
        <w:tc>
          <w:tcPr>
            <w:tcW w:w="1701" w:type="dxa"/>
            <w:vAlign w:val="center"/>
          </w:tcPr>
          <w:p w:rsidR="00DA6567" w:rsidRPr="00840B0D" w:rsidRDefault="00DA6567" w:rsidP="00DA6567">
            <w:pPr>
              <w:ind w:right="-108"/>
              <w:jc w:val="center"/>
              <w:rPr>
                <w:color w:val="000000"/>
                <w:sz w:val="28"/>
                <w:szCs w:val="28"/>
              </w:rPr>
            </w:pPr>
            <w:r>
              <w:rPr>
                <w:bCs/>
                <w:color w:val="000000"/>
                <w:sz w:val="28"/>
                <w:szCs w:val="28"/>
              </w:rPr>
              <w:t>151,2</w:t>
            </w:r>
          </w:p>
        </w:tc>
        <w:tc>
          <w:tcPr>
            <w:tcW w:w="1418" w:type="dxa"/>
            <w:vAlign w:val="center"/>
          </w:tcPr>
          <w:p w:rsidR="00DA6567" w:rsidRPr="00840B0D" w:rsidRDefault="00DA6567" w:rsidP="00DA6567">
            <w:pPr>
              <w:tabs>
                <w:tab w:val="left" w:pos="0"/>
              </w:tabs>
              <w:ind w:left="-108" w:right="-108"/>
              <w:jc w:val="center"/>
              <w:rPr>
                <w:color w:val="000000"/>
                <w:sz w:val="28"/>
                <w:szCs w:val="28"/>
              </w:rPr>
            </w:pPr>
          </w:p>
        </w:tc>
      </w:tr>
      <w:tr w:rsidR="00DA6567" w:rsidRPr="007310AF" w:rsidTr="00DA6567">
        <w:tc>
          <w:tcPr>
            <w:tcW w:w="3828" w:type="dxa"/>
          </w:tcPr>
          <w:p w:rsidR="00DA6567" w:rsidRPr="007310AF" w:rsidRDefault="00DA6567" w:rsidP="00DA6567">
            <w:pPr>
              <w:tabs>
                <w:tab w:val="left" w:pos="3081"/>
              </w:tabs>
              <w:rPr>
                <w:color w:val="000000"/>
                <w:sz w:val="28"/>
                <w:szCs w:val="28"/>
              </w:rPr>
            </w:pPr>
            <w:r w:rsidRPr="007310AF">
              <w:rPr>
                <w:color w:val="000000"/>
                <w:sz w:val="28"/>
                <w:szCs w:val="28"/>
              </w:rPr>
              <w:t>х. Зубов</w:t>
            </w:r>
          </w:p>
        </w:tc>
        <w:tc>
          <w:tcPr>
            <w:tcW w:w="2268" w:type="dxa"/>
            <w:vAlign w:val="center"/>
          </w:tcPr>
          <w:p w:rsidR="00DA6567" w:rsidRPr="00840B0D" w:rsidRDefault="00DA6567" w:rsidP="00DA6567">
            <w:pPr>
              <w:ind w:right="-108"/>
              <w:jc w:val="center"/>
              <w:rPr>
                <w:color w:val="000000"/>
                <w:sz w:val="28"/>
                <w:szCs w:val="28"/>
              </w:rPr>
            </w:pPr>
            <w:r>
              <w:rPr>
                <w:bCs/>
                <w:color w:val="000000"/>
                <w:sz w:val="28"/>
                <w:szCs w:val="28"/>
              </w:rPr>
              <w:t>196,4</w:t>
            </w:r>
          </w:p>
        </w:tc>
        <w:tc>
          <w:tcPr>
            <w:tcW w:w="708" w:type="dxa"/>
            <w:vAlign w:val="center"/>
          </w:tcPr>
          <w:p w:rsidR="00DA6567" w:rsidRPr="00840B0D" w:rsidRDefault="00DA6567" w:rsidP="00DA6567">
            <w:pPr>
              <w:tabs>
                <w:tab w:val="left" w:pos="0"/>
              </w:tabs>
              <w:ind w:left="-108" w:right="-108"/>
              <w:jc w:val="center"/>
              <w:rPr>
                <w:color w:val="000000"/>
                <w:sz w:val="28"/>
                <w:szCs w:val="28"/>
              </w:rPr>
            </w:pPr>
          </w:p>
        </w:tc>
        <w:tc>
          <w:tcPr>
            <w:tcW w:w="1701" w:type="dxa"/>
            <w:vAlign w:val="center"/>
          </w:tcPr>
          <w:p w:rsidR="00DA6567" w:rsidRPr="00840B0D" w:rsidRDefault="00DA6567" w:rsidP="00DA6567">
            <w:pPr>
              <w:ind w:right="-108"/>
              <w:jc w:val="center"/>
              <w:rPr>
                <w:color w:val="000000"/>
                <w:sz w:val="28"/>
                <w:szCs w:val="28"/>
              </w:rPr>
            </w:pPr>
            <w:r>
              <w:rPr>
                <w:bCs/>
                <w:color w:val="000000"/>
                <w:sz w:val="28"/>
                <w:szCs w:val="28"/>
              </w:rPr>
              <w:t>196,4</w:t>
            </w:r>
          </w:p>
        </w:tc>
        <w:tc>
          <w:tcPr>
            <w:tcW w:w="1418" w:type="dxa"/>
            <w:vAlign w:val="center"/>
          </w:tcPr>
          <w:p w:rsidR="00DA6567" w:rsidRPr="00840B0D" w:rsidRDefault="00DA6567" w:rsidP="00DA6567">
            <w:pPr>
              <w:tabs>
                <w:tab w:val="left" w:pos="0"/>
              </w:tabs>
              <w:ind w:left="-108" w:right="-108"/>
              <w:jc w:val="center"/>
              <w:rPr>
                <w:color w:val="000000"/>
                <w:sz w:val="28"/>
                <w:szCs w:val="28"/>
              </w:rPr>
            </w:pPr>
          </w:p>
        </w:tc>
      </w:tr>
      <w:tr w:rsidR="00DA6567" w:rsidRPr="007310AF" w:rsidTr="00DA6567">
        <w:tc>
          <w:tcPr>
            <w:tcW w:w="3828" w:type="dxa"/>
          </w:tcPr>
          <w:p w:rsidR="00DA6567" w:rsidRPr="007310AF" w:rsidRDefault="00DA6567" w:rsidP="00DA6567">
            <w:pPr>
              <w:tabs>
                <w:tab w:val="left" w:pos="3081"/>
              </w:tabs>
              <w:rPr>
                <w:color w:val="000000"/>
                <w:sz w:val="28"/>
                <w:szCs w:val="28"/>
              </w:rPr>
            </w:pPr>
            <w:r w:rsidRPr="007310AF">
              <w:rPr>
                <w:color w:val="000000"/>
                <w:sz w:val="28"/>
                <w:szCs w:val="28"/>
              </w:rPr>
              <w:t>х. Терско-Каламбетский</w:t>
            </w:r>
          </w:p>
        </w:tc>
        <w:tc>
          <w:tcPr>
            <w:tcW w:w="2268" w:type="dxa"/>
            <w:vAlign w:val="center"/>
          </w:tcPr>
          <w:p w:rsidR="00DA6567" w:rsidRPr="00840B0D" w:rsidRDefault="00DA6567" w:rsidP="00DA6567">
            <w:pPr>
              <w:ind w:right="-108"/>
              <w:jc w:val="center"/>
              <w:rPr>
                <w:color w:val="000000"/>
                <w:sz w:val="28"/>
                <w:szCs w:val="28"/>
              </w:rPr>
            </w:pPr>
            <w:r>
              <w:rPr>
                <w:bCs/>
                <w:color w:val="000000"/>
                <w:sz w:val="28"/>
                <w:szCs w:val="28"/>
              </w:rPr>
              <w:t>214,8</w:t>
            </w:r>
          </w:p>
        </w:tc>
        <w:tc>
          <w:tcPr>
            <w:tcW w:w="708" w:type="dxa"/>
            <w:vAlign w:val="center"/>
          </w:tcPr>
          <w:p w:rsidR="00DA6567" w:rsidRPr="00840B0D" w:rsidRDefault="00DA6567" w:rsidP="00DA6567">
            <w:pPr>
              <w:tabs>
                <w:tab w:val="left" w:pos="0"/>
              </w:tabs>
              <w:ind w:left="-108" w:right="-108"/>
              <w:jc w:val="center"/>
              <w:rPr>
                <w:color w:val="000000"/>
                <w:sz w:val="28"/>
                <w:szCs w:val="28"/>
              </w:rPr>
            </w:pPr>
          </w:p>
        </w:tc>
        <w:tc>
          <w:tcPr>
            <w:tcW w:w="1701" w:type="dxa"/>
            <w:vAlign w:val="center"/>
          </w:tcPr>
          <w:p w:rsidR="00DA6567" w:rsidRPr="00840B0D" w:rsidRDefault="00DA6567" w:rsidP="00DA6567">
            <w:pPr>
              <w:ind w:right="-108"/>
              <w:jc w:val="center"/>
              <w:rPr>
                <w:color w:val="000000"/>
                <w:sz w:val="28"/>
                <w:szCs w:val="28"/>
              </w:rPr>
            </w:pPr>
            <w:r>
              <w:rPr>
                <w:bCs/>
                <w:color w:val="000000"/>
                <w:sz w:val="28"/>
                <w:szCs w:val="28"/>
              </w:rPr>
              <w:t>214,8</w:t>
            </w:r>
          </w:p>
        </w:tc>
        <w:tc>
          <w:tcPr>
            <w:tcW w:w="1418" w:type="dxa"/>
            <w:vAlign w:val="center"/>
          </w:tcPr>
          <w:p w:rsidR="00DA6567" w:rsidRPr="00840B0D" w:rsidRDefault="00DA6567" w:rsidP="00DA6567">
            <w:pPr>
              <w:tabs>
                <w:tab w:val="left" w:pos="0"/>
              </w:tabs>
              <w:ind w:left="-108" w:right="-108"/>
              <w:jc w:val="center"/>
              <w:rPr>
                <w:color w:val="000000"/>
                <w:sz w:val="28"/>
                <w:szCs w:val="28"/>
              </w:rPr>
            </w:pPr>
          </w:p>
        </w:tc>
      </w:tr>
      <w:tr w:rsidR="00BD26F8" w:rsidRPr="007310AF" w:rsidTr="00DA6567">
        <w:tc>
          <w:tcPr>
            <w:tcW w:w="3828" w:type="dxa"/>
          </w:tcPr>
          <w:p w:rsidR="00BD26F8" w:rsidRPr="007310AF" w:rsidRDefault="00BD26F8" w:rsidP="00DA6567">
            <w:pPr>
              <w:tabs>
                <w:tab w:val="left" w:pos="3081"/>
              </w:tabs>
              <w:rPr>
                <w:b/>
                <w:color w:val="000000"/>
                <w:sz w:val="28"/>
                <w:highlight w:val="yellow"/>
              </w:rPr>
            </w:pPr>
            <w:r w:rsidRPr="007310AF">
              <w:rPr>
                <w:b/>
                <w:color w:val="000000"/>
                <w:sz w:val="28"/>
              </w:rPr>
              <w:t>2. Земли сельскохозяйственного назначения, в т.ч.</w:t>
            </w:r>
          </w:p>
        </w:tc>
        <w:tc>
          <w:tcPr>
            <w:tcW w:w="2268" w:type="dxa"/>
            <w:vAlign w:val="center"/>
          </w:tcPr>
          <w:p w:rsidR="00BD26F8" w:rsidRPr="00DA6567" w:rsidRDefault="00DA6567" w:rsidP="00DA6567">
            <w:pPr>
              <w:ind w:right="-108"/>
              <w:jc w:val="center"/>
              <w:rPr>
                <w:b/>
                <w:color w:val="000000"/>
                <w:sz w:val="28"/>
              </w:rPr>
            </w:pPr>
            <w:r w:rsidRPr="00DA6567">
              <w:rPr>
                <w:b/>
                <w:color w:val="000000"/>
                <w:sz w:val="28"/>
              </w:rPr>
              <w:t>6945,04</w:t>
            </w:r>
          </w:p>
        </w:tc>
        <w:tc>
          <w:tcPr>
            <w:tcW w:w="708" w:type="dxa"/>
            <w:vAlign w:val="center"/>
          </w:tcPr>
          <w:p w:rsidR="00BD26F8" w:rsidRPr="007310AF" w:rsidRDefault="00DA6567" w:rsidP="00DA6567">
            <w:pPr>
              <w:ind w:left="-108" w:right="-108"/>
              <w:jc w:val="center"/>
              <w:rPr>
                <w:b/>
                <w:color w:val="000000"/>
                <w:sz w:val="28"/>
              </w:rPr>
            </w:pPr>
            <w:r>
              <w:rPr>
                <w:b/>
                <w:color w:val="000000"/>
                <w:sz w:val="28"/>
              </w:rPr>
              <w:t>81,7</w:t>
            </w:r>
          </w:p>
        </w:tc>
        <w:tc>
          <w:tcPr>
            <w:tcW w:w="1701" w:type="dxa"/>
            <w:vAlign w:val="center"/>
          </w:tcPr>
          <w:p w:rsidR="00BD26F8" w:rsidRPr="00DA6567" w:rsidRDefault="00DA6567" w:rsidP="00DA6567">
            <w:pPr>
              <w:ind w:right="-108"/>
              <w:jc w:val="center"/>
              <w:rPr>
                <w:b/>
                <w:color w:val="000000"/>
                <w:sz w:val="28"/>
              </w:rPr>
            </w:pPr>
            <w:r>
              <w:rPr>
                <w:b/>
                <w:color w:val="000000"/>
                <w:sz w:val="28"/>
              </w:rPr>
              <w:t>6935,42</w:t>
            </w:r>
          </w:p>
        </w:tc>
        <w:tc>
          <w:tcPr>
            <w:tcW w:w="1418" w:type="dxa"/>
            <w:vAlign w:val="center"/>
          </w:tcPr>
          <w:p w:rsidR="00BD26F8" w:rsidRPr="00840B0D" w:rsidRDefault="00DA6567" w:rsidP="00DA6567">
            <w:pPr>
              <w:tabs>
                <w:tab w:val="left" w:pos="279"/>
              </w:tabs>
              <w:ind w:right="34"/>
              <w:jc w:val="center"/>
              <w:rPr>
                <w:b/>
                <w:color w:val="000000"/>
                <w:sz w:val="28"/>
              </w:rPr>
            </w:pPr>
            <w:r>
              <w:rPr>
                <w:b/>
                <w:color w:val="000000"/>
                <w:sz w:val="28"/>
              </w:rPr>
              <w:t>81,6</w:t>
            </w:r>
          </w:p>
        </w:tc>
      </w:tr>
      <w:tr w:rsidR="00BD26F8" w:rsidRPr="007310AF" w:rsidTr="00DA6567">
        <w:tc>
          <w:tcPr>
            <w:tcW w:w="3828" w:type="dxa"/>
          </w:tcPr>
          <w:p w:rsidR="00BD26F8" w:rsidRPr="007310AF" w:rsidRDefault="00BD26F8" w:rsidP="00DA6567">
            <w:pPr>
              <w:tabs>
                <w:tab w:val="left" w:pos="3081"/>
              </w:tabs>
              <w:ind w:right="34"/>
              <w:rPr>
                <w:b/>
                <w:color w:val="000000"/>
                <w:sz w:val="28"/>
              </w:rPr>
            </w:pPr>
            <w:r w:rsidRPr="007310AF">
              <w:rPr>
                <w:b/>
                <w:color w:val="000000"/>
                <w:sz w:val="28"/>
              </w:rPr>
              <w:t>3. Земли промышленности, транспорта, энергетики, связи и иного специального назначения</w:t>
            </w:r>
          </w:p>
        </w:tc>
        <w:tc>
          <w:tcPr>
            <w:tcW w:w="2268" w:type="dxa"/>
            <w:vAlign w:val="center"/>
          </w:tcPr>
          <w:p w:rsidR="00BD26F8" w:rsidRPr="007310AF" w:rsidRDefault="00BD26F8" w:rsidP="00DA6567">
            <w:pPr>
              <w:ind w:right="-108"/>
              <w:jc w:val="center"/>
              <w:rPr>
                <w:b/>
                <w:color w:val="000000"/>
                <w:sz w:val="28"/>
              </w:rPr>
            </w:pPr>
            <w:r w:rsidRPr="007310AF">
              <w:rPr>
                <w:b/>
                <w:color w:val="000000"/>
                <w:sz w:val="28"/>
              </w:rPr>
              <w:t>36,78</w:t>
            </w:r>
          </w:p>
        </w:tc>
        <w:tc>
          <w:tcPr>
            <w:tcW w:w="708" w:type="dxa"/>
            <w:vAlign w:val="center"/>
          </w:tcPr>
          <w:p w:rsidR="00BD26F8" w:rsidRPr="007310AF" w:rsidRDefault="00BD26F8" w:rsidP="00DA6567">
            <w:pPr>
              <w:tabs>
                <w:tab w:val="left" w:pos="742"/>
                <w:tab w:val="left" w:pos="899"/>
              </w:tabs>
              <w:ind w:left="-108"/>
              <w:jc w:val="center"/>
              <w:rPr>
                <w:b/>
                <w:color w:val="000000"/>
                <w:sz w:val="28"/>
              </w:rPr>
            </w:pPr>
            <w:r>
              <w:rPr>
                <w:b/>
                <w:color w:val="000000"/>
                <w:sz w:val="28"/>
              </w:rPr>
              <w:t>0,4</w:t>
            </w:r>
          </w:p>
        </w:tc>
        <w:tc>
          <w:tcPr>
            <w:tcW w:w="1701" w:type="dxa"/>
            <w:vAlign w:val="center"/>
          </w:tcPr>
          <w:p w:rsidR="00BD26F8" w:rsidRPr="007310AF" w:rsidRDefault="00BD26F8" w:rsidP="00DA6567">
            <w:pPr>
              <w:ind w:right="-108"/>
              <w:jc w:val="center"/>
              <w:rPr>
                <w:b/>
                <w:color w:val="000000"/>
                <w:sz w:val="28"/>
              </w:rPr>
            </w:pPr>
            <w:r w:rsidRPr="007310AF">
              <w:rPr>
                <w:b/>
                <w:color w:val="000000"/>
                <w:sz w:val="28"/>
              </w:rPr>
              <w:t>46,40</w:t>
            </w:r>
          </w:p>
        </w:tc>
        <w:tc>
          <w:tcPr>
            <w:tcW w:w="1418" w:type="dxa"/>
            <w:vAlign w:val="center"/>
          </w:tcPr>
          <w:p w:rsidR="00DA6567" w:rsidRPr="00840B0D" w:rsidRDefault="00BD26F8" w:rsidP="00DA6567">
            <w:pPr>
              <w:tabs>
                <w:tab w:val="left" w:pos="279"/>
              </w:tabs>
              <w:ind w:right="34"/>
              <w:jc w:val="center"/>
              <w:rPr>
                <w:b/>
                <w:color w:val="000000"/>
                <w:sz w:val="28"/>
              </w:rPr>
            </w:pPr>
            <w:r>
              <w:rPr>
                <w:b/>
                <w:color w:val="000000"/>
                <w:sz w:val="28"/>
              </w:rPr>
              <w:t>0,</w:t>
            </w:r>
            <w:r w:rsidR="00DA6567">
              <w:rPr>
                <w:b/>
                <w:color w:val="000000"/>
                <w:sz w:val="28"/>
              </w:rPr>
              <w:t>5</w:t>
            </w:r>
          </w:p>
        </w:tc>
      </w:tr>
      <w:tr w:rsidR="00BD26F8" w:rsidRPr="007310AF" w:rsidTr="00DA6567">
        <w:tc>
          <w:tcPr>
            <w:tcW w:w="3828" w:type="dxa"/>
          </w:tcPr>
          <w:p w:rsidR="00BD26F8" w:rsidRPr="007310AF" w:rsidRDefault="00BD26F8" w:rsidP="00DA6567">
            <w:pPr>
              <w:tabs>
                <w:tab w:val="left" w:pos="3081"/>
              </w:tabs>
              <w:ind w:left="34"/>
              <w:rPr>
                <w:color w:val="000000"/>
                <w:sz w:val="28"/>
              </w:rPr>
            </w:pPr>
            <w:r w:rsidRPr="007310AF">
              <w:rPr>
                <w:b/>
                <w:color w:val="000000"/>
                <w:sz w:val="28"/>
              </w:rPr>
              <w:t>4. Земли водного фонда</w:t>
            </w:r>
          </w:p>
        </w:tc>
        <w:tc>
          <w:tcPr>
            <w:tcW w:w="2268" w:type="dxa"/>
            <w:vAlign w:val="center"/>
          </w:tcPr>
          <w:p w:rsidR="00BD26F8" w:rsidRPr="007310AF" w:rsidRDefault="00BD26F8" w:rsidP="00DA6567">
            <w:pPr>
              <w:ind w:right="-108"/>
              <w:jc w:val="center"/>
              <w:rPr>
                <w:b/>
                <w:color w:val="000000"/>
                <w:sz w:val="28"/>
              </w:rPr>
            </w:pPr>
            <w:r w:rsidRPr="007310AF">
              <w:rPr>
                <w:b/>
                <w:color w:val="000000"/>
                <w:sz w:val="28"/>
              </w:rPr>
              <w:t>254,16</w:t>
            </w:r>
          </w:p>
        </w:tc>
        <w:tc>
          <w:tcPr>
            <w:tcW w:w="708" w:type="dxa"/>
            <w:vAlign w:val="center"/>
          </w:tcPr>
          <w:p w:rsidR="00BD26F8" w:rsidRPr="007310AF" w:rsidRDefault="00DA6567" w:rsidP="00DA6567">
            <w:pPr>
              <w:tabs>
                <w:tab w:val="left" w:pos="742"/>
              </w:tabs>
              <w:ind w:left="-108"/>
              <w:jc w:val="center"/>
              <w:rPr>
                <w:b/>
                <w:color w:val="000000"/>
                <w:sz w:val="28"/>
              </w:rPr>
            </w:pPr>
            <w:r>
              <w:rPr>
                <w:b/>
                <w:color w:val="000000"/>
                <w:sz w:val="28"/>
              </w:rPr>
              <w:t>3</w:t>
            </w:r>
          </w:p>
        </w:tc>
        <w:tc>
          <w:tcPr>
            <w:tcW w:w="1701" w:type="dxa"/>
            <w:vAlign w:val="center"/>
          </w:tcPr>
          <w:p w:rsidR="00BD26F8" w:rsidRPr="007310AF" w:rsidRDefault="00BD26F8" w:rsidP="00DA6567">
            <w:pPr>
              <w:ind w:right="-108"/>
              <w:jc w:val="center"/>
              <w:rPr>
                <w:b/>
                <w:color w:val="000000"/>
                <w:sz w:val="28"/>
              </w:rPr>
            </w:pPr>
            <w:r w:rsidRPr="007310AF">
              <w:rPr>
                <w:b/>
                <w:color w:val="000000"/>
                <w:sz w:val="28"/>
              </w:rPr>
              <w:t>254,16</w:t>
            </w:r>
          </w:p>
        </w:tc>
        <w:tc>
          <w:tcPr>
            <w:tcW w:w="1418" w:type="dxa"/>
            <w:vAlign w:val="center"/>
          </w:tcPr>
          <w:p w:rsidR="00BD26F8" w:rsidRPr="00840B0D" w:rsidRDefault="00DA6567" w:rsidP="00DA6567">
            <w:pPr>
              <w:tabs>
                <w:tab w:val="left" w:pos="279"/>
              </w:tabs>
              <w:ind w:right="34"/>
              <w:jc w:val="center"/>
              <w:rPr>
                <w:b/>
                <w:color w:val="000000"/>
                <w:sz w:val="28"/>
              </w:rPr>
            </w:pPr>
            <w:r>
              <w:rPr>
                <w:b/>
                <w:color w:val="000000"/>
                <w:sz w:val="28"/>
              </w:rPr>
              <w:t>3</w:t>
            </w:r>
          </w:p>
        </w:tc>
      </w:tr>
    </w:tbl>
    <w:p w:rsidR="00BD26F8" w:rsidRPr="00F35925" w:rsidRDefault="00BD26F8" w:rsidP="00BD26F8">
      <w:pPr>
        <w:tabs>
          <w:tab w:val="center" w:pos="9639"/>
        </w:tabs>
        <w:jc w:val="center"/>
        <w:outlineLvl w:val="0"/>
        <w:rPr>
          <w:b/>
          <w:sz w:val="28"/>
          <w:szCs w:val="28"/>
        </w:rPr>
      </w:pPr>
      <w:r>
        <w:rPr>
          <w:b/>
          <w:sz w:val="28"/>
          <w:szCs w:val="28"/>
        </w:rPr>
        <w:br w:type="page"/>
      </w:r>
      <w:bookmarkStart w:id="99" w:name="_Toc504927155"/>
      <w:r>
        <w:rPr>
          <w:b/>
          <w:sz w:val="28"/>
          <w:szCs w:val="28"/>
        </w:rPr>
        <w:lastRenderedPageBreak/>
        <w:t>10</w:t>
      </w:r>
      <w:r w:rsidRPr="00F35925">
        <w:rPr>
          <w:b/>
          <w:sz w:val="28"/>
          <w:szCs w:val="28"/>
        </w:rPr>
        <w:t>. Проектны</w:t>
      </w:r>
      <w:r>
        <w:rPr>
          <w:b/>
          <w:sz w:val="28"/>
          <w:szCs w:val="28"/>
        </w:rPr>
        <w:t>е</w:t>
      </w:r>
      <w:r w:rsidRPr="00F35925">
        <w:rPr>
          <w:b/>
          <w:sz w:val="28"/>
          <w:szCs w:val="28"/>
        </w:rPr>
        <w:t xml:space="preserve"> баланс</w:t>
      </w:r>
      <w:r>
        <w:rPr>
          <w:b/>
          <w:sz w:val="28"/>
          <w:szCs w:val="28"/>
        </w:rPr>
        <w:t>ы</w:t>
      </w:r>
      <w:r w:rsidRPr="00F35925">
        <w:rPr>
          <w:b/>
          <w:sz w:val="28"/>
          <w:szCs w:val="28"/>
        </w:rPr>
        <w:t xml:space="preserve"> территории населенных пунктов</w:t>
      </w:r>
      <w:bookmarkEnd w:id="99"/>
    </w:p>
    <w:p w:rsidR="00BD26F8" w:rsidRPr="00B401EC" w:rsidRDefault="00E35DAB" w:rsidP="00BD26F8">
      <w:pPr>
        <w:ind w:right="170" w:firstLine="709"/>
        <w:jc w:val="both"/>
        <w:rPr>
          <w:sz w:val="28"/>
        </w:rPr>
      </w:pPr>
      <w:r w:rsidRPr="000F3248">
        <w:rPr>
          <w:b/>
          <w:i/>
          <w:sz w:val="28"/>
          <w:szCs w:val="28"/>
        </w:rPr>
        <w:t>(В редакции внес. изм. в соответствии с МК № 82.001/09-17.)</w:t>
      </w:r>
    </w:p>
    <w:p w:rsidR="00BD26F8" w:rsidRPr="00F35925" w:rsidRDefault="00BD26F8" w:rsidP="00BD26F8">
      <w:pPr>
        <w:ind w:firstLine="709"/>
        <w:jc w:val="both"/>
        <w:rPr>
          <w:sz w:val="28"/>
        </w:rPr>
      </w:pPr>
      <w:r w:rsidRPr="00B401EC">
        <w:rPr>
          <w:sz w:val="28"/>
        </w:rPr>
        <w:t xml:space="preserve">В таблицах </w:t>
      </w:r>
      <w:r>
        <w:rPr>
          <w:sz w:val="28"/>
        </w:rPr>
        <w:t>62</w:t>
      </w:r>
      <w:r w:rsidRPr="00B401EC">
        <w:rPr>
          <w:sz w:val="28"/>
        </w:rPr>
        <w:t>-</w:t>
      </w:r>
      <w:r>
        <w:rPr>
          <w:sz w:val="28"/>
        </w:rPr>
        <w:t>68</w:t>
      </w:r>
      <w:r w:rsidRPr="00F35925">
        <w:rPr>
          <w:sz w:val="28"/>
        </w:rPr>
        <w:t xml:space="preserve"> приводится баланс территории </w:t>
      </w:r>
      <w:r w:rsidRPr="00F35925">
        <w:rPr>
          <w:sz w:val="28"/>
          <w:szCs w:val="28"/>
        </w:rPr>
        <w:t>хутора Марьинской, хуторов Долинов, Екатерино</w:t>
      </w:r>
      <w:r>
        <w:rPr>
          <w:sz w:val="28"/>
          <w:szCs w:val="28"/>
        </w:rPr>
        <w:t>сла</w:t>
      </w:r>
      <w:r w:rsidRPr="00F35925">
        <w:rPr>
          <w:sz w:val="28"/>
          <w:szCs w:val="28"/>
        </w:rPr>
        <w:t>вский, Зайчанский, Зиссермановский, Зубов, Терско-Каламбетский</w:t>
      </w:r>
      <w:r w:rsidRPr="00F35925">
        <w:rPr>
          <w:sz w:val="28"/>
        </w:rPr>
        <w:t xml:space="preserve"> с разбивкой по функциональным зонам.</w:t>
      </w:r>
    </w:p>
    <w:p w:rsidR="00BD26F8" w:rsidRDefault="00BD26F8" w:rsidP="00BD26F8">
      <w:pPr>
        <w:widowControl w:val="0"/>
        <w:autoSpaceDE w:val="0"/>
        <w:autoSpaceDN w:val="0"/>
        <w:adjustRightInd w:val="0"/>
        <w:jc w:val="center"/>
        <w:rPr>
          <w:b/>
          <w:sz w:val="28"/>
          <w:szCs w:val="28"/>
        </w:rPr>
      </w:pPr>
      <w:bookmarkStart w:id="100" w:name="RANGE!A1:M36"/>
      <w:bookmarkEnd w:id="100"/>
    </w:p>
    <w:p w:rsidR="00BD26F8" w:rsidRPr="00167820" w:rsidRDefault="00BD26F8" w:rsidP="00BD26F8">
      <w:pPr>
        <w:widowControl w:val="0"/>
        <w:autoSpaceDE w:val="0"/>
        <w:autoSpaceDN w:val="0"/>
        <w:adjustRightInd w:val="0"/>
        <w:jc w:val="center"/>
        <w:rPr>
          <w:b/>
          <w:sz w:val="28"/>
          <w:szCs w:val="28"/>
        </w:rPr>
      </w:pPr>
      <w:r w:rsidRPr="00167820">
        <w:rPr>
          <w:b/>
          <w:sz w:val="28"/>
          <w:szCs w:val="28"/>
        </w:rPr>
        <w:t>Бала</w:t>
      </w:r>
      <w:r>
        <w:rPr>
          <w:b/>
          <w:sz w:val="28"/>
          <w:szCs w:val="28"/>
        </w:rPr>
        <w:t>нс территории хутора Марьинский</w:t>
      </w:r>
    </w:p>
    <w:p w:rsidR="00BD26F8" w:rsidRPr="00B401EC" w:rsidRDefault="00BD26F8" w:rsidP="00BD26F8">
      <w:pPr>
        <w:widowControl w:val="0"/>
        <w:tabs>
          <w:tab w:val="left" w:pos="5549"/>
        </w:tabs>
        <w:autoSpaceDE w:val="0"/>
        <w:autoSpaceDN w:val="0"/>
        <w:adjustRightInd w:val="0"/>
        <w:jc w:val="right"/>
        <w:outlineLvl w:val="8"/>
        <w:rPr>
          <w:b/>
          <w:sz w:val="28"/>
          <w:szCs w:val="28"/>
        </w:rPr>
      </w:pPr>
      <w:r w:rsidRPr="00B401EC">
        <w:rPr>
          <w:bCs/>
          <w:sz w:val="28"/>
          <w:szCs w:val="28"/>
        </w:rPr>
        <w:t xml:space="preserve">Таблица </w:t>
      </w:r>
      <w:r>
        <w:rPr>
          <w:bCs/>
          <w:sz w:val="28"/>
          <w:szCs w:val="28"/>
        </w:rPr>
        <w:t>62</w:t>
      </w:r>
    </w:p>
    <w:tbl>
      <w:tblPr>
        <w:tblW w:w="10105" w:type="dxa"/>
        <w:tblInd w:w="-172" w:type="dxa"/>
        <w:tblLayout w:type="fixed"/>
        <w:tblCellMar>
          <w:left w:w="10" w:type="dxa"/>
          <w:right w:w="10" w:type="dxa"/>
        </w:tblCellMar>
        <w:tblLook w:val="0000"/>
      </w:tblPr>
      <w:tblGrid>
        <w:gridCol w:w="817"/>
        <w:gridCol w:w="5744"/>
        <w:gridCol w:w="1134"/>
        <w:gridCol w:w="1418"/>
        <w:gridCol w:w="992"/>
      </w:tblGrid>
      <w:tr w:rsidR="00BD26F8" w:rsidRPr="00167820" w:rsidTr="00DA6567">
        <w:trPr>
          <w:trHeight w:val="881"/>
        </w:trPr>
        <w:tc>
          <w:tcPr>
            <w:tcW w:w="817" w:type="dxa"/>
            <w:tcBorders>
              <w:top w:val="single" w:sz="6" w:space="0" w:color="000000"/>
              <w:left w:val="single" w:sz="6" w:space="0" w:color="000000"/>
              <w:bottom w:val="single" w:sz="6" w:space="0" w:color="000000"/>
              <w:right w:val="nil"/>
            </w:tcBorders>
            <w:vAlign w:val="center"/>
          </w:tcPr>
          <w:p w:rsidR="00BD26F8" w:rsidRPr="00167820" w:rsidRDefault="00BD26F8" w:rsidP="00DA6567">
            <w:pPr>
              <w:widowControl w:val="0"/>
              <w:autoSpaceDE w:val="0"/>
              <w:autoSpaceDN w:val="0"/>
              <w:adjustRightInd w:val="0"/>
              <w:ind w:right="-1"/>
              <w:jc w:val="center"/>
              <w:rPr>
                <w:bCs/>
                <w:color w:val="000000"/>
                <w:sz w:val="24"/>
                <w:szCs w:val="24"/>
              </w:rPr>
            </w:pPr>
            <w:r w:rsidRPr="00167820">
              <w:rPr>
                <w:bCs/>
                <w:color w:val="000000"/>
                <w:sz w:val="24"/>
                <w:szCs w:val="24"/>
              </w:rPr>
              <w:t>№ п/п</w:t>
            </w:r>
          </w:p>
        </w:tc>
        <w:tc>
          <w:tcPr>
            <w:tcW w:w="5744" w:type="dxa"/>
            <w:tcBorders>
              <w:top w:val="single" w:sz="6" w:space="0" w:color="000000"/>
              <w:left w:val="single" w:sz="6" w:space="0" w:color="000000"/>
              <w:bottom w:val="single" w:sz="6" w:space="0" w:color="000000"/>
              <w:right w:val="nil"/>
            </w:tcBorders>
            <w:vAlign w:val="center"/>
          </w:tcPr>
          <w:p w:rsidR="00BD26F8" w:rsidRPr="00167820" w:rsidRDefault="00BD26F8" w:rsidP="00DA6567">
            <w:pPr>
              <w:widowControl w:val="0"/>
              <w:autoSpaceDE w:val="0"/>
              <w:autoSpaceDN w:val="0"/>
              <w:adjustRightInd w:val="0"/>
              <w:ind w:right="-1"/>
              <w:jc w:val="center"/>
              <w:rPr>
                <w:bCs/>
                <w:color w:val="000000"/>
                <w:sz w:val="24"/>
                <w:szCs w:val="24"/>
              </w:rPr>
            </w:pPr>
            <w:r w:rsidRPr="00167820">
              <w:rPr>
                <w:bCs/>
                <w:color w:val="000000"/>
                <w:sz w:val="24"/>
                <w:szCs w:val="24"/>
              </w:rPr>
              <w:t>Показатели</w:t>
            </w:r>
          </w:p>
        </w:tc>
        <w:tc>
          <w:tcPr>
            <w:tcW w:w="1134" w:type="dxa"/>
            <w:tcBorders>
              <w:top w:val="single" w:sz="6" w:space="0" w:color="000000"/>
              <w:left w:val="single" w:sz="6" w:space="0" w:color="000000"/>
              <w:bottom w:val="single" w:sz="6" w:space="0" w:color="000000"/>
              <w:right w:val="nil"/>
            </w:tcBorders>
            <w:vAlign w:val="center"/>
          </w:tcPr>
          <w:p w:rsidR="00BD26F8" w:rsidRPr="00167820" w:rsidRDefault="00BD26F8" w:rsidP="00DA6567">
            <w:pPr>
              <w:widowControl w:val="0"/>
              <w:autoSpaceDE w:val="0"/>
              <w:autoSpaceDN w:val="0"/>
              <w:adjustRightInd w:val="0"/>
              <w:ind w:right="-1"/>
              <w:jc w:val="center"/>
              <w:rPr>
                <w:bCs/>
                <w:color w:val="000000"/>
                <w:sz w:val="24"/>
                <w:szCs w:val="24"/>
              </w:rPr>
            </w:pPr>
            <w:r w:rsidRPr="00167820">
              <w:rPr>
                <w:bCs/>
                <w:color w:val="000000"/>
                <w:sz w:val="24"/>
                <w:szCs w:val="24"/>
              </w:rPr>
              <w:t>Ед. изм.</w:t>
            </w:r>
          </w:p>
        </w:tc>
        <w:tc>
          <w:tcPr>
            <w:tcW w:w="1418" w:type="dxa"/>
            <w:tcBorders>
              <w:top w:val="single" w:sz="6" w:space="0" w:color="000000"/>
              <w:left w:val="single" w:sz="6" w:space="0" w:color="000000"/>
              <w:bottom w:val="single" w:sz="6" w:space="0" w:color="000000"/>
              <w:right w:val="nil"/>
            </w:tcBorders>
            <w:vAlign w:val="center"/>
          </w:tcPr>
          <w:p w:rsidR="00BD26F8" w:rsidRPr="00167820" w:rsidRDefault="00BD26F8" w:rsidP="00DA6567">
            <w:pPr>
              <w:widowControl w:val="0"/>
              <w:autoSpaceDE w:val="0"/>
              <w:autoSpaceDN w:val="0"/>
              <w:adjustRightInd w:val="0"/>
              <w:ind w:right="-1"/>
              <w:jc w:val="center"/>
              <w:rPr>
                <w:bCs/>
                <w:color w:val="000000"/>
                <w:sz w:val="24"/>
                <w:szCs w:val="24"/>
              </w:rPr>
            </w:pPr>
            <w:r w:rsidRPr="00167820">
              <w:rPr>
                <w:bCs/>
                <w:color w:val="000000"/>
                <w:sz w:val="24"/>
                <w:szCs w:val="24"/>
              </w:rPr>
              <w:t>Расчётный срок</w:t>
            </w:r>
          </w:p>
        </w:tc>
        <w:tc>
          <w:tcPr>
            <w:tcW w:w="992" w:type="dxa"/>
            <w:tcBorders>
              <w:top w:val="single" w:sz="6" w:space="0" w:color="000000"/>
              <w:left w:val="single" w:sz="6" w:space="0" w:color="000000"/>
              <w:bottom w:val="single" w:sz="6" w:space="0" w:color="000000"/>
              <w:right w:val="single" w:sz="6" w:space="0" w:color="000000"/>
            </w:tcBorders>
            <w:vAlign w:val="center"/>
          </w:tcPr>
          <w:p w:rsidR="00BD26F8" w:rsidRPr="00167820" w:rsidRDefault="00BD26F8" w:rsidP="00DA6567">
            <w:pPr>
              <w:widowControl w:val="0"/>
              <w:autoSpaceDE w:val="0"/>
              <w:autoSpaceDN w:val="0"/>
              <w:adjustRightInd w:val="0"/>
              <w:ind w:right="-1"/>
              <w:jc w:val="center"/>
              <w:rPr>
                <w:bCs/>
                <w:color w:val="000000"/>
                <w:sz w:val="24"/>
                <w:szCs w:val="24"/>
              </w:rPr>
            </w:pPr>
            <w:r w:rsidRPr="00167820">
              <w:rPr>
                <w:bCs/>
                <w:color w:val="000000"/>
                <w:sz w:val="24"/>
                <w:szCs w:val="24"/>
              </w:rPr>
              <w:t>% к итогу</w:t>
            </w:r>
          </w:p>
        </w:tc>
      </w:tr>
      <w:tr w:rsidR="00BD26F8" w:rsidRPr="009E08C4" w:rsidTr="00DA6567">
        <w:trPr>
          <w:trHeight w:val="270"/>
        </w:trPr>
        <w:tc>
          <w:tcPr>
            <w:tcW w:w="817" w:type="dxa"/>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jc w:val="center"/>
              <w:rPr>
                <w:b/>
                <w:bCs/>
                <w:color w:val="000000"/>
                <w:sz w:val="24"/>
                <w:szCs w:val="24"/>
              </w:rPr>
            </w:pPr>
            <w:r w:rsidRPr="009E08C4">
              <w:rPr>
                <w:b/>
                <w:bCs/>
                <w:color w:val="000000"/>
                <w:sz w:val="24"/>
                <w:szCs w:val="24"/>
              </w:rPr>
              <w:t>1</w:t>
            </w:r>
          </w:p>
        </w:tc>
        <w:tc>
          <w:tcPr>
            <w:tcW w:w="5744" w:type="dxa"/>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jc w:val="center"/>
              <w:rPr>
                <w:b/>
                <w:bCs/>
                <w:color w:val="000000"/>
                <w:sz w:val="24"/>
                <w:szCs w:val="24"/>
              </w:rPr>
            </w:pPr>
            <w:r w:rsidRPr="009E08C4">
              <w:rPr>
                <w:b/>
                <w:bCs/>
                <w:color w:val="000000"/>
                <w:sz w:val="24"/>
                <w:szCs w:val="24"/>
              </w:rPr>
              <w:t>2</w:t>
            </w:r>
          </w:p>
        </w:tc>
        <w:tc>
          <w:tcPr>
            <w:tcW w:w="1134" w:type="dxa"/>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jc w:val="center"/>
              <w:rPr>
                <w:b/>
                <w:bCs/>
                <w:color w:val="000000"/>
                <w:sz w:val="24"/>
                <w:szCs w:val="24"/>
              </w:rPr>
            </w:pPr>
            <w:r w:rsidRPr="009E08C4">
              <w:rPr>
                <w:b/>
                <w:bCs/>
                <w:color w:val="000000"/>
                <w:sz w:val="24"/>
                <w:szCs w:val="24"/>
              </w:rPr>
              <w:t>3</w:t>
            </w:r>
          </w:p>
        </w:tc>
        <w:tc>
          <w:tcPr>
            <w:tcW w:w="1418" w:type="dxa"/>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jc w:val="center"/>
              <w:rPr>
                <w:b/>
                <w:bCs/>
                <w:color w:val="000000"/>
                <w:sz w:val="24"/>
                <w:szCs w:val="24"/>
              </w:rPr>
            </w:pPr>
            <w:r w:rsidRPr="009E08C4">
              <w:rPr>
                <w:b/>
                <w:bCs/>
                <w:color w:val="000000"/>
                <w:sz w:val="24"/>
                <w:szCs w:val="24"/>
              </w:rPr>
              <w:t>4</w:t>
            </w:r>
          </w:p>
        </w:tc>
        <w:tc>
          <w:tcPr>
            <w:tcW w:w="992" w:type="dxa"/>
            <w:tcBorders>
              <w:top w:val="nil"/>
              <w:left w:val="single" w:sz="6" w:space="0" w:color="000000"/>
              <w:bottom w:val="single" w:sz="6" w:space="0" w:color="000000"/>
              <w:right w:val="single" w:sz="6" w:space="0" w:color="000000"/>
            </w:tcBorders>
          </w:tcPr>
          <w:p w:rsidR="00BD26F8" w:rsidRPr="009E08C4" w:rsidRDefault="00BD26F8" w:rsidP="00DA6567">
            <w:pPr>
              <w:widowControl w:val="0"/>
              <w:autoSpaceDE w:val="0"/>
              <w:autoSpaceDN w:val="0"/>
              <w:adjustRightInd w:val="0"/>
              <w:ind w:right="-1"/>
              <w:jc w:val="center"/>
              <w:rPr>
                <w:b/>
                <w:bCs/>
                <w:color w:val="000000"/>
                <w:sz w:val="24"/>
                <w:szCs w:val="24"/>
              </w:rPr>
            </w:pPr>
            <w:r w:rsidRPr="009E08C4">
              <w:rPr>
                <w:b/>
                <w:bCs/>
                <w:color w:val="000000"/>
                <w:sz w:val="24"/>
                <w:szCs w:val="24"/>
              </w:rPr>
              <w:t>5</w:t>
            </w:r>
          </w:p>
        </w:tc>
      </w:tr>
      <w:tr w:rsidR="00BD26F8" w:rsidRPr="009E08C4" w:rsidTr="00DA6567">
        <w:tc>
          <w:tcPr>
            <w:tcW w:w="817" w:type="dxa"/>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jc w:val="center"/>
              <w:rPr>
                <w:b/>
                <w:bCs/>
                <w:color w:val="000000"/>
                <w:sz w:val="28"/>
                <w:szCs w:val="28"/>
              </w:rPr>
            </w:pPr>
          </w:p>
        </w:tc>
        <w:tc>
          <w:tcPr>
            <w:tcW w:w="5744" w:type="dxa"/>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rPr>
                <w:b/>
                <w:bCs/>
                <w:color w:val="000000"/>
                <w:sz w:val="28"/>
                <w:szCs w:val="28"/>
              </w:rPr>
            </w:pPr>
            <w:r w:rsidRPr="009E08C4">
              <w:rPr>
                <w:b/>
                <w:bCs/>
                <w:color w:val="000000"/>
                <w:sz w:val="28"/>
                <w:szCs w:val="28"/>
              </w:rPr>
              <w:t>Общая площадь земель населенного пункта в установленных границах</w:t>
            </w:r>
          </w:p>
          <w:p w:rsidR="00BD26F8" w:rsidRPr="009E08C4" w:rsidRDefault="00BD26F8" w:rsidP="00DA6567">
            <w:pPr>
              <w:widowControl w:val="0"/>
              <w:autoSpaceDE w:val="0"/>
              <w:autoSpaceDN w:val="0"/>
              <w:adjustRightInd w:val="0"/>
              <w:ind w:right="-1"/>
              <w:rPr>
                <w:b/>
                <w:bCs/>
                <w:color w:val="000000"/>
                <w:sz w:val="28"/>
                <w:szCs w:val="28"/>
              </w:rPr>
            </w:pPr>
            <w:r w:rsidRPr="009E08C4">
              <w:rPr>
                <w:b/>
                <w:bCs/>
                <w:color w:val="000000"/>
                <w:sz w:val="28"/>
                <w:szCs w:val="28"/>
              </w:rPr>
              <w:t>всего</w:t>
            </w:r>
          </w:p>
          <w:p w:rsidR="00BD26F8" w:rsidRPr="009E08C4" w:rsidRDefault="00BD26F8" w:rsidP="00DA6567">
            <w:pPr>
              <w:widowControl w:val="0"/>
              <w:autoSpaceDE w:val="0"/>
              <w:autoSpaceDN w:val="0"/>
              <w:adjustRightInd w:val="0"/>
              <w:ind w:right="-1"/>
              <w:rPr>
                <w:b/>
                <w:bCs/>
                <w:color w:val="000000"/>
                <w:sz w:val="28"/>
                <w:szCs w:val="28"/>
              </w:rPr>
            </w:pPr>
            <w:r w:rsidRPr="009E08C4">
              <w:rPr>
                <w:b/>
                <w:bCs/>
                <w:color w:val="000000"/>
                <w:sz w:val="28"/>
                <w:szCs w:val="28"/>
              </w:rPr>
              <w:t>в том числе:</w:t>
            </w:r>
          </w:p>
        </w:tc>
        <w:tc>
          <w:tcPr>
            <w:tcW w:w="1134" w:type="dxa"/>
            <w:tcBorders>
              <w:top w:val="nil"/>
              <w:left w:val="single" w:sz="6" w:space="0" w:color="000000"/>
              <w:bottom w:val="single" w:sz="6" w:space="0" w:color="000000"/>
              <w:right w:val="nil"/>
            </w:tcBorders>
            <w:vAlign w:val="center"/>
          </w:tcPr>
          <w:p w:rsidR="00BD26F8" w:rsidRPr="009E08C4" w:rsidRDefault="00BD26F8" w:rsidP="00DA6567">
            <w:pPr>
              <w:widowControl w:val="0"/>
              <w:autoSpaceDE w:val="0"/>
              <w:autoSpaceDN w:val="0"/>
              <w:adjustRightInd w:val="0"/>
              <w:ind w:right="-1"/>
              <w:jc w:val="center"/>
              <w:rPr>
                <w:b/>
                <w:bCs/>
                <w:color w:val="000000"/>
                <w:sz w:val="28"/>
                <w:szCs w:val="28"/>
              </w:rPr>
            </w:pPr>
            <w:r w:rsidRPr="009E08C4">
              <w:rPr>
                <w:b/>
                <w:bCs/>
                <w:color w:val="000000"/>
                <w:sz w:val="28"/>
                <w:szCs w:val="28"/>
              </w:rPr>
              <w:t>га</w:t>
            </w:r>
          </w:p>
        </w:tc>
        <w:tc>
          <w:tcPr>
            <w:tcW w:w="1418" w:type="dxa"/>
            <w:tcBorders>
              <w:top w:val="nil"/>
              <w:left w:val="single" w:sz="6" w:space="0" w:color="000000"/>
              <w:bottom w:val="single" w:sz="6" w:space="0" w:color="000000"/>
              <w:right w:val="nil"/>
            </w:tcBorders>
            <w:vAlign w:val="center"/>
          </w:tcPr>
          <w:p w:rsidR="00BD26F8" w:rsidRPr="00474D6E" w:rsidRDefault="00F82DFD" w:rsidP="00DA6567">
            <w:pPr>
              <w:widowControl w:val="0"/>
              <w:autoSpaceDE w:val="0"/>
              <w:autoSpaceDN w:val="0"/>
              <w:adjustRightInd w:val="0"/>
              <w:ind w:right="-1"/>
              <w:jc w:val="center"/>
              <w:rPr>
                <w:b/>
                <w:bCs/>
                <w:color w:val="000000"/>
                <w:sz w:val="28"/>
                <w:szCs w:val="28"/>
              </w:rPr>
            </w:pPr>
            <w:r>
              <w:rPr>
                <w:b/>
                <w:sz w:val="28"/>
                <w:szCs w:val="28"/>
                <w:lang w:eastAsia="ar-SA"/>
              </w:rPr>
              <w:t>429,1</w:t>
            </w:r>
          </w:p>
        </w:tc>
        <w:tc>
          <w:tcPr>
            <w:tcW w:w="992" w:type="dxa"/>
            <w:tcBorders>
              <w:top w:val="nil"/>
              <w:left w:val="single" w:sz="6" w:space="0" w:color="000000"/>
              <w:bottom w:val="single" w:sz="6" w:space="0" w:color="000000"/>
              <w:right w:val="single" w:sz="6" w:space="0" w:color="000000"/>
            </w:tcBorders>
            <w:vAlign w:val="center"/>
          </w:tcPr>
          <w:p w:rsidR="00BD26F8" w:rsidRPr="00474D6E" w:rsidRDefault="00BD26F8" w:rsidP="00DA6567">
            <w:pPr>
              <w:widowControl w:val="0"/>
              <w:autoSpaceDE w:val="0"/>
              <w:autoSpaceDN w:val="0"/>
              <w:adjustRightInd w:val="0"/>
              <w:ind w:right="-1"/>
              <w:jc w:val="center"/>
              <w:rPr>
                <w:b/>
                <w:bCs/>
                <w:color w:val="000000"/>
                <w:sz w:val="28"/>
                <w:szCs w:val="28"/>
              </w:rPr>
            </w:pPr>
            <w:r w:rsidRPr="00474D6E">
              <w:rPr>
                <w:b/>
                <w:bCs/>
                <w:color w:val="000000"/>
                <w:sz w:val="28"/>
                <w:szCs w:val="28"/>
              </w:rPr>
              <w:t>100</w:t>
            </w:r>
          </w:p>
        </w:tc>
      </w:tr>
      <w:tr w:rsidR="00BD26F8" w:rsidRPr="009E08C4" w:rsidTr="00DA6567">
        <w:tc>
          <w:tcPr>
            <w:tcW w:w="10105" w:type="dxa"/>
            <w:gridSpan w:val="5"/>
            <w:tcBorders>
              <w:top w:val="nil"/>
              <w:left w:val="single" w:sz="6" w:space="0" w:color="000000"/>
              <w:bottom w:val="single" w:sz="6" w:space="0" w:color="000000"/>
              <w:right w:val="single" w:sz="6" w:space="0" w:color="000000"/>
            </w:tcBorders>
          </w:tcPr>
          <w:p w:rsidR="00BD26F8" w:rsidRPr="009E08C4" w:rsidRDefault="00BD26F8" w:rsidP="00DA6567">
            <w:pPr>
              <w:rPr>
                <w:b/>
                <w:bCs/>
                <w:color w:val="000000"/>
                <w:sz w:val="28"/>
                <w:szCs w:val="28"/>
              </w:rPr>
            </w:pPr>
            <w:r w:rsidRPr="00077131">
              <w:rPr>
                <w:b/>
                <w:sz w:val="28"/>
                <w:szCs w:val="28"/>
                <w:lang w:val="en-US"/>
              </w:rPr>
              <w:t>I</w:t>
            </w:r>
            <w:r w:rsidRPr="00077131">
              <w:rPr>
                <w:b/>
                <w:sz w:val="28"/>
                <w:szCs w:val="28"/>
              </w:rPr>
              <w:t xml:space="preserve">  Жилая зона</w:t>
            </w:r>
          </w:p>
        </w:tc>
      </w:tr>
      <w:tr w:rsidR="00BD26F8" w:rsidRPr="009E08C4" w:rsidTr="00DA6567">
        <w:tc>
          <w:tcPr>
            <w:tcW w:w="817" w:type="dxa"/>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jc w:val="center"/>
              <w:rPr>
                <w:color w:val="000000"/>
                <w:sz w:val="28"/>
                <w:szCs w:val="28"/>
              </w:rPr>
            </w:pPr>
            <w:r w:rsidRPr="009E08C4">
              <w:rPr>
                <w:color w:val="000000"/>
                <w:sz w:val="28"/>
                <w:szCs w:val="28"/>
              </w:rPr>
              <w:t>1.1</w:t>
            </w:r>
          </w:p>
        </w:tc>
        <w:tc>
          <w:tcPr>
            <w:tcW w:w="5744" w:type="dxa"/>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rPr>
                <w:color w:val="000000"/>
                <w:sz w:val="28"/>
                <w:szCs w:val="28"/>
              </w:rPr>
            </w:pPr>
            <w:r w:rsidRPr="009E08C4">
              <w:rPr>
                <w:color w:val="000000"/>
                <w:sz w:val="28"/>
                <w:szCs w:val="28"/>
              </w:rPr>
              <w:t>Территория существующей застройки индивидуальными жилыми домами с приусадебными участками</w:t>
            </w:r>
          </w:p>
        </w:tc>
        <w:tc>
          <w:tcPr>
            <w:tcW w:w="1134" w:type="dxa"/>
            <w:tcBorders>
              <w:top w:val="nil"/>
              <w:left w:val="single" w:sz="6" w:space="0" w:color="000000"/>
              <w:bottom w:val="single" w:sz="6" w:space="0" w:color="000000"/>
              <w:right w:val="nil"/>
            </w:tcBorders>
            <w:vAlign w:val="bottom"/>
          </w:tcPr>
          <w:p w:rsidR="00BD26F8" w:rsidRPr="009E08C4" w:rsidRDefault="00BD26F8" w:rsidP="00DA6567">
            <w:pPr>
              <w:widowControl w:val="0"/>
              <w:autoSpaceDE w:val="0"/>
              <w:autoSpaceDN w:val="0"/>
              <w:adjustRightInd w:val="0"/>
              <w:ind w:right="-1"/>
              <w:jc w:val="center"/>
              <w:rPr>
                <w:color w:val="000000"/>
                <w:sz w:val="28"/>
                <w:szCs w:val="28"/>
              </w:rPr>
            </w:pPr>
            <w:r w:rsidRPr="009E08C4">
              <w:rPr>
                <w:color w:val="000000"/>
                <w:sz w:val="28"/>
                <w:szCs w:val="28"/>
              </w:rPr>
              <w:t>га</w:t>
            </w:r>
          </w:p>
          <w:p w:rsidR="00BD26F8" w:rsidRPr="009E08C4" w:rsidRDefault="00BD26F8" w:rsidP="00DA6567">
            <w:pPr>
              <w:widowControl w:val="0"/>
              <w:autoSpaceDE w:val="0"/>
              <w:autoSpaceDN w:val="0"/>
              <w:adjustRightInd w:val="0"/>
              <w:ind w:right="-1"/>
              <w:jc w:val="center"/>
              <w:rPr>
                <w:color w:val="000000"/>
                <w:sz w:val="28"/>
                <w:szCs w:val="28"/>
              </w:rPr>
            </w:pPr>
          </w:p>
        </w:tc>
        <w:tc>
          <w:tcPr>
            <w:tcW w:w="1418" w:type="dxa"/>
            <w:tcBorders>
              <w:top w:val="nil"/>
              <w:left w:val="single" w:sz="6" w:space="0" w:color="000000"/>
              <w:bottom w:val="single" w:sz="6" w:space="0" w:color="000000"/>
              <w:right w:val="nil"/>
            </w:tcBorders>
            <w:vAlign w:val="center"/>
          </w:tcPr>
          <w:p w:rsidR="00BD26F8" w:rsidRPr="00B24801" w:rsidRDefault="00BD26F8" w:rsidP="00DA6567">
            <w:pPr>
              <w:widowControl w:val="0"/>
              <w:autoSpaceDE w:val="0"/>
              <w:autoSpaceDN w:val="0"/>
              <w:adjustRightInd w:val="0"/>
              <w:ind w:right="-1"/>
              <w:jc w:val="center"/>
              <w:rPr>
                <w:color w:val="000000"/>
                <w:sz w:val="28"/>
                <w:szCs w:val="28"/>
              </w:rPr>
            </w:pPr>
            <w:r w:rsidRPr="00B24801">
              <w:rPr>
                <w:sz w:val="28"/>
                <w:szCs w:val="28"/>
                <w:lang w:eastAsia="ar-SA"/>
              </w:rPr>
              <w:t>119,63</w:t>
            </w:r>
          </w:p>
        </w:tc>
        <w:tc>
          <w:tcPr>
            <w:tcW w:w="992" w:type="dxa"/>
            <w:tcBorders>
              <w:top w:val="nil"/>
              <w:left w:val="single" w:sz="6" w:space="0" w:color="000000"/>
              <w:bottom w:val="single" w:sz="6" w:space="0" w:color="000000"/>
              <w:right w:val="single" w:sz="6" w:space="0" w:color="000000"/>
            </w:tcBorders>
            <w:vAlign w:val="center"/>
          </w:tcPr>
          <w:p w:rsidR="00BD26F8" w:rsidRPr="009E08C4" w:rsidRDefault="00BD26F8" w:rsidP="00DA6567">
            <w:pPr>
              <w:widowControl w:val="0"/>
              <w:autoSpaceDE w:val="0"/>
              <w:autoSpaceDN w:val="0"/>
              <w:adjustRightInd w:val="0"/>
              <w:ind w:right="-1"/>
              <w:jc w:val="center"/>
              <w:rPr>
                <w:color w:val="000000"/>
                <w:sz w:val="28"/>
                <w:szCs w:val="28"/>
              </w:rPr>
            </w:pPr>
            <w:r>
              <w:rPr>
                <w:color w:val="000000"/>
                <w:sz w:val="28"/>
                <w:szCs w:val="28"/>
              </w:rPr>
              <w:t>30,64</w:t>
            </w:r>
          </w:p>
        </w:tc>
      </w:tr>
      <w:tr w:rsidR="00BD26F8" w:rsidRPr="009E08C4" w:rsidTr="00DA6567">
        <w:tc>
          <w:tcPr>
            <w:tcW w:w="817" w:type="dxa"/>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jc w:val="center"/>
              <w:rPr>
                <w:color w:val="000000"/>
                <w:sz w:val="28"/>
                <w:szCs w:val="28"/>
              </w:rPr>
            </w:pPr>
            <w:r w:rsidRPr="009E08C4">
              <w:rPr>
                <w:color w:val="000000"/>
                <w:sz w:val="28"/>
                <w:szCs w:val="28"/>
              </w:rPr>
              <w:t>1.</w:t>
            </w:r>
            <w:r>
              <w:rPr>
                <w:color w:val="000000"/>
                <w:sz w:val="28"/>
                <w:szCs w:val="28"/>
              </w:rPr>
              <w:t>2</w:t>
            </w:r>
          </w:p>
        </w:tc>
        <w:tc>
          <w:tcPr>
            <w:tcW w:w="5744" w:type="dxa"/>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rPr>
                <w:color w:val="000000"/>
                <w:sz w:val="28"/>
                <w:szCs w:val="28"/>
              </w:rPr>
            </w:pPr>
            <w:r w:rsidRPr="009E08C4">
              <w:rPr>
                <w:color w:val="000000"/>
                <w:sz w:val="28"/>
                <w:szCs w:val="28"/>
              </w:rPr>
              <w:t>Резервные территории для развития жилой застройки</w:t>
            </w:r>
          </w:p>
        </w:tc>
        <w:tc>
          <w:tcPr>
            <w:tcW w:w="1134" w:type="dxa"/>
            <w:tcBorders>
              <w:top w:val="nil"/>
              <w:left w:val="single" w:sz="6" w:space="0" w:color="000000"/>
              <w:bottom w:val="single" w:sz="6" w:space="0" w:color="000000"/>
              <w:right w:val="nil"/>
            </w:tcBorders>
            <w:vAlign w:val="center"/>
          </w:tcPr>
          <w:p w:rsidR="00BD26F8" w:rsidRPr="009E08C4" w:rsidRDefault="00BD26F8" w:rsidP="00DA6567">
            <w:pPr>
              <w:widowControl w:val="0"/>
              <w:autoSpaceDE w:val="0"/>
              <w:autoSpaceDN w:val="0"/>
              <w:adjustRightInd w:val="0"/>
              <w:ind w:right="-1"/>
              <w:jc w:val="center"/>
              <w:rPr>
                <w:color w:val="000000"/>
                <w:sz w:val="28"/>
                <w:szCs w:val="28"/>
              </w:rPr>
            </w:pPr>
          </w:p>
        </w:tc>
        <w:tc>
          <w:tcPr>
            <w:tcW w:w="1418" w:type="dxa"/>
            <w:tcBorders>
              <w:top w:val="nil"/>
              <w:left w:val="single" w:sz="6" w:space="0" w:color="000000"/>
              <w:bottom w:val="single" w:sz="6" w:space="0" w:color="000000"/>
              <w:right w:val="nil"/>
            </w:tcBorders>
            <w:vAlign w:val="center"/>
          </w:tcPr>
          <w:p w:rsidR="00BD26F8" w:rsidRPr="00B24801" w:rsidRDefault="00BD26F8" w:rsidP="00DA6567">
            <w:pPr>
              <w:widowControl w:val="0"/>
              <w:autoSpaceDE w:val="0"/>
              <w:autoSpaceDN w:val="0"/>
              <w:adjustRightInd w:val="0"/>
              <w:ind w:right="-1"/>
              <w:jc w:val="center"/>
              <w:rPr>
                <w:color w:val="000000"/>
                <w:sz w:val="28"/>
                <w:szCs w:val="28"/>
              </w:rPr>
            </w:pPr>
            <w:r w:rsidRPr="00B24801">
              <w:rPr>
                <w:sz w:val="28"/>
                <w:szCs w:val="28"/>
                <w:lang w:eastAsia="ar-SA"/>
              </w:rPr>
              <w:t>41,48</w:t>
            </w:r>
          </w:p>
        </w:tc>
        <w:tc>
          <w:tcPr>
            <w:tcW w:w="992" w:type="dxa"/>
            <w:tcBorders>
              <w:top w:val="nil"/>
              <w:left w:val="single" w:sz="6" w:space="0" w:color="000000"/>
              <w:bottom w:val="single" w:sz="6" w:space="0" w:color="000000"/>
              <w:right w:val="single" w:sz="6" w:space="0" w:color="000000"/>
            </w:tcBorders>
            <w:vAlign w:val="center"/>
          </w:tcPr>
          <w:p w:rsidR="00BD26F8" w:rsidRPr="009E08C4" w:rsidRDefault="00BD26F8" w:rsidP="00DA6567">
            <w:pPr>
              <w:widowControl w:val="0"/>
              <w:autoSpaceDE w:val="0"/>
              <w:autoSpaceDN w:val="0"/>
              <w:adjustRightInd w:val="0"/>
              <w:ind w:right="-1"/>
              <w:jc w:val="center"/>
              <w:rPr>
                <w:color w:val="000000"/>
                <w:sz w:val="28"/>
                <w:szCs w:val="28"/>
              </w:rPr>
            </w:pPr>
            <w:r>
              <w:rPr>
                <w:color w:val="000000"/>
                <w:sz w:val="28"/>
                <w:szCs w:val="28"/>
              </w:rPr>
              <w:t>10,65</w:t>
            </w:r>
          </w:p>
        </w:tc>
      </w:tr>
      <w:tr w:rsidR="00BD26F8" w:rsidRPr="009E08C4" w:rsidTr="00DA6567">
        <w:tc>
          <w:tcPr>
            <w:tcW w:w="6561" w:type="dxa"/>
            <w:gridSpan w:val="2"/>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rPr>
                <w:color w:val="000000"/>
                <w:sz w:val="28"/>
                <w:szCs w:val="28"/>
              </w:rPr>
            </w:pPr>
            <w:r w:rsidRPr="00077131">
              <w:rPr>
                <w:b/>
                <w:sz w:val="28"/>
                <w:szCs w:val="28"/>
              </w:rPr>
              <w:t>Итого по пункту</w:t>
            </w:r>
            <w:r>
              <w:rPr>
                <w:b/>
                <w:sz w:val="28"/>
                <w:szCs w:val="28"/>
              </w:rPr>
              <w:t xml:space="preserve"> </w:t>
            </w:r>
            <w:r w:rsidRPr="00077131">
              <w:rPr>
                <w:b/>
                <w:sz w:val="28"/>
                <w:szCs w:val="28"/>
                <w:lang w:val="en-US"/>
              </w:rPr>
              <w:t>I</w:t>
            </w:r>
          </w:p>
        </w:tc>
        <w:tc>
          <w:tcPr>
            <w:tcW w:w="1134" w:type="dxa"/>
            <w:tcBorders>
              <w:top w:val="nil"/>
              <w:left w:val="single" w:sz="6" w:space="0" w:color="000000"/>
              <w:bottom w:val="single" w:sz="6" w:space="0" w:color="000000"/>
              <w:right w:val="nil"/>
            </w:tcBorders>
            <w:vAlign w:val="bottom"/>
          </w:tcPr>
          <w:p w:rsidR="00BD26F8" w:rsidRPr="009E08C4" w:rsidRDefault="00BD26F8" w:rsidP="00DA6567">
            <w:pPr>
              <w:widowControl w:val="0"/>
              <w:autoSpaceDE w:val="0"/>
              <w:autoSpaceDN w:val="0"/>
              <w:adjustRightInd w:val="0"/>
              <w:ind w:right="-1"/>
              <w:jc w:val="center"/>
              <w:rPr>
                <w:b/>
                <w:bCs/>
                <w:color w:val="000000"/>
                <w:sz w:val="28"/>
                <w:szCs w:val="28"/>
              </w:rPr>
            </w:pPr>
            <w:r w:rsidRPr="009E08C4">
              <w:rPr>
                <w:b/>
                <w:bCs/>
                <w:color w:val="000000"/>
                <w:sz w:val="28"/>
                <w:szCs w:val="28"/>
              </w:rPr>
              <w:t>га</w:t>
            </w:r>
          </w:p>
        </w:tc>
        <w:tc>
          <w:tcPr>
            <w:tcW w:w="1418" w:type="dxa"/>
            <w:tcBorders>
              <w:top w:val="nil"/>
              <w:left w:val="single" w:sz="6" w:space="0" w:color="000000"/>
              <w:bottom w:val="single" w:sz="6" w:space="0" w:color="000000"/>
              <w:right w:val="nil"/>
            </w:tcBorders>
          </w:tcPr>
          <w:p w:rsidR="00BD26F8" w:rsidRPr="00B24801" w:rsidRDefault="00BD26F8" w:rsidP="00DA6567">
            <w:pPr>
              <w:widowControl w:val="0"/>
              <w:autoSpaceDE w:val="0"/>
              <w:autoSpaceDN w:val="0"/>
              <w:adjustRightInd w:val="0"/>
              <w:ind w:right="-1"/>
              <w:jc w:val="center"/>
              <w:rPr>
                <w:b/>
                <w:bCs/>
                <w:color w:val="000000"/>
                <w:sz w:val="28"/>
                <w:szCs w:val="28"/>
              </w:rPr>
            </w:pPr>
            <w:r w:rsidRPr="00B24801">
              <w:rPr>
                <w:b/>
                <w:bCs/>
                <w:color w:val="000000"/>
                <w:sz w:val="28"/>
                <w:szCs w:val="28"/>
              </w:rPr>
              <w:t>161,11</w:t>
            </w:r>
          </w:p>
        </w:tc>
        <w:tc>
          <w:tcPr>
            <w:tcW w:w="992" w:type="dxa"/>
            <w:tcBorders>
              <w:top w:val="nil"/>
              <w:left w:val="single" w:sz="6" w:space="0" w:color="000000"/>
              <w:bottom w:val="single" w:sz="6" w:space="0" w:color="000000"/>
              <w:right w:val="single" w:sz="6" w:space="0" w:color="000000"/>
            </w:tcBorders>
          </w:tcPr>
          <w:p w:rsidR="00BD26F8" w:rsidRPr="009E08C4" w:rsidRDefault="00BD26F8" w:rsidP="00DA6567">
            <w:pPr>
              <w:widowControl w:val="0"/>
              <w:autoSpaceDE w:val="0"/>
              <w:autoSpaceDN w:val="0"/>
              <w:adjustRightInd w:val="0"/>
              <w:ind w:right="-1"/>
              <w:jc w:val="center"/>
              <w:rPr>
                <w:b/>
                <w:bCs/>
                <w:color w:val="000000"/>
                <w:sz w:val="28"/>
                <w:szCs w:val="28"/>
              </w:rPr>
            </w:pPr>
            <w:r>
              <w:rPr>
                <w:b/>
                <w:bCs/>
                <w:color w:val="000000"/>
                <w:sz w:val="28"/>
                <w:szCs w:val="28"/>
              </w:rPr>
              <w:t>41,29</w:t>
            </w:r>
          </w:p>
        </w:tc>
      </w:tr>
      <w:tr w:rsidR="00BD26F8" w:rsidRPr="009E08C4" w:rsidTr="00DA6567">
        <w:tc>
          <w:tcPr>
            <w:tcW w:w="10105" w:type="dxa"/>
            <w:gridSpan w:val="5"/>
            <w:tcBorders>
              <w:top w:val="nil"/>
              <w:left w:val="single" w:sz="6" w:space="0" w:color="000000"/>
              <w:bottom w:val="single" w:sz="6" w:space="0" w:color="000000"/>
              <w:right w:val="single" w:sz="6" w:space="0" w:color="000000"/>
            </w:tcBorders>
          </w:tcPr>
          <w:p w:rsidR="00BD26F8" w:rsidRPr="00B24801" w:rsidRDefault="00BD26F8" w:rsidP="00DA6567">
            <w:pPr>
              <w:rPr>
                <w:b/>
                <w:bCs/>
                <w:color w:val="000000"/>
                <w:sz w:val="28"/>
                <w:szCs w:val="28"/>
              </w:rPr>
            </w:pPr>
            <w:r w:rsidRPr="00B24801">
              <w:rPr>
                <w:b/>
                <w:sz w:val="28"/>
                <w:szCs w:val="28"/>
                <w:lang w:val="en-US"/>
              </w:rPr>
              <w:t>II</w:t>
            </w:r>
            <w:r w:rsidRPr="00B24801">
              <w:rPr>
                <w:b/>
                <w:sz w:val="28"/>
                <w:szCs w:val="28"/>
              </w:rPr>
              <w:t xml:space="preserve"> Общественно-деловая зона</w:t>
            </w:r>
          </w:p>
        </w:tc>
      </w:tr>
      <w:tr w:rsidR="00BD26F8" w:rsidRPr="009E08C4" w:rsidTr="00DA6567">
        <w:tc>
          <w:tcPr>
            <w:tcW w:w="817" w:type="dxa"/>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jc w:val="center"/>
              <w:rPr>
                <w:color w:val="000000"/>
                <w:sz w:val="28"/>
                <w:szCs w:val="28"/>
              </w:rPr>
            </w:pPr>
            <w:r w:rsidRPr="009E08C4">
              <w:rPr>
                <w:color w:val="000000"/>
                <w:sz w:val="28"/>
                <w:szCs w:val="28"/>
              </w:rPr>
              <w:t>2.1</w:t>
            </w:r>
          </w:p>
        </w:tc>
        <w:tc>
          <w:tcPr>
            <w:tcW w:w="5744" w:type="dxa"/>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rPr>
                <w:color w:val="000000"/>
                <w:sz w:val="28"/>
                <w:szCs w:val="28"/>
              </w:rPr>
            </w:pPr>
            <w:r w:rsidRPr="009E08C4">
              <w:rPr>
                <w:color w:val="000000"/>
                <w:sz w:val="28"/>
                <w:szCs w:val="28"/>
              </w:rPr>
              <w:t>Территория организаций и учреждений управления, учреждений культуры и искусства, предприятия связи, объектов торговли, общественного питания,</w:t>
            </w:r>
            <w:r>
              <w:rPr>
                <w:color w:val="000000"/>
                <w:sz w:val="28"/>
                <w:szCs w:val="28"/>
              </w:rPr>
              <w:t xml:space="preserve"> </w:t>
            </w:r>
            <w:r w:rsidRPr="009E08C4">
              <w:rPr>
                <w:color w:val="000000"/>
                <w:sz w:val="28"/>
                <w:szCs w:val="28"/>
              </w:rPr>
              <w:t>спортивно-оздоровительных учреждений</w:t>
            </w:r>
          </w:p>
        </w:tc>
        <w:tc>
          <w:tcPr>
            <w:tcW w:w="1134" w:type="dxa"/>
            <w:tcBorders>
              <w:top w:val="nil"/>
              <w:left w:val="single" w:sz="6" w:space="0" w:color="000000"/>
              <w:bottom w:val="single" w:sz="6" w:space="0" w:color="000000"/>
              <w:right w:val="nil"/>
            </w:tcBorders>
            <w:vAlign w:val="center"/>
          </w:tcPr>
          <w:p w:rsidR="00BD26F8" w:rsidRPr="009E08C4" w:rsidRDefault="00BD26F8" w:rsidP="00DA6567">
            <w:pPr>
              <w:widowControl w:val="0"/>
              <w:autoSpaceDE w:val="0"/>
              <w:autoSpaceDN w:val="0"/>
              <w:adjustRightInd w:val="0"/>
              <w:ind w:right="-1"/>
              <w:jc w:val="center"/>
              <w:rPr>
                <w:color w:val="000000"/>
                <w:sz w:val="28"/>
                <w:szCs w:val="28"/>
              </w:rPr>
            </w:pPr>
            <w:r w:rsidRPr="009E08C4">
              <w:rPr>
                <w:color w:val="000000"/>
                <w:sz w:val="28"/>
                <w:szCs w:val="28"/>
              </w:rPr>
              <w:t>га</w:t>
            </w:r>
          </w:p>
        </w:tc>
        <w:tc>
          <w:tcPr>
            <w:tcW w:w="1418" w:type="dxa"/>
            <w:tcBorders>
              <w:top w:val="nil"/>
              <w:left w:val="single" w:sz="6" w:space="0" w:color="000000"/>
              <w:bottom w:val="single" w:sz="6" w:space="0" w:color="000000"/>
              <w:right w:val="nil"/>
            </w:tcBorders>
            <w:vAlign w:val="center"/>
          </w:tcPr>
          <w:p w:rsidR="00BD26F8" w:rsidRPr="00B24801" w:rsidRDefault="00BD26F8" w:rsidP="00DA6567">
            <w:pPr>
              <w:widowControl w:val="0"/>
              <w:autoSpaceDE w:val="0"/>
              <w:autoSpaceDN w:val="0"/>
              <w:adjustRightInd w:val="0"/>
              <w:ind w:right="-1"/>
              <w:jc w:val="center"/>
              <w:rPr>
                <w:color w:val="000000"/>
                <w:sz w:val="28"/>
                <w:szCs w:val="28"/>
              </w:rPr>
            </w:pPr>
            <w:r w:rsidRPr="00B24801">
              <w:rPr>
                <w:sz w:val="28"/>
                <w:szCs w:val="28"/>
                <w:lang w:eastAsia="ar-SA"/>
              </w:rPr>
              <w:t>7,91</w:t>
            </w:r>
          </w:p>
        </w:tc>
        <w:tc>
          <w:tcPr>
            <w:tcW w:w="992" w:type="dxa"/>
            <w:tcBorders>
              <w:top w:val="nil"/>
              <w:left w:val="single" w:sz="6" w:space="0" w:color="000000"/>
              <w:bottom w:val="single" w:sz="6" w:space="0" w:color="000000"/>
              <w:right w:val="single" w:sz="6" w:space="0" w:color="000000"/>
            </w:tcBorders>
            <w:vAlign w:val="center"/>
          </w:tcPr>
          <w:p w:rsidR="00BD26F8" w:rsidRPr="009E08C4" w:rsidRDefault="00BD26F8" w:rsidP="00DA6567">
            <w:pPr>
              <w:widowControl w:val="0"/>
              <w:autoSpaceDE w:val="0"/>
              <w:autoSpaceDN w:val="0"/>
              <w:adjustRightInd w:val="0"/>
              <w:ind w:right="-1"/>
              <w:jc w:val="center"/>
              <w:rPr>
                <w:color w:val="000000"/>
                <w:sz w:val="28"/>
                <w:szCs w:val="28"/>
              </w:rPr>
            </w:pPr>
            <w:r>
              <w:rPr>
                <w:color w:val="000000"/>
                <w:sz w:val="28"/>
                <w:szCs w:val="28"/>
              </w:rPr>
              <w:t>2,02</w:t>
            </w:r>
          </w:p>
        </w:tc>
      </w:tr>
      <w:tr w:rsidR="00BD26F8" w:rsidRPr="009E08C4" w:rsidTr="00DA6567">
        <w:tc>
          <w:tcPr>
            <w:tcW w:w="817" w:type="dxa"/>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jc w:val="center"/>
              <w:rPr>
                <w:color w:val="000000"/>
                <w:sz w:val="28"/>
                <w:szCs w:val="28"/>
              </w:rPr>
            </w:pPr>
            <w:r w:rsidRPr="009E08C4">
              <w:rPr>
                <w:color w:val="000000"/>
                <w:sz w:val="28"/>
                <w:szCs w:val="28"/>
              </w:rPr>
              <w:t>2.2</w:t>
            </w:r>
          </w:p>
        </w:tc>
        <w:tc>
          <w:tcPr>
            <w:tcW w:w="5744" w:type="dxa"/>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rPr>
                <w:color w:val="000000"/>
                <w:sz w:val="28"/>
                <w:szCs w:val="28"/>
              </w:rPr>
            </w:pPr>
            <w:r w:rsidRPr="009E08C4">
              <w:rPr>
                <w:color w:val="000000"/>
                <w:sz w:val="28"/>
                <w:szCs w:val="28"/>
              </w:rPr>
              <w:t xml:space="preserve">Территория учреждений здравоохранения </w:t>
            </w:r>
          </w:p>
        </w:tc>
        <w:tc>
          <w:tcPr>
            <w:tcW w:w="1134" w:type="dxa"/>
            <w:tcBorders>
              <w:top w:val="nil"/>
              <w:left w:val="single" w:sz="6" w:space="0" w:color="000000"/>
              <w:bottom w:val="single" w:sz="6" w:space="0" w:color="000000"/>
              <w:right w:val="nil"/>
            </w:tcBorders>
            <w:vAlign w:val="center"/>
          </w:tcPr>
          <w:p w:rsidR="00BD26F8" w:rsidRPr="009E08C4" w:rsidRDefault="00BD26F8" w:rsidP="00DA6567">
            <w:pPr>
              <w:widowControl w:val="0"/>
              <w:autoSpaceDE w:val="0"/>
              <w:autoSpaceDN w:val="0"/>
              <w:adjustRightInd w:val="0"/>
              <w:ind w:right="-1"/>
              <w:jc w:val="center"/>
              <w:rPr>
                <w:color w:val="000000"/>
                <w:sz w:val="28"/>
                <w:szCs w:val="28"/>
              </w:rPr>
            </w:pPr>
            <w:r w:rsidRPr="009E08C4">
              <w:rPr>
                <w:color w:val="000000"/>
                <w:sz w:val="28"/>
                <w:szCs w:val="28"/>
              </w:rPr>
              <w:t>га</w:t>
            </w:r>
          </w:p>
        </w:tc>
        <w:tc>
          <w:tcPr>
            <w:tcW w:w="1418" w:type="dxa"/>
            <w:tcBorders>
              <w:top w:val="nil"/>
              <w:left w:val="single" w:sz="6" w:space="0" w:color="000000"/>
              <w:bottom w:val="single" w:sz="6" w:space="0" w:color="000000"/>
              <w:right w:val="nil"/>
            </w:tcBorders>
            <w:vAlign w:val="center"/>
          </w:tcPr>
          <w:p w:rsidR="00BD26F8" w:rsidRPr="00B24801" w:rsidRDefault="00BD26F8" w:rsidP="00DA6567">
            <w:pPr>
              <w:widowControl w:val="0"/>
              <w:autoSpaceDE w:val="0"/>
              <w:autoSpaceDN w:val="0"/>
              <w:adjustRightInd w:val="0"/>
              <w:ind w:right="-1"/>
              <w:jc w:val="center"/>
              <w:rPr>
                <w:color w:val="000000"/>
                <w:sz w:val="28"/>
                <w:szCs w:val="28"/>
              </w:rPr>
            </w:pPr>
            <w:r w:rsidRPr="00B24801">
              <w:rPr>
                <w:sz w:val="28"/>
                <w:szCs w:val="28"/>
                <w:lang w:eastAsia="ar-SA"/>
              </w:rPr>
              <w:t>0,89</w:t>
            </w:r>
          </w:p>
        </w:tc>
        <w:tc>
          <w:tcPr>
            <w:tcW w:w="992" w:type="dxa"/>
            <w:tcBorders>
              <w:top w:val="nil"/>
              <w:left w:val="single" w:sz="6" w:space="0" w:color="000000"/>
              <w:bottom w:val="single" w:sz="6" w:space="0" w:color="000000"/>
              <w:right w:val="single" w:sz="6" w:space="0" w:color="000000"/>
            </w:tcBorders>
            <w:vAlign w:val="center"/>
          </w:tcPr>
          <w:p w:rsidR="00BD26F8" w:rsidRPr="009E08C4" w:rsidRDefault="00BD26F8" w:rsidP="00DA6567">
            <w:pPr>
              <w:widowControl w:val="0"/>
              <w:autoSpaceDE w:val="0"/>
              <w:autoSpaceDN w:val="0"/>
              <w:adjustRightInd w:val="0"/>
              <w:ind w:right="-1"/>
              <w:jc w:val="center"/>
              <w:rPr>
                <w:color w:val="000000"/>
                <w:sz w:val="28"/>
                <w:szCs w:val="28"/>
              </w:rPr>
            </w:pPr>
            <w:r>
              <w:rPr>
                <w:color w:val="000000"/>
                <w:sz w:val="28"/>
                <w:szCs w:val="28"/>
              </w:rPr>
              <w:t>0,23</w:t>
            </w:r>
          </w:p>
        </w:tc>
      </w:tr>
      <w:tr w:rsidR="00BD26F8" w:rsidRPr="009E08C4" w:rsidTr="00DA6567">
        <w:tc>
          <w:tcPr>
            <w:tcW w:w="817" w:type="dxa"/>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jc w:val="center"/>
              <w:rPr>
                <w:color w:val="000000"/>
                <w:sz w:val="28"/>
                <w:szCs w:val="28"/>
              </w:rPr>
            </w:pPr>
            <w:r>
              <w:rPr>
                <w:color w:val="000000"/>
                <w:sz w:val="28"/>
                <w:szCs w:val="28"/>
              </w:rPr>
              <w:t>2.3</w:t>
            </w:r>
          </w:p>
        </w:tc>
        <w:tc>
          <w:tcPr>
            <w:tcW w:w="5744" w:type="dxa"/>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rPr>
                <w:color w:val="000000"/>
                <w:sz w:val="28"/>
                <w:szCs w:val="28"/>
              </w:rPr>
            </w:pPr>
            <w:r>
              <w:rPr>
                <w:color w:val="000000"/>
                <w:sz w:val="28"/>
                <w:szCs w:val="28"/>
              </w:rPr>
              <w:t xml:space="preserve">Территория </w:t>
            </w:r>
            <w:r w:rsidRPr="006C5742">
              <w:rPr>
                <w:sz w:val="28"/>
                <w:szCs w:val="28"/>
                <w:lang w:eastAsia="ar-SA"/>
              </w:rPr>
              <w:t>образовательных и дошкольных учреждений</w:t>
            </w:r>
          </w:p>
        </w:tc>
        <w:tc>
          <w:tcPr>
            <w:tcW w:w="1134" w:type="dxa"/>
            <w:tcBorders>
              <w:top w:val="nil"/>
              <w:left w:val="single" w:sz="6" w:space="0" w:color="000000"/>
              <w:bottom w:val="single" w:sz="6" w:space="0" w:color="000000"/>
              <w:right w:val="nil"/>
            </w:tcBorders>
            <w:vAlign w:val="center"/>
          </w:tcPr>
          <w:p w:rsidR="00BD26F8" w:rsidRPr="009E08C4" w:rsidRDefault="00BD26F8" w:rsidP="00DA6567">
            <w:pPr>
              <w:widowControl w:val="0"/>
              <w:autoSpaceDE w:val="0"/>
              <w:autoSpaceDN w:val="0"/>
              <w:adjustRightInd w:val="0"/>
              <w:ind w:right="-1"/>
              <w:jc w:val="center"/>
              <w:rPr>
                <w:color w:val="000000"/>
                <w:sz w:val="28"/>
                <w:szCs w:val="28"/>
              </w:rPr>
            </w:pPr>
          </w:p>
        </w:tc>
        <w:tc>
          <w:tcPr>
            <w:tcW w:w="1418" w:type="dxa"/>
            <w:tcBorders>
              <w:top w:val="nil"/>
              <w:left w:val="single" w:sz="6" w:space="0" w:color="000000"/>
              <w:bottom w:val="single" w:sz="6" w:space="0" w:color="000000"/>
              <w:right w:val="nil"/>
            </w:tcBorders>
            <w:vAlign w:val="center"/>
          </w:tcPr>
          <w:p w:rsidR="00BD26F8" w:rsidRPr="00B24801" w:rsidRDefault="00BD26F8" w:rsidP="00DA6567">
            <w:pPr>
              <w:widowControl w:val="0"/>
              <w:autoSpaceDE w:val="0"/>
              <w:autoSpaceDN w:val="0"/>
              <w:adjustRightInd w:val="0"/>
              <w:ind w:right="-1"/>
              <w:jc w:val="center"/>
              <w:rPr>
                <w:color w:val="000000"/>
                <w:sz w:val="28"/>
                <w:szCs w:val="28"/>
              </w:rPr>
            </w:pPr>
            <w:r w:rsidRPr="00B24801">
              <w:rPr>
                <w:sz w:val="28"/>
                <w:szCs w:val="28"/>
                <w:lang w:eastAsia="ar-SA"/>
              </w:rPr>
              <w:t>3,40</w:t>
            </w:r>
          </w:p>
        </w:tc>
        <w:tc>
          <w:tcPr>
            <w:tcW w:w="992" w:type="dxa"/>
            <w:tcBorders>
              <w:top w:val="nil"/>
              <w:left w:val="single" w:sz="6" w:space="0" w:color="000000"/>
              <w:bottom w:val="single" w:sz="6" w:space="0" w:color="000000"/>
              <w:right w:val="single" w:sz="6" w:space="0" w:color="000000"/>
            </w:tcBorders>
            <w:vAlign w:val="center"/>
          </w:tcPr>
          <w:p w:rsidR="00BD26F8" w:rsidRPr="009E08C4" w:rsidRDefault="00BD26F8" w:rsidP="00DA6567">
            <w:pPr>
              <w:widowControl w:val="0"/>
              <w:autoSpaceDE w:val="0"/>
              <w:autoSpaceDN w:val="0"/>
              <w:adjustRightInd w:val="0"/>
              <w:ind w:right="-1"/>
              <w:jc w:val="center"/>
              <w:rPr>
                <w:color w:val="000000"/>
                <w:sz w:val="28"/>
                <w:szCs w:val="28"/>
              </w:rPr>
            </w:pPr>
            <w:r>
              <w:rPr>
                <w:color w:val="000000"/>
                <w:sz w:val="28"/>
                <w:szCs w:val="28"/>
              </w:rPr>
              <w:t>0,87</w:t>
            </w:r>
          </w:p>
        </w:tc>
      </w:tr>
      <w:tr w:rsidR="00BD26F8" w:rsidRPr="009E08C4" w:rsidTr="00DA6567">
        <w:tc>
          <w:tcPr>
            <w:tcW w:w="6561" w:type="dxa"/>
            <w:gridSpan w:val="2"/>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rPr>
                <w:b/>
                <w:bCs/>
                <w:color w:val="000000"/>
                <w:sz w:val="28"/>
                <w:szCs w:val="28"/>
              </w:rPr>
            </w:pPr>
            <w:r w:rsidRPr="00077131">
              <w:rPr>
                <w:b/>
                <w:sz w:val="28"/>
                <w:szCs w:val="28"/>
              </w:rPr>
              <w:t>Итого по пункту</w:t>
            </w:r>
            <w:r>
              <w:rPr>
                <w:b/>
                <w:sz w:val="28"/>
                <w:szCs w:val="28"/>
              </w:rPr>
              <w:t xml:space="preserve"> </w:t>
            </w:r>
            <w:r w:rsidRPr="00077131">
              <w:rPr>
                <w:b/>
                <w:sz w:val="28"/>
                <w:szCs w:val="28"/>
                <w:lang w:val="en-US"/>
              </w:rPr>
              <w:t>II</w:t>
            </w:r>
          </w:p>
        </w:tc>
        <w:tc>
          <w:tcPr>
            <w:tcW w:w="1134" w:type="dxa"/>
            <w:tcBorders>
              <w:top w:val="nil"/>
              <w:left w:val="single" w:sz="6" w:space="0" w:color="000000"/>
              <w:bottom w:val="single" w:sz="6" w:space="0" w:color="000000"/>
              <w:right w:val="nil"/>
            </w:tcBorders>
            <w:vAlign w:val="center"/>
          </w:tcPr>
          <w:p w:rsidR="00BD26F8" w:rsidRPr="009E08C4" w:rsidRDefault="00BD26F8" w:rsidP="00DA6567">
            <w:pPr>
              <w:widowControl w:val="0"/>
              <w:autoSpaceDE w:val="0"/>
              <w:autoSpaceDN w:val="0"/>
              <w:adjustRightInd w:val="0"/>
              <w:ind w:right="-1"/>
              <w:jc w:val="center"/>
              <w:rPr>
                <w:b/>
                <w:bCs/>
                <w:color w:val="000000"/>
                <w:sz w:val="28"/>
                <w:szCs w:val="28"/>
              </w:rPr>
            </w:pPr>
            <w:r w:rsidRPr="009E08C4">
              <w:rPr>
                <w:b/>
                <w:bCs/>
                <w:color w:val="000000"/>
                <w:sz w:val="28"/>
                <w:szCs w:val="28"/>
              </w:rPr>
              <w:t>га</w:t>
            </w:r>
          </w:p>
        </w:tc>
        <w:tc>
          <w:tcPr>
            <w:tcW w:w="1418" w:type="dxa"/>
            <w:tcBorders>
              <w:top w:val="nil"/>
              <w:left w:val="single" w:sz="6" w:space="0" w:color="000000"/>
              <w:bottom w:val="single" w:sz="6" w:space="0" w:color="000000"/>
              <w:right w:val="nil"/>
            </w:tcBorders>
            <w:vAlign w:val="center"/>
          </w:tcPr>
          <w:p w:rsidR="00BD26F8" w:rsidRPr="00B24801" w:rsidRDefault="00BD26F8" w:rsidP="00DA6567">
            <w:pPr>
              <w:widowControl w:val="0"/>
              <w:autoSpaceDE w:val="0"/>
              <w:autoSpaceDN w:val="0"/>
              <w:adjustRightInd w:val="0"/>
              <w:ind w:right="-1"/>
              <w:jc w:val="center"/>
              <w:rPr>
                <w:b/>
                <w:bCs/>
                <w:color w:val="000000"/>
                <w:sz w:val="28"/>
                <w:szCs w:val="28"/>
              </w:rPr>
            </w:pPr>
            <w:r w:rsidRPr="00B24801">
              <w:rPr>
                <w:b/>
                <w:bCs/>
                <w:color w:val="000000"/>
                <w:sz w:val="28"/>
                <w:szCs w:val="28"/>
              </w:rPr>
              <w:t>12,20</w:t>
            </w:r>
          </w:p>
        </w:tc>
        <w:tc>
          <w:tcPr>
            <w:tcW w:w="992" w:type="dxa"/>
            <w:tcBorders>
              <w:top w:val="nil"/>
              <w:left w:val="single" w:sz="6" w:space="0" w:color="000000"/>
              <w:bottom w:val="single" w:sz="6" w:space="0" w:color="000000"/>
              <w:right w:val="single" w:sz="6" w:space="0" w:color="000000"/>
            </w:tcBorders>
            <w:vAlign w:val="center"/>
          </w:tcPr>
          <w:p w:rsidR="00BD26F8" w:rsidRPr="009E08C4" w:rsidRDefault="00BD26F8" w:rsidP="00DA6567">
            <w:pPr>
              <w:widowControl w:val="0"/>
              <w:autoSpaceDE w:val="0"/>
              <w:autoSpaceDN w:val="0"/>
              <w:adjustRightInd w:val="0"/>
              <w:ind w:right="-1"/>
              <w:jc w:val="center"/>
              <w:rPr>
                <w:b/>
                <w:bCs/>
                <w:color w:val="000000"/>
                <w:sz w:val="28"/>
                <w:szCs w:val="28"/>
              </w:rPr>
            </w:pPr>
            <w:r>
              <w:rPr>
                <w:b/>
                <w:bCs/>
                <w:color w:val="000000"/>
                <w:sz w:val="28"/>
                <w:szCs w:val="28"/>
              </w:rPr>
              <w:t>3,12</w:t>
            </w:r>
          </w:p>
        </w:tc>
      </w:tr>
      <w:tr w:rsidR="00BD26F8" w:rsidRPr="009E08C4" w:rsidTr="00DA6567">
        <w:tc>
          <w:tcPr>
            <w:tcW w:w="10105" w:type="dxa"/>
            <w:gridSpan w:val="5"/>
            <w:tcBorders>
              <w:top w:val="nil"/>
              <w:left w:val="single" w:sz="6" w:space="0" w:color="000000"/>
              <w:bottom w:val="single" w:sz="6" w:space="0" w:color="000000"/>
              <w:right w:val="single" w:sz="6" w:space="0" w:color="000000"/>
            </w:tcBorders>
          </w:tcPr>
          <w:p w:rsidR="00BD26F8" w:rsidRPr="00074B4C" w:rsidRDefault="00BD26F8" w:rsidP="00DA6567">
            <w:r w:rsidRPr="00077131">
              <w:rPr>
                <w:b/>
                <w:sz w:val="28"/>
                <w:szCs w:val="28"/>
              </w:rPr>
              <w:t>Ш Производственная и коммунально-складская зона</w:t>
            </w:r>
          </w:p>
        </w:tc>
      </w:tr>
      <w:tr w:rsidR="00BD26F8" w:rsidRPr="009E08C4" w:rsidTr="00DA6567">
        <w:tc>
          <w:tcPr>
            <w:tcW w:w="817" w:type="dxa"/>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jc w:val="center"/>
              <w:rPr>
                <w:color w:val="000000"/>
                <w:sz w:val="28"/>
                <w:szCs w:val="28"/>
              </w:rPr>
            </w:pPr>
            <w:r w:rsidRPr="009E08C4">
              <w:rPr>
                <w:color w:val="000000"/>
                <w:sz w:val="28"/>
                <w:szCs w:val="28"/>
              </w:rPr>
              <w:t>3.1</w:t>
            </w:r>
          </w:p>
        </w:tc>
        <w:tc>
          <w:tcPr>
            <w:tcW w:w="5744" w:type="dxa"/>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rPr>
                <w:color w:val="000000"/>
                <w:sz w:val="28"/>
                <w:szCs w:val="28"/>
              </w:rPr>
            </w:pPr>
            <w:r w:rsidRPr="009E08C4">
              <w:rPr>
                <w:color w:val="000000"/>
                <w:sz w:val="28"/>
                <w:szCs w:val="28"/>
              </w:rPr>
              <w:t>Существующая производственная территория</w:t>
            </w:r>
          </w:p>
        </w:tc>
        <w:tc>
          <w:tcPr>
            <w:tcW w:w="1134" w:type="dxa"/>
            <w:tcBorders>
              <w:top w:val="nil"/>
              <w:left w:val="single" w:sz="6" w:space="0" w:color="000000"/>
              <w:bottom w:val="single" w:sz="6" w:space="0" w:color="000000"/>
              <w:right w:val="nil"/>
            </w:tcBorders>
            <w:vAlign w:val="bottom"/>
          </w:tcPr>
          <w:p w:rsidR="00BD26F8" w:rsidRPr="009E08C4" w:rsidRDefault="00BD26F8" w:rsidP="00DA6567">
            <w:pPr>
              <w:widowControl w:val="0"/>
              <w:autoSpaceDE w:val="0"/>
              <w:autoSpaceDN w:val="0"/>
              <w:adjustRightInd w:val="0"/>
              <w:ind w:right="-1"/>
              <w:jc w:val="center"/>
              <w:rPr>
                <w:color w:val="000000"/>
                <w:sz w:val="28"/>
                <w:szCs w:val="28"/>
              </w:rPr>
            </w:pPr>
          </w:p>
        </w:tc>
        <w:tc>
          <w:tcPr>
            <w:tcW w:w="1418" w:type="dxa"/>
            <w:tcBorders>
              <w:top w:val="nil"/>
              <w:left w:val="single" w:sz="6" w:space="0" w:color="000000"/>
              <w:bottom w:val="single" w:sz="6" w:space="0" w:color="000000"/>
              <w:right w:val="nil"/>
            </w:tcBorders>
            <w:vAlign w:val="center"/>
          </w:tcPr>
          <w:p w:rsidR="00BD26F8" w:rsidRPr="009E08C4" w:rsidRDefault="00BD26F8" w:rsidP="00DA6567">
            <w:pPr>
              <w:widowControl w:val="0"/>
              <w:autoSpaceDE w:val="0"/>
              <w:autoSpaceDN w:val="0"/>
              <w:adjustRightInd w:val="0"/>
              <w:ind w:right="-1"/>
              <w:jc w:val="center"/>
              <w:rPr>
                <w:bCs/>
                <w:color w:val="000000"/>
                <w:sz w:val="28"/>
                <w:szCs w:val="28"/>
              </w:rPr>
            </w:pPr>
            <w:r>
              <w:rPr>
                <w:sz w:val="28"/>
                <w:szCs w:val="28"/>
                <w:lang w:eastAsia="ar-SA"/>
              </w:rPr>
              <w:t>20,02</w:t>
            </w:r>
          </w:p>
        </w:tc>
        <w:tc>
          <w:tcPr>
            <w:tcW w:w="992" w:type="dxa"/>
            <w:tcBorders>
              <w:top w:val="nil"/>
              <w:left w:val="single" w:sz="6" w:space="0" w:color="000000"/>
              <w:bottom w:val="single" w:sz="6" w:space="0" w:color="000000"/>
              <w:right w:val="single" w:sz="6" w:space="0" w:color="000000"/>
            </w:tcBorders>
            <w:vAlign w:val="center"/>
          </w:tcPr>
          <w:p w:rsidR="00BD26F8" w:rsidRPr="009E08C4" w:rsidRDefault="00BD26F8" w:rsidP="00DA6567">
            <w:pPr>
              <w:widowControl w:val="0"/>
              <w:autoSpaceDE w:val="0"/>
              <w:autoSpaceDN w:val="0"/>
              <w:adjustRightInd w:val="0"/>
              <w:ind w:right="-1"/>
              <w:jc w:val="center"/>
              <w:rPr>
                <w:color w:val="000000"/>
                <w:sz w:val="28"/>
                <w:szCs w:val="28"/>
              </w:rPr>
            </w:pPr>
            <w:r>
              <w:rPr>
                <w:color w:val="000000"/>
                <w:sz w:val="28"/>
                <w:szCs w:val="28"/>
              </w:rPr>
              <w:t>5,13</w:t>
            </w:r>
          </w:p>
        </w:tc>
      </w:tr>
      <w:tr w:rsidR="00BD26F8" w:rsidRPr="009E08C4" w:rsidTr="00DA6567">
        <w:tc>
          <w:tcPr>
            <w:tcW w:w="817" w:type="dxa"/>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jc w:val="center"/>
              <w:rPr>
                <w:color w:val="000000"/>
                <w:sz w:val="28"/>
                <w:szCs w:val="28"/>
              </w:rPr>
            </w:pPr>
            <w:r>
              <w:rPr>
                <w:color w:val="000000"/>
                <w:sz w:val="28"/>
                <w:szCs w:val="28"/>
              </w:rPr>
              <w:t>3.2</w:t>
            </w:r>
          </w:p>
        </w:tc>
        <w:tc>
          <w:tcPr>
            <w:tcW w:w="5744" w:type="dxa"/>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rPr>
                <w:color w:val="000000"/>
                <w:sz w:val="28"/>
                <w:szCs w:val="28"/>
              </w:rPr>
            </w:pPr>
            <w:r>
              <w:rPr>
                <w:sz w:val="28"/>
                <w:szCs w:val="28"/>
                <w:lang w:eastAsia="ar-SA"/>
              </w:rPr>
              <w:t>Территория с</w:t>
            </w:r>
            <w:r w:rsidRPr="00166830">
              <w:rPr>
                <w:sz w:val="28"/>
                <w:szCs w:val="28"/>
                <w:lang w:eastAsia="ar-SA"/>
              </w:rPr>
              <w:t>анитарно-защитных насаждений</w:t>
            </w:r>
          </w:p>
        </w:tc>
        <w:tc>
          <w:tcPr>
            <w:tcW w:w="1134" w:type="dxa"/>
            <w:tcBorders>
              <w:top w:val="nil"/>
              <w:left w:val="single" w:sz="6" w:space="0" w:color="000000"/>
              <w:bottom w:val="single" w:sz="6" w:space="0" w:color="000000"/>
              <w:right w:val="nil"/>
            </w:tcBorders>
            <w:vAlign w:val="bottom"/>
          </w:tcPr>
          <w:p w:rsidR="00BD26F8" w:rsidRPr="009E08C4" w:rsidRDefault="00BD26F8" w:rsidP="00DA6567">
            <w:pPr>
              <w:widowControl w:val="0"/>
              <w:autoSpaceDE w:val="0"/>
              <w:autoSpaceDN w:val="0"/>
              <w:adjustRightInd w:val="0"/>
              <w:ind w:right="-1"/>
              <w:jc w:val="center"/>
              <w:rPr>
                <w:color w:val="000000"/>
                <w:sz w:val="28"/>
                <w:szCs w:val="28"/>
              </w:rPr>
            </w:pPr>
          </w:p>
        </w:tc>
        <w:tc>
          <w:tcPr>
            <w:tcW w:w="1418" w:type="dxa"/>
            <w:tcBorders>
              <w:top w:val="nil"/>
              <w:left w:val="single" w:sz="6" w:space="0" w:color="000000"/>
              <w:bottom w:val="single" w:sz="6" w:space="0" w:color="000000"/>
              <w:right w:val="nil"/>
            </w:tcBorders>
            <w:vAlign w:val="center"/>
          </w:tcPr>
          <w:p w:rsidR="00BD26F8" w:rsidRPr="009E08C4" w:rsidRDefault="00BD26F8" w:rsidP="00DA6567">
            <w:pPr>
              <w:widowControl w:val="0"/>
              <w:autoSpaceDE w:val="0"/>
              <w:autoSpaceDN w:val="0"/>
              <w:adjustRightInd w:val="0"/>
              <w:ind w:right="-1"/>
              <w:jc w:val="center"/>
              <w:rPr>
                <w:bCs/>
                <w:color w:val="000000"/>
                <w:sz w:val="28"/>
                <w:szCs w:val="28"/>
              </w:rPr>
            </w:pPr>
            <w:r>
              <w:rPr>
                <w:sz w:val="28"/>
                <w:szCs w:val="28"/>
                <w:lang w:eastAsia="ar-SA"/>
              </w:rPr>
              <w:t>12,88</w:t>
            </w:r>
          </w:p>
        </w:tc>
        <w:tc>
          <w:tcPr>
            <w:tcW w:w="992" w:type="dxa"/>
            <w:tcBorders>
              <w:top w:val="nil"/>
              <w:left w:val="single" w:sz="6" w:space="0" w:color="000000"/>
              <w:bottom w:val="single" w:sz="6" w:space="0" w:color="000000"/>
              <w:right w:val="single" w:sz="6" w:space="0" w:color="000000"/>
            </w:tcBorders>
            <w:vAlign w:val="center"/>
          </w:tcPr>
          <w:p w:rsidR="00BD26F8" w:rsidRPr="009E08C4" w:rsidRDefault="00BD26F8" w:rsidP="00DA6567">
            <w:pPr>
              <w:widowControl w:val="0"/>
              <w:autoSpaceDE w:val="0"/>
              <w:autoSpaceDN w:val="0"/>
              <w:adjustRightInd w:val="0"/>
              <w:ind w:right="-1"/>
              <w:jc w:val="center"/>
              <w:rPr>
                <w:color w:val="000000"/>
                <w:sz w:val="28"/>
                <w:szCs w:val="28"/>
              </w:rPr>
            </w:pPr>
            <w:r>
              <w:rPr>
                <w:color w:val="000000"/>
                <w:sz w:val="28"/>
                <w:szCs w:val="28"/>
              </w:rPr>
              <w:t>3,30</w:t>
            </w:r>
          </w:p>
        </w:tc>
      </w:tr>
      <w:tr w:rsidR="00BD26F8" w:rsidRPr="009E08C4" w:rsidTr="00DA6567">
        <w:tc>
          <w:tcPr>
            <w:tcW w:w="6561" w:type="dxa"/>
            <w:gridSpan w:val="2"/>
            <w:tcBorders>
              <w:top w:val="nil"/>
              <w:left w:val="single" w:sz="6" w:space="0" w:color="000000"/>
              <w:bottom w:val="single" w:sz="6" w:space="0" w:color="000000"/>
              <w:right w:val="nil"/>
            </w:tcBorders>
          </w:tcPr>
          <w:p w:rsidR="00BD26F8" w:rsidRDefault="00BD26F8" w:rsidP="00DA6567">
            <w:pPr>
              <w:widowControl w:val="0"/>
              <w:autoSpaceDE w:val="0"/>
              <w:autoSpaceDN w:val="0"/>
              <w:adjustRightInd w:val="0"/>
              <w:ind w:right="-1"/>
              <w:rPr>
                <w:sz w:val="28"/>
                <w:szCs w:val="28"/>
                <w:lang w:eastAsia="ar-SA"/>
              </w:rPr>
            </w:pPr>
            <w:r w:rsidRPr="00077131">
              <w:rPr>
                <w:b/>
                <w:sz w:val="28"/>
                <w:szCs w:val="28"/>
              </w:rPr>
              <w:t>Итого по пункту Ш</w:t>
            </w:r>
          </w:p>
        </w:tc>
        <w:tc>
          <w:tcPr>
            <w:tcW w:w="1134" w:type="dxa"/>
            <w:tcBorders>
              <w:top w:val="nil"/>
              <w:left w:val="single" w:sz="6" w:space="0" w:color="000000"/>
              <w:bottom w:val="single" w:sz="6" w:space="0" w:color="000000"/>
              <w:right w:val="nil"/>
            </w:tcBorders>
            <w:vAlign w:val="bottom"/>
          </w:tcPr>
          <w:p w:rsidR="00BD26F8" w:rsidRPr="009E08C4" w:rsidRDefault="00BD26F8" w:rsidP="00DA6567">
            <w:pPr>
              <w:widowControl w:val="0"/>
              <w:autoSpaceDE w:val="0"/>
              <w:autoSpaceDN w:val="0"/>
              <w:adjustRightInd w:val="0"/>
              <w:ind w:right="-1"/>
              <w:jc w:val="center"/>
              <w:rPr>
                <w:color w:val="000000"/>
                <w:sz w:val="28"/>
                <w:szCs w:val="28"/>
              </w:rPr>
            </w:pPr>
          </w:p>
        </w:tc>
        <w:tc>
          <w:tcPr>
            <w:tcW w:w="1418" w:type="dxa"/>
            <w:tcBorders>
              <w:top w:val="nil"/>
              <w:left w:val="single" w:sz="6" w:space="0" w:color="000000"/>
              <w:bottom w:val="single" w:sz="6" w:space="0" w:color="000000"/>
              <w:right w:val="nil"/>
            </w:tcBorders>
            <w:vAlign w:val="center"/>
          </w:tcPr>
          <w:p w:rsidR="00BD26F8" w:rsidRPr="00AE0E12" w:rsidRDefault="00BD26F8" w:rsidP="00DA6567">
            <w:pPr>
              <w:widowControl w:val="0"/>
              <w:autoSpaceDE w:val="0"/>
              <w:autoSpaceDN w:val="0"/>
              <w:adjustRightInd w:val="0"/>
              <w:ind w:right="-1"/>
              <w:jc w:val="center"/>
              <w:rPr>
                <w:b/>
                <w:sz w:val="28"/>
                <w:szCs w:val="28"/>
                <w:lang w:eastAsia="ar-SA"/>
              </w:rPr>
            </w:pPr>
            <w:r>
              <w:rPr>
                <w:b/>
                <w:sz w:val="28"/>
                <w:szCs w:val="28"/>
                <w:lang w:eastAsia="ar-SA"/>
              </w:rPr>
              <w:t>32,90</w:t>
            </w:r>
          </w:p>
        </w:tc>
        <w:tc>
          <w:tcPr>
            <w:tcW w:w="992" w:type="dxa"/>
            <w:tcBorders>
              <w:top w:val="nil"/>
              <w:left w:val="single" w:sz="6" w:space="0" w:color="000000"/>
              <w:bottom w:val="single" w:sz="6" w:space="0" w:color="000000"/>
              <w:right w:val="single" w:sz="6" w:space="0" w:color="000000"/>
            </w:tcBorders>
            <w:vAlign w:val="center"/>
          </w:tcPr>
          <w:p w:rsidR="00BD26F8" w:rsidRPr="00B24801" w:rsidRDefault="00BD26F8" w:rsidP="00DA6567">
            <w:pPr>
              <w:widowControl w:val="0"/>
              <w:autoSpaceDE w:val="0"/>
              <w:autoSpaceDN w:val="0"/>
              <w:adjustRightInd w:val="0"/>
              <w:ind w:right="-1"/>
              <w:jc w:val="center"/>
              <w:rPr>
                <w:b/>
                <w:color w:val="000000"/>
                <w:sz w:val="28"/>
                <w:szCs w:val="28"/>
              </w:rPr>
            </w:pPr>
            <w:r w:rsidRPr="00B24801">
              <w:rPr>
                <w:b/>
                <w:color w:val="000000"/>
                <w:sz w:val="28"/>
                <w:szCs w:val="28"/>
              </w:rPr>
              <w:t>8,43</w:t>
            </w:r>
          </w:p>
        </w:tc>
      </w:tr>
      <w:tr w:rsidR="00BD26F8" w:rsidRPr="009E08C4" w:rsidTr="00DA6567">
        <w:tc>
          <w:tcPr>
            <w:tcW w:w="10105" w:type="dxa"/>
            <w:gridSpan w:val="5"/>
            <w:tcBorders>
              <w:top w:val="nil"/>
              <w:left w:val="single" w:sz="6" w:space="0" w:color="000000"/>
              <w:bottom w:val="single" w:sz="6" w:space="0" w:color="000000"/>
              <w:right w:val="single" w:sz="6" w:space="0" w:color="000000"/>
            </w:tcBorders>
          </w:tcPr>
          <w:p w:rsidR="00BD26F8" w:rsidRPr="009E08C4" w:rsidRDefault="00BD26F8" w:rsidP="00DA6567">
            <w:pPr>
              <w:rPr>
                <w:color w:val="000000"/>
                <w:sz w:val="28"/>
                <w:szCs w:val="28"/>
              </w:rPr>
            </w:pPr>
            <w:r w:rsidRPr="00077131">
              <w:rPr>
                <w:b/>
                <w:sz w:val="28"/>
                <w:szCs w:val="28"/>
                <w:lang w:val="en-US"/>
              </w:rPr>
              <w:t>IV</w:t>
            </w:r>
            <w:r w:rsidRPr="00077131">
              <w:rPr>
                <w:b/>
                <w:sz w:val="28"/>
                <w:szCs w:val="28"/>
              </w:rPr>
              <w:t xml:space="preserve"> Зона инженерной и транспортной инфраструктур</w:t>
            </w:r>
          </w:p>
        </w:tc>
      </w:tr>
      <w:tr w:rsidR="00BD26F8" w:rsidRPr="009E08C4" w:rsidTr="00DA6567">
        <w:tc>
          <w:tcPr>
            <w:tcW w:w="817" w:type="dxa"/>
            <w:tcBorders>
              <w:top w:val="nil"/>
              <w:left w:val="single" w:sz="6" w:space="0" w:color="000000"/>
              <w:bottom w:val="single" w:sz="6" w:space="0" w:color="000000"/>
              <w:right w:val="nil"/>
            </w:tcBorders>
          </w:tcPr>
          <w:p w:rsidR="00BD26F8" w:rsidRDefault="00BD26F8" w:rsidP="00DA6567">
            <w:pPr>
              <w:widowControl w:val="0"/>
              <w:autoSpaceDE w:val="0"/>
              <w:autoSpaceDN w:val="0"/>
              <w:adjustRightInd w:val="0"/>
              <w:ind w:right="-1"/>
              <w:jc w:val="center"/>
              <w:rPr>
                <w:color w:val="000000"/>
                <w:sz w:val="28"/>
                <w:szCs w:val="28"/>
              </w:rPr>
            </w:pPr>
            <w:r>
              <w:rPr>
                <w:color w:val="000000"/>
                <w:sz w:val="28"/>
                <w:szCs w:val="28"/>
              </w:rPr>
              <w:t>4.1</w:t>
            </w:r>
          </w:p>
        </w:tc>
        <w:tc>
          <w:tcPr>
            <w:tcW w:w="5744" w:type="dxa"/>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rPr>
                <w:color w:val="000000"/>
                <w:sz w:val="28"/>
                <w:szCs w:val="28"/>
              </w:rPr>
            </w:pPr>
            <w:r>
              <w:rPr>
                <w:color w:val="000000"/>
                <w:sz w:val="28"/>
                <w:szCs w:val="28"/>
              </w:rPr>
              <w:t>Территория придорожного сервиса</w:t>
            </w:r>
          </w:p>
        </w:tc>
        <w:tc>
          <w:tcPr>
            <w:tcW w:w="1134" w:type="dxa"/>
            <w:tcBorders>
              <w:top w:val="nil"/>
              <w:left w:val="single" w:sz="6" w:space="0" w:color="000000"/>
              <w:bottom w:val="single" w:sz="6" w:space="0" w:color="000000"/>
              <w:right w:val="nil"/>
            </w:tcBorders>
            <w:vAlign w:val="bottom"/>
          </w:tcPr>
          <w:p w:rsidR="00BD26F8" w:rsidRPr="009E08C4" w:rsidRDefault="00BD26F8" w:rsidP="00DA6567">
            <w:pPr>
              <w:widowControl w:val="0"/>
              <w:autoSpaceDE w:val="0"/>
              <w:autoSpaceDN w:val="0"/>
              <w:adjustRightInd w:val="0"/>
              <w:ind w:right="-1"/>
              <w:jc w:val="center"/>
              <w:rPr>
                <w:color w:val="000000"/>
                <w:sz w:val="28"/>
                <w:szCs w:val="28"/>
              </w:rPr>
            </w:pPr>
          </w:p>
        </w:tc>
        <w:tc>
          <w:tcPr>
            <w:tcW w:w="1418" w:type="dxa"/>
            <w:tcBorders>
              <w:top w:val="nil"/>
              <w:left w:val="single" w:sz="6" w:space="0" w:color="000000"/>
              <w:bottom w:val="single" w:sz="6" w:space="0" w:color="000000"/>
              <w:right w:val="nil"/>
            </w:tcBorders>
            <w:vAlign w:val="center"/>
          </w:tcPr>
          <w:p w:rsidR="00BD26F8" w:rsidRDefault="00BD26F8" w:rsidP="00DA6567">
            <w:pPr>
              <w:widowControl w:val="0"/>
              <w:autoSpaceDE w:val="0"/>
              <w:autoSpaceDN w:val="0"/>
              <w:adjustRightInd w:val="0"/>
              <w:ind w:right="-1"/>
              <w:jc w:val="center"/>
              <w:rPr>
                <w:sz w:val="28"/>
                <w:szCs w:val="28"/>
                <w:lang w:eastAsia="ar-SA"/>
              </w:rPr>
            </w:pPr>
            <w:r>
              <w:rPr>
                <w:sz w:val="28"/>
                <w:szCs w:val="28"/>
                <w:lang w:eastAsia="ar-SA"/>
              </w:rPr>
              <w:t>1,71</w:t>
            </w:r>
          </w:p>
        </w:tc>
        <w:tc>
          <w:tcPr>
            <w:tcW w:w="992" w:type="dxa"/>
            <w:tcBorders>
              <w:top w:val="nil"/>
              <w:left w:val="single" w:sz="6" w:space="0" w:color="000000"/>
              <w:bottom w:val="single" w:sz="6" w:space="0" w:color="000000"/>
              <w:right w:val="single" w:sz="6" w:space="0" w:color="000000"/>
            </w:tcBorders>
            <w:vAlign w:val="center"/>
          </w:tcPr>
          <w:p w:rsidR="00BD26F8" w:rsidRPr="009E08C4" w:rsidRDefault="00BD26F8" w:rsidP="00DA6567">
            <w:pPr>
              <w:widowControl w:val="0"/>
              <w:autoSpaceDE w:val="0"/>
              <w:autoSpaceDN w:val="0"/>
              <w:adjustRightInd w:val="0"/>
              <w:ind w:right="-1"/>
              <w:jc w:val="center"/>
              <w:rPr>
                <w:color w:val="000000"/>
                <w:sz w:val="28"/>
                <w:szCs w:val="28"/>
              </w:rPr>
            </w:pPr>
            <w:r>
              <w:rPr>
                <w:color w:val="000000"/>
                <w:sz w:val="28"/>
                <w:szCs w:val="28"/>
              </w:rPr>
              <w:t>0,44</w:t>
            </w:r>
          </w:p>
        </w:tc>
      </w:tr>
      <w:tr w:rsidR="00BD26F8" w:rsidRPr="009E08C4" w:rsidTr="00DA6567">
        <w:tc>
          <w:tcPr>
            <w:tcW w:w="817" w:type="dxa"/>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jc w:val="center"/>
              <w:rPr>
                <w:color w:val="000000"/>
                <w:sz w:val="28"/>
                <w:szCs w:val="28"/>
              </w:rPr>
            </w:pPr>
            <w:r>
              <w:rPr>
                <w:color w:val="000000"/>
                <w:sz w:val="28"/>
                <w:szCs w:val="28"/>
              </w:rPr>
              <w:t>4</w:t>
            </w:r>
            <w:r w:rsidRPr="009E08C4">
              <w:rPr>
                <w:color w:val="000000"/>
                <w:sz w:val="28"/>
                <w:szCs w:val="28"/>
              </w:rPr>
              <w:t>.</w:t>
            </w:r>
            <w:r>
              <w:rPr>
                <w:color w:val="000000"/>
                <w:sz w:val="28"/>
                <w:szCs w:val="28"/>
              </w:rPr>
              <w:t>2</w:t>
            </w:r>
          </w:p>
        </w:tc>
        <w:tc>
          <w:tcPr>
            <w:tcW w:w="5744" w:type="dxa"/>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rPr>
                <w:color w:val="000000"/>
                <w:sz w:val="28"/>
                <w:szCs w:val="28"/>
              </w:rPr>
            </w:pPr>
            <w:r w:rsidRPr="009E08C4">
              <w:rPr>
                <w:color w:val="000000"/>
                <w:sz w:val="28"/>
                <w:szCs w:val="28"/>
              </w:rPr>
              <w:t>Территория улично-дорожной сети:</w:t>
            </w:r>
          </w:p>
        </w:tc>
        <w:tc>
          <w:tcPr>
            <w:tcW w:w="1134" w:type="dxa"/>
            <w:tcBorders>
              <w:top w:val="nil"/>
              <w:left w:val="single" w:sz="6" w:space="0" w:color="000000"/>
              <w:bottom w:val="single" w:sz="6" w:space="0" w:color="000000"/>
              <w:right w:val="nil"/>
            </w:tcBorders>
            <w:vAlign w:val="bottom"/>
          </w:tcPr>
          <w:p w:rsidR="00BD26F8" w:rsidRPr="009E08C4" w:rsidRDefault="00BD26F8" w:rsidP="00DA6567">
            <w:pPr>
              <w:widowControl w:val="0"/>
              <w:autoSpaceDE w:val="0"/>
              <w:autoSpaceDN w:val="0"/>
              <w:adjustRightInd w:val="0"/>
              <w:ind w:right="-1"/>
              <w:jc w:val="center"/>
              <w:rPr>
                <w:color w:val="000000"/>
                <w:sz w:val="28"/>
                <w:szCs w:val="28"/>
              </w:rPr>
            </w:pPr>
            <w:r w:rsidRPr="009E08C4">
              <w:rPr>
                <w:color w:val="000000"/>
                <w:sz w:val="28"/>
                <w:szCs w:val="28"/>
              </w:rPr>
              <w:t>га</w:t>
            </w:r>
          </w:p>
        </w:tc>
        <w:tc>
          <w:tcPr>
            <w:tcW w:w="1418" w:type="dxa"/>
            <w:tcBorders>
              <w:top w:val="nil"/>
              <w:left w:val="single" w:sz="6" w:space="0" w:color="000000"/>
              <w:bottom w:val="single" w:sz="6" w:space="0" w:color="000000"/>
              <w:right w:val="nil"/>
            </w:tcBorders>
            <w:vAlign w:val="center"/>
          </w:tcPr>
          <w:p w:rsidR="00BD26F8" w:rsidRPr="009E08C4" w:rsidRDefault="00BD26F8" w:rsidP="00DA6567">
            <w:pPr>
              <w:widowControl w:val="0"/>
              <w:autoSpaceDE w:val="0"/>
              <w:autoSpaceDN w:val="0"/>
              <w:adjustRightInd w:val="0"/>
              <w:ind w:right="-1"/>
              <w:jc w:val="center"/>
              <w:rPr>
                <w:bCs/>
                <w:color w:val="000000"/>
                <w:sz w:val="28"/>
                <w:szCs w:val="28"/>
              </w:rPr>
            </w:pPr>
            <w:r>
              <w:rPr>
                <w:sz w:val="28"/>
                <w:szCs w:val="28"/>
                <w:lang w:eastAsia="ar-SA"/>
              </w:rPr>
              <w:t>53,31</w:t>
            </w:r>
          </w:p>
        </w:tc>
        <w:tc>
          <w:tcPr>
            <w:tcW w:w="992" w:type="dxa"/>
            <w:tcBorders>
              <w:top w:val="nil"/>
              <w:left w:val="single" w:sz="6" w:space="0" w:color="000000"/>
              <w:bottom w:val="single" w:sz="6" w:space="0" w:color="000000"/>
              <w:right w:val="single" w:sz="6" w:space="0" w:color="000000"/>
            </w:tcBorders>
            <w:vAlign w:val="center"/>
          </w:tcPr>
          <w:p w:rsidR="00BD26F8" w:rsidRPr="009E08C4" w:rsidRDefault="00BD26F8" w:rsidP="00DA6567">
            <w:pPr>
              <w:widowControl w:val="0"/>
              <w:autoSpaceDE w:val="0"/>
              <w:autoSpaceDN w:val="0"/>
              <w:adjustRightInd w:val="0"/>
              <w:ind w:right="-1"/>
              <w:jc w:val="center"/>
              <w:rPr>
                <w:color w:val="000000"/>
                <w:sz w:val="28"/>
                <w:szCs w:val="28"/>
              </w:rPr>
            </w:pPr>
            <w:r>
              <w:rPr>
                <w:color w:val="000000"/>
                <w:sz w:val="28"/>
                <w:szCs w:val="28"/>
              </w:rPr>
              <w:t>13,65</w:t>
            </w:r>
          </w:p>
        </w:tc>
      </w:tr>
      <w:tr w:rsidR="00BD26F8" w:rsidRPr="009E08C4" w:rsidTr="00DA6567">
        <w:tc>
          <w:tcPr>
            <w:tcW w:w="6561" w:type="dxa"/>
            <w:gridSpan w:val="2"/>
            <w:tcBorders>
              <w:top w:val="nil"/>
              <w:left w:val="single" w:sz="6" w:space="0" w:color="000000"/>
              <w:bottom w:val="single" w:sz="6" w:space="0" w:color="000000"/>
              <w:right w:val="nil"/>
            </w:tcBorders>
          </w:tcPr>
          <w:p w:rsidR="00BD26F8" w:rsidRPr="009E08C4" w:rsidRDefault="00BD26F8" w:rsidP="00DA6567">
            <w:pPr>
              <w:rPr>
                <w:color w:val="000000"/>
                <w:sz w:val="28"/>
                <w:szCs w:val="28"/>
              </w:rPr>
            </w:pPr>
            <w:r w:rsidRPr="00077131">
              <w:rPr>
                <w:b/>
                <w:sz w:val="28"/>
                <w:szCs w:val="28"/>
              </w:rPr>
              <w:t xml:space="preserve">Итого по пункту </w:t>
            </w:r>
            <w:r w:rsidRPr="00077131">
              <w:rPr>
                <w:b/>
                <w:sz w:val="28"/>
                <w:szCs w:val="28"/>
                <w:lang w:val="en-US"/>
              </w:rPr>
              <w:t>IV</w:t>
            </w:r>
          </w:p>
        </w:tc>
        <w:tc>
          <w:tcPr>
            <w:tcW w:w="1134" w:type="dxa"/>
            <w:tcBorders>
              <w:top w:val="nil"/>
              <w:left w:val="single" w:sz="6" w:space="0" w:color="000000"/>
              <w:bottom w:val="single" w:sz="6" w:space="0" w:color="000000"/>
              <w:right w:val="nil"/>
            </w:tcBorders>
            <w:vAlign w:val="bottom"/>
          </w:tcPr>
          <w:p w:rsidR="00BD26F8" w:rsidRPr="009E08C4" w:rsidRDefault="00BD26F8" w:rsidP="00DA6567">
            <w:pPr>
              <w:widowControl w:val="0"/>
              <w:autoSpaceDE w:val="0"/>
              <w:autoSpaceDN w:val="0"/>
              <w:adjustRightInd w:val="0"/>
              <w:ind w:right="-1"/>
              <w:jc w:val="center"/>
              <w:rPr>
                <w:b/>
                <w:bCs/>
                <w:color w:val="000000"/>
                <w:sz w:val="28"/>
                <w:szCs w:val="28"/>
              </w:rPr>
            </w:pPr>
            <w:r w:rsidRPr="009E08C4">
              <w:rPr>
                <w:b/>
                <w:bCs/>
                <w:color w:val="000000"/>
                <w:sz w:val="28"/>
                <w:szCs w:val="28"/>
              </w:rPr>
              <w:t>га</w:t>
            </w:r>
          </w:p>
        </w:tc>
        <w:tc>
          <w:tcPr>
            <w:tcW w:w="1418" w:type="dxa"/>
            <w:tcBorders>
              <w:top w:val="nil"/>
              <w:left w:val="single" w:sz="6" w:space="0" w:color="000000"/>
              <w:bottom w:val="single" w:sz="6" w:space="0" w:color="000000"/>
              <w:right w:val="nil"/>
            </w:tcBorders>
            <w:vAlign w:val="center"/>
          </w:tcPr>
          <w:p w:rsidR="00BD26F8" w:rsidRPr="0074043E" w:rsidRDefault="00BD26F8" w:rsidP="00DA6567">
            <w:pPr>
              <w:widowControl w:val="0"/>
              <w:autoSpaceDE w:val="0"/>
              <w:autoSpaceDN w:val="0"/>
              <w:adjustRightInd w:val="0"/>
              <w:ind w:right="-1"/>
              <w:jc w:val="center"/>
              <w:rPr>
                <w:b/>
                <w:bCs/>
                <w:color w:val="000000"/>
                <w:sz w:val="28"/>
                <w:szCs w:val="28"/>
              </w:rPr>
            </w:pPr>
            <w:r>
              <w:rPr>
                <w:b/>
                <w:bCs/>
                <w:color w:val="000000"/>
                <w:sz w:val="28"/>
                <w:szCs w:val="28"/>
              </w:rPr>
              <w:t>55,02</w:t>
            </w:r>
          </w:p>
        </w:tc>
        <w:tc>
          <w:tcPr>
            <w:tcW w:w="992" w:type="dxa"/>
            <w:tcBorders>
              <w:top w:val="nil"/>
              <w:left w:val="single" w:sz="6" w:space="0" w:color="000000"/>
              <w:bottom w:val="single" w:sz="6" w:space="0" w:color="000000"/>
              <w:right w:val="single" w:sz="6" w:space="0" w:color="000000"/>
            </w:tcBorders>
            <w:vAlign w:val="center"/>
          </w:tcPr>
          <w:p w:rsidR="00BD26F8" w:rsidRPr="009E08C4" w:rsidRDefault="00BD26F8" w:rsidP="00DA6567">
            <w:pPr>
              <w:widowControl w:val="0"/>
              <w:autoSpaceDE w:val="0"/>
              <w:autoSpaceDN w:val="0"/>
              <w:adjustRightInd w:val="0"/>
              <w:ind w:right="-1"/>
              <w:jc w:val="center"/>
              <w:rPr>
                <w:b/>
                <w:bCs/>
                <w:color w:val="000000"/>
                <w:sz w:val="28"/>
                <w:szCs w:val="28"/>
              </w:rPr>
            </w:pPr>
            <w:r>
              <w:rPr>
                <w:b/>
                <w:bCs/>
                <w:color w:val="000000"/>
                <w:sz w:val="28"/>
                <w:szCs w:val="28"/>
              </w:rPr>
              <w:t>14,09</w:t>
            </w:r>
          </w:p>
        </w:tc>
      </w:tr>
      <w:tr w:rsidR="00BD26F8" w:rsidRPr="009E08C4" w:rsidTr="00DA6567">
        <w:tc>
          <w:tcPr>
            <w:tcW w:w="10105" w:type="dxa"/>
            <w:gridSpan w:val="5"/>
            <w:tcBorders>
              <w:top w:val="nil"/>
              <w:left w:val="single" w:sz="6" w:space="0" w:color="000000"/>
              <w:bottom w:val="single" w:sz="6" w:space="0" w:color="000000"/>
              <w:right w:val="single" w:sz="6" w:space="0" w:color="000000"/>
            </w:tcBorders>
          </w:tcPr>
          <w:p w:rsidR="00BD26F8" w:rsidRPr="00074B4C" w:rsidRDefault="00BD26F8" w:rsidP="00DA6567">
            <w:r w:rsidRPr="00077131">
              <w:rPr>
                <w:b/>
                <w:sz w:val="28"/>
                <w:szCs w:val="28"/>
                <w:lang w:val="en-US"/>
              </w:rPr>
              <w:t>V</w:t>
            </w:r>
            <w:r w:rsidRPr="00077131">
              <w:rPr>
                <w:b/>
                <w:sz w:val="28"/>
                <w:szCs w:val="28"/>
              </w:rPr>
              <w:t xml:space="preserve"> Зона сельскохозяйственного использования</w:t>
            </w:r>
          </w:p>
        </w:tc>
      </w:tr>
      <w:tr w:rsidR="00BD26F8" w:rsidRPr="009E08C4" w:rsidTr="00DA6567">
        <w:tc>
          <w:tcPr>
            <w:tcW w:w="817" w:type="dxa"/>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jc w:val="center"/>
              <w:rPr>
                <w:color w:val="000000"/>
                <w:sz w:val="28"/>
                <w:szCs w:val="28"/>
              </w:rPr>
            </w:pPr>
            <w:r>
              <w:rPr>
                <w:color w:val="000000"/>
                <w:sz w:val="28"/>
                <w:szCs w:val="28"/>
              </w:rPr>
              <w:t>5.1</w:t>
            </w:r>
          </w:p>
        </w:tc>
        <w:tc>
          <w:tcPr>
            <w:tcW w:w="5744" w:type="dxa"/>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rPr>
                <w:color w:val="000000"/>
                <w:sz w:val="28"/>
                <w:szCs w:val="28"/>
              </w:rPr>
            </w:pPr>
            <w:r w:rsidRPr="00077131">
              <w:rPr>
                <w:sz w:val="28"/>
                <w:szCs w:val="28"/>
              </w:rPr>
              <w:t>Земли сельскохозяйственного использования</w:t>
            </w:r>
          </w:p>
        </w:tc>
        <w:tc>
          <w:tcPr>
            <w:tcW w:w="1134" w:type="dxa"/>
            <w:tcBorders>
              <w:top w:val="nil"/>
              <w:left w:val="single" w:sz="6" w:space="0" w:color="000000"/>
              <w:bottom w:val="single" w:sz="6" w:space="0" w:color="000000"/>
              <w:right w:val="nil"/>
            </w:tcBorders>
            <w:vAlign w:val="center"/>
          </w:tcPr>
          <w:p w:rsidR="00BD26F8" w:rsidRPr="00074B4C" w:rsidRDefault="00BD26F8" w:rsidP="00DA6567">
            <w:pPr>
              <w:widowControl w:val="0"/>
              <w:autoSpaceDE w:val="0"/>
              <w:autoSpaceDN w:val="0"/>
              <w:adjustRightInd w:val="0"/>
              <w:ind w:right="-1"/>
              <w:jc w:val="center"/>
              <w:rPr>
                <w:color w:val="000000"/>
                <w:sz w:val="28"/>
                <w:szCs w:val="28"/>
              </w:rPr>
            </w:pPr>
            <w:r w:rsidRPr="00074B4C">
              <w:rPr>
                <w:color w:val="000000"/>
                <w:sz w:val="28"/>
                <w:szCs w:val="28"/>
              </w:rPr>
              <w:t>га</w:t>
            </w:r>
          </w:p>
        </w:tc>
        <w:tc>
          <w:tcPr>
            <w:tcW w:w="1418" w:type="dxa"/>
            <w:tcBorders>
              <w:top w:val="nil"/>
              <w:left w:val="single" w:sz="6" w:space="0" w:color="000000"/>
              <w:bottom w:val="single" w:sz="6" w:space="0" w:color="000000"/>
              <w:right w:val="nil"/>
            </w:tcBorders>
            <w:vAlign w:val="center"/>
          </w:tcPr>
          <w:p w:rsidR="00BD26F8" w:rsidRPr="00074B4C" w:rsidRDefault="00BD26F8" w:rsidP="00DA6567">
            <w:pPr>
              <w:widowControl w:val="0"/>
              <w:autoSpaceDE w:val="0"/>
              <w:autoSpaceDN w:val="0"/>
              <w:adjustRightInd w:val="0"/>
              <w:ind w:right="-1"/>
              <w:jc w:val="center"/>
              <w:rPr>
                <w:color w:val="000000"/>
                <w:sz w:val="28"/>
                <w:szCs w:val="28"/>
              </w:rPr>
            </w:pPr>
            <w:r>
              <w:rPr>
                <w:sz w:val="28"/>
                <w:szCs w:val="28"/>
                <w:lang w:eastAsia="ar-SA"/>
              </w:rPr>
              <w:t>105,56</w:t>
            </w:r>
          </w:p>
        </w:tc>
        <w:tc>
          <w:tcPr>
            <w:tcW w:w="992" w:type="dxa"/>
            <w:tcBorders>
              <w:top w:val="nil"/>
              <w:left w:val="single" w:sz="6" w:space="0" w:color="000000"/>
              <w:bottom w:val="single" w:sz="6" w:space="0" w:color="000000"/>
              <w:right w:val="single" w:sz="6" w:space="0" w:color="000000"/>
            </w:tcBorders>
            <w:vAlign w:val="center"/>
          </w:tcPr>
          <w:p w:rsidR="00BD26F8" w:rsidRPr="00074B4C" w:rsidRDefault="00BD26F8" w:rsidP="00DA6567">
            <w:pPr>
              <w:widowControl w:val="0"/>
              <w:autoSpaceDE w:val="0"/>
              <w:autoSpaceDN w:val="0"/>
              <w:adjustRightInd w:val="0"/>
              <w:ind w:right="-1"/>
              <w:jc w:val="center"/>
              <w:rPr>
                <w:color w:val="000000"/>
                <w:sz w:val="28"/>
                <w:szCs w:val="28"/>
              </w:rPr>
            </w:pPr>
            <w:r>
              <w:rPr>
                <w:color w:val="000000"/>
                <w:sz w:val="28"/>
                <w:szCs w:val="28"/>
              </w:rPr>
              <w:t>27,07</w:t>
            </w:r>
          </w:p>
        </w:tc>
      </w:tr>
      <w:tr w:rsidR="00BD26F8" w:rsidRPr="009E08C4" w:rsidTr="00DA6567">
        <w:tc>
          <w:tcPr>
            <w:tcW w:w="6561" w:type="dxa"/>
            <w:gridSpan w:val="2"/>
            <w:tcBorders>
              <w:top w:val="nil"/>
              <w:left w:val="single" w:sz="6" w:space="0" w:color="000000"/>
              <w:bottom w:val="single" w:sz="6" w:space="0" w:color="000000"/>
              <w:right w:val="nil"/>
            </w:tcBorders>
          </w:tcPr>
          <w:p w:rsidR="00BD26F8" w:rsidRPr="00AE0E12" w:rsidRDefault="00BD26F8" w:rsidP="00DA6567">
            <w:pPr>
              <w:widowControl w:val="0"/>
              <w:autoSpaceDE w:val="0"/>
              <w:autoSpaceDN w:val="0"/>
              <w:adjustRightInd w:val="0"/>
              <w:ind w:right="-1"/>
              <w:rPr>
                <w:color w:val="000000"/>
                <w:sz w:val="28"/>
                <w:szCs w:val="28"/>
              </w:rPr>
            </w:pPr>
            <w:r w:rsidRPr="00077131">
              <w:rPr>
                <w:b/>
                <w:sz w:val="28"/>
                <w:szCs w:val="28"/>
              </w:rPr>
              <w:t>Итого по пункту</w:t>
            </w:r>
            <w:r>
              <w:rPr>
                <w:b/>
                <w:sz w:val="28"/>
                <w:szCs w:val="28"/>
                <w:lang w:val="en-US"/>
              </w:rPr>
              <w:t xml:space="preserve"> </w:t>
            </w:r>
            <w:r w:rsidRPr="00077131">
              <w:rPr>
                <w:b/>
                <w:sz w:val="28"/>
                <w:szCs w:val="28"/>
                <w:lang w:val="en-US"/>
              </w:rPr>
              <w:t>V</w:t>
            </w:r>
          </w:p>
        </w:tc>
        <w:tc>
          <w:tcPr>
            <w:tcW w:w="1134" w:type="dxa"/>
            <w:tcBorders>
              <w:top w:val="nil"/>
              <w:left w:val="single" w:sz="6" w:space="0" w:color="000000"/>
              <w:bottom w:val="single" w:sz="6" w:space="0" w:color="000000"/>
              <w:right w:val="nil"/>
            </w:tcBorders>
            <w:vAlign w:val="center"/>
          </w:tcPr>
          <w:p w:rsidR="00BD26F8" w:rsidRPr="009E08C4" w:rsidRDefault="00BD26F8" w:rsidP="00DA6567">
            <w:pPr>
              <w:widowControl w:val="0"/>
              <w:autoSpaceDE w:val="0"/>
              <w:autoSpaceDN w:val="0"/>
              <w:adjustRightInd w:val="0"/>
              <w:ind w:right="-1"/>
              <w:jc w:val="center"/>
              <w:rPr>
                <w:b/>
                <w:color w:val="000000"/>
                <w:sz w:val="28"/>
                <w:szCs w:val="28"/>
              </w:rPr>
            </w:pPr>
            <w:r w:rsidRPr="009E08C4">
              <w:rPr>
                <w:b/>
                <w:color w:val="000000"/>
                <w:sz w:val="28"/>
                <w:szCs w:val="28"/>
              </w:rPr>
              <w:t>га</w:t>
            </w:r>
          </w:p>
        </w:tc>
        <w:tc>
          <w:tcPr>
            <w:tcW w:w="1418" w:type="dxa"/>
            <w:tcBorders>
              <w:top w:val="nil"/>
              <w:left w:val="single" w:sz="6" w:space="0" w:color="000000"/>
              <w:bottom w:val="single" w:sz="6" w:space="0" w:color="000000"/>
              <w:right w:val="nil"/>
            </w:tcBorders>
            <w:vAlign w:val="center"/>
          </w:tcPr>
          <w:p w:rsidR="00BD26F8" w:rsidRPr="009E08C4" w:rsidRDefault="00BD26F8" w:rsidP="00DA6567">
            <w:pPr>
              <w:widowControl w:val="0"/>
              <w:autoSpaceDE w:val="0"/>
              <w:autoSpaceDN w:val="0"/>
              <w:adjustRightInd w:val="0"/>
              <w:ind w:right="-1"/>
              <w:jc w:val="center"/>
              <w:rPr>
                <w:b/>
                <w:color w:val="000000"/>
                <w:sz w:val="28"/>
                <w:szCs w:val="28"/>
              </w:rPr>
            </w:pPr>
            <w:r>
              <w:rPr>
                <w:b/>
                <w:color w:val="000000"/>
                <w:sz w:val="28"/>
                <w:szCs w:val="28"/>
              </w:rPr>
              <w:t>105,56</w:t>
            </w:r>
          </w:p>
        </w:tc>
        <w:tc>
          <w:tcPr>
            <w:tcW w:w="992" w:type="dxa"/>
            <w:tcBorders>
              <w:top w:val="nil"/>
              <w:left w:val="single" w:sz="6" w:space="0" w:color="000000"/>
              <w:bottom w:val="single" w:sz="6" w:space="0" w:color="000000"/>
              <w:right w:val="single" w:sz="6" w:space="0" w:color="000000"/>
            </w:tcBorders>
            <w:vAlign w:val="center"/>
          </w:tcPr>
          <w:p w:rsidR="00BD26F8" w:rsidRPr="009E08C4" w:rsidRDefault="00BD26F8" w:rsidP="00DA6567">
            <w:pPr>
              <w:widowControl w:val="0"/>
              <w:autoSpaceDE w:val="0"/>
              <w:autoSpaceDN w:val="0"/>
              <w:adjustRightInd w:val="0"/>
              <w:ind w:right="-1"/>
              <w:jc w:val="center"/>
              <w:rPr>
                <w:b/>
                <w:color w:val="000000"/>
                <w:sz w:val="28"/>
                <w:szCs w:val="28"/>
              </w:rPr>
            </w:pPr>
            <w:r>
              <w:rPr>
                <w:b/>
                <w:color w:val="000000"/>
                <w:sz w:val="28"/>
                <w:szCs w:val="28"/>
              </w:rPr>
              <w:t>27,07</w:t>
            </w:r>
          </w:p>
        </w:tc>
      </w:tr>
      <w:tr w:rsidR="00BD26F8" w:rsidRPr="009E08C4" w:rsidTr="00DA6567">
        <w:tc>
          <w:tcPr>
            <w:tcW w:w="10105" w:type="dxa"/>
            <w:gridSpan w:val="5"/>
            <w:tcBorders>
              <w:top w:val="nil"/>
              <w:left w:val="single" w:sz="6" w:space="0" w:color="000000"/>
              <w:bottom w:val="single" w:sz="6" w:space="0" w:color="000000"/>
              <w:right w:val="single" w:sz="6" w:space="0" w:color="000000"/>
            </w:tcBorders>
          </w:tcPr>
          <w:p w:rsidR="00BD26F8" w:rsidRPr="00074B4C" w:rsidRDefault="00BD26F8" w:rsidP="00DA6567">
            <w:r w:rsidRPr="00077131">
              <w:rPr>
                <w:b/>
                <w:sz w:val="28"/>
                <w:szCs w:val="28"/>
                <w:lang w:val="en-US"/>
              </w:rPr>
              <w:lastRenderedPageBreak/>
              <w:t>VI</w:t>
            </w:r>
            <w:r w:rsidRPr="00077131">
              <w:rPr>
                <w:b/>
                <w:sz w:val="28"/>
                <w:szCs w:val="28"/>
              </w:rPr>
              <w:t xml:space="preserve"> Зона рекреационного назначения</w:t>
            </w:r>
          </w:p>
        </w:tc>
      </w:tr>
      <w:tr w:rsidR="00BD26F8" w:rsidRPr="009E08C4" w:rsidTr="00DA6567">
        <w:tc>
          <w:tcPr>
            <w:tcW w:w="817" w:type="dxa"/>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jc w:val="center"/>
              <w:rPr>
                <w:color w:val="000000"/>
                <w:sz w:val="28"/>
                <w:szCs w:val="28"/>
              </w:rPr>
            </w:pPr>
            <w:r>
              <w:rPr>
                <w:color w:val="000000"/>
                <w:sz w:val="28"/>
                <w:szCs w:val="28"/>
              </w:rPr>
              <w:t>5</w:t>
            </w:r>
            <w:r w:rsidRPr="009E08C4">
              <w:rPr>
                <w:color w:val="000000"/>
                <w:sz w:val="28"/>
                <w:szCs w:val="28"/>
              </w:rPr>
              <w:t>.1</w:t>
            </w:r>
          </w:p>
        </w:tc>
        <w:tc>
          <w:tcPr>
            <w:tcW w:w="5744" w:type="dxa"/>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rPr>
                <w:color w:val="000000"/>
                <w:sz w:val="28"/>
                <w:szCs w:val="28"/>
              </w:rPr>
            </w:pPr>
            <w:r w:rsidRPr="009E08C4">
              <w:rPr>
                <w:color w:val="000000"/>
                <w:sz w:val="28"/>
                <w:szCs w:val="28"/>
              </w:rPr>
              <w:t xml:space="preserve">Зеленые насаждения общего пользования </w:t>
            </w:r>
          </w:p>
        </w:tc>
        <w:tc>
          <w:tcPr>
            <w:tcW w:w="1134" w:type="dxa"/>
            <w:tcBorders>
              <w:top w:val="nil"/>
              <w:left w:val="single" w:sz="6" w:space="0" w:color="000000"/>
              <w:bottom w:val="single" w:sz="6" w:space="0" w:color="000000"/>
              <w:right w:val="nil"/>
            </w:tcBorders>
            <w:vAlign w:val="bottom"/>
          </w:tcPr>
          <w:p w:rsidR="00BD26F8" w:rsidRPr="009E08C4" w:rsidRDefault="00BD26F8" w:rsidP="00DA6567">
            <w:pPr>
              <w:widowControl w:val="0"/>
              <w:autoSpaceDE w:val="0"/>
              <w:autoSpaceDN w:val="0"/>
              <w:adjustRightInd w:val="0"/>
              <w:ind w:right="-1"/>
              <w:jc w:val="center"/>
              <w:rPr>
                <w:color w:val="000000"/>
                <w:sz w:val="28"/>
                <w:szCs w:val="28"/>
              </w:rPr>
            </w:pPr>
            <w:r w:rsidRPr="009E08C4">
              <w:rPr>
                <w:color w:val="000000"/>
                <w:sz w:val="28"/>
                <w:szCs w:val="28"/>
              </w:rPr>
              <w:t>га</w:t>
            </w:r>
          </w:p>
        </w:tc>
        <w:tc>
          <w:tcPr>
            <w:tcW w:w="1418" w:type="dxa"/>
            <w:tcBorders>
              <w:top w:val="nil"/>
              <w:left w:val="single" w:sz="6" w:space="0" w:color="000000"/>
              <w:bottom w:val="single" w:sz="6" w:space="0" w:color="000000"/>
              <w:right w:val="nil"/>
            </w:tcBorders>
            <w:vAlign w:val="center"/>
          </w:tcPr>
          <w:p w:rsidR="00BD26F8" w:rsidRPr="009E08C4" w:rsidRDefault="00BD26F8" w:rsidP="00DA6567">
            <w:pPr>
              <w:widowControl w:val="0"/>
              <w:autoSpaceDE w:val="0"/>
              <w:autoSpaceDN w:val="0"/>
              <w:adjustRightInd w:val="0"/>
              <w:ind w:right="-1"/>
              <w:jc w:val="center"/>
              <w:rPr>
                <w:color w:val="000000"/>
                <w:sz w:val="28"/>
                <w:szCs w:val="28"/>
              </w:rPr>
            </w:pPr>
            <w:r>
              <w:rPr>
                <w:sz w:val="28"/>
                <w:szCs w:val="28"/>
                <w:lang w:eastAsia="ar-SA"/>
              </w:rPr>
              <w:t>7,50</w:t>
            </w:r>
          </w:p>
        </w:tc>
        <w:tc>
          <w:tcPr>
            <w:tcW w:w="992" w:type="dxa"/>
            <w:tcBorders>
              <w:top w:val="nil"/>
              <w:left w:val="single" w:sz="6" w:space="0" w:color="000000"/>
              <w:bottom w:val="single" w:sz="6" w:space="0" w:color="000000"/>
              <w:right w:val="single" w:sz="6" w:space="0" w:color="000000"/>
            </w:tcBorders>
            <w:vAlign w:val="center"/>
          </w:tcPr>
          <w:p w:rsidR="00BD26F8" w:rsidRPr="009E08C4" w:rsidRDefault="00BD26F8" w:rsidP="00DA6567">
            <w:pPr>
              <w:widowControl w:val="0"/>
              <w:autoSpaceDE w:val="0"/>
              <w:autoSpaceDN w:val="0"/>
              <w:adjustRightInd w:val="0"/>
              <w:ind w:right="-1"/>
              <w:jc w:val="center"/>
              <w:rPr>
                <w:color w:val="000000"/>
                <w:sz w:val="28"/>
                <w:szCs w:val="28"/>
              </w:rPr>
            </w:pPr>
            <w:r>
              <w:rPr>
                <w:color w:val="000000"/>
                <w:sz w:val="28"/>
                <w:szCs w:val="28"/>
              </w:rPr>
              <w:t>1,92</w:t>
            </w:r>
          </w:p>
        </w:tc>
      </w:tr>
      <w:tr w:rsidR="00BD26F8" w:rsidRPr="00074B4C" w:rsidTr="00DA6567">
        <w:tc>
          <w:tcPr>
            <w:tcW w:w="817" w:type="dxa"/>
            <w:tcBorders>
              <w:top w:val="nil"/>
              <w:left w:val="single" w:sz="6" w:space="0" w:color="000000"/>
              <w:bottom w:val="single" w:sz="6" w:space="0" w:color="000000"/>
              <w:right w:val="nil"/>
            </w:tcBorders>
          </w:tcPr>
          <w:p w:rsidR="00BD26F8" w:rsidRDefault="00BD26F8" w:rsidP="00DA6567">
            <w:pPr>
              <w:widowControl w:val="0"/>
              <w:autoSpaceDE w:val="0"/>
              <w:autoSpaceDN w:val="0"/>
              <w:adjustRightInd w:val="0"/>
              <w:ind w:right="-1"/>
              <w:jc w:val="center"/>
              <w:rPr>
                <w:color w:val="000000"/>
                <w:sz w:val="28"/>
                <w:szCs w:val="28"/>
              </w:rPr>
            </w:pPr>
            <w:r>
              <w:rPr>
                <w:color w:val="000000"/>
                <w:sz w:val="28"/>
                <w:szCs w:val="28"/>
              </w:rPr>
              <w:t>5.2</w:t>
            </w:r>
          </w:p>
        </w:tc>
        <w:tc>
          <w:tcPr>
            <w:tcW w:w="5744" w:type="dxa"/>
            <w:tcBorders>
              <w:top w:val="nil"/>
              <w:left w:val="single" w:sz="6" w:space="0" w:color="000000"/>
              <w:bottom w:val="single" w:sz="6" w:space="0" w:color="000000"/>
              <w:right w:val="nil"/>
            </w:tcBorders>
          </w:tcPr>
          <w:p w:rsidR="00BD26F8" w:rsidRPr="00074B4C" w:rsidRDefault="00BD26F8" w:rsidP="00DA6567">
            <w:pPr>
              <w:widowControl w:val="0"/>
              <w:autoSpaceDE w:val="0"/>
              <w:autoSpaceDN w:val="0"/>
              <w:adjustRightInd w:val="0"/>
              <w:ind w:right="-1"/>
              <w:rPr>
                <w:color w:val="000000"/>
                <w:sz w:val="28"/>
                <w:szCs w:val="28"/>
              </w:rPr>
            </w:pPr>
            <w:r>
              <w:rPr>
                <w:color w:val="000000"/>
                <w:sz w:val="28"/>
                <w:szCs w:val="28"/>
              </w:rPr>
              <w:t>Пляж</w:t>
            </w:r>
          </w:p>
        </w:tc>
        <w:tc>
          <w:tcPr>
            <w:tcW w:w="1134" w:type="dxa"/>
            <w:tcBorders>
              <w:top w:val="nil"/>
              <w:left w:val="single" w:sz="6" w:space="0" w:color="000000"/>
              <w:bottom w:val="single" w:sz="6" w:space="0" w:color="000000"/>
              <w:right w:val="nil"/>
            </w:tcBorders>
            <w:vAlign w:val="center"/>
          </w:tcPr>
          <w:p w:rsidR="00BD26F8" w:rsidRPr="00074B4C" w:rsidRDefault="00BD26F8" w:rsidP="00DA6567">
            <w:pPr>
              <w:widowControl w:val="0"/>
              <w:autoSpaceDE w:val="0"/>
              <w:autoSpaceDN w:val="0"/>
              <w:adjustRightInd w:val="0"/>
              <w:ind w:right="-1"/>
              <w:jc w:val="center"/>
              <w:rPr>
                <w:color w:val="000000"/>
                <w:sz w:val="28"/>
                <w:szCs w:val="28"/>
              </w:rPr>
            </w:pPr>
            <w:r>
              <w:rPr>
                <w:color w:val="000000"/>
                <w:sz w:val="28"/>
                <w:szCs w:val="28"/>
              </w:rPr>
              <w:t>га</w:t>
            </w:r>
          </w:p>
        </w:tc>
        <w:tc>
          <w:tcPr>
            <w:tcW w:w="1418" w:type="dxa"/>
            <w:tcBorders>
              <w:top w:val="nil"/>
              <w:left w:val="single" w:sz="6" w:space="0" w:color="000000"/>
              <w:bottom w:val="single" w:sz="6" w:space="0" w:color="000000"/>
              <w:right w:val="nil"/>
            </w:tcBorders>
            <w:vAlign w:val="center"/>
          </w:tcPr>
          <w:p w:rsidR="00BD26F8" w:rsidRPr="00074B4C" w:rsidRDefault="00BD26F8" w:rsidP="00DA6567">
            <w:pPr>
              <w:widowControl w:val="0"/>
              <w:autoSpaceDE w:val="0"/>
              <w:autoSpaceDN w:val="0"/>
              <w:adjustRightInd w:val="0"/>
              <w:ind w:right="-1"/>
              <w:jc w:val="center"/>
              <w:rPr>
                <w:color w:val="000000"/>
                <w:sz w:val="28"/>
                <w:szCs w:val="28"/>
              </w:rPr>
            </w:pPr>
            <w:r>
              <w:rPr>
                <w:sz w:val="28"/>
                <w:szCs w:val="28"/>
                <w:lang w:eastAsia="ar-SA"/>
              </w:rPr>
              <w:t>1,20</w:t>
            </w:r>
          </w:p>
        </w:tc>
        <w:tc>
          <w:tcPr>
            <w:tcW w:w="992" w:type="dxa"/>
            <w:tcBorders>
              <w:top w:val="nil"/>
              <w:left w:val="single" w:sz="6" w:space="0" w:color="000000"/>
              <w:bottom w:val="single" w:sz="6" w:space="0" w:color="000000"/>
              <w:right w:val="single" w:sz="6" w:space="0" w:color="000000"/>
            </w:tcBorders>
            <w:vAlign w:val="center"/>
          </w:tcPr>
          <w:p w:rsidR="00BD26F8" w:rsidRPr="00074B4C" w:rsidRDefault="00BD26F8" w:rsidP="00DA6567">
            <w:pPr>
              <w:widowControl w:val="0"/>
              <w:autoSpaceDE w:val="0"/>
              <w:autoSpaceDN w:val="0"/>
              <w:adjustRightInd w:val="0"/>
              <w:ind w:right="-1"/>
              <w:jc w:val="center"/>
              <w:rPr>
                <w:color w:val="000000"/>
                <w:sz w:val="28"/>
                <w:szCs w:val="28"/>
              </w:rPr>
            </w:pPr>
            <w:r>
              <w:rPr>
                <w:color w:val="000000"/>
                <w:sz w:val="28"/>
                <w:szCs w:val="28"/>
              </w:rPr>
              <w:t>0,31</w:t>
            </w:r>
          </w:p>
        </w:tc>
      </w:tr>
      <w:tr w:rsidR="00BD26F8" w:rsidRPr="00074B4C" w:rsidTr="00DA6567">
        <w:tc>
          <w:tcPr>
            <w:tcW w:w="817" w:type="dxa"/>
            <w:tcBorders>
              <w:top w:val="nil"/>
              <w:left w:val="single" w:sz="6" w:space="0" w:color="000000"/>
              <w:bottom w:val="single" w:sz="6" w:space="0" w:color="000000"/>
              <w:right w:val="nil"/>
            </w:tcBorders>
          </w:tcPr>
          <w:p w:rsidR="00BD26F8" w:rsidRPr="00074B4C" w:rsidRDefault="00BD26F8" w:rsidP="00DA6567">
            <w:pPr>
              <w:widowControl w:val="0"/>
              <w:autoSpaceDE w:val="0"/>
              <w:autoSpaceDN w:val="0"/>
              <w:adjustRightInd w:val="0"/>
              <w:ind w:right="-1"/>
              <w:jc w:val="center"/>
              <w:rPr>
                <w:color w:val="000000"/>
                <w:sz w:val="28"/>
                <w:szCs w:val="28"/>
              </w:rPr>
            </w:pPr>
            <w:r>
              <w:rPr>
                <w:color w:val="000000"/>
                <w:sz w:val="28"/>
                <w:szCs w:val="28"/>
              </w:rPr>
              <w:t>5</w:t>
            </w:r>
            <w:r w:rsidRPr="00074B4C">
              <w:rPr>
                <w:color w:val="000000"/>
                <w:sz w:val="28"/>
                <w:szCs w:val="28"/>
              </w:rPr>
              <w:t>.3</w:t>
            </w:r>
          </w:p>
        </w:tc>
        <w:tc>
          <w:tcPr>
            <w:tcW w:w="5744" w:type="dxa"/>
            <w:tcBorders>
              <w:top w:val="nil"/>
              <w:left w:val="single" w:sz="6" w:space="0" w:color="000000"/>
              <w:bottom w:val="single" w:sz="6" w:space="0" w:color="000000"/>
              <w:right w:val="nil"/>
            </w:tcBorders>
          </w:tcPr>
          <w:p w:rsidR="00BD26F8" w:rsidRPr="00074B4C" w:rsidRDefault="00BD26F8" w:rsidP="00DA6567">
            <w:pPr>
              <w:widowControl w:val="0"/>
              <w:autoSpaceDE w:val="0"/>
              <w:autoSpaceDN w:val="0"/>
              <w:adjustRightInd w:val="0"/>
              <w:ind w:right="-1"/>
              <w:rPr>
                <w:color w:val="000000"/>
                <w:sz w:val="28"/>
                <w:szCs w:val="28"/>
              </w:rPr>
            </w:pPr>
            <w:r w:rsidRPr="00074B4C">
              <w:rPr>
                <w:color w:val="000000"/>
                <w:sz w:val="28"/>
                <w:szCs w:val="28"/>
              </w:rPr>
              <w:t>Водные территории</w:t>
            </w:r>
          </w:p>
        </w:tc>
        <w:tc>
          <w:tcPr>
            <w:tcW w:w="1134" w:type="dxa"/>
            <w:tcBorders>
              <w:top w:val="nil"/>
              <w:left w:val="single" w:sz="6" w:space="0" w:color="000000"/>
              <w:bottom w:val="single" w:sz="6" w:space="0" w:color="000000"/>
              <w:right w:val="nil"/>
            </w:tcBorders>
            <w:vAlign w:val="center"/>
          </w:tcPr>
          <w:p w:rsidR="00BD26F8" w:rsidRPr="00074B4C" w:rsidRDefault="00BD26F8" w:rsidP="00DA6567">
            <w:pPr>
              <w:widowControl w:val="0"/>
              <w:autoSpaceDE w:val="0"/>
              <w:autoSpaceDN w:val="0"/>
              <w:adjustRightInd w:val="0"/>
              <w:ind w:right="-1"/>
              <w:jc w:val="center"/>
              <w:rPr>
                <w:color w:val="000000"/>
                <w:sz w:val="28"/>
                <w:szCs w:val="28"/>
              </w:rPr>
            </w:pPr>
            <w:r w:rsidRPr="00074B4C">
              <w:rPr>
                <w:color w:val="000000"/>
                <w:sz w:val="28"/>
                <w:szCs w:val="28"/>
              </w:rPr>
              <w:t>га</w:t>
            </w:r>
          </w:p>
        </w:tc>
        <w:tc>
          <w:tcPr>
            <w:tcW w:w="1418" w:type="dxa"/>
            <w:tcBorders>
              <w:top w:val="nil"/>
              <w:left w:val="single" w:sz="6" w:space="0" w:color="000000"/>
              <w:bottom w:val="single" w:sz="6" w:space="0" w:color="000000"/>
              <w:right w:val="nil"/>
            </w:tcBorders>
            <w:vAlign w:val="center"/>
          </w:tcPr>
          <w:p w:rsidR="00BD26F8" w:rsidRPr="00074B4C" w:rsidRDefault="00BD26F8" w:rsidP="00DA6567">
            <w:pPr>
              <w:widowControl w:val="0"/>
              <w:autoSpaceDE w:val="0"/>
              <w:autoSpaceDN w:val="0"/>
              <w:adjustRightInd w:val="0"/>
              <w:ind w:right="-1"/>
              <w:jc w:val="center"/>
              <w:rPr>
                <w:color w:val="000000"/>
                <w:sz w:val="28"/>
                <w:szCs w:val="28"/>
              </w:rPr>
            </w:pPr>
            <w:r>
              <w:rPr>
                <w:sz w:val="28"/>
                <w:szCs w:val="28"/>
                <w:lang w:eastAsia="ar-SA"/>
              </w:rPr>
              <w:t>13,71</w:t>
            </w:r>
          </w:p>
        </w:tc>
        <w:tc>
          <w:tcPr>
            <w:tcW w:w="992" w:type="dxa"/>
            <w:tcBorders>
              <w:top w:val="nil"/>
              <w:left w:val="single" w:sz="6" w:space="0" w:color="000000"/>
              <w:bottom w:val="single" w:sz="6" w:space="0" w:color="000000"/>
              <w:right w:val="single" w:sz="6" w:space="0" w:color="000000"/>
            </w:tcBorders>
            <w:vAlign w:val="center"/>
          </w:tcPr>
          <w:p w:rsidR="00BD26F8" w:rsidRPr="00074B4C" w:rsidRDefault="00BD26F8" w:rsidP="00DA6567">
            <w:pPr>
              <w:widowControl w:val="0"/>
              <w:autoSpaceDE w:val="0"/>
              <w:autoSpaceDN w:val="0"/>
              <w:adjustRightInd w:val="0"/>
              <w:ind w:right="-1"/>
              <w:jc w:val="center"/>
              <w:rPr>
                <w:color w:val="000000"/>
                <w:sz w:val="28"/>
                <w:szCs w:val="28"/>
              </w:rPr>
            </w:pPr>
            <w:r>
              <w:rPr>
                <w:color w:val="000000"/>
                <w:sz w:val="28"/>
                <w:szCs w:val="28"/>
              </w:rPr>
              <w:t>3,51</w:t>
            </w:r>
          </w:p>
        </w:tc>
      </w:tr>
      <w:tr w:rsidR="00BD26F8" w:rsidRPr="009E08C4" w:rsidTr="00DA6567">
        <w:tc>
          <w:tcPr>
            <w:tcW w:w="6561" w:type="dxa"/>
            <w:gridSpan w:val="2"/>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rPr>
                <w:b/>
                <w:color w:val="000000"/>
                <w:sz w:val="28"/>
                <w:szCs w:val="28"/>
              </w:rPr>
            </w:pPr>
            <w:r w:rsidRPr="00077131">
              <w:rPr>
                <w:b/>
                <w:sz w:val="28"/>
                <w:szCs w:val="28"/>
              </w:rPr>
              <w:t>Итого по пункту</w:t>
            </w:r>
            <w:r w:rsidRPr="00077131">
              <w:rPr>
                <w:b/>
                <w:sz w:val="28"/>
                <w:szCs w:val="28"/>
                <w:lang w:val="en-US"/>
              </w:rPr>
              <w:t xml:space="preserve"> VI</w:t>
            </w:r>
          </w:p>
        </w:tc>
        <w:tc>
          <w:tcPr>
            <w:tcW w:w="1134" w:type="dxa"/>
            <w:tcBorders>
              <w:top w:val="nil"/>
              <w:left w:val="single" w:sz="6" w:space="0" w:color="000000"/>
              <w:bottom w:val="single" w:sz="6" w:space="0" w:color="000000"/>
              <w:right w:val="nil"/>
            </w:tcBorders>
            <w:vAlign w:val="bottom"/>
          </w:tcPr>
          <w:p w:rsidR="00BD26F8" w:rsidRPr="009E08C4" w:rsidRDefault="00BD26F8" w:rsidP="00DA6567">
            <w:pPr>
              <w:widowControl w:val="0"/>
              <w:autoSpaceDE w:val="0"/>
              <w:autoSpaceDN w:val="0"/>
              <w:adjustRightInd w:val="0"/>
              <w:ind w:right="-1"/>
              <w:jc w:val="center"/>
              <w:rPr>
                <w:b/>
                <w:bCs/>
                <w:color w:val="000000"/>
                <w:sz w:val="28"/>
                <w:szCs w:val="28"/>
              </w:rPr>
            </w:pPr>
            <w:r w:rsidRPr="009E08C4">
              <w:rPr>
                <w:b/>
                <w:bCs/>
                <w:color w:val="000000"/>
                <w:sz w:val="28"/>
                <w:szCs w:val="28"/>
              </w:rPr>
              <w:t>га</w:t>
            </w:r>
          </w:p>
        </w:tc>
        <w:tc>
          <w:tcPr>
            <w:tcW w:w="1418" w:type="dxa"/>
            <w:tcBorders>
              <w:top w:val="nil"/>
              <w:left w:val="single" w:sz="6" w:space="0" w:color="000000"/>
              <w:bottom w:val="single" w:sz="6" w:space="0" w:color="000000"/>
              <w:right w:val="nil"/>
            </w:tcBorders>
            <w:vAlign w:val="center"/>
          </w:tcPr>
          <w:p w:rsidR="00BD26F8" w:rsidRPr="009E08C4" w:rsidRDefault="00BD26F8" w:rsidP="00DA6567">
            <w:pPr>
              <w:widowControl w:val="0"/>
              <w:autoSpaceDE w:val="0"/>
              <w:autoSpaceDN w:val="0"/>
              <w:adjustRightInd w:val="0"/>
              <w:ind w:right="-1"/>
              <w:jc w:val="center"/>
              <w:rPr>
                <w:b/>
                <w:bCs/>
                <w:color w:val="000000"/>
                <w:sz w:val="28"/>
                <w:szCs w:val="28"/>
              </w:rPr>
            </w:pPr>
            <w:r>
              <w:rPr>
                <w:b/>
                <w:bCs/>
                <w:color w:val="000000"/>
                <w:sz w:val="28"/>
                <w:szCs w:val="28"/>
              </w:rPr>
              <w:t>22,41</w:t>
            </w:r>
          </w:p>
        </w:tc>
        <w:tc>
          <w:tcPr>
            <w:tcW w:w="992" w:type="dxa"/>
            <w:tcBorders>
              <w:top w:val="nil"/>
              <w:left w:val="single" w:sz="6" w:space="0" w:color="000000"/>
              <w:bottom w:val="single" w:sz="6" w:space="0" w:color="000000"/>
              <w:right w:val="single" w:sz="6" w:space="0" w:color="000000"/>
            </w:tcBorders>
            <w:vAlign w:val="center"/>
          </w:tcPr>
          <w:p w:rsidR="00BD26F8" w:rsidRPr="009E08C4" w:rsidRDefault="00BD26F8" w:rsidP="00DA6567">
            <w:pPr>
              <w:widowControl w:val="0"/>
              <w:autoSpaceDE w:val="0"/>
              <w:autoSpaceDN w:val="0"/>
              <w:adjustRightInd w:val="0"/>
              <w:ind w:right="-1"/>
              <w:jc w:val="center"/>
              <w:rPr>
                <w:b/>
                <w:bCs/>
                <w:color w:val="000000"/>
                <w:sz w:val="28"/>
                <w:szCs w:val="28"/>
              </w:rPr>
            </w:pPr>
            <w:r>
              <w:rPr>
                <w:b/>
                <w:bCs/>
                <w:color w:val="000000"/>
                <w:sz w:val="28"/>
                <w:szCs w:val="28"/>
              </w:rPr>
              <w:t>5,74</w:t>
            </w:r>
          </w:p>
        </w:tc>
      </w:tr>
      <w:tr w:rsidR="00BD26F8" w:rsidRPr="00074B4C" w:rsidTr="00DA6567">
        <w:tc>
          <w:tcPr>
            <w:tcW w:w="10105" w:type="dxa"/>
            <w:gridSpan w:val="5"/>
            <w:tcBorders>
              <w:top w:val="nil"/>
              <w:left w:val="single" w:sz="6" w:space="0" w:color="000000"/>
              <w:bottom w:val="single" w:sz="6" w:space="0" w:color="000000"/>
              <w:right w:val="single" w:sz="6" w:space="0" w:color="000000"/>
            </w:tcBorders>
          </w:tcPr>
          <w:p w:rsidR="00BD26F8" w:rsidRPr="00074B4C" w:rsidRDefault="00BD26F8" w:rsidP="00DA6567">
            <w:pPr>
              <w:rPr>
                <w:color w:val="000000"/>
                <w:sz w:val="28"/>
                <w:szCs w:val="28"/>
              </w:rPr>
            </w:pPr>
            <w:r w:rsidRPr="00077131">
              <w:rPr>
                <w:b/>
                <w:sz w:val="28"/>
                <w:szCs w:val="28"/>
                <w:lang w:val="en-US"/>
              </w:rPr>
              <w:t>VII</w:t>
            </w:r>
            <w:r w:rsidRPr="00077131">
              <w:rPr>
                <w:b/>
                <w:sz w:val="28"/>
                <w:szCs w:val="28"/>
              </w:rPr>
              <w:t xml:space="preserve"> Зона специального назначения</w:t>
            </w:r>
          </w:p>
        </w:tc>
      </w:tr>
      <w:tr w:rsidR="00BD26F8" w:rsidRPr="00074B4C" w:rsidTr="00DA6567">
        <w:tc>
          <w:tcPr>
            <w:tcW w:w="817" w:type="dxa"/>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jc w:val="center"/>
              <w:rPr>
                <w:color w:val="000000"/>
                <w:sz w:val="28"/>
                <w:szCs w:val="28"/>
              </w:rPr>
            </w:pPr>
            <w:r>
              <w:rPr>
                <w:color w:val="000000"/>
                <w:sz w:val="28"/>
                <w:szCs w:val="28"/>
              </w:rPr>
              <w:t>6</w:t>
            </w:r>
            <w:r w:rsidRPr="009E08C4">
              <w:rPr>
                <w:color w:val="000000"/>
                <w:sz w:val="28"/>
                <w:szCs w:val="28"/>
              </w:rPr>
              <w:t>.1</w:t>
            </w:r>
          </w:p>
        </w:tc>
        <w:tc>
          <w:tcPr>
            <w:tcW w:w="5744" w:type="dxa"/>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rPr>
                <w:color w:val="000000"/>
                <w:sz w:val="28"/>
                <w:szCs w:val="28"/>
              </w:rPr>
            </w:pPr>
            <w:r w:rsidRPr="009E08C4">
              <w:rPr>
                <w:color w:val="000000"/>
                <w:sz w:val="28"/>
                <w:szCs w:val="28"/>
              </w:rPr>
              <w:t>Кладбище традиционного захоронения существующее</w:t>
            </w:r>
          </w:p>
        </w:tc>
        <w:tc>
          <w:tcPr>
            <w:tcW w:w="1134" w:type="dxa"/>
            <w:tcBorders>
              <w:top w:val="nil"/>
              <w:left w:val="single" w:sz="6" w:space="0" w:color="000000"/>
              <w:bottom w:val="single" w:sz="6" w:space="0" w:color="000000"/>
              <w:right w:val="nil"/>
            </w:tcBorders>
            <w:vAlign w:val="center"/>
          </w:tcPr>
          <w:p w:rsidR="00BD26F8" w:rsidRPr="00074B4C" w:rsidRDefault="00BD26F8" w:rsidP="00DA6567">
            <w:pPr>
              <w:widowControl w:val="0"/>
              <w:autoSpaceDE w:val="0"/>
              <w:autoSpaceDN w:val="0"/>
              <w:adjustRightInd w:val="0"/>
              <w:ind w:right="-1"/>
              <w:jc w:val="center"/>
              <w:rPr>
                <w:color w:val="000000"/>
                <w:sz w:val="28"/>
                <w:szCs w:val="28"/>
              </w:rPr>
            </w:pPr>
          </w:p>
        </w:tc>
        <w:tc>
          <w:tcPr>
            <w:tcW w:w="1418" w:type="dxa"/>
            <w:tcBorders>
              <w:top w:val="nil"/>
              <w:left w:val="single" w:sz="6" w:space="0" w:color="000000"/>
              <w:bottom w:val="single" w:sz="6" w:space="0" w:color="000000"/>
              <w:right w:val="nil"/>
            </w:tcBorders>
            <w:vAlign w:val="center"/>
          </w:tcPr>
          <w:p w:rsidR="00BD26F8" w:rsidRPr="00074B4C" w:rsidRDefault="00BD26F8" w:rsidP="00DA6567">
            <w:pPr>
              <w:widowControl w:val="0"/>
              <w:autoSpaceDE w:val="0"/>
              <w:autoSpaceDN w:val="0"/>
              <w:adjustRightInd w:val="0"/>
              <w:ind w:right="-1"/>
              <w:jc w:val="center"/>
              <w:rPr>
                <w:color w:val="000000"/>
                <w:sz w:val="28"/>
                <w:szCs w:val="28"/>
              </w:rPr>
            </w:pPr>
            <w:r>
              <w:rPr>
                <w:color w:val="000000"/>
                <w:sz w:val="28"/>
                <w:szCs w:val="28"/>
              </w:rPr>
              <w:t>1,20</w:t>
            </w:r>
          </w:p>
        </w:tc>
        <w:tc>
          <w:tcPr>
            <w:tcW w:w="992" w:type="dxa"/>
            <w:tcBorders>
              <w:top w:val="nil"/>
              <w:left w:val="single" w:sz="6" w:space="0" w:color="000000"/>
              <w:bottom w:val="single" w:sz="6" w:space="0" w:color="000000"/>
              <w:right w:val="single" w:sz="6" w:space="0" w:color="000000"/>
            </w:tcBorders>
            <w:vAlign w:val="center"/>
          </w:tcPr>
          <w:p w:rsidR="00BD26F8" w:rsidRPr="00074B4C" w:rsidRDefault="00BD26F8" w:rsidP="00DA6567">
            <w:pPr>
              <w:widowControl w:val="0"/>
              <w:autoSpaceDE w:val="0"/>
              <w:autoSpaceDN w:val="0"/>
              <w:adjustRightInd w:val="0"/>
              <w:ind w:right="-1"/>
              <w:jc w:val="center"/>
              <w:rPr>
                <w:color w:val="000000"/>
                <w:sz w:val="28"/>
                <w:szCs w:val="28"/>
              </w:rPr>
            </w:pPr>
            <w:r>
              <w:rPr>
                <w:color w:val="000000"/>
                <w:sz w:val="28"/>
                <w:szCs w:val="28"/>
              </w:rPr>
              <w:t>0,26</w:t>
            </w:r>
          </w:p>
        </w:tc>
      </w:tr>
      <w:tr w:rsidR="00BD26F8" w:rsidRPr="009E08C4" w:rsidTr="00DA6567">
        <w:trPr>
          <w:trHeight w:val="65"/>
        </w:trPr>
        <w:tc>
          <w:tcPr>
            <w:tcW w:w="6561" w:type="dxa"/>
            <w:gridSpan w:val="2"/>
            <w:tcBorders>
              <w:top w:val="nil"/>
              <w:left w:val="single" w:sz="6" w:space="0" w:color="000000"/>
              <w:bottom w:val="single" w:sz="6" w:space="0" w:color="000000"/>
              <w:right w:val="nil"/>
            </w:tcBorders>
          </w:tcPr>
          <w:p w:rsidR="00BD26F8" w:rsidRPr="00FF03A3" w:rsidRDefault="00BD26F8" w:rsidP="00DA6567">
            <w:pPr>
              <w:widowControl w:val="0"/>
              <w:autoSpaceDE w:val="0"/>
              <w:autoSpaceDN w:val="0"/>
              <w:adjustRightInd w:val="0"/>
              <w:ind w:right="-1"/>
              <w:rPr>
                <w:b/>
                <w:bCs/>
                <w:sz w:val="28"/>
                <w:szCs w:val="28"/>
              </w:rPr>
            </w:pPr>
            <w:r w:rsidRPr="00077131">
              <w:rPr>
                <w:b/>
                <w:sz w:val="28"/>
                <w:szCs w:val="28"/>
              </w:rPr>
              <w:t>Итого по пункту</w:t>
            </w:r>
            <w:r w:rsidRPr="00EF4E43">
              <w:rPr>
                <w:b/>
                <w:sz w:val="28"/>
                <w:szCs w:val="28"/>
              </w:rPr>
              <w:t xml:space="preserve"> </w:t>
            </w:r>
            <w:r w:rsidRPr="00077131">
              <w:rPr>
                <w:b/>
                <w:sz w:val="28"/>
                <w:szCs w:val="28"/>
                <w:lang w:val="en-US"/>
              </w:rPr>
              <w:t>VII</w:t>
            </w:r>
          </w:p>
        </w:tc>
        <w:tc>
          <w:tcPr>
            <w:tcW w:w="1134" w:type="dxa"/>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jc w:val="center"/>
              <w:rPr>
                <w:b/>
                <w:bCs/>
                <w:color w:val="000000"/>
                <w:sz w:val="28"/>
                <w:szCs w:val="28"/>
              </w:rPr>
            </w:pPr>
            <w:r w:rsidRPr="009E08C4">
              <w:rPr>
                <w:b/>
                <w:bCs/>
                <w:color w:val="000000"/>
                <w:sz w:val="28"/>
                <w:szCs w:val="28"/>
              </w:rPr>
              <w:t>га</w:t>
            </w:r>
          </w:p>
        </w:tc>
        <w:tc>
          <w:tcPr>
            <w:tcW w:w="1418" w:type="dxa"/>
            <w:tcBorders>
              <w:top w:val="nil"/>
              <w:left w:val="single" w:sz="6" w:space="0" w:color="000000"/>
              <w:bottom w:val="single" w:sz="6" w:space="0" w:color="000000"/>
              <w:right w:val="nil"/>
            </w:tcBorders>
            <w:vAlign w:val="center"/>
          </w:tcPr>
          <w:p w:rsidR="00BD26F8" w:rsidRPr="0074043E" w:rsidRDefault="00BD26F8" w:rsidP="00DA6567">
            <w:pPr>
              <w:widowControl w:val="0"/>
              <w:autoSpaceDE w:val="0"/>
              <w:autoSpaceDN w:val="0"/>
              <w:adjustRightInd w:val="0"/>
              <w:ind w:right="-1"/>
              <w:jc w:val="center"/>
              <w:rPr>
                <w:b/>
                <w:bCs/>
                <w:color w:val="000000"/>
                <w:sz w:val="28"/>
                <w:szCs w:val="28"/>
              </w:rPr>
            </w:pPr>
            <w:r w:rsidRPr="0074043E">
              <w:rPr>
                <w:b/>
                <w:sz w:val="28"/>
                <w:szCs w:val="28"/>
                <w:lang w:eastAsia="ar-SA"/>
              </w:rPr>
              <w:t>1,20</w:t>
            </w:r>
          </w:p>
        </w:tc>
        <w:tc>
          <w:tcPr>
            <w:tcW w:w="992" w:type="dxa"/>
            <w:tcBorders>
              <w:top w:val="nil"/>
              <w:left w:val="single" w:sz="6" w:space="0" w:color="000000"/>
              <w:bottom w:val="single" w:sz="6" w:space="0" w:color="000000"/>
              <w:right w:val="single" w:sz="6" w:space="0" w:color="000000"/>
            </w:tcBorders>
            <w:vAlign w:val="center"/>
          </w:tcPr>
          <w:p w:rsidR="00BD26F8" w:rsidRPr="009E08C4" w:rsidRDefault="00BD26F8" w:rsidP="00DA6567">
            <w:pPr>
              <w:widowControl w:val="0"/>
              <w:autoSpaceDE w:val="0"/>
              <w:autoSpaceDN w:val="0"/>
              <w:adjustRightInd w:val="0"/>
              <w:ind w:right="-1"/>
              <w:jc w:val="center"/>
              <w:rPr>
                <w:b/>
                <w:bCs/>
                <w:color w:val="000000"/>
                <w:sz w:val="28"/>
                <w:szCs w:val="28"/>
              </w:rPr>
            </w:pPr>
            <w:r>
              <w:rPr>
                <w:b/>
                <w:bCs/>
                <w:color w:val="000000"/>
                <w:sz w:val="28"/>
                <w:szCs w:val="28"/>
              </w:rPr>
              <w:t>0,26</w:t>
            </w:r>
          </w:p>
        </w:tc>
      </w:tr>
      <w:tr w:rsidR="00BD26F8" w:rsidRPr="009E08C4" w:rsidTr="00DA6567">
        <w:trPr>
          <w:trHeight w:val="65"/>
        </w:trPr>
        <w:tc>
          <w:tcPr>
            <w:tcW w:w="6561" w:type="dxa"/>
            <w:gridSpan w:val="2"/>
            <w:tcBorders>
              <w:top w:val="nil"/>
              <w:left w:val="single" w:sz="6" w:space="0" w:color="000000"/>
              <w:bottom w:val="single" w:sz="6" w:space="0" w:color="000000"/>
              <w:right w:val="nil"/>
            </w:tcBorders>
          </w:tcPr>
          <w:p w:rsidR="00BD26F8" w:rsidRPr="00AE0E12" w:rsidRDefault="00BD26F8" w:rsidP="00DA6567">
            <w:pPr>
              <w:widowControl w:val="0"/>
              <w:autoSpaceDE w:val="0"/>
              <w:autoSpaceDN w:val="0"/>
              <w:adjustRightInd w:val="0"/>
              <w:ind w:right="-1"/>
              <w:rPr>
                <w:b/>
                <w:color w:val="000000"/>
                <w:sz w:val="28"/>
                <w:szCs w:val="28"/>
              </w:rPr>
            </w:pPr>
            <w:r w:rsidRPr="00FF03A3">
              <w:rPr>
                <w:b/>
                <w:bCs/>
                <w:sz w:val="28"/>
                <w:szCs w:val="28"/>
              </w:rPr>
              <w:t>Итого по п.п.</w:t>
            </w:r>
            <w:r>
              <w:rPr>
                <w:b/>
                <w:bCs/>
                <w:sz w:val="28"/>
                <w:szCs w:val="28"/>
              </w:rPr>
              <w:t xml:space="preserve"> </w:t>
            </w:r>
            <w:r w:rsidRPr="00346AAC">
              <w:rPr>
                <w:b/>
                <w:sz w:val="28"/>
                <w:szCs w:val="28"/>
                <w:lang w:val="en-US"/>
              </w:rPr>
              <w:t>I</w:t>
            </w:r>
            <w:r>
              <w:rPr>
                <w:b/>
                <w:sz w:val="28"/>
                <w:szCs w:val="28"/>
              </w:rPr>
              <w:t xml:space="preserve"> - </w:t>
            </w:r>
            <w:r w:rsidRPr="00077131">
              <w:rPr>
                <w:b/>
                <w:sz w:val="28"/>
                <w:szCs w:val="28"/>
                <w:lang w:val="en-US"/>
              </w:rPr>
              <w:t>VII</w:t>
            </w:r>
          </w:p>
        </w:tc>
        <w:tc>
          <w:tcPr>
            <w:tcW w:w="1134" w:type="dxa"/>
            <w:tcBorders>
              <w:top w:val="nil"/>
              <w:left w:val="single" w:sz="6" w:space="0" w:color="000000"/>
              <w:bottom w:val="single" w:sz="6" w:space="0" w:color="000000"/>
              <w:right w:val="nil"/>
            </w:tcBorders>
          </w:tcPr>
          <w:p w:rsidR="00BD26F8" w:rsidRPr="009E08C4" w:rsidRDefault="00BD26F8" w:rsidP="00DA6567">
            <w:pPr>
              <w:widowControl w:val="0"/>
              <w:autoSpaceDE w:val="0"/>
              <w:autoSpaceDN w:val="0"/>
              <w:adjustRightInd w:val="0"/>
              <w:ind w:right="-1"/>
              <w:jc w:val="center"/>
              <w:rPr>
                <w:b/>
                <w:bCs/>
                <w:color w:val="000000"/>
                <w:sz w:val="28"/>
                <w:szCs w:val="28"/>
              </w:rPr>
            </w:pPr>
            <w:r>
              <w:rPr>
                <w:b/>
                <w:bCs/>
                <w:color w:val="000000"/>
                <w:sz w:val="28"/>
                <w:szCs w:val="28"/>
              </w:rPr>
              <w:t>га</w:t>
            </w:r>
          </w:p>
        </w:tc>
        <w:tc>
          <w:tcPr>
            <w:tcW w:w="1418" w:type="dxa"/>
            <w:tcBorders>
              <w:top w:val="nil"/>
              <w:left w:val="single" w:sz="6" w:space="0" w:color="000000"/>
              <w:bottom w:val="single" w:sz="6" w:space="0" w:color="000000"/>
              <w:right w:val="nil"/>
            </w:tcBorders>
            <w:vAlign w:val="center"/>
          </w:tcPr>
          <w:p w:rsidR="00BD26F8" w:rsidRPr="00474D6E" w:rsidRDefault="00BD26F8" w:rsidP="00DA6567">
            <w:pPr>
              <w:widowControl w:val="0"/>
              <w:autoSpaceDE w:val="0"/>
              <w:autoSpaceDN w:val="0"/>
              <w:adjustRightInd w:val="0"/>
              <w:ind w:right="-1"/>
              <w:jc w:val="center"/>
              <w:rPr>
                <w:b/>
                <w:bCs/>
                <w:color w:val="000000"/>
                <w:sz w:val="28"/>
                <w:szCs w:val="28"/>
              </w:rPr>
            </w:pPr>
            <w:r w:rsidRPr="00474D6E">
              <w:rPr>
                <w:b/>
                <w:sz w:val="28"/>
                <w:szCs w:val="28"/>
                <w:lang w:eastAsia="ar-SA"/>
              </w:rPr>
              <w:t>390,40</w:t>
            </w:r>
          </w:p>
        </w:tc>
        <w:tc>
          <w:tcPr>
            <w:tcW w:w="992" w:type="dxa"/>
            <w:tcBorders>
              <w:top w:val="nil"/>
              <w:left w:val="single" w:sz="6" w:space="0" w:color="000000"/>
              <w:bottom w:val="single" w:sz="6" w:space="0" w:color="000000"/>
              <w:right w:val="single" w:sz="6" w:space="0" w:color="000000"/>
            </w:tcBorders>
            <w:vAlign w:val="center"/>
          </w:tcPr>
          <w:p w:rsidR="00BD26F8" w:rsidRPr="009E08C4" w:rsidRDefault="00BD26F8" w:rsidP="00DA6567">
            <w:pPr>
              <w:widowControl w:val="0"/>
              <w:autoSpaceDE w:val="0"/>
              <w:autoSpaceDN w:val="0"/>
              <w:adjustRightInd w:val="0"/>
              <w:ind w:right="-1"/>
              <w:jc w:val="center"/>
              <w:rPr>
                <w:b/>
                <w:bCs/>
                <w:color w:val="000000"/>
                <w:sz w:val="28"/>
                <w:szCs w:val="28"/>
              </w:rPr>
            </w:pPr>
            <w:r w:rsidRPr="009E08C4">
              <w:rPr>
                <w:b/>
                <w:bCs/>
                <w:color w:val="000000"/>
                <w:sz w:val="28"/>
                <w:szCs w:val="28"/>
              </w:rPr>
              <w:t>100</w:t>
            </w:r>
          </w:p>
        </w:tc>
      </w:tr>
    </w:tbl>
    <w:p w:rsidR="00BD26F8" w:rsidRDefault="00BD26F8" w:rsidP="00BD26F8">
      <w:pPr>
        <w:widowControl w:val="0"/>
        <w:autoSpaceDE w:val="0"/>
        <w:autoSpaceDN w:val="0"/>
        <w:adjustRightInd w:val="0"/>
        <w:jc w:val="center"/>
        <w:rPr>
          <w:b/>
          <w:sz w:val="28"/>
          <w:szCs w:val="28"/>
        </w:rPr>
      </w:pPr>
    </w:p>
    <w:p w:rsidR="00BD26F8" w:rsidRPr="00F35925" w:rsidRDefault="00BD26F8" w:rsidP="00BD26F8">
      <w:pPr>
        <w:widowControl w:val="0"/>
        <w:autoSpaceDE w:val="0"/>
        <w:autoSpaceDN w:val="0"/>
        <w:adjustRightInd w:val="0"/>
        <w:jc w:val="center"/>
        <w:rPr>
          <w:b/>
          <w:sz w:val="28"/>
          <w:szCs w:val="28"/>
        </w:rPr>
      </w:pPr>
      <w:r>
        <w:rPr>
          <w:b/>
          <w:sz w:val="28"/>
          <w:szCs w:val="28"/>
        </w:rPr>
        <w:t>Баланс территории х</w:t>
      </w:r>
      <w:r w:rsidRPr="00F35925">
        <w:rPr>
          <w:b/>
          <w:sz w:val="28"/>
          <w:szCs w:val="28"/>
        </w:rPr>
        <w:t>утор</w:t>
      </w:r>
      <w:r>
        <w:rPr>
          <w:b/>
          <w:sz w:val="28"/>
          <w:szCs w:val="28"/>
        </w:rPr>
        <w:t>а</w:t>
      </w:r>
      <w:r w:rsidRPr="00F35925">
        <w:rPr>
          <w:b/>
          <w:sz w:val="28"/>
          <w:szCs w:val="28"/>
        </w:rPr>
        <w:t xml:space="preserve"> Екатерино</w:t>
      </w:r>
      <w:r>
        <w:rPr>
          <w:b/>
          <w:sz w:val="28"/>
          <w:szCs w:val="28"/>
        </w:rPr>
        <w:t>сла</w:t>
      </w:r>
      <w:r w:rsidRPr="00F35925">
        <w:rPr>
          <w:b/>
          <w:sz w:val="28"/>
          <w:szCs w:val="28"/>
        </w:rPr>
        <w:t>вский</w:t>
      </w:r>
    </w:p>
    <w:p w:rsidR="00BD26F8" w:rsidRPr="00B401EC" w:rsidRDefault="00BD26F8" w:rsidP="00BD26F8">
      <w:pPr>
        <w:widowControl w:val="0"/>
        <w:autoSpaceDE w:val="0"/>
        <w:autoSpaceDN w:val="0"/>
        <w:adjustRightInd w:val="0"/>
        <w:jc w:val="right"/>
        <w:outlineLvl w:val="8"/>
        <w:rPr>
          <w:bCs/>
          <w:sz w:val="28"/>
          <w:szCs w:val="28"/>
        </w:rPr>
      </w:pPr>
      <w:r w:rsidRPr="00B401EC">
        <w:rPr>
          <w:bCs/>
          <w:sz w:val="28"/>
          <w:szCs w:val="28"/>
        </w:rPr>
        <w:t xml:space="preserve">Таблица </w:t>
      </w:r>
      <w:r>
        <w:rPr>
          <w:bCs/>
          <w:sz w:val="28"/>
          <w:szCs w:val="28"/>
        </w:rPr>
        <w:t>63</w:t>
      </w:r>
    </w:p>
    <w:tbl>
      <w:tblPr>
        <w:tblW w:w="10105" w:type="dxa"/>
        <w:tblInd w:w="-172" w:type="dxa"/>
        <w:tblLayout w:type="fixed"/>
        <w:tblCellMar>
          <w:left w:w="10" w:type="dxa"/>
          <w:right w:w="10" w:type="dxa"/>
        </w:tblCellMar>
        <w:tblLook w:val="0000"/>
      </w:tblPr>
      <w:tblGrid>
        <w:gridCol w:w="817"/>
        <w:gridCol w:w="5305"/>
        <w:gridCol w:w="1080"/>
        <w:gridCol w:w="1911"/>
        <w:gridCol w:w="992"/>
      </w:tblGrid>
      <w:tr w:rsidR="00BD26F8" w:rsidRPr="00D10D25" w:rsidTr="00DA6567">
        <w:trPr>
          <w:trHeight w:val="749"/>
        </w:trPr>
        <w:tc>
          <w:tcPr>
            <w:tcW w:w="817" w:type="dxa"/>
            <w:tcBorders>
              <w:top w:val="single" w:sz="6" w:space="0" w:color="000000"/>
              <w:left w:val="single" w:sz="6" w:space="0" w:color="000000"/>
              <w:bottom w:val="single" w:sz="6" w:space="0" w:color="000000"/>
              <w:right w:val="nil"/>
            </w:tcBorders>
            <w:vAlign w:val="center"/>
          </w:tcPr>
          <w:p w:rsidR="00BD26F8" w:rsidRPr="00D10D25" w:rsidRDefault="00BD26F8" w:rsidP="00DA6567">
            <w:pPr>
              <w:widowControl w:val="0"/>
              <w:autoSpaceDE w:val="0"/>
              <w:autoSpaceDN w:val="0"/>
              <w:adjustRightInd w:val="0"/>
              <w:ind w:right="-1"/>
              <w:jc w:val="center"/>
              <w:rPr>
                <w:bCs/>
                <w:color w:val="000000"/>
                <w:sz w:val="24"/>
                <w:szCs w:val="24"/>
              </w:rPr>
            </w:pPr>
            <w:r w:rsidRPr="00D10D25">
              <w:rPr>
                <w:bCs/>
                <w:color w:val="000000"/>
                <w:sz w:val="24"/>
                <w:szCs w:val="24"/>
              </w:rPr>
              <w:t>№ п/п</w:t>
            </w:r>
          </w:p>
        </w:tc>
        <w:tc>
          <w:tcPr>
            <w:tcW w:w="5305" w:type="dxa"/>
            <w:tcBorders>
              <w:top w:val="single" w:sz="6" w:space="0" w:color="000000"/>
              <w:left w:val="single" w:sz="6" w:space="0" w:color="000000"/>
              <w:bottom w:val="single" w:sz="6" w:space="0" w:color="000000"/>
              <w:right w:val="nil"/>
            </w:tcBorders>
            <w:vAlign w:val="center"/>
          </w:tcPr>
          <w:p w:rsidR="00BD26F8" w:rsidRPr="00D10D25" w:rsidRDefault="00BD26F8" w:rsidP="00DA6567">
            <w:pPr>
              <w:widowControl w:val="0"/>
              <w:autoSpaceDE w:val="0"/>
              <w:autoSpaceDN w:val="0"/>
              <w:adjustRightInd w:val="0"/>
              <w:ind w:right="-1"/>
              <w:jc w:val="center"/>
              <w:rPr>
                <w:bCs/>
                <w:color w:val="000000"/>
                <w:sz w:val="24"/>
                <w:szCs w:val="24"/>
              </w:rPr>
            </w:pPr>
            <w:r w:rsidRPr="00D10D25">
              <w:rPr>
                <w:bCs/>
                <w:color w:val="000000"/>
                <w:sz w:val="24"/>
                <w:szCs w:val="24"/>
              </w:rPr>
              <w:t>Показатели</w:t>
            </w:r>
          </w:p>
        </w:tc>
        <w:tc>
          <w:tcPr>
            <w:tcW w:w="1080" w:type="dxa"/>
            <w:tcBorders>
              <w:top w:val="single" w:sz="6" w:space="0" w:color="000000"/>
              <w:left w:val="single" w:sz="6" w:space="0" w:color="000000"/>
              <w:bottom w:val="single" w:sz="6" w:space="0" w:color="000000"/>
              <w:right w:val="nil"/>
            </w:tcBorders>
            <w:vAlign w:val="center"/>
          </w:tcPr>
          <w:p w:rsidR="00BD26F8" w:rsidRPr="00D10D25" w:rsidRDefault="00BD26F8" w:rsidP="00DA6567">
            <w:pPr>
              <w:widowControl w:val="0"/>
              <w:autoSpaceDE w:val="0"/>
              <w:autoSpaceDN w:val="0"/>
              <w:adjustRightInd w:val="0"/>
              <w:ind w:right="-1"/>
              <w:jc w:val="center"/>
              <w:rPr>
                <w:bCs/>
                <w:color w:val="000000"/>
                <w:sz w:val="24"/>
                <w:szCs w:val="24"/>
              </w:rPr>
            </w:pPr>
            <w:r w:rsidRPr="00D10D25">
              <w:rPr>
                <w:bCs/>
                <w:color w:val="000000"/>
                <w:sz w:val="24"/>
                <w:szCs w:val="24"/>
              </w:rPr>
              <w:t>Ед. изм.</w:t>
            </w:r>
          </w:p>
        </w:tc>
        <w:tc>
          <w:tcPr>
            <w:tcW w:w="1911" w:type="dxa"/>
            <w:tcBorders>
              <w:top w:val="single" w:sz="6" w:space="0" w:color="000000"/>
              <w:left w:val="single" w:sz="6" w:space="0" w:color="000000"/>
              <w:bottom w:val="single" w:sz="6" w:space="0" w:color="000000"/>
              <w:right w:val="nil"/>
            </w:tcBorders>
            <w:vAlign w:val="center"/>
          </w:tcPr>
          <w:p w:rsidR="00BD26F8" w:rsidRPr="00D10D25" w:rsidRDefault="00BD26F8" w:rsidP="00DA6567">
            <w:pPr>
              <w:widowControl w:val="0"/>
              <w:autoSpaceDE w:val="0"/>
              <w:autoSpaceDN w:val="0"/>
              <w:adjustRightInd w:val="0"/>
              <w:ind w:right="-1"/>
              <w:jc w:val="center"/>
              <w:rPr>
                <w:bCs/>
                <w:color w:val="000000"/>
                <w:sz w:val="24"/>
                <w:szCs w:val="24"/>
              </w:rPr>
            </w:pPr>
            <w:r w:rsidRPr="00D10D25">
              <w:rPr>
                <w:bCs/>
                <w:color w:val="000000"/>
                <w:sz w:val="24"/>
                <w:szCs w:val="24"/>
              </w:rPr>
              <w:t>Расчётный срок</w:t>
            </w:r>
          </w:p>
        </w:tc>
        <w:tc>
          <w:tcPr>
            <w:tcW w:w="992" w:type="dxa"/>
            <w:tcBorders>
              <w:top w:val="single" w:sz="6" w:space="0" w:color="000000"/>
              <w:left w:val="single" w:sz="6" w:space="0" w:color="000000"/>
              <w:bottom w:val="single" w:sz="6" w:space="0" w:color="000000"/>
              <w:right w:val="single" w:sz="6" w:space="0" w:color="000000"/>
            </w:tcBorders>
            <w:vAlign w:val="center"/>
          </w:tcPr>
          <w:p w:rsidR="00BD26F8" w:rsidRPr="00D10D25" w:rsidRDefault="00BD26F8" w:rsidP="00DA6567">
            <w:pPr>
              <w:widowControl w:val="0"/>
              <w:autoSpaceDE w:val="0"/>
              <w:autoSpaceDN w:val="0"/>
              <w:adjustRightInd w:val="0"/>
              <w:ind w:right="-1"/>
              <w:jc w:val="center"/>
              <w:rPr>
                <w:bCs/>
                <w:color w:val="000000"/>
                <w:sz w:val="24"/>
                <w:szCs w:val="24"/>
              </w:rPr>
            </w:pPr>
            <w:r w:rsidRPr="00D10D25">
              <w:rPr>
                <w:bCs/>
                <w:color w:val="000000"/>
                <w:sz w:val="24"/>
                <w:szCs w:val="24"/>
              </w:rPr>
              <w:t>% к итогу</w:t>
            </w:r>
          </w:p>
        </w:tc>
      </w:tr>
      <w:tr w:rsidR="00BD26F8" w:rsidRPr="0062755F" w:rsidTr="00DA6567">
        <w:trPr>
          <w:trHeight w:val="270"/>
        </w:trPr>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4"/>
                <w:szCs w:val="24"/>
              </w:rPr>
            </w:pPr>
            <w:r w:rsidRPr="0062755F">
              <w:rPr>
                <w:b/>
                <w:bCs/>
                <w:color w:val="000000"/>
                <w:sz w:val="24"/>
                <w:szCs w:val="24"/>
              </w:rPr>
              <w:t>1</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4"/>
                <w:szCs w:val="24"/>
              </w:rPr>
            </w:pPr>
            <w:r w:rsidRPr="0062755F">
              <w:rPr>
                <w:b/>
                <w:bCs/>
                <w:color w:val="000000"/>
                <w:sz w:val="24"/>
                <w:szCs w:val="24"/>
              </w:rPr>
              <w:t>2</w:t>
            </w:r>
          </w:p>
        </w:tc>
        <w:tc>
          <w:tcPr>
            <w:tcW w:w="1080"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4"/>
                <w:szCs w:val="24"/>
              </w:rPr>
            </w:pPr>
            <w:r w:rsidRPr="0062755F">
              <w:rPr>
                <w:b/>
                <w:bCs/>
                <w:color w:val="000000"/>
                <w:sz w:val="24"/>
                <w:szCs w:val="24"/>
              </w:rPr>
              <w:t>3</w:t>
            </w:r>
          </w:p>
        </w:tc>
        <w:tc>
          <w:tcPr>
            <w:tcW w:w="1911"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4"/>
                <w:szCs w:val="24"/>
              </w:rPr>
            </w:pPr>
            <w:r w:rsidRPr="0062755F">
              <w:rPr>
                <w:b/>
                <w:bCs/>
                <w:color w:val="000000"/>
                <w:sz w:val="24"/>
                <w:szCs w:val="24"/>
              </w:rPr>
              <w:t>4</w:t>
            </w:r>
          </w:p>
        </w:tc>
        <w:tc>
          <w:tcPr>
            <w:tcW w:w="992" w:type="dxa"/>
            <w:tcBorders>
              <w:top w:val="nil"/>
              <w:left w:val="single" w:sz="6" w:space="0" w:color="000000"/>
              <w:bottom w:val="single" w:sz="6" w:space="0" w:color="000000"/>
              <w:right w:val="single" w:sz="6" w:space="0" w:color="000000"/>
            </w:tcBorders>
          </w:tcPr>
          <w:p w:rsidR="00BD26F8" w:rsidRPr="0062755F" w:rsidRDefault="00BD26F8" w:rsidP="00DA6567">
            <w:pPr>
              <w:widowControl w:val="0"/>
              <w:autoSpaceDE w:val="0"/>
              <w:autoSpaceDN w:val="0"/>
              <w:adjustRightInd w:val="0"/>
              <w:ind w:right="-1"/>
              <w:jc w:val="center"/>
              <w:rPr>
                <w:b/>
                <w:bCs/>
                <w:color w:val="000000"/>
                <w:sz w:val="24"/>
                <w:szCs w:val="24"/>
              </w:rPr>
            </w:pPr>
            <w:r w:rsidRPr="0062755F">
              <w:rPr>
                <w:b/>
                <w:bCs/>
                <w:color w:val="000000"/>
                <w:sz w:val="24"/>
                <w:szCs w:val="24"/>
              </w:rPr>
              <w:t>5</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b/>
                <w:bCs/>
                <w:color w:val="000000"/>
                <w:sz w:val="28"/>
                <w:szCs w:val="28"/>
              </w:rPr>
            </w:pPr>
            <w:r w:rsidRPr="0062755F">
              <w:rPr>
                <w:b/>
                <w:bCs/>
                <w:color w:val="000000"/>
                <w:sz w:val="28"/>
                <w:szCs w:val="28"/>
              </w:rPr>
              <w:t>Общая площадь земель населенного пункта в установленных границах</w:t>
            </w:r>
          </w:p>
          <w:p w:rsidR="00BD26F8" w:rsidRPr="0062755F" w:rsidRDefault="00BD26F8" w:rsidP="00DA6567">
            <w:pPr>
              <w:widowControl w:val="0"/>
              <w:autoSpaceDE w:val="0"/>
              <w:autoSpaceDN w:val="0"/>
              <w:adjustRightInd w:val="0"/>
              <w:ind w:right="-1"/>
              <w:rPr>
                <w:b/>
                <w:bCs/>
                <w:color w:val="000000"/>
                <w:sz w:val="28"/>
                <w:szCs w:val="28"/>
              </w:rPr>
            </w:pPr>
            <w:r w:rsidRPr="0062755F">
              <w:rPr>
                <w:b/>
                <w:bCs/>
                <w:color w:val="000000"/>
                <w:sz w:val="28"/>
                <w:szCs w:val="28"/>
              </w:rPr>
              <w:t>всего</w:t>
            </w:r>
          </w:p>
          <w:p w:rsidR="00BD26F8" w:rsidRPr="0062755F" w:rsidRDefault="00BD26F8" w:rsidP="00DA6567">
            <w:pPr>
              <w:widowControl w:val="0"/>
              <w:autoSpaceDE w:val="0"/>
              <w:autoSpaceDN w:val="0"/>
              <w:adjustRightInd w:val="0"/>
              <w:ind w:right="-1"/>
              <w:rPr>
                <w:b/>
                <w:bCs/>
                <w:color w:val="000000"/>
                <w:sz w:val="28"/>
                <w:szCs w:val="28"/>
              </w:rPr>
            </w:pPr>
            <w:r w:rsidRPr="0062755F">
              <w:rPr>
                <w:b/>
                <w:bCs/>
                <w:color w:val="000000"/>
                <w:sz w:val="28"/>
                <w:szCs w:val="28"/>
              </w:rPr>
              <w:t>в том числе:</w:t>
            </w:r>
          </w:p>
        </w:tc>
        <w:tc>
          <w:tcPr>
            <w:tcW w:w="1080"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p>
          <w:p w:rsidR="00BD26F8" w:rsidRPr="0062755F" w:rsidRDefault="00BD26F8" w:rsidP="00DA6567">
            <w:pPr>
              <w:widowControl w:val="0"/>
              <w:autoSpaceDE w:val="0"/>
              <w:autoSpaceDN w:val="0"/>
              <w:adjustRightInd w:val="0"/>
              <w:ind w:right="-1"/>
              <w:jc w:val="center"/>
              <w:rPr>
                <w:b/>
                <w:bCs/>
                <w:color w:val="000000"/>
                <w:sz w:val="28"/>
                <w:szCs w:val="28"/>
              </w:rPr>
            </w:pPr>
          </w:p>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911"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p>
          <w:p w:rsidR="00BD26F8" w:rsidRPr="0062755F" w:rsidRDefault="00BD26F8" w:rsidP="00DA6567">
            <w:pPr>
              <w:widowControl w:val="0"/>
              <w:autoSpaceDE w:val="0"/>
              <w:autoSpaceDN w:val="0"/>
              <w:adjustRightInd w:val="0"/>
              <w:ind w:right="-1"/>
              <w:jc w:val="center"/>
              <w:rPr>
                <w:b/>
                <w:bCs/>
                <w:color w:val="000000"/>
                <w:sz w:val="28"/>
                <w:szCs w:val="28"/>
              </w:rPr>
            </w:pPr>
          </w:p>
          <w:p w:rsidR="00BD26F8" w:rsidRPr="0062755F" w:rsidRDefault="00F82DFD" w:rsidP="00DA6567">
            <w:pPr>
              <w:widowControl w:val="0"/>
              <w:autoSpaceDE w:val="0"/>
              <w:autoSpaceDN w:val="0"/>
              <w:adjustRightInd w:val="0"/>
              <w:ind w:right="-1"/>
              <w:jc w:val="center"/>
              <w:rPr>
                <w:b/>
                <w:bCs/>
                <w:color w:val="000000"/>
                <w:sz w:val="28"/>
                <w:szCs w:val="28"/>
              </w:rPr>
            </w:pPr>
            <w:r>
              <w:rPr>
                <w:b/>
                <w:bCs/>
                <w:color w:val="000000"/>
                <w:sz w:val="28"/>
                <w:szCs w:val="28"/>
              </w:rPr>
              <w:t>185,9</w:t>
            </w:r>
          </w:p>
        </w:tc>
        <w:tc>
          <w:tcPr>
            <w:tcW w:w="992" w:type="dxa"/>
            <w:tcBorders>
              <w:top w:val="nil"/>
              <w:left w:val="single" w:sz="6" w:space="0" w:color="000000"/>
              <w:bottom w:val="single" w:sz="6" w:space="0" w:color="000000"/>
              <w:right w:val="single" w:sz="6" w:space="0" w:color="000000"/>
            </w:tcBorders>
          </w:tcPr>
          <w:p w:rsidR="00BD26F8" w:rsidRPr="0062755F" w:rsidRDefault="00BD26F8" w:rsidP="00DA6567">
            <w:pPr>
              <w:widowControl w:val="0"/>
              <w:autoSpaceDE w:val="0"/>
              <w:autoSpaceDN w:val="0"/>
              <w:adjustRightInd w:val="0"/>
              <w:ind w:right="-1"/>
              <w:jc w:val="center"/>
              <w:rPr>
                <w:b/>
                <w:bCs/>
                <w:color w:val="000000"/>
                <w:sz w:val="28"/>
                <w:szCs w:val="28"/>
              </w:rPr>
            </w:pPr>
          </w:p>
          <w:p w:rsidR="00BD26F8" w:rsidRPr="0062755F" w:rsidRDefault="00BD26F8" w:rsidP="00DA6567">
            <w:pPr>
              <w:widowControl w:val="0"/>
              <w:autoSpaceDE w:val="0"/>
              <w:autoSpaceDN w:val="0"/>
              <w:adjustRightInd w:val="0"/>
              <w:ind w:right="-1"/>
              <w:jc w:val="center"/>
              <w:rPr>
                <w:b/>
                <w:bCs/>
                <w:color w:val="000000"/>
                <w:sz w:val="28"/>
                <w:szCs w:val="28"/>
              </w:rPr>
            </w:pPr>
          </w:p>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100,00</w:t>
            </w:r>
          </w:p>
        </w:tc>
      </w:tr>
      <w:tr w:rsidR="00BD26F8" w:rsidRPr="0062755F" w:rsidTr="00DA6567">
        <w:tc>
          <w:tcPr>
            <w:tcW w:w="10105" w:type="dxa"/>
            <w:gridSpan w:val="5"/>
            <w:tcBorders>
              <w:top w:val="nil"/>
              <w:left w:val="single" w:sz="6" w:space="0" w:color="000000"/>
              <w:bottom w:val="single" w:sz="6" w:space="0" w:color="000000"/>
              <w:right w:val="single" w:sz="6" w:space="0" w:color="000000"/>
            </w:tcBorders>
          </w:tcPr>
          <w:p w:rsidR="00BD26F8" w:rsidRPr="0062755F" w:rsidRDefault="00BD26F8" w:rsidP="00DA6567">
            <w:pPr>
              <w:rPr>
                <w:b/>
                <w:bCs/>
                <w:color w:val="000000"/>
                <w:sz w:val="28"/>
                <w:szCs w:val="28"/>
              </w:rPr>
            </w:pPr>
            <w:r w:rsidRPr="00077131">
              <w:rPr>
                <w:b/>
                <w:sz w:val="28"/>
                <w:szCs w:val="28"/>
                <w:lang w:val="en-US"/>
              </w:rPr>
              <w:t>I</w:t>
            </w:r>
            <w:r w:rsidRPr="00077131">
              <w:rPr>
                <w:b/>
                <w:sz w:val="28"/>
                <w:szCs w:val="28"/>
              </w:rPr>
              <w:t xml:space="preserve">  Жилая зона</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1.1</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Территория существующей застройки индивидуальными жилыми домами с приусадебными участками</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p w:rsidR="00BD26F8" w:rsidRPr="0062755F" w:rsidRDefault="00BD26F8" w:rsidP="00DA6567">
            <w:pPr>
              <w:widowControl w:val="0"/>
              <w:autoSpaceDE w:val="0"/>
              <w:autoSpaceDN w:val="0"/>
              <w:adjustRightInd w:val="0"/>
              <w:ind w:right="-1"/>
              <w:jc w:val="center"/>
              <w:rPr>
                <w:color w:val="000000"/>
                <w:sz w:val="28"/>
                <w:szCs w:val="28"/>
              </w:rPr>
            </w:pPr>
          </w:p>
        </w:tc>
        <w:tc>
          <w:tcPr>
            <w:tcW w:w="1911"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95,76</w:t>
            </w:r>
          </w:p>
        </w:tc>
        <w:tc>
          <w:tcPr>
            <w:tcW w:w="992"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52,3</w:t>
            </w:r>
            <w:r>
              <w:rPr>
                <w:color w:val="000000"/>
                <w:sz w:val="28"/>
                <w:szCs w:val="28"/>
              </w:rPr>
              <w:t>2</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w:t>
            </w:r>
            <w:r>
              <w:rPr>
                <w:color w:val="000000"/>
                <w:sz w:val="28"/>
                <w:szCs w:val="28"/>
              </w:rPr>
              <w:t>2</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 xml:space="preserve">Территория индивидуальной жилой </w:t>
            </w:r>
          </w:p>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застройки с приусадебными участками,</w:t>
            </w:r>
          </w:p>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проектируемая на расчетный срок</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911"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6,10</w:t>
            </w:r>
          </w:p>
        </w:tc>
        <w:tc>
          <w:tcPr>
            <w:tcW w:w="992"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3,</w:t>
            </w:r>
            <w:r>
              <w:rPr>
                <w:color w:val="000000"/>
                <w:sz w:val="28"/>
                <w:szCs w:val="28"/>
              </w:rPr>
              <w:t>34</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w:t>
            </w:r>
            <w:r>
              <w:rPr>
                <w:color w:val="000000"/>
                <w:sz w:val="28"/>
                <w:szCs w:val="28"/>
              </w:rPr>
              <w:t>3</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Резервные территории для развития жилой застройки</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911"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13,62</w:t>
            </w:r>
          </w:p>
        </w:tc>
        <w:tc>
          <w:tcPr>
            <w:tcW w:w="992"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7,4</w:t>
            </w:r>
            <w:r>
              <w:rPr>
                <w:color w:val="000000"/>
                <w:sz w:val="28"/>
                <w:szCs w:val="28"/>
              </w:rPr>
              <w:t>4</w:t>
            </w:r>
          </w:p>
        </w:tc>
      </w:tr>
      <w:tr w:rsidR="00BD26F8" w:rsidRPr="0062755F" w:rsidTr="00DA6567">
        <w:tc>
          <w:tcPr>
            <w:tcW w:w="6122" w:type="dxa"/>
            <w:gridSpan w:val="2"/>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077131">
              <w:rPr>
                <w:b/>
                <w:sz w:val="28"/>
                <w:szCs w:val="28"/>
              </w:rPr>
              <w:t>Итого по пункту</w:t>
            </w:r>
            <w:r w:rsidRPr="00077131">
              <w:rPr>
                <w:b/>
                <w:sz w:val="28"/>
                <w:szCs w:val="28"/>
                <w:lang w:val="en-US"/>
              </w:rPr>
              <w:t xml:space="preserve"> I</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911"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115,48</w:t>
            </w:r>
          </w:p>
        </w:tc>
        <w:tc>
          <w:tcPr>
            <w:tcW w:w="992" w:type="dxa"/>
            <w:tcBorders>
              <w:top w:val="nil"/>
              <w:left w:val="single" w:sz="6" w:space="0" w:color="000000"/>
              <w:bottom w:val="single" w:sz="6" w:space="0" w:color="000000"/>
              <w:right w:val="single" w:sz="6" w:space="0" w:color="000000"/>
            </w:tcBorders>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63,</w:t>
            </w:r>
            <w:r>
              <w:rPr>
                <w:b/>
                <w:bCs/>
                <w:color w:val="000000"/>
                <w:sz w:val="28"/>
                <w:szCs w:val="28"/>
              </w:rPr>
              <w:t>10</w:t>
            </w:r>
          </w:p>
        </w:tc>
      </w:tr>
      <w:tr w:rsidR="00BD26F8" w:rsidRPr="0062755F" w:rsidTr="00DA6567">
        <w:tc>
          <w:tcPr>
            <w:tcW w:w="10105" w:type="dxa"/>
            <w:gridSpan w:val="5"/>
            <w:tcBorders>
              <w:top w:val="nil"/>
              <w:left w:val="single" w:sz="6" w:space="0" w:color="000000"/>
              <w:bottom w:val="single" w:sz="6" w:space="0" w:color="000000"/>
              <w:right w:val="single" w:sz="6" w:space="0" w:color="000000"/>
            </w:tcBorders>
          </w:tcPr>
          <w:p w:rsidR="00BD26F8" w:rsidRPr="0062755F" w:rsidRDefault="00BD26F8" w:rsidP="00DA6567">
            <w:pPr>
              <w:rPr>
                <w:b/>
                <w:bCs/>
                <w:color w:val="000000"/>
                <w:sz w:val="28"/>
                <w:szCs w:val="28"/>
              </w:rPr>
            </w:pPr>
            <w:r w:rsidRPr="00077131">
              <w:rPr>
                <w:b/>
                <w:sz w:val="28"/>
                <w:szCs w:val="28"/>
                <w:lang w:val="en-US"/>
              </w:rPr>
              <w:t>II</w:t>
            </w:r>
            <w:r w:rsidRPr="00077131">
              <w:rPr>
                <w:b/>
                <w:sz w:val="28"/>
                <w:szCs w:val="28"/>
              </w:rPr>
              <w:t xml:space="preserve"> Общественно-деловая зона</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2.1</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 xml:space="preserve">Территория организаций и учреждений управления, учреждений культуры и </w:t>
            </w:r>
          </w:p>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 xml:space="preserve">искусства, предприятия связи, объектов </w:t>
            </w:r>
          </w:p>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торговли, общественного питания,</w:t>
            </w:r>
          </w:p>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спортивно-оздоровительных учреждений</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911"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0,34</w:t>
            </w:r>
          </w:p>
        </w:tc>
        <w:tc>
          <w:tcPr>
            <w:tcW w:w="992"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w:t>
            </w:r>
            <w:r>
              <w:rPr>
                <w:color w:val="000000"/>
                <w:sz w:val="28"/>
                <w:szCs w:val="28"/>
              </w:rPr>
              <w:t>19</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2.2</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 xml:space="preserve">Территория учреждений здравоохранения </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911"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0,36</w:t>
            </w:r>
          </w:p>
        </w:tc>
        <w:tc>
          <w:tcPr>
            <w:tcW w:w="992"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w:t>
            </w:r>
            <w:r>
              <w:rPr>
                <w:color w:val="000000"/>
                <w:sz w:val="28"/>
                <w:szCs w:val="28"/>
              </w:rPr>
              <w:t>19</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2.3</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Территория проектируемых образовательных учреждений:</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911"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p>
        </w:tc>
        <w:tc>
          <w:tcPr>
            <w:tcW w:w="992"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-детские сады</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911"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0,77</w:t>
            </w:r>
          </w:p>
        </w:tc>
        <w:tc>
          <w:tcPr>
            <w:tcW w:w="992"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0,4</w:t>
            </w:r>
            <w:r>
              <w:rPr>
                <w:color w:val="000000"/>
                <w:sz w:val="28"/>
                <w:szCs w:val="28"/>
              </w:rPr>
              <w:t>2</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2.4</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 xml:space="preserve">Резервные территории общественной </w:t>
            </w:r>
          </w:p>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застройки</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911"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0,86</w:t>
            </w:r>
          </w:p>
        </w:tc>
        <w:tc>
          <w:tcPr>
            <w:tcW w:w="992"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w:t>
            </w:r>
            <w:r>
              <w:rPr>
                <w:color w:val="000000"/>
                <w:sz w:val="28"/>
                <w:szCs w:val="28"/>
              </w:rPr>
              <w:t>47</w:t>
            </w:r>
          </w:p>
        </w:tc>
      </w:tr>
      <w:tr w:rsidR="00BD26F8" w:rsidRPr="0062755F" w:rsidTr="00DA6567">
        <w:tc>
          <w:tcPr>
            <w:tcW w:w="6122" w:type="dxa"/>
            <w:gridSpan w:val="2"/>
            <w:tcBorders>
              <w:top w:val="nil"/>
              <w:left w:val="single" w:sz="6" w:space="0" w:color="000000"/>
              <w:bottom w:val="single" w:sz="6" w:space="0" w:color="auto"/>
              <w:right w:val="nil"/>
            </w:tcBorders>
          </w:tcPr>
          <w:p w:rsidR="00BD26F8" w:rsidRPr="0062755F" w:rsidRDefault="00BD26F8" w:rsidP="00DA6567">
            <w:pPr>
              <w:widowControl w:val="0"/>
              <w:autoSpaceDE w:val="0"/>
              <w:autoSpaceDN w:val="0"/>
              <w:adjustRightInd w:val="0"/>
              <w:ind w:right="-1"/>
              <w:rPr>
                <w:color w:val="000000"/>
                <w:sz w:val="28"/>
                <w:szCs w:val="28"/>
              </w:rPr>
            </w:pPr>
            <w:r w:rsidRPr="00077131">
              <w:rPr>
                <w:b/>
                <w:sz w:val="28"/>
                <w:szCs w:val="28"/>
              </w:rPr>
              <w:t>Итого по пункту</w:t>
            </w:r>
            <w:r w:rsidRPr="00077131">
              <w:rPr>
                <w:b/>
                <w:sz w:val="28"/>
                <w:szCs w:val="28"/>
                <w:lang w:val="en-US"/>
              </w:rPr>
              <w:t xml:space="preserve"> II</w:t>
            </w:r>
          </w:p>
        </w:tc>
        <w:tc>
          <w:tcPr>
            <w:tcW w:w="1080" w:type="dxa"/>
            <w:tcBorders>
              <w:top w:val="nil"/>
              <w:left w:val="single" w:sz="6" w:space="0" w:color="000000"/>
              <w:bottom w:val="single" w:sz="6" w:space="0" w:color="auto"/>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911" w:type="dxa"/>
            <w:tcBorders>
              <w:top w:val="nil"/>
              <w:left w:val="single" w:sz="6" w:space="0" w:color="000000"/>
              <w:bottom w:val="single" w:sz="6" w:space="0" w:color="auto"/>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2,33</w:t>
            </w:r>
          </w:p>
        </w:tc>
        <w:tc>
          <w:tcPr>
            <w:tcW w:w="992" w:type="dxa"/>
            <w:tcBorders>
              <w:top w:val="nil"/>
              <w:left w:val="single" w:sz="6" w:space="0" w:color="000000"/>
              <w:bottom w:val="single" w:sz="6" w:space="0" w:color="auto"/>
              <w:right w:val="single" w:sz="6" w:space="0" w:color="000000"/>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1,</w:t>
            </w:r>
            <w:r>
              <w:rPr>
                <w:b/>
                <w:bCs/>
                <w:color w:val="000000"/>
                <w:sz w:val="28"/>
                <w:szCs w:val="28"/>
              </w:rPr>
              <w:t>27</w:t>
            </w:r>
          </w:p>
        </w:tc>
      </w:tr>
      <w:tr w:rsidR="00BD26F8" w:rsidRPr="0062755F" w:rsidTr="00DA6567">
        <w:tc>
          <w:tcPr>
            <w:tcW w:w="10105" w:type="dxa"/>
            <w:gridSpan w:val="5"/>
            <w:tcBorders>
              <w:top w:val="nil"/>
              <w:left w:val="single" w:sz="6" w:space="0" w:color="000000"/>
              <w:bottom w:val="single" w:sz="6" w:space="0" w:color="000000"/>
              <w:right w:val="single" w:sz="6" w:space="0" w:color="000000"/>
            </w:tcBorders>
          </w:tcPr>
          <w:p w:rsidR="00BD26F8" w:rsidRPr="00C13AE0" w:rsidRDefault="00BD26F8" w:rsidP="00DA6567">
            <w:r w:rsidRPr="00077131">
              <w:rPr>
                <w:b/>
                <w:sz w:val="28"/>
                <w:szCs w:val="28"/>
              </w:rPr>
              <w:lastRenderedPageBreak/>
              <w:t>Ш Зона инженерной и транспортной инфраструктур</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3.</w:t>
            </w:r>
            <w:r>
              <w:rPr>
                <w:color w:val="000000"/>
                <w:sz w:val="28"/>
                <w:szCs w:val="28"/>
              </w:rPr>
              <w:t>1</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Территория улично-дорожной сети:</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911"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bCs/>
                <w:color w:val="000000"/>
                <w:sz w:val="28"/>
                <w:szCs w:val="28"/>
              </w:rPr>
            </w:pPr>
            <w:r w:rsidRPr="0062755F">
              <w:rPr>
                <w:bCs/>
                <w:color w:val="000000"/>
                <w:sz w:val="28"/>
                <w:szCs w:val="28"/>
              </w:rPr>
              <w:t>14,74</w:t>
            </w:r>
          </w:p>
        </w:tc>
        <w:tc>
          <w:tcPr>
            <w:tcW w:w="992"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8</w:t>
            </w:r>
            <w:r>
              <w:rPr>
                <w:color w:val="000000"/>
                <w:sz w:val="28"/>
                <w:szCs w:val="28"/>
              </w:rPr>
              <w:t>,05</w:t>
            </w:r>
          </w:p>
        </w:tc>
      </w:tr>
      <w:tr w:rsidR="00BD26F8" w:rsidRPr="0062755F" w:rsidTr="00DA6567">
        <w:tc>
          <w:tcPr>
            <w:tcW w:w="6122" w:type="dxa"/>
            <w:gridSpan w:val="2"/>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077131">
              <w:rPr>
                <w:b/>
                <w:sz w:val="28"/>
                <w:szCs w:val="28"/>
              </w:rPr>
              <w:t>Итого по пункту Ш</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911"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14,74</w:t>
            </w:r>
          </w:p>
        </w:tc>
        <w:tc>
          <w:tcPr>
            <w:tcW w:w="992"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8,0</w:t>
            </w:r>
            <w:r>
              <w:rPr>
                <w:b/>
                <w:bCs/>
                <w:color w:val="000000"/>
                <w:sz w:val="28"/>
                <w:szCs w:val="28"/>
              </w:rPr>
              <w:t>5</w:t>
            </w:r>
          </w:p>
        </w:tc>
      </w:tr>
      <w:tr w:rsidR="00BD26F8" w:rsidRPr="0062755F" w:rsidTr="00DA6567">
        <w:tc>
          <w:tcPr>
            <w:tcW w:w="10105" w:type="dxa"/>
            <w:gridSpan w:val="5"/>
            <w:tcBorders>
              <w:top w:val="nil"/>
              <w:left w:val="single" w:sz="6" w:space="0" w:color="000000"/>
              <w:bottom w:val="single" w:sz="6" w:space="0" w:color="000000"/>
              <w:right w:val="single" w:sz="6" w:space="0" w:color="000000"/>
            </w:tcBorders>
          </w:tcPr>
          <w:p w:rsidR="00BD26F8" w:rsidRPr="00C13AE0" w:rsidRDefault="00BD26F8" w:rsidP="00DA6567">
            <w:r w:rsidRPr="00077131">
              <w:rPr>
                <w:b/>
                <w:sz w:val="28"/>
                <w:szCs w:val="28"/>
                <w:lang w:val="en-US"/>
              </w:rPr>
              <w:t>IV</w:t>
            </w:r>
            <w:r w:rsidRPr="00077131">
              <w:rPr>
                <w:b/>
                <w:sz w:val="28"/>
                <w:szCs w:val="28"/>
              </w:rPr>
              <w:t xml:space="preserve"> Зона сельскохозяйственного использования</w:t>
            </w:r>
          </w:p>
        </w:tc>
      </w:tr>
      <w:tr w:rsidR="00BD26F8" w:rsidRPr="00BD59A5" w:rsidTr="00DA6567">
        <w:tc>
          <w:tcPr>
            <w:tcW w:w="817" w:type="dxa"/>
            <w:tcBorders>
              <w:top w:val="nil"/>
              <w:left w:val="single" w:sz="6" w:space="0" w:color="000000"/>
              <w:bottom w:val="single" w:sz="6" w:space="0" w:color="000000"/>
              <w:right w:val="nil"/>
            </w:tcBorders>
          </w:tcPr>
          <w:p w:rsidR="00BD26F8" w:rsidRPr="00BD59A5" w:rsidRDefault="00BD26F8" w:rsidP="00DA6567">
            <w:pPr>
              <w:widowControl w:val="0"/>
              <w:autoSpaceDE w:val="0"/>
              <w:autoSpaceDN w:val="0"/>
              <w:adjustRightInd w:val="0"/>
              <w:ind w:right="-1"/>
              <w:jc w:val="center"/>
              <w:rPr>
                <w:bCs/>
                <w:color w:val="000000"/>
                <w:sz w:val="28"/>
                <w:szCs w:val="28"/>
              </w:rPr>
            </w:pPr>
            <w:r w:rsidRPr="00BD59A5">
              <w:rPr>
                <w:bCs/>
                <w:color w:val="000000"/>
                <w:sz w:val="28"/>
                <w:szCs w:val="28"/>
              </w:rPr>
              <w:t>4.1</w:t>
            </w:r>
          </w:p>
        </w:tc>
        <w:tc>
          <w:tcPr>
            <w:tcW w:w="5305" w:type="dxa"/>
            <w:tcBorders>
              <w:top w:val="nil"/>
              <w:left w:val="single" w:sz="6" w:space="0" w:color="000000"/>
              <w:bottom w:val="single" w:sz="6" w:space="0" w:color="000000"/>
              <w:right w:val="nil"/>
            </w:tcBorders>
          </w:tcPr>
          <w:p w:rsidR="00BD26F8" w:rsidRPr="00BD59A5" w:rsidRDefault="00BD26F8" w:rsidP="00DA6567">
            <w:pPr>
              <w:widowControl w:val="0"/>
              <w:autoSpaceDE w:val="0"/>
              <w:autoSpaceDN w:val="0"/>
              <w:adjustRightInd w:val="0"/>
              <w:ind w:right="-1"/>
              <w:rPr>
                <w:bCs/>
                <w:color w:val="000000"/>
                <w:sz w:val="28"/>
                <w:szCs w:val="28"/>
              </w:rPr>
            </w:pPr>
            <w:r w:rsidRPr="00BD59A5">
              <w:rPr>
                <w:sz w:val="28"/>
                <w:szCs w:val="28"/>
              </w:rPr>
              <w:t>Земли сельскохозяйственного использования</w:t>
            </w:r>
          </w:p>
        </w:tc>
        <w:tc>
          <w:tcPr>
            <w:tcW w:w="1080" w:type="dxa"/>
            <w:tcBorders>
              <w:top w:val="nil"/>
              <w:left w:val="single" w:sz="6" w:space="0" w:color="000000"/>
              <w:bottom w:val="single" w:sz="6" w:space="0" w:color="000000"/>
              <w:right w:val="nil"/>
            </w:tcBorders>
            <w:vAlign w:val="bottom"/>
          </w:tcPr>
          <w:p w:rsidR="00BD26F8" w:rsidRPr="00BD59A5" w:rsidRDefault="00BD26F8" w:rsidP="00DA6567">
            <w:pPr>
              <w:widowControl w:val="0"/>
              <w:autoSpaceDE w:val="0"/>
              <w:autoSpaceDN w:val="0"/>
              <w:adjustRightInd w:val="0"/>
              <w:ind w:right="-1"/>
              <w:jc w:val="center"/>
              <w:rPr>
                <w:bCs/>
                <w:color w:val="000000"/>
                <w:sz w:val="28"/>
                <w:szCs w:val="28"/>
              </w:rPr>
            </w:pPr>
            <w:r w:rsidRPr="00BD59A5">
              <w:rPr>
                <w:bCs/>
                <w:color w:val="000000"/>
                <w:sz w:val="28"/>
                <w:szCs w:val="28"/>
              </w:rPr>
              <w:t>га</w:t>
            </w:r>
          </w:p>
        </w:tc>
        <w:tc>
          <w:tcPr>
            <w:tcW w:w="1911" w:type="dxa"/>
            <w:tcBorders>
              <w:top w:val="nil"/>
              <w:left w:val="single" w:sz="6" w:space="0" w:color="000000"/>
              <w:bottom w:val="single" w:sz="6" w:space="0" w:color="000000"/>
              <w:right w:val="nil"/>
            </w:tcBorders>
            <w:vAlign w:val="center"/>
          </w:tcPr>
          <w:p w:rsidR="00BD26F8" w:rsidRPr="00BD59A5" w:rsidRDefault="00BD26F8" w:rsidP="00DA6567">
            <w:pPr>
              <w:widowControl w:val="0"/>
              <w:autoSpaceDE w:val="0"/>
              <w:autoSpaceDN w:val="0"/>
              <w:adjustRightInd w:val="0"/>
              <w:ind w:right="-1"/>
              <w:jc w:val="center"/>
              <w:rPr>
                <w:bCs/>
                <w:color w:val="000000"/>
                <w:sz w:val="28"/>
                <w:szCs w:val="28"/>
              </w:rPr>
            </w:pPr>
            <w:r w:rsidRPr="00BD59A5">
              <w:rPr>
                <w:bCs/>
                <w:color w:val="000000"/>
                <w:sz w:val="28"/>
                <w:szCs w:val="28"/>
              </w:rPr>
              <w:t>36,73</w:t>
            </w:r>
          </w:p>
        </w:tc>
        <w:tc>
          <w:tcPr>
            <w:tcW w:w="992" w:type="dxa"/>
            <w:tcBorders>
              <w:top w:val="nil"/>
              <w:left w:val="single" w:sz="6" w:space="0" w:color="000000"/>
              <w:bottom w:val="single" w:sz="6" w:space="0" w:color="000000"/>
              <w:right w:val="single" w:sz="6" w:space="0" w:color="000000"/>
            </w:tcBorders>
            <w:vAlign w:val="center"/>
          </w:tcPr>
          <w:p w:rsidR="00BD26F8" w:rsidRPr="00BD59A5" w:rsidRDefault="00BD26F8" w:rsidP="00DA6567">
            <w:pPr>
              <w:widowControl w:val="0"/>
              <w:autoSpaceDE w:val="0"/>
              <w:autoSpaceDN w:val="0"/>
              <w:adjustRightInd w:val="0"/>
              <w:ind w:right="-1"/>
              <w:jc w:val="center"/>
              <w:rPr>
                <w:color w:val="000000"/>
                <w:sz w:val="28"/>
                <w:szCs w:val="28"/>
              </w:rPr>
            </w:pPr>
            <w:r w:rsidRPr="00BD59A5">
              <w:rPr>
                <w:color w:val="000000"/>
                <w:sz w:val="28"/>
                <w:szCs w:val="28"/>
              </w:rPr>
              <w:t>20,</w:t>
            </w:r>
            <w:r>
              <w:rPr>
                <w:color w:val="000000"/>
                <w:sz w:val="28"/>
                <w:szCs w:val="28"/>
              </w:rPr>
              <w:t>07</w:t>
            </w:r>
          </w:p>
        </w:tc>
      </w:tr>
      <w:tr w:rsidR="00BD26F8" w:rsidRPr="0062755F" w:rsidTr="00DA6567">
        <w:tc>
          <w:tcPr>
            <w:tcW w:w="6122" w:type="dxa"/>
            <w:gridSpan w:val="2"/>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b/>
                <w:bCs/>
                <w:color w:val="000000"/>
                <w:sz w:val="28"/>
                <w:szCs w:val="28"/>
              </w:rPr>
            </w:pPr>
            <w:r w:rsidRPr="00077131">
              <w:rPr>
                <w:b/>
                <w:sz w:val="28"/>
                <w:szCs w:val="28"/>
              </w:rPr>
              <w:t>Итого по пункту</w:t>
            </w:r>
            <w:r w:rsidRPr="00077131">
              <w:rPr>
                <w:b/>
                <w:sz w:val="28"/>
                <w:szCs w:val="28"/>
                <w:lang w:val="en-US"/>
              </w:rPr>
              <w:t xml:space="preserve"> IV</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911"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36,</w:t>
            </w:r>
            <w:r>
              <w:rPr>
                <w:b/>
                <w:bCs/>
                <w:color w:val="000000"/>
                <w:sz w:val="28"/>
                <w:szCs w:val="28"/>
              </w:rPr>
              <w:t>73</w:t>
            </w:r>
          </w:p>
        </w:tc>
        <w:tc>
          <w:tcPr>
            <w:tcW w:w="992"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b/>
                <w:color w:val="000000"/>
                <w:sz w:val="28"/>
                <w:szCs w:val="28"/>
              </w:rPr>
            </w:pPr>
            <w:r w:rsidRPr="0062755F">
              <w:rPr>
                <w:b/>
                <w:color w:val="000000"/>
                <w:sz w:val="28"/>
                <w:szCs w:val="28"/>
              </w:rPr>
              <w:t>20,</w:t>
            </w:r>
            <w:r>
              <w:rPr>
                <w:b/>
                <w:color w:val="000000"/>
                <w:sz w:val="28"/>
                <w:szCs w:val="28"/>
              </w:rPr>
              <w:t>07</w:t>
            </w:r>
          </w:p>
        </w:tc>
      </w:tr>
      <w:tr w:rsidR="00BD26F8" w:rsidRPr="0062755F" w:rsidTr="00DA6567">
        <w:tc>
          <w:tcPr>
            <w:tcW w:w="10105" w:type="dxa"/>
            <w:gridSpan w:val="5"/>
            <w:tcBorders>
              <w:top w:val="nil"/>
              <w:left w:val="single" w:sz="6" w:space="0" w:color="000000"/>
              <w:bottom w:val="single" w:sz="6" w:space="0" w:color="000000"/>
              <w:right w:val="single" w:sz="6" w:space="0" w:color="000000"/>
            </w:tcBorders>
          </w:tcPr>
          <w:p w:rsidR="00BD26F8" w:rsidRPr="00BD59A5" w:rsidRDefault="00BD26F8" w:rsidP="00DA6567">
            <w:r w:rsidRPr="00077131">
              <w:rPr>
                <w:b/>
                <w:sz w:val="28"/>
                <w:szCs w:val="28"/>
                <w:lang w:val="en-US"/>
              </w:rPr>
              <w:t>V</w:t>
            </w:r>
            <w:r w:rsidRPr="00077131">
              <w:rPr>
                <w:b/>
                <w:sz w:val="28"/>
                <w:szCs w:val="28"/>
              </w:rPr>
              <w:t xml:space="preserve"> Зона рекреационного назначения</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5</w:t>
            </w:r>
            <w:r w:rsidRPr="0062755F">
              <w:rPr>
                <w:color w:val="000000"/>
                <w:sz w:val="28"/>
                <w:szCs w:val="28"/>
              </w:rPr>
              <w:t>.1</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 xml:space="preserve">Зеленые насаждения общего пользования </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911"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1,34</w:t>
            </w:r>
          </w:p>
        </w:tc>
        <w:tc>
          <w:tcPr>
            <w:tcW w:w="992"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0,7</w:t>
            </w:r>
            <w:r>
              <w:rPr>
                <w:color w:val="000000"/>
                <w:sz w:val="28"/>
                <w:szCs w:val="28"/>
              </w:rPr>
              <w:t>3</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5</w:t>
            </w:r>
            <w:r w:rsidRPr="0062755F">
              <w:rPr>
                <w:color w:val="000000"/>
                <w:sz w:val="28"/>
                <w:szCs w:val="28"/>
              </w:rPr>
              <w:t>.2</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Лесопарк</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911"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0,57</w:t>
            </w:r>
          </w:p>
        </w:tc>
        <w:tc>
          <w:tcPr>
            <w:tcW w:w="992"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0,4</w:t>
            </w:r>
            <w:r>
              <w:rPr>
                <w:color w:val="000000"/>
                <w:sz w:val="28"/>
                <w:szCs w:val="28"/>
              </w:rPr>
              <w:t>1</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5</w:t>
            </w:r>
            <w:r w:rsidRPr="0062755F">
              <w:rPr>
                <w:color w:val="000000"/>
                <w:sz w:val="28"/>
                <w:szCs w:val="28"/>
              </w:rPr>
              <w:t>.3</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Зона водоохранных зеленых насаждений</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911"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11,05</w:t>
            </w:r>
          </w:p>
        </w:tc>
        <w:tc>
          <w:tcPr>
            <w:tcW w:w="992"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6</w:t>
            </w:r>
            <w:r>
              <w:rPr>
                <w:color w:val="000000"/>
                <w:sz w:val="28"/>
                <w:szCs w:val="28"/>
              </w:rPr>
              <w:t>,04</w:t>
            </w:r>
          </w:p>
        </w:tc>
      </w:tr>
      <w:tr w:rsidR="00BD26F8" w:rsidRPr="0062755F" w:rsidTr="00DA6567">
        <w:tc>
          <w:tcPr>
            <w:tcW w:w="6122" w:type="dxa"/>
            <w:gridSpan w:val="2"/>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077131">
              <w:rPr>
                <w:b/>
                <w:sz w:val="28"/>
                <w:szCs w:val="28"/>
              </w:rPr>
              <w:t>Итого по пункту</w:t>
            </w:r>
            <w:r w:rsidRPr="00077131">
              <w:rPr>
                <w:b/>
                <w:sz w:val="28"/>
                <w:szCs w:val="28"/>
                <w:lang w:val="en-US"/>
              </w:rPr>
              <w:t xml:space="preserve"> V</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911"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12,96</w:t>
            </w:r>
          </w:p>
        </w:tc>
        <w:tc>
          <w:tcPr>
            <w:tcW w:w="992"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7,</w:t>
            </w:r>
            <w:r>
              <w:rPr>
                <w:b/>
                <w:bCs/>
                <w:color w:val="000000"/>
                <w:sz w:val="28"/>
                <w:szCs w:val="28"/>
              </w:rPr>
              <w:t>08</w:t>
            </w:r>
          </w:p>
        </w:tc>
      </w:tr>
      <w:tr w:rsidR="00BD26F8" w:rsidRPr="0062755F" w:rsidTr="00DA6567">
        <w:tc>
          <w:tcPr>
            <w:tcW w:w="10105" w:type="dxa"/>
            <w:gridSpan w:val="5"/>
            <w:tcBorders>
              <w:top w:val="nil"/>
              <w:left w:val="single" w:sz="6" w:space="0" w:color="000000"/>
              <w:bottom w:val="single" w:sz="6" w:space="0" w:color="000000"/>
              <w:right w:val="single" w:sz="6" w:space="0" w:color="000000"/>
            </w:tcBorders>
          </w:tcPr>
          <w:p w:rsidR="00BD26F8" w:rsidRPr="00BD59A5" w:rsidRDefault="00BD26F8" w:rsidP="00DA6567">
            <w:r w:rsidRPr="00077131">
              <w:rPr>
                <w:b/>
                <w:sz w:val="28"/>
                <w:szCs w:val="28"/>
                <w:lang w:val="en-US"/>
              </w:rPr>
              <w:t>VI</w:t>
            </w:r>
            <w:r w:rsidRPr="00077131">
              <w:rPr>
                <w:b/>
                <w:sz w:val="28"/>
                <w:szCs w:val="28"/>
              </w:rPr>
              <w:t xml:space="preserve"> Зона специального назначения</w:t>
            </w:r>
          </w:p>
        </w:tc>
      </w:tr>
      <w:tr w:rsidR="00BD26F8" w:rsidRPr="0062755F" w:rsidTr="00DA6567">
        <w:tc>
          <w:tcPr>
            <w:tcW w:w="817" w:type="dxa"/>
            <w:tcBorders>
              <w:top w:val="single" w:sz="6" w:space="0" w:color="auto"/>
              <w:left w:val="single" w:sz="6" w:space="0" w:color="auto"/>
              <w:bottom w:val="single" w:sz="6" w:space="0" w:color="auto"/>
              <w:right w:val="single" w:sz="6" w:space="0" w:color="auto"/>
            </w:tcBorders>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6</w:t>
            </w:r>
            <w:r w:rsidRPr="0062755F">
              <w:rPr>
                <w:color w:val="000000"/>
                <w:sz w:val="28"/>
                <w:szCs w:val="28"/>
              </w:rPr>
              <w:t>.1</w:t>
            </w:r>
          </w:p>
        </w:tc>
        <w:tc>
          <w:tcPr>
            <w:tcW w:w="5305" w:type="dxa"/>
            <w:tcBorders>
              <w:top w:val="single" w:sz="6" w:space="0" w:color="auto"/>
              <w:left w:val="single" w:sz="6" w:space="0" w:color="auto"/>
              <w:bottom w:val="single" w:sz="6" w:space="0" w:color="auto"/>
              <w:right w:val="single" w:sz="6" w:space="0" w:color="auto"/>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Кладбище традиционного захоронения существующее</w:t>
            </w:r>
          </w:p>
        </w:tc>
        <w:tc>
          <w:tcPr>
            <w:tcW w:w="1080" w:type="dxa"/>
            <w:tcBorders>
              <w:top w:val="single" w:sz="6" w:space="0" w:color="auto"/>
              <w:left w:val="single" w:sz="6" w:space="0" w:color="auto"/>
              <w:bottom w:val="single" w:sz="6" w:space="0" w:color="auto"/>
              <w:right w:val="single" w:sz="6" w:space="0" w:color="auto"/>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911" w:type="dxa"/>
            <w:tcBorders>
              <w:top w:val="single" w:sz="6" w:space="0" w:color="auto"/>
              <w:left w:val="single" w:sz="6" w:space="0" w:color="auto"/>
              <w:bottom w:val="single" w:sz="6" w:space="0" w:color="auto"/>
              <w:right w:val="single" w:sz="6" w:space="0" w:color="auto"/>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0,80</w:t>
            </w:r>
          </w:p>
        </w:tc>
        <w:tc>
          <w:tcPr>
            <w:tcW w:w="992" w:type="dxa"/>
            <w:tcBorders>
              <w:top w:val="single" w:sz="6" w:space="0" w:color="auto"/>
              <w:left w:val="single" w:sz="6" w:space="0" w:color="auto"/>
              <w:bottom w:val="single" w:sz="6" w:space="0" w:color="auto"/>
              <w:right w:val="single" w:sz="6" w:space="0" w:color="auto"/>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0,4</w:t>
            </w:r>
            <w:r>
              <w:rPr>
                <w:color w:val="000000"/>
                <w:sz w:val="28"/>
                <w:szCs w:val="28"/>
              </w:rPr>
              <w:t>3</w:t>
            </w:r>
          </w:p>
        </w:tc>
      </w:tr>
      <w:tr w:rsidR="00BD26F8" w:rsidRPr="0062755F" w:rsidTr="00DA6567">
        <w:tc>
          <w:tcPr>
            <w:tcW w:w="6122" w:type="dxa"/>
            <w:gridSpan w:val="2"/>
            <w:tcBorders>
              <w:top w:val="nil"/>
              <w:left w:val="single" w:sz="6" w:space="0" w:color="000000"/>
              <w:bottom w:val="single" w:sz="6" w:space="0" w:color="auto"/>
              <w:right w:val="nil"/>
            </w:tcBorders>
          </w:tcPr>
          <w:p w:rsidR="00BD26F8" w:rsidRPr="0062755F" w:rsidRDefault="00BD26F8" w:rsidP="00DA6567">
            <w:pPr>
              <w:widowControl w:val="0"/>
              <w:autoSpaceDE w:val="0"/>
              <w:autoSpaceDN w:val="0"/>
              <w:adjustRightInd w:val="0"/>
              <w:ind w:right="-1"/>
              <w:rPr>
                <w:color w:val="000000"/>
                <w:sz w:val="28"/>
                <w:szCs w:val="28"/>
              </w:rPr>
            </w:pPr>
            <w:r w:rsidRPr="00077131">
              <w:rPr>
                <w:b/>
                <w:sz w:val="28"/>
                <w:szCs w:val="28"/>
              </w:rPr>
              <w:t>Итого по пункту</w:t>
            </w:r>
            <w:r w:rsidRPr="00077131">
              <w:rPr>
                <w:b/>
                <w:sz w:val="28"/>
                <w:szCs w:val="28"/>
                <w:lang w:val="en-US"/>
              </w:rPr>
              <w:t xml:space="preserve"> VI</w:t>
            </w:r>
          </w:p>
        </w:tc>
        <w:tc>
          <w:tcPr>
            <w:tcW w:w="1080" w:type="dxa"/>
            <w:tcBorders>
              <w:top w:val="nil"/>
              <w:left w:val="single" w:sz="6" w:space="0" w:color="000000"/>
              <w:bottom w:val="single" w:sz="6" w:space="0" w:color="auto"/>
              <w:right w:val="nil"/>
            </w:tcBorders>
            <w:vAlign w:val="bottom"/>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911" w:type="dxa"/>
            <w:tcBorders>
              <w:top w:val="nil"/>
              <w:left w:val="single" w:sz="6" w:space="0" w:color="000000"/>
              <w:bottom w:val="single" w:sz="6" w:space="0" w:color="auto"/>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0,80</w:t>
            </w:r>
          </w:p>
        </w:tc>
        <w:tc>
          <w:tcPr>
            <w:tcW w:w="992" w:type="dxa"/>
            <w:tcBorders>
              <w:top w:val="nil"/>
              <w:left w:val="single" w:sz="6" w:space="0" w:color="000000"/>
              <w:bottom w:val="single" w:sz="6" w:space="0" w:color="auto"/>
              <w:right w:val="single" w:sz="6" w:space="0" w:color="000000"/>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0,4</w:t>
            </w:r>
            <w:r>
              <w:rPr>
                <w:b/>
                <w:bCs/>
                <w:color w:val="000000"/>
                <w:sz w:val="28"/>
                <w:szCs w:val="28"/>
              </w:rPr>
              <w:t>3</w:t>
            </w:r>
          </w:p>
        </w:tc>
      </w:tr>
      <w:tr w:rsidR="00BD26F8" w:rsidRPr="0062755F" w:rsidTr="00DA6567">
        <w:tc>
          <w:tcPr>
            <w:tcW w:w="6122" w:type="dxa"/>
            <w:gridSpan w:val="2"/>
            <w:tcBorders>
              <w:top w:val="single" w:sz="6" w:space="0" w:color="auto"/>
              <w:left w:val="single" w:sz="6" w:space="0" w:color="000000"/>
              <w:bottom w:val="single" w:sz="6" w:space="0" w:color="auto"/>
              <w:right w:val="nil"/>
            </w:tcBorders>
          </w:tcPr>
          <w:p w:rsidR="00BD26F8" w:rsidRPr="0062755F" w:rsidRDefault="00BD26F8" w:rsidP="00DA6567">
            <w:pPr>
              <w:widowControl w:val="0"/>
              <w:autoSpaceDE w:val="0"/>
              <w:autoSpaceDN w:val="0"/>
              <w:adjustRightInd w:val="0"/>
              <w:ind w:right="-1"/>
              <w:rPr>
                <w:b/>
                <w:color w:val="000000"/>
                <w:sz w:val="28"/>
                <w:szCs w:val="28"/>
              </w:rPr>
            </w:pPr>
            <w:r w:rsidRPr="00FF03A3">
              <w:rPr>
                <w:b/>
                <w:bCs/>
                <w:sz w:val="28"/>
                <w:szCs w:val="28"/>
              </w:rPr>
              <w:t>Итого по п.п.</w:t>
            </w:r>
            <w:r>
              <w:rPr>
                <w:b/>
                <w:bCs/>
                <w:sz w:val="28"/>
                <w:szCs w:val="28"/>
              </w:rPr>
              <w:t xml:space="preserve"> </w:t>
            </w:r>
            <w:r w:rsidRPr="00346AAC">
              <w:rPr>
                <w:b/>
                <w:sz w:val="28"/>
                <w:szCs w:val="28"/>
                <w:lang w:val="en-US"/>
              </w:rPr>
              <w:t>I</w:t>
            </w:r>
            <w:r>
              <w:rPr>
                <w:b/>
                <w:sz w:val="28"/>
                <w:szCs w:val="28"/>
              </w:rPr>
              <w:t xml:space="preserve"> - </w:t>
            </w:r>
            <w:r w:rsidRPr="00077131">
              <w:rPr>
                <w:b/>
                <w:sz w:val="28"/>
                <w:szCs w:val="28"/>
                <w:lang w:val="en-US"/>
              </w:rPr>
              <w:t>VI</w:t>
            </w:r>
          </w:p>
        </w:tc>
        <w:tc>
          <w:tcPr>
            <w:tcW w:w="1080" w:type="dxa"/>
            <w:tcBorders>
              <w:top w:val="single" w:sz="6" w:space="0" w:color="auto"/>
              <w:left w:val="single" w:sz="6" w:space="0" w:color="000000"/>
              <w:bottom w:val="single" w:sz="6" w:space="0" w:color="auto"/>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911" w:type="dxa"/>
            <w:tcBorders>
              <w:top w:val="single" w:sz="6" w:space="0" w:color="auto"/>
              <w:left w:val="single" w:sz="6" w:space="0" w:color="000000"/>
              <w:bottom w:val="single" w:sz="6" w:space="0" w:color="auto"/>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183,04</w:t>
            </w:r>
          </w:p>
        </w:tc>
        <w:tc>
          <w:tcPr>
            <w:tcW w:w="992" w:type="dxa"/>
            <w:tcBorders>
              <w:top w:val="single" w:sz="6" w:space="0" w:color="auto"/>
              <w:left w:val="single" w:sz="6" w:space="0" w:color="000000"/>
              <w:bottom w:val="single" w:sz="6" w:space="0" w:color="auto"/>
              <w:right w:val="single" w:sz="6" w:space="0" w:color="000000"/>
            </w:tcBorders>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100,00</w:t>
            </w:r>
          </w:p>
        </w:tc>
      </w:tr>
    </w:tbl>
    <w:p w:rsidR="00BD26F8" w:rsidRPr="00F35925" w:rsidRDefault="00BD26F8" w:rsidP="00BD26F8">
      <w:pPr>
        <w:widowControl w:val="0"/>
        <w:autoSpaceDE w:val="0"/>
        <w:autoSpaceDN w:val="0"/>
        <w:adjustRightInd w:val="0"/>
        <w:jc w:val="center"/>
        <w:rPr>
          <w:b/>
          <w:sz w:val="28"/>
          <w:szCs w:val="28"/>
        </w:rPr>
      </w:pPr>
    </w:p>
    <w:p w:rsidR="00BD26F8" w:rsidRPr="00F35925" w:rsidRDefault="00BD26F8" w:rsidP="00BD26F8">
      <w:pPr>
        <w:widowControl w:val="0"/>
        <w:autoSpaceDE w:val="0"/>
        <w:autoSpaceDN w:val="0"/>
        <w:adjustRightInd w:val="0"/>
        <w:jc w:val="center"/>
        <w:rPr>
          <w:b/>
          <w:sz w:val="28"/>
          <w:szCs w:val="28"/>
        </w:rPr>
      </w:pPr>
      <w:r>
        <w:rPr>
          <w:b/>
          <w:sz w:val="28"/>
          <w:szCs w:val="28"/>
        </w:rPr>
        <w:t>Баланс территории х</w:t>
      </w:r>
      <w:r w:rsidRPr="00F35925">
        <w:rPr>
          <w:b/>
          <w:sz w:val="28"/>
          <w:szCs w:val="28"/>
        </w:rPr>
        <w:t>утор</w:t>
      </w:r>
      <w:r>
        <w:rPr>
          <w:b/>
          <w:sz w:val="28"/>
          <w:szCs w:val="28"/>
        </w:rPr>
        <w:t>а</w:t>
      </w:r>
      <w:r w:rsidRPr="00F35925">
        <w:rPr>
          <w:b/>
          <w:sz w:val="28"/>
          <w:szCs w:val="28"/>
        </w:rPr>
        <w:t xml:space="preserve"> Терско-Каламбетский</w:t>
      </w:r>
    </w:p>
    <w:p w:rsidR="00BD26F8" w:rsidRPr="00B401EC" w:rsidRDefault="00BD26F8" w:rsidP="00BD26F8">
      <w:pPr>
        <w:widowControl w:val="0"/>
        <w:autoSpaceDE w:val="0"/>
        <w:autoSpaceDN w:val="0"/>
        <w:adjustRightInd w:val="0"/>
        <w:jc w:val="right"/>
        <w:outlineLvl w:val="8"/>
        <w:rPr>
          <w:bCs/>
          <w:sz w:val="28"/>
          <w:szCs w:val="28"/>
        </w:rPr>
      </w:pPr>
      <w:r w:rsidRPr="00B401EC">
        <w:rPr>
          <w:bCs/>
          <w:sz w:val="28"/>
          <w:szCs w:val="28"/>
        </w:rPr>
        <w:t xml:space="preserve">Таблица </w:t>
      </w:r>
      <w:r>
        <w:rPr>
          <w:bCs/>
          <w:sz w:val="28"/>
          <w:szCs w:val="28"/>
        </w:rPr>
        <w:t>64</w:t>
      </w:r>
    </w:p>
    <w:tbl>
      <w:tblPr>
        <w:tblW w:w="9902" w:type="dxa"/>
        <w:tblInd w:w="-172" w:type="dxa"/>
        <w:tblLayout w:type="fixed"/>
        <w:tblCellMar>
          <w:left w:w="10" w:type="dxa"/>
          <w:right w:w="10" w:type="dxa"/>
        </w:tblCellMar>
        <w:tblLook w:val="0000"/>
      </w:tblPr>
      <w:tblGrid>
        <w:gridCol w:w="817"/>
        <w:gridCol w:w="5305"/>
        <w:gridCol w:w="1080"/>
        <w:gridCol w:w="1260"/>
        <w:gridCol w:w="1440"/>
      </w:tblGrid>
      <w:tr w:rsidR="00BD26F8" w:rsidRPr="00D10D25" w:rsidTr="00DA6567">
        <w:trPr>
          <w:trHeight w:val="632"/>
        </w:trPr>
        <w:tc>
          <w:tcPr>
            <w:tcW w:w="817" w:type="dxa"/>
            <w:tcBorders>
              <w:top w:val="single" w:sz="6" w:space="0" w:color="000000"/>
              <w:left w:val="single" w:sz="6" w:space="0" w:color="000000"/>
              <w:bottom w:val="single" w:sz="6" w:space="0" w:color="000000"/>
              <w:right w:val="nil"/>
            </w:tcBorders>
            <w:vAlign w:val="center"/>
          </w:tcPr>
          <w:p w:rsidR="00BD26F8" w:rsidRPr="00D10D25" w:rsidRDefault="00BD26F8" w:rsidP="00DA6567">
            <w:pPr>
              <w:widowControl w:val="0"/>
              <w:autoSpaceDE w:val="0"/>
              <w:autoSpaceDN w:val="0"/>
              <w:adjustRightInd w:val="0"/>
              <w:ind w:right="-1"/>
              <w:jc w:val="center"/>
              <w:rPr>
                <w:bCs/>
                <w:color w:val="000000"/>
                <w:sz w:val="24"/>
                <w:szCs w:val="24"/>
              </w:rPr>
            </w:pPr>
            <w:r w:rsidRPr="00D10D25">
              <w:rPr>
                <w:bCs/>
                <w:color w:val="000000"/>
                <w:sz w:val="24"/>
                <w:szCs w:val="24"/>
              </w:rPr>
              <w:t>№ п/п</w:t>
            </w:r>
          </w:p>
        </w:tc>
        <w:tc>
          <w:tcPr>
            <w:tcW w:w="5305" w:type="dxa"/>
            <w:tcBorders>
              <w:top w:val="single" w:sz="6" w:space="0" w:color="000000"/>
              <w:left w:val="single" w:sz="6" w:space="0" w:color="000000"/>
              <w:bottom w:val="single" w:sz="6" w:space="0" w:color="000000"/>
              <w:right w:val="nil"/>
            </w:tcBorders>
            <w:vAlign w:val="center"/>
          </w:tcPr>
          <w:p w:rsidR="00BD26F8" w:rsidRPr="00D10D25" w:rsidRDefault="00BD26F8" w:rsidP="00DA6567">
            <w:pPr>
              <w:widowControl w:val="0"/>
              <w:autoSpaceDE w:val="0"/>
              <w:autoSpaceDN w:val="0"/>
              <w:adjustRightInd w:val="0"/>
              <w:ind w:right="-1"/>
              <w:jc w:val="center"/>
              <w:rPr>
                <w:bCs/>
                <w:color w:val="000000"/>
                <w:sz w:val="24"/>
                <w:szCs w:val="24"/>
              </w:rPr>
            </w:pPr>
            <w:r w:rsidRPr="00D10D25">
              <w:rPr>
                <w:bCs/>
                <w:color w:val="000000"/>
                <w:sz w:val="24"/>
                <w:szCs w:val="24"/>
              </w:rPr>
              <w:t>Показатели</w:t>
            </w:r>
          </w:p>
        </w:tc>
        <w:tc>
          <w:tcPr>
            <w:tcW w:w="1080" w:type="dxa"/>
            <w:tcBorders>
              <w:top w:val="single" w:sz="6" w:space="0" w:color="000000"/>
              <w:left w:val="single" w:sz="6" w:space="0" w:color="000000"/>
              <w:bottom w:val="single" w:sz="6" w:space="0" w:color="000000"/>
              <w:right w:val="nil"/>
            </w:tcBorders>
            <w:vAlign w:val="center"/>
          </w:tcPr>
          <w:p w:rsidR="00BD26F8" w:rsidRPr="00D10D25" w:rsidRDefault="00BD26F8" w:rsidP="00DA6567">
            <w:pPr>
              <w:widowControl w:val="0"/>
              <w:autoSpaceDE w:val="0"/>
              <w:autoSpaceDN w:val="0"/>
              <w:adjustRightInd w:val="0"/>
              <w:ind w:right="-1"/>
              <w:jc w:val="center"/>
              <w:rPr>
                <w:bCs/>
                <w:color w:val="000000"/>
                <w:sz w:val="24"/>
                <w:szCs w:val="24"/>
              </w:rPr>
            </w:pPr>
            <w:r w:rsidRPr="00D10D25">
              <w:rPr>
                <w:bCs/>
                <w:color w:val="000000"/>
                <w:sz w:val="24"/>
                <w:szCs w:val="24"/>
              </w:rPr>
              <w:t>Ед. изм.</w:t>
            </w:r>
          </w:p>
        </w:tc>
        <w:tc>
          <w:tcPr>
            <w:tcW w:w="1260" w:type="dxa"/>
            <w:tcBorders>
              <w:top w:val="single" w:sz="6" w:space="0" w:color="000000"/>
              <w:left w:val="single" w:sz="6" w:space="0" w:color="000000"/>
              <w:bottom w:val="single" w:sz="6" w:space="0" w:color="000000"/>
              <w:right w:val="nil"/>
            </w:tcBorders>
            <w:vAlign w:val="center"/>
          </w:tcPr>
          <w:p w:rsidR="00BD26F8" w:rsidRPr="00D10D25" w:rsidRDefault="00BD26F8" w:rsidP="00DA6567">
            <w:pPr>
              <w:widowControl w:val="0"/>
              <w:autoSpaceDE w:val="0"/>
              <w:autoSpaceDN w:val="0"/>
              <w:adjustRightInd w:val="0"/>
              <w:ind w:right="-1"/>
              <w:jc w:val="center"/>
              <w:rPr>
                <w:bCs/>
                <w:color w:val="000000"/>
                <w:sz w:val="24"/>
                <w:szCs w:val="24"/>
              </w:rPr>
            </w:pPr>
            <w:r w:rsidRPr="00D10D25">
              <w:rPr>
                <w:bCs/>
                <w:color w:val="000000"/>
                <w:sz w:val="24"/>
                <w:szCs w:val="24"/>
              </w:rPr>
              <w:t>Расчётный срок</w:t>
            </w:r>
          </w:p>
        </w:tc>
        <w:tc>
          <w:tcPr>
            <w:tcW w:w="1440" w:type="dxa"/>
            <w:tcBorders>
              <w:top w:val="single" w:sz="6" w:space="0" w:color="000000"/>
              <w:left w:val="single" w:sz="6" w:space="0" w:color="000000"/>
              <w:bottom w:val="single" w:sz="6" w:space="0" w:color="000000"/>
              <w:right w:val="single" w:sz="6" w:space="0" w:color="000000"/>
            </w:tcBorders>
            <w:vAlign w:val="center"/>
          </w:tcPr>
          <w:p w:rsidR="00BD26F8" w:rsidRPr="00D10D25" w:rsidRDefault="00BD26F8" w:rsidP="00DA6567">
            <w:pPr>
              <w:widowControl w:val="0"/>
              <w:autoSpaceDE w:val="0"/>
              <w:autoSpaceDN w:val="0"/>
              <w:adjustRightInd w:val="0"/>
              <w:ind w:right="-1"/>
              <w:jc w:val="center"/>
              <w:rPr>
                <w:bCs/>
                <w:color w:val="000000"/>
                <w:sz w:val="24"/>
                <w:szCs w:val="24"/>
              </w:rPr>
            </w:pPr>
            <w:r w:rsidRPr="00D10D25">
              <w:rPr>
                <w:bCs/>
                <w:color w:val="000000"/>
                <w:sz w:val="24"/>
                <w:szCs w:val="24"/>
              </w:rPr>
              <w:t>% к итогу</w:t>
            </w:r>
          </w:p>
        </w:tc>
      </w:tr>
      <w:tr w:rsidR="00BD26F8" w:rsidRPr="0062755F" w:rsidTr="00DA6567">
        <w:trPr>
          <w:trHeight w:val="270"/>
        </w:trPr>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4"/>
                <w:szCs w:val="24"/>
              </w:rPr>
            </w:pPr>
            <w:r w:rsidRPr="0062755F">
              <w:rPr>
                <w:b/>
                <w:bCs/>
                <w:color w:val="000000"/>
                <w:sz w:val="24"/>
                <w:szCs w:val="24"/>
              </w:rPr>
              <w:t>1</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4"/>
                <w:szCs w:val="24"/>
              </w:rPr>
            </w:pPr>
            <w:r w:rsidRPr="0062755F">
              <w:rPr>
                <w:b/>
                <w:bCs/>
                <w:color w:val="000000"/>
                <w:sz w:val="24"/>
                <w:szCs w:val="24"/>
              </w:rPr>
              <w:t>2</w:t>
            </w:r>
          </w:p>
        </w:tc>
        <w:tc>
          <w:tcPr>
            <w:tcW w:w="1080"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4"/>
                <w:szCs w:val="24"/>
              </w:rPr>
            </w:pPr>
            <w:r w:rsidRPr="0062755F">
              <w:rPr>
                <w:b/>
                <w:bCs/>
                <w:color w:val="000000"/>
                <w:sz w:val="24"/>
                <w:szCs w:val="24"/>
              </w:rPr>
              <w:t>3</w:t>
            </w:r>
          </w:p>
        </w:tc>
        <w:tc>
          <w:tcPr>
            <w:tcW w:w="1260"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4"/>
                <w:szCs w:val="24"/>
              </w:rPr>
            </w:pPr>
            <w:r w:rsidRPr="0062755F">
              <w:rPr>
                <w:b/>
                <w:bCs/>
                <w:color w:val="000000"/>
                <w:sz w:val="24"/>
                <w:szCs w:val="24"/>
              </w:rPr>
              <w:t>4</w:t>
            </w:r>
          </w:p>
        </w:tc>
        <w:tc>
          <w:tcPr>
            <w:tcW w:w="1440" w:type="dxa"/>
            <w:tcBorders>
              <w:top w:val="nil"/>
              <w:left w:val="single" w:sz="6" w:space="0" w:color="000000"/>
              <w:bottom w:val="single" w:sz="6" w:space="0" w:color="000000"/>
              <w:right w:val="single" w:sz="6" w:space="0" w:color="000000"/>
            </w:tcBorders>
          </w:tcPr>
          <w:p w:rsidR="00BD26F8" w:rsidRPr="0062755F" w:rsidRDefault="00BD26F8" w:rsidP="00DA6567">
            <w:pPr>
              <w:widowControl w:val="0"/>
              <w:autoSpaceDE w:val="0"/>
              <w:autoSpaceDN w:val="0"/>
              <w:adjustRightInd w:val="0"/>
              <w:ind w:right="-1"/>
              <w:jc w:val="center"/>
              <w:rPr>
                <w:b/>
                <w:bCs/>
                <w:color w:val="000000"/>
                <w:sz w:val="24"/>
                <w:szCs w:val="24"/>
              </w:rPr>
            </w:pPr>
            <w:r w:rsidRPr="0062755F">
              <w:rPr>
                <w:b/>
                <w:bCs/>
                <w:color w:val="000000"/>
                <w:sz w:val="24"/>
                <w:szCs w:val="24"/>
              </w:rPr>
              <w:t>5</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b/>
                <w:bCs/>
                <w:color w:val="000000"/>
                <w:sz w:val="28"/>
                <w:szCs w:val="28"/>
              </w:rPr>
            </w:pPr>
            <w:r w:rsidRPr="0062755F">
              <w:rPr>
                <w:b/>
                <w:bCs/>
                <w:color w:val="000000"/>
                <w:sz w:val="28"/>
                <w:szCs w:val="28"/>
              </w:rPr>
              <w:t>Общая площадь земель населенного пункта в установленных границах</w:t>
            </w:r>
          </w:p>
          <w:p w:rsidR="00BD26F8" w:rsidRPr="0062755F" w:rsidRDefault="00BD26F8" w:rsidP="00DA6567">
            <w:pPr>
              <w:widowControl w:val="0"/>
              <w:autoSpaceDE w:val="0"/>
              <w:autoSpaceDN w:val="0"/>
              <w:adjustRightInd w:val="0"/>
              <w:ind w:right="-1"/>
              <w:rPr>
                <w:b/>
                <w:bCs/>
                <w:color w:val="000000"/>
                <w:sz w:val="28"/>
                <w:szCs w:val="28"/>
              </w:rPr>
            </w:pPr>
            <w:r w:rsidRPr="0062755F">
              <w:rPr>
                <w:b/>
                <w:bCs/>
                <w:color w:val="000000"/>
                <w:sz w:val="28"/>
                <w:szCs w:val="28"/>
              </w:rPr>
              <w:t>всего</w:t>
            </w:r>
          </w:p>
          <w:p w:rsidR="00BD26F8" w:rsidRPr="0062755F" w:rsidRDefault="00BD26F8" w:rsidP="00DA6567">
            <w:pPr>
              <w:widowControl w:val="0"/>
              <w:autoSpaceDE w:val="0"/>
              <w:autoSpaceDN w:val="0"/>
              <w:adjustRightInd w:val="0"/>
              <w:ind w:right="-1"/>
              <w:rPr>
                <w:b/>
                <w:bCs/>
                <w:color w:val="000000"/>
                <w:sz w:val="28"/>
                <w:szCs w:val="28"/>
              </w:rPr>
            </w:pPr>
            <w:r w:rsidRPr="0062755F">
              <w:rPr>
                <w:b/>
                <w:bCs/>
                <w:color w:val="000000"/>
                <w:sz w:val="28"/>
                <w:szCs w:val="28"/>
              </w:rPr>
              <w:t>в том числе:</w:t>
            </w:r>
          </w:p>
        </w:tc>
        <w:tc>
          <w:tcPr>
            <w:tcW w:w="1080"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p>
          <w:p w:rsidR="00BD26F8" w:rsidRPr="0062755F" w:rsidRDefault="00BD26F8" w:rsidP="00DA6567">
            <w:pPr>
              <w:widowControl w:val="0"/>
              <w:autoSpaceDE w:val="0"/>
              <w:autoSpaceDN w:val="0"/>
              <w:adjustRightInd w:val="0"/>
              <w:ind w:right="-1"/>
              <w:jc w:val="center"/>
              <w:rPr>
                <w:b/>
                <w:bCs/>
                <w:color w:val="000000"/>
                <w:sz w:val="28"/>
                <w:szCs w:val="28"/>
              </w:rPr>
            </w:pPr>
          </w:p>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F82DFD" w:rsidP="00DA6567">
            <w:pPr>
              <w:widowControl w:val="0"/>
              <w:autoSpaceDE w:val="0"/>
              <w:autoSpaceDN w:val="0"/>
              <w:adjustRightInd w:val="0"/>
              <w:ind w:right="-1"/>
              <w:jc w:val="center"/>
              <w:rPr>
                <w:b/>
                <w:bCs/>
                <w:color w:val="000000"/>
                <w:sz w:val="28"/>
                <w:szCs w:val="28"/>
              </w:rPr>
            </w:pPr>
            <w:r>
              <w:rPr>
                <w:b/>
                <w:bCs/>
                <w:color w:val="000000"/>
                <w:sz w:val="28"/>
                <w:szCs w:val="28"/>
              </w:rPr>
              <w:t>214,8</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100</w:t>
            </w:r>
          </w:p>
        </w:tc>
      </w:tr>
      <w:tr w:rsidR="00BD26F8" w:rsidRPr="0062755F" w:rsidTr="00DA6567">
        <w:tc>
          <w:tcPr>
            <w:tcW w:w="9902" w:type="dxa"/>
            <w:gridSpan w:val="5"/>
            <w:tcBorders>
              <w:top w:val="nil"/>
              <w:left w:val="single" w:sz="6" w:space="0" w:color="000000"/>
              <w:bottom w:val="single" w:sz="6" w:space="0" w:color="000000"/>
              <w:right w:val="single" w:sz="6" w:space="0" w:color="000000"/>
            </w:tcBorders>
          </w:tcPr>
          <w:p w:rsidR="00BD26F8" w:rsidRPr="0062755F" w:rsidRDefault="00BD26F8" w:rsidP="00DA6567">
            <w:pPr>
              <w:rPr>
                <w:b/>
                <w:bCs/>
                <w:color w:val="000000"/>
                <w:sz w:val="28"/>
                <w:szCs w:val="28"/>
              </w:rPr>
            </w:pPr>
            <w:r w:rsidRPr="00077131">
              <w:rPr>
                <w:b/>
                <w:sz w:val="28"/>
                <w:szCs w:val="28"/>
                <w:lang w:val="en-US"/>
              </w:rPr>
              <w:t>I</w:t>
            </w:r>
            <w:r w:rsidRPr="00077131">
              <w:rPr>
                <w:b/>
                <w:sz w:val="28"/>
                <w:szCs w:val="28"/>
              </w:rPr>
              <w:t xml:space="preserve">  Жилая зона</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1.1</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Территория существующей застройки индивидуальными жилыми домами с приусадебными участками</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p w:rsidR="00BD26F8" w:rsidRPr="0062755F" w:rsidRDefault="00BD26F8" w:rsidP="00DA6567">
            <w:pPr>
              <w:widowControl w:val="0"/>
              <w:autoSpaceDE w:val="0"/>
              <w:autoSpaceDN w:val="0"/>
              <w:adjustRightInd w:val="0"/>
              <w:ind w:right="-1"/>
              <w:jc w:val="center"/>
              <w:rPr>
                <w:color w:val="000000"/>
                <w:sz w:val="28"/>
                <w:szCs w:val="28"/>
              </w:rPr>
            </w:pP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84,08</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38,9</w:t>
            </w:r>
            <w:r>
              <w:rPr>
                <w:color w:val="000000"/>
                <w:sz w:val="28"/>
                <w:szCs w:val="28"/>
              </w:rPr>
              <w:t>3</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w:t>
            </w:r>
            <w:r>
              <w:rPr>
                <w:color w:val="000000"/>
                <w:sz w:val="28"/>
                <w:szCs w:val="28"/>
              </w:rPr>
              <w:t>2</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 xml:space="preserve">Территория индивидуальной жилой </w:t>
            </w:r>
          </w:p>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застройки с приусадебными участками,</w:t>
            </w:r>
          </w:p>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проектируемая на расчетный срок</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4,64</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2,</w:t>
            </w:r>
            <w:r>
              <w:rPr>
                <w:color w:val="000000"/>
                <w:sz w:val="28"/>
                <w:szCs w:val="28"/>
              </w:rPr>
              <w:t>15</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w:t>
            </w:r>
            <w:r>
              <w:rPr>
                <w:color w:val="000000"/>
                <w:sz w:val="28"/>
                <w:szCs w:val="28"/>
              </w:rPr>
              <w:t>3</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Резервные территории для развития жилой застройки</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20,36</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9,4</w:t>
            </w:r>
            <w:r>
              <w:rPr>
                <w:color w:val="000000"/>
                <w:sz w:val="28"/>
                <w:szCs w:val="28"/>
              </w:rPr>
              <w:t>2</w:t>
            </w:r>
          </w:p>
        </w:tc>
      </w:tr>
      <w:tr w:rsidR="00BD26F8" w:rsidRPr="0062755F" w:rsidTr="00DA6567">
        <w:tc>
          <w:tcPr>
            <w:tcW w:w="6122" w:type="dxa"/>
            <w:gridSpan w:val="2"/>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077131">
              <w:rPr>
                <w:b/>
                <w:sz w:val="28"/>
                <w:szCs w:val="28"/>
              </w:rPr>
              <w:t>Итого по пункту</w:t>
            </w:r>
            <w:r w:rsidRPr="00077131">
              <w:rPr>
                <w:b/>
                <w:sz w:val="28"/>
                <w:szCs w:val="28"/>
                <w:lang w:val="en-US"/>
              </w:rPr>
              <w:t xml:space="preserve"> I</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109,08</w:t>
            </w:r>
          </w:p>
        </w:tc>
        <w:tc>
          <w:tcPr>
            <w:tcW w:w="1440" w:type="dxa"/>
            <w:tcBorders>
              <w:top w:val="nil"/>
              <w:left w:val="single" w:sz="6" w:space="0" w:color="000000"/>
              <w:bottom w:val="single" w:sz="6" w:space="0" w:color="000000"/>
              <w:right w:val="single" w:sz="6" w:space="0" w:color="000000"/>
            </w:tcBorders>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50,</w:t>
            </w:r>
            <w:r>
              <w:rPr>
                <w:b/>
                <w:bCs/>
                <w:color w:val="000000"/>
                <w:sz w:val="28"/>
                <w:szCs w:val="28"/>
              </w:rPr>
              <w:t>50</w:t>
            </w:r>
          </w:p>
        </w:tc>
      </w:tr>
      <w:tr w:rsidR="00BD26F8" w:rsidRPr="0062755F" w:rsidTr="00DA6567">
        <w:tc>
          <w:tcPr>
            <w:tcW w:w="9902" w:type="dxa"/>
            <w:gridSpan w:val="5"/>
            <w:tcBorders>
              <w:top w:val="nil"/>
              <w:left w:val="single" w:sz="6" w:space="0" w:color="000000"/>
              <w:bottom w:val="single" w:sz="6" w:space="0" w:color="000000"/>
              <w:right w:val="single" w:sz="6" w:space="0" w:color="000000"/>
            </w:tcBorders>
          </w:tcPr>
          <w:p w:rsidR="00BD26F8" w:rsidRPr="0062755F" w:rsidRDefault="00BD26F8" w:rsidP="00DA6567">
            <w:pPr>
              <w:rPr>
                <w:b/>
                <w:bCs/>
                <w:color w:val="000000"/>
                <w:sz w:val="28"/>
                <w:szCs w:val="28"/>
              </w:rPr>
            </w:pPr>
            <w:r w:rsidRPr="00077131">
              <w:rPr>
                <w:b/>
                <w:sz w:val="28"/>
                <w:szCs w:val="28"/>
                <w:lang w:val="en-US"/>
              </w:rPr>
              <w:t>II</w:t>
            </w:r>
            <w:r w:rsidRPr="00077131">
              <w:rPr>
                <w:b/>
                <w:sz w:val="28"/>
                <w:szCs w:val="28"/>
              </w:rPr>
              <w:t xml:space="preserve"> Общественно-деловая зона</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2.1</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 xml:space="preserve">Территория организаций и учреждений управления, учреждений культуры и </w:t>
            </w:r>
          </w:p>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 xml:space="preserve">искусства, предприятия связи, объектов </w:t>
            </w:r>
          </w:p>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торговли, общественного питания,</w:t>
            </w:r>
          </w:p>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спортивно-оздоровительных учреждений</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0,67</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w:t>
            </w:r>
            <w:r>
              <w:rPr>
                <w:color w:val="000000"/>
                <w:sz w:val="28"/>
                <w:szCs w:val="28"/>
              </w:rPr>
              <w:t>31</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2.2</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 xml:space="preserve">Территория учреждений здравоохранения </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0,01</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0,01</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lastRenderedPageBreak/>
              <w:t>2.3</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Территория проектируемых образовательных учреждений:</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1,22</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w:t>
            </w:r>
            <w:r>
              <w:rPr>
                <w:color w:val="000000"/>
                <w:sz w:val="28"/>
                <w:szCs w:val="28"/>
              </w:rPr>
              <w:t>56</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-детские сады</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1,22</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0,56</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2.4</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 xml:space="preserve">Резервные территории общественной </w:t>
            </w:r>
          </w:p>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застройки</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0,28</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0,1</w:t>
            </w:r>
            <w:r>
              <w:rPr>
                <w:color w:val="000000"/>
                <w:sz w:val="28"/>
                <w:szCs w:val="28"/>
              </w:rPr>
              <w:t>3</w:t>
            </w:r>
          </w:p>
        </w:tc>
      </w:tr>
      <w:tr w:rsidR="00BD26F8" w:rsidRPr="0062755F" w:rsidTr="00DA6567">
        <w:tc>
          <w:tcPr>
            <w:tcW w:w="6122" w:type="dxa"/>
            <w:gridSpan w:val="2"/>
            <w:tcBorders>
              <w:top w:val="nil"/>
              <w:left w:val="single" w:sz="6" w:space="0" w:color="000000"/>
              <w:bottom w:val="single" w:sz="6" w:space="0" w:color="auto"/>
              <w:right w:val="nil"/>
            </w:tcBorders>
          </w:tcPr>
          <w:p w:rsidR="00BD26F8" w:rsidRPr="0062755F" w:rsidRDefault="00BD26F8" w:rsidP="00DA6567">
            <w:pPr>
              <w:widowControl w:val="0"/>
              <w:autoSpaceDE w:val="0"/>
              <w:autoSpaceDN w:val="0"/>
              <w:adjustRightInd w:val="0"/>
              <w:ind w:right="-1"/>
              <w:rPr>
                <w:color w:val="000000"/>
                <w:sz w:val="28"/>
                <w:szCs w:val="28"/>
              </w:rPr>
            </w:pPr>
            <w:r w:rsidRPr="00077131">
              <w:rPr>
                <w:b/>
                <w:sz w:val="28"/>
                <w:szCs w:val="28"/>
              </w:rPr>
              <w:t>Итого по пункту</w:t>
            </w:r>
            <w:r w:rsidRPr="00077131">
              <w:rPr>
                <w:b/>
                <w:sz w:val="28"/>
                <w:szCs w:val="28"/>
                <w:lang w:val="en-US"/>
              </w:rPr>
              <w:t xml:space="preserve"> II</w:t>
            </w:r>
          </w:p>
        </w:tc>
        <w:tc>
          <w:tcPr>
            <w:tcW w:w="1080" w:type="dxa"/>
            <w:tcBorders>
              <w:top w:val="nil"/>
              <w:left w:val="single" w:sz="6" w:space="0" w:color="000000"/>
              <w:bottom w:val="single" w:sz="6" w:space="0" w:color="auto"/>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nil"/>
              <w:left w:val="single" w:sz="6" w:space="0" w:color="000000"/>
              <w:bottom w:val="single" w:sz="6" w:space="0" w:color="auto"/>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2,18</w:t>
            </w:r>
          </w:p>
        </w:tc>
        <w:tc>
          <w:tcPr>
            <w:tcW w:w="1440" w:type="dxa"/>
            <w:tcBorders>
              <w:top w:val="nil"/>
              <w:left w:val="single" w:sz="6" w:space="0" w:color="000000"/>
              <w:bottom w:val="single" w:sz="6" w:space="0" w:color="auto"/>
              <w:right w:val="single" w:sz="6" w:space="0" w:color="000000"/>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1</w:t>
            </w:r>
            <w:r>
              <w:rPr>
                <w:b/>
                <w:bCs/>
                <w:color w:val="000000"/>
                <w:sz w:val="28"/>
                <w:szCs w:val="28"/>
              </w:rPr>
              <w:t>,01</w:t>
            </w:r>
          </w:p>
        </w:tc>
      </w:tr>
      <w:tr w:rsidR="00BD26F8" w:rsidRPr="0062755F" w:rsidTr="00DA6567">
        <w:tc>
          <w:tcPr>
            <w:tcW w:w="9902" w:type="dxa"/>
            <w:gridSpan w:val="5"/>
            <w:tcBorders>
              <w:top w:val="nil"/>
              <w:left w:val="single" w:sz="6" w:space="0" w:color="000000"/>
              <w:bottom w:val="single" w:sz="6" w:space="0" w:color="000000"/>
              <w:right w:val="single" w:sz="6" w:space="0" w:color="000000"/>
            </w:tcBorders>
          </w:tcPr>
          <w:p w:rsidR="00BD26F8" w:rsidRPr="0062755F" w:rsidRDefault="00BD26F8" w:rsidP="00DA6567">
            <w:pPr>
              <w:rPr>
                <w:b/>
                <w:bCs/>
                <w:color w:val="000000"/>
                <w:sz w:val="28"/>
                <w:szCs w:val="28"/>
              </w:rPr>
            </w:pPr>
            <w:r w:rsidRPr="00077131">
              <w:rPr>
                <w:b/>
                <w:sz w:val="28"/>
                <w:szCs w:val="28"/>
              </w:rPr>
              <w:t>Ш Производственная и коммунально-складская зона</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3.1</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Существующая производственная территория</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8,33</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3,</w:t>
            </w:r>
            <w:r>
              <w:rPr>
                <w:color w:val="000000"/>
                <w:sz w:val="28"/>
                <w:szCs w:val="28"/>
              </w:rPr>
              <w:t>86</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3.2</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Производственная территория проектируемая</w:t>
            </w:r>
          </w:p>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на расчетный срок</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5,51</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2,</w:t>
            </w:r>
            <w:r>
              <w:rPr>
                <w:color w:val="000000"/>
                <w:sz w:val="28"/>
                <w:szCs w:val="28"/>
              </w:rPr>
              <w:t>54</w:t>
            </w:r>
          </w:p>
        </w:tc>
      </w:tr>
      <w:tr w:rsidR="00BD26F8" w:rsidRPr="0062755F" w:rsidTr="00DA6567">
        <w:tc>
          <w:tcPr>
            <w:tcW w:w="6122" w:type="dxa"/>
            <w:gridSpan w:val="2"/>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077131">
              <w:rPr>
                <w:b/>
                <w:sz w:val="28"/>
                <w:szCs w:val="28"/>
              </w:rPr>
              <w:t>Итого по пункту Ш</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Pr>
                <w:b/>
                <w:bCs/>
                <w:color w:val="000000"/>
                <w:sz w:val="28"/>
                <w:szCs w:val="28"/>
              </w:rPr>
              <w:t>13,84</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Pr>
                <w:b/>
                <w:bCs/>
                <w:color w:val="000000"/>
                <w:sz w:val="28"/>
                <w:szCs w:val="28"/>
              </w:rPr>
              <w:t>6,40</w:t>
            </w:r>
          </w:p>
        </w:tc>
      </w:tr>
      <w:tr w:rsidR="00BD26F8" w:rsidRPr="0062755F" w:rsidTr="00DA6567">
        <w:tc>
          <w:tcPr>
            <w:tcW w:w="9902" w:type="dxa"/>
            <w:gridSpan w:val="5"/>
            <w:tcBorders>
              <w:top w:val="nil"/>
              <w:left w:val="single" w:sz="6" w:space="0" w:color="000000"/>
              <w:bottom w:val="single" w:sz="6" w:space="0" w:color="000000"/>
              <w:right w:val="single" w:sz="6" w:space="0" w:color="000000"/>
            </w:tcBorders>
          </w:tcPr>
          <w:p w:rsidR="00BD26F8" w:rsidRPr="0062755F" w:rsidRDefault="00BD26F8" w:rsidP="00DA6567">
            <w:pPr>
              <w:rPr>
                <w:color w:val="000000"/>
                <w:sz w:val="28"/>
                <w:szCs w:val="28"/>
              </w:rPr>
            </w:pPr>
            <w:r w:rsidRPr="00077131">
              <w:rPr>
                <w:b/>
                <w:sz w:val="28"/>
                <w:szCs w:val="28"/>
                <w:lang w:val="en-US"/>
              </w:rPr>
              <w:t>IV</w:t>
            </w:r>
            <w:r w:rsidRPr="00077131">
              <w:rPr>
                <w:b/>
                <w:sz w:val="28"/>
                <w:szCs w:val="28"/>
              </w:rPr>
              <w:t xml:space="preserve"> Зона инженерной и транспортной инфраструктур</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4.1</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077131">
              <w:rPr>
                <w:sz w:val="28"/>
                <w:szCs w:val="28"/>
              </w:rPr>
              <w:t>Головные сооружения инженерной инфраструктуры</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0,5</w:t>
            </w:r>
            <w:r>
              <w:rPr>
                <w:color w:val="000000"/>
                <w:sz w:val="28"/>
                <w:szCs w:val="28"/>
              </w:rPr>
              <w:t>0</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0,2</w:t>
            </w:r>
            <w:r>
              <w:rPr>
                <w:color w:val="000000"/>
                <w:sz w:val="28"/>
                <w:szCs w:val="28"/>
              </w:rPr>
              <w:t>3</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4.2</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Территория улично-дорожной сети:</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bCs/>
                <w:color w:val="000000"/>
                <w:sz w:val="28"/>
                <w:szCs w:val="28"/>
              </w:rPr>
            </w:pPr>
            <w:r w:rsidRPr="0062755F">
              <w:rPr>
                <w:bCs/>
                <w:color w:val="000000"/>
                <w:sz w:val="28"/>
                <w:szCs w:val="28"/>
              </w:rPr>
              <w:t>13,44</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6,2</w:t>
            </w:r>
            <w:r>
              <w:rPr>
                <w:color w:val="000000"/>
                <w:sz w:val="28"/>
                <w:szCs w:val="28"/>
              </w:rPr>
              <w:t>2</w:t>
            </w:r>
          </w:p>
        </w:tc>
      </w:tr>
      <w:tr w:rsidR="00BD26F8" w:rsidRPr="0033273F" w:rsidTr="00DA6567">
        <w:tc>
          <w:tcPr>
            <w:tcW w:w="6122" w:type="dxa"/>
            <w:gridSpan w:val="2"/>
            <w:tcBorders>
              <w:top w:val="nil"/>
              <w:left w:val="single" w:sz="6" w:space="0" w:color="000000"/>
              <w:bottom w:val="single" w:sz="6" w:space="0" w:color="000000"/>
              <w:right w:val="nil"/>
            </w:tcBorders>
          </w:tcPr>
          <w:p w:rsidR="00BD26F8" w:rsidRPr="0033273F" w:rsidRDefault="00BD26F8" w:rsidP="00DA6567">
            <w:pPr>
              <w:widowControl w:val="0"/>
              <w:autoSpaceDE w:val="0"/>
              <w:autoSpaceDN w:val="0"/>
              <w:adjustRightInd w:val="0"/>
              <w:ind w:right="-1"/>
              <w:rPr>
                <w:b/>
                <w:color w:val="000000"/>
                <w:sz w:val="28"/>
                <w:szCs w:val="28"/>
              </w:rPr>
            </w:pPr>
            <w:r w:rsidRPr="0033273F">
              <w:rPr>
                <w:b/>
                <w:sz w:val="28"/>
                <w:szCs w:val="28"/>
              </w:rPr>
              <w:t>Итого по пункту</w:t>
            </w:r>
            <w:r w:rsidRPr="0033273F">
              <w:rPr>
                <w:b/>
                <w:sz w:val="28"/>
                <w:szCs w:val="28"/>
                <w:lang w:val="en-US"/>
              </w:rPr>
              <w:t xml:space="preserve"> IV</w:t>
            </w:r>
          </w:p>
        </w:tc>
        <w:tc>
          <w:tcPr>
            <w:tcW w:w="1080" w:type="dxa"/>
            <w:tcBorders>
              <w:top w:val="nil"/>
              <w:left w:val="single" w:sz="6" w:space="0" w:color="000000"/>
              <w:bottom w:val="single" w:sz="6" w:space="0" w:color="000000"/>
              <w:right w:val="nil"/>
            </w:tcBorders>
            <w:vAlign w:val="bottom"/>
          </w:tcPr>
          <w:p w:rsidR="00BD26F8" w:rsidRPr="0033273F" w:rsidRDefault="00BD26F8" w:rsidP="00DA6567">
            <w:pPr>
              <w:widowControl w:val="0"/>
              <w:autoSpaceDE w:val="0"/>
              <w:autoSpaceDN w:val="0"/>
              <w:adjustRightInd w:val="0"/>
              <w:ind w:right="-1"/>
              <w:jc w:val="center"/>
              <w:rPr>
                <w:b/>
                <w:color w:val="000000"/>
                <w:sz w:val="28"/>
                <w:szCs w:val="28"/>
              </w:rPr>
            </w:pPr>
          </w:p>
        </w:tc>
        <w:tc>
          <w:tcPr>
            <w:tcW w:w="1260" w:type="dxa"/>
            <w:tcBorders>
              <w:top w:val="nil"/>
              <w:left w:val="single" w:sz="6" w:space="0" w:color="000000"/>
              <w:bottom w:val="single" w:sz="6" w:space="0" w:color="000000"/>
              <w:right w:val="nil"/>
            </w:tcBorders>
            <w:vAlign w:val="center"/>
          </w:tcPr>
          <w:p w:rsidR="00BD26F8" w:rsidRPr="0033273F" w:rsidRDefault="00BD26F8" w:rsidP="00DA6567">
            <w:pPr>
              <w:widowControl w:val="0"/>
              <w:autoSpaceDE w:val="0"/>
              <w:autoSpaceDN w:val="0"/>
              <w:adjustRightInd w:val="0"/>
              <w:ind w:right="-1"/>
              <w:jc w:val="center"/>
              <w:rPr>
                <w:b/>
                <w:color w:val="000000"/>
                <w:sz w:val="28"/>
                <w:szCs w:val="28"/>
              </w:rPr>
            </w:pPr>
            <w:r w:rsidRPr="0033273F">
              <w:rPr>
                <w:b/>
                <w:color w:val="000000"/>
                <w:sz w:val="28"/>
                <w:szCs w:val="28"/>
              </w:rPr>
              <w:t>13,94</w:t>
            </w:r>
          </w:p>
        </w:tc>
        <w:tc>
          <w:tcPr>
            <w:tcW w:w="1440" w:type="dxa"/>
            <w:tcBorders>
              <w:top w:val="nil"/>
              <w:left w:val="single" w:sz="6" w:space="0" w:color="000000"/>
              <w:bottom w:val="single" w:sz="6" w:space="0" w:color="000000"/>
              <w:right w:val="single" w:sz="6" w:space="0" w:color="000000"/>
            </w:tcBorders>
            <w:vAlign w:val="center"/>
          </w:tcPr>
          <w:p w:rsidR="00BD26F8" w:rsidRPr="0033273F" w:rsidRDefault="00BD26F8" w:rsidP="00DA6567">
            <w:pPr>
              <w:widowControl w:val="0"/>
              <w:autoSpaceDE w:val="0"/>
              <w:autoSpaceDN w:val="0"/>
              <w:adjustRightInd w:val="0"/>
              <w:ind w:right="-1"/>
              <w:jc w:val="center"/>
              <w:rPr>
                <w:b/>
                <w:color w:val="000000"/>
                <w:sz w:val="28"/>
                <w:szCs w:val="28"/>
              </w:rPr>
            </w:pPr>
            <w:r>
              <w:rPr>
                <w:b/>
                <w:color w:val="000000"/>
                <w:sz w:val="28"/>
                <w:szCs w:val="28"/>
              </w:rPr>
              <w:t>6,45</w:t>
            </w:r>
          </w:p>
        </w:tc>
      </w:tr>
      <w:tr w:rsidR="00BD26F8" w:rsidRPr="0062755F" w:rsidTr="00DA6567">
        <w:tc>
          <w:tcPr>
            <w:tcW w:w="9902" w:type="dxa"/>
            <w:gridSpan w:val="5"/>
            <w:tcBorders>
              <w:top w:val="nil"/>
              <w:left w:val="single" w:sz="6" w:space="0" w:color="000000"/>
              <w:bottom w:val="single" w:sz="6" w:space="0" w:color="000000"/>
              <w:right w:val="single" w:sz="6" w:space="0" w:color="000000"/>
            </w:tcBorders>
          </w:tcPr>
          <w:p w:rsidR="00BD26F8" w:rsidRPr="0062755F" w:rsidRDefault="00BD26F8" w:rsidP="00DA6567">
            <w:pPr>
              <w:rPr>
                <w:b/>
                <w:bCs/>
                <w:color w:val="000000"/>
                <w:sz w:val="28"/>
                <w:szCs w:val="28"/>
              </w:rPr>
            </w:pPr>
            <w:r w:rsidRPr="00077131">
              <w:rPr>
                <w:b/>
                <w:sz w:val="28"/>
                <w:szCs w:val="28"/>
                <w:lang w:val="en-US"/>
              </w:rPr>
              <w:t>V</w:t>
            </w:r>
            <w:r w:rsidRPr="00077131">
              <w:rPr>
                <w:b/>
                <w:sz w:val="28"/>
                <w:szCs w:val="28"/>
              </w:rPr>
              <w:t xml:space="preserve"> Зона сельскохозяйственного использования</w:t>
            </w:r>
          </w:p>
        </w:tc>
      </w:tr>
      <w:tr w:rsidR="00BD26F8" w:rsidRPr="0033273F" w:rsidTr="00DA6567">
        <w:tc>
          <w:tcPr>
            <w:tcW w:w="817" w:type="dxa"/>
            <w:tcBorders>
              <w:top w:val="nil"/>
              <w:left w:val="single" w:sz="6" w:space="0" w:color="000000"/>
              <w:bottom w:val="single" w:sz="6" w:space="0" w:color="000000"/>
              <w:right w:val="nil"/>
            </w:tcBorders>
          </w:tcPr>
          <w:p w:rsidR="00BD26F8" w:rsidRPr="0033273F" w:rsidRDefault="00BD26F8" w:rsidP="00DA6567">
            <w:pPr>
              <w:widowControl w:val="0"/>
              <w:autoSpaceDE w:val="0"/>
              <w:autoSpaceDN w:val="0"/>
              <w:adjustRightInd w:val="0"/>
              <w:ind w:right="-1"/>
              <w:jc w:val="center"/>
              <w:rPr>
                <w:bCs/>
                <w:color w:val="000000"/>
                <w:sz w:val="28"/>
                <w:szCs w:val="28"/>
              </w:rPr>
            </w:pPr>
            <w:r w:rsidRPr="0033273F">
              <w:rPr>
                <w:bCs/>
                <w:color w:val="000000"/>
                <w:sz w:val="28"/>
                <w:szCs w:val="28"/>
              </w:rPr>
              <w:t>5.1</w:t>
            </w:r>
          </w:p>
        </w:tc>
        <w:tc>
          <w:tcPr>
            <w:tcW w:w="5305" w:type="dxa"/>
            <w:tcBorders>
              <w:top w:val="nil"/>
              <w:left w:val="single" w:sz="6" w:space="0" w:color="000000"/>
              <w:bottom w:val="single" w:sz="6" w:space="0" w:color="000000"/>
              <w:right w:val="nil"/>
            </w:tcBorders>
          </w:tcPr>
          <w:p w:rsidR="00BD26F8" w:rsidRPr="0033273F" w:rsidRDefault="00BD26F8" w:rsidP="00DA6567">
            <w:pPr>
              <w:widowControl w:val="0"/>
              <w:autoSpaceDE w:val="0"/>
              <w:autoSpaceDN w:val="0"/>
              <w:adjustRightInd w:val="0"/>
              <w:ind w:right="-1"/>
              <w:rPr>
                <w:bCs/>
                <w:color w:val="000000"/>
                <w:sz w:val="28"/>
                <w:szCs w:val="28"/>
              </w:rPr>
            </w:pPr>
            <w:r w:rsidRPr="0033273F">
              <w:rPr>
                <w:sz w:val="28"/>
                <w:szCs w:val="28"/>
              </w:rPr>
              <w:t>Земли сельскохозяйственного использования</w:t>
            </w:r>
          </w:p>
        </w:tc>
        <w:tc>
          <w:tcPr>
            <w:tcW w:w="1080" w:type="dxa"/>
            <w:tcBorders>
              <w:top w:val="nil"/>
              <w:left w:val="single" w:sz="6" w:space="0" w:color="000000"/>
              <w:bottom w:val="single" w:sz="6" w:space="0" w:color="000000"/>
              <w:right w:val="nil"/>
            </w:tcBorders>
            <w:vAlign w:val="bottom"/>
          </w:tcPr>
          <w:p w:rsidR="00BD26F8" w:rsidRPr="0033273F" w:rsidRDefault="00BD26F8" w:rsidP="00DA6567">
            <w:pPr>
              <w:widowControl w:val="0"/>
              <w:autoSpaceDE w:val="0"/>
              <w:autoSpaceDN w:val="0"/>
              <w:adjustRightInd w:val="0"/>
              <w:ind w:right="-1"/>
              <w:jc w:val="center"/>
              <w:rPr>
                <w:bCs/>
                <w:color w:val="000000"/>
                <w:sz w:val="28"/>
                <w:szCs w:val="28"/>
              </w:rPr>
            </w:pPr>
            <w:r w:rsidRPr="0033273F">
              <w:rPr>
                <w:bCs/>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33273F" w:rsidRDefault="00BD26F8" w:rsidP="00DA6567">
            <w:pPr>
              <w:widowControl w:val="0"/>
              <w:autoSpaceDE w:val="0"/>
              <w:autoSpaceDN w:val="0"/>
              <w:adjustRightInd w:val="0"/>
              <w:ind w:right="-1"/>
              <w:jc w:val="center"/>
              <w:rPr>
                <w:bCs/>
                <w:color w:val="000000"/>
                <w:sz w:val="28"/>
                <w:szCs w:val="28"/>
              </w:rPr>
            </w:pPr>
            <w:r w:rsidRPr="0033273F">
              <w:rPr>
                <w:bCs/>
                <w:color w:val="000000"/>
                <w:sz w:val="28"/>
                <w:szCs w:val="28"/>
              </w:rPr>
              <w:t>64,09</w:t>
            </w:r>
          </w:p>
        </w:tc>
        <w:tc>
          <w:tcPr>
            <w:tcW w:w="1440" w:type="dxa"/>
            <w:tcBorders>
              <w:top w:val="nil"/>
              <w:left w:val="single" w:sz="6" w:space="0" w:color="000000"/>
              <w:bottom w:val="single" w:sz="6" w:space="0" w:color="000000"/>
              <w:right w:val="single" w:sz="6" w:space="0" w:color="000000"/>
            </w:tcBorders>
            <w:vAlign w:val="center"/>
          </w:tcPr>
          <w:p w:rsidR="00BD26F8" w:rsidRPr="0033273F" w:rsidRDefault="00BD26F8" w:rsidP="00DA6567">
            <w:pPr>
              <w:widowControl w:val="0"/>
              <w:autoSpaceDE w:val="0"/>
              <w:autoSpaceDN w:val="0"/>
              <w:adjustRightInd w:val="0"/>
              <w:ind w:right="-1"/>
              <w:jc w:val="center"/>
              <w:rPr>
                <w:color w:val="000000"/>
                <w:sz w:val="28"/>
                <w:szCs w:val="28"/>
              </w:rPr>
            </w:pPr>
            <w:r w:rsidRPr="0033273F">
              <w:rPr>
                <w:color w:val="000000"/>
                <w:sz w:val="28"/>
                <w:szCs w:val="28"/>
              </w:rPr>
              <w:t>29,</w:t>
            </w:r>
            <w:r>
              <w:rPr>
                <w:color w:val="000000"/>
                <w:sz w:val="28"/>
                <w:szCs w:val="28"/>
              </w:rPr>
              <w:t>67</w:t>
            </w:r>
          </w:p>
        </w:tc>
      </w:tr>
      <w:tr w:rsidR="00BD26F8" w:rsidRPr="0062755F" w:rsidTr="00DA6567">
        <w:tc>
          <w:tcPr>
            <w:tcW w:w="6122" w:type="dxa"/>
            <w:gridSpan w:val="2"/>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b/>
                <w:bCs/>
                <w:color w:val="000000"/>
                <w:sz w:val="28"/>
                <w:szCs w:val="28"/>
              </w:rPr>
            </w:pPr>
            <w:r w:rsidRPr="0033273F">
              <w:rPr>
                <w:b/>
                <w:sz w:val="28"/>
                <w:szCs w:val="28"/>
              </w:rPr>
              <w:t>Итого по пункту</w:t>
            </w:r>
            <w:r w:rsidRPr="00077131">
              <w:rPr>
                <w:b/>
                <w:sz w:val="28"/>
                <w:szCs w:val="28"/>
                <w:lang w:val="en-US"/>
              </w:rPr>
              <w:t xml:space="preserve"> V</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6</w:t>
            </w:r>
            <w:r>
              <w:rPr>
                <w:b/>
                <w:bCs/>
                <w:color w:val="000000"/>
                <w:sz w:val="28"/>
                <w:szCs w:val="28"/>
              </w:rPr>
              <w:t>4,09</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b/>
                <w:color w:val="000000"/>
                <w:sz w:val="28"/>
                <w:szCs w:val="28"/>
              </w:rPr>
            </w:pPr>
            <w:r w:rsidRPr="0062755F">
              <w:rPr>
                <w:b/>
                <w:color w:val="000000"/>
                <w:sz w:val="28"/>
                <w:szCs w:val="28"/>
              </w:rPr>
              <w:t>29,</w:t>
            </w:r>
            <w:r>
              <w:rPr>
                <w:b/>
                <w:color w:val="000000"/>
                <w:sz w:val="28"/>
                <w:szCs w:val="28"/>
              </w:rPr>
              <w:t>67</w:t>
            </w:r>
          </w:p>
        </w:tc>
      </w:tr>
      <w:tr w:rsidR="00BD26F8" w:rsidRPr="0062755F" w:rsidTr="00DA6567">
        <w:tc>
          <w:tcPr>
            <w:tcW w:w="9902" w:type="dxa"/>
            <w:gridSpan w:val="5"/>
            <w:tcBorders>
              <w:top w:val="nil"/>
              <w:left w:val="single" w:sz="6" w:space="0" w:color="000000"/>
              <w:bottom w:val="single" w:sz="6" w:space="0" w:color="000000"/>
              <w:right w:val="single" w:sz="6" w:space="0" w:color="000000"/>
            </w:tcBorders>
          </w:tcPr>
          <w:p w:rsidR="00BD26F8" w:rsidRPr="0062755F" w:rsidRDefault="00BD26F8" w:rsidP="00DA6567">
            <w:pPr>
              <w:rPr>
                <w:b/>
                <w:bCs/>
                <w:color w:val="000000"/>
                <w:sz w:val="28"/>
                <w:szCs w:val="28"/>
              </w:rPr>
            </w:pPr>
            <w:r w:rsidRPr="00077131">
              <w:rPr>
                <w:b/>
                <w:sz w:val="28"/>
                <w:szCs w:val="28"/>
                <w:lang w:val="en-US"/>
              </w:rPr>
              <w:t>VI</w:t>
            </w:r>
            <w:r w:rsidRPr="00077131">
              <w:rPr>
                <w:b/>
                <w:sz w:val="28"/>
                <w:szCs w:val="28"/>
              </w:rPr>
              <w:t xml:space="preserve"> Зона рекреационного назначения</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6</w:t>
            </w:r>
            <w:r w:rsidRPr="0062755F">
              <w:rPr>
                <w:color w:val="000000"/>
                <w:sz w:val="28"/>
                <w:szCs w:val="28"/>
              </w:rPr>
              <w:t>.1</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 xml:space="preserve">Зеленые насаждения общего пользования </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4,06</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w:t>
            </w:r>
            <w:r>
              <w:rPr>
                <w:color w:val="000000"/>
                <w:sz w:val="28"/>
                <w:szCs w:val="28"/>
              </w:rPr>
              <w:t>88</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6</w:t>
            </w:r>
            <w:r w:rsidRPr="0062755F">
              <w:rPr>
                <w:color w:val="000000"/>
                <w:sz w:val="28"/>
                <w:szCs w:val="28"/>
              </w:rPr>
              <w:t>.2</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Лесопарк</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7,51</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3,</w:t>
            </w:r>
            <w:r>
              <w:rPr>
                <w:color w:val="000000"/>
                <w:sz w:val="28"/>
                <w:szCs w:val="28"/>
              </w:rPr>
              <w:t>48</w:t>
            </w:r>
          </w:p>
        </w:tc>
      </w:tr>
      <w:tr w:rsidR="00BD26F8" w:rsidRPr="0062755F" w:rsidTr="00DA6567">
        <w:tc>
          <w:tcPr>
            <w:tcW w:w="6122" w:type="dxa"/>
            <w:gridSpan w:val="2"/>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33273F">
              <w:rPr>
                <w:b/>
                <w:sz w:val="28"/>
                <w:szCs w:val="28"/>
              </w:rPr>
              <w:t>Итого по пункту</w:t>
            </w:r>
            <w:r w:rsidRPr="00077131">
              <w:rPr>
                <w:b/>
                <w:sz w:val="28"/>
                <w:szCs w:val="28"/>
                <w:lang w:val="en-US"/>
              </w:rPr>
              <w:t xml:space="preserve"> VI</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11,57</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5,</w:t>
            </w:r>
            <w:r>
              <w:rPr>
                <w:b/>
                <w:bCs/>
                <w:color w:val="000000"/>
                <w:sz w:val="28"/>
                <w:szCs w:val="28"/>
              </w:rPr>
              <w:t>36</w:t>
            </w:r>
          </w:p>
        </w:tc>
      </w:tr>
      <w:tr w:rsidR="00BD26F8" w:rsidRPr="0062755F" w:rsidTr="00DA6567">
        <w:tc>
          <w:tcPr>
            <w:tcW w:w="9902" w:type="dxa"/>
            <w:gridSpan w:val="5"/>
            <w:tcBorders>
              <w:top w:val="nil"/>
              <w:left w:val="single" w:sz="6" w:space="0" w:color="000000"/>
              <w:bottom w:val="single" w:sz="6" w:space="0" w:color="000000"/>
              <w:right w:val="single" w:sz="6" w:space="0" w:color="000000"/>
            </w:tcBorders>
          </w:tcPr>
          <w:p w:rsidR="00BD26F8" w:rsidRPr="0062755F" w:rsidRDefault="00BD26F8" w:rsidP="00DA6567">
            <w:pPr>
              <w:rPr>
                <w:b/>
                <w:bCs/>
                <w:color w:val="000000"/>
                <w:sz w:val="28"/>
                <w:szCs w:val="28"/>
              </w:rPr>
            </w:pPr>
            <w:r w:rsidRPr="00077131">
              <w:rPr>
                <w:b/>
                <w:sz w:val="28"/>
                <w:szCs w:val="28"/>
                <w:lang w:val="en-US"/>
              </w:rPr>
              <w:t>VII</w:t>
            </w:r>
            <w:r w:rsidRPr="00077131">
              <w:rPr>
                <w:b/>
                <w:sz w:val="28"/>
                <w:szCs w:val="28"/>
              </w:rPr>
              <w:t xml:space="preserve"> Зона специального назначения</w:t>
            </w:r>
          </w:p>
        </w:tc>
      </w:tr>
      <w:tr w:rsidR="00BD26F8" w:rsidRPr="0062755F" w:rsidTr="00DA6567">
        <w:tc>
          <w:tcPr>
            <w:tcW w:w="817" w:type="dxa"/>
            <w:tcBorders>
              <w:top w:val="single" w:sz="6" w:space="0" w:color="auto"/>
              <w:left w:val="single" w:sz="6" w:space="0" w:color="auto"/>
              <w:bottom w:val="single" w:sz="6" w:space="0" w:color="auto"/>
              <w:right w:val="single" w:sz="6" w:space="0" w:color="auto"/>
            </w:tcBorders>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7</w:t>
            </w:r>
            <w:r w:rsidRPr="0062755F">
              <w:rPr>
                <w:color w:val="000000"/>
                <w:sz w:val="28"/>
                <w:szCs w:val="28"/>
              </w:rPr>
              <w:t>.1</w:t>
            </w:r>
          </w:p>
        </w:tc>
        <w:tc>
          <w:tcPr>
            <w:tcW w:w="5305" w:type="dxa"/>
            <w:tcBorders>
              <w:top w:val="single" w:sz="6" w:space="0" w:color="auto"/>
              <w:left w:val="single" w:sz="6" w:space="0" w:color="auto"/>
              <w:bottom w:val="single" w:sz="6" w:space="0" w:color="auto"/>
              <w:right w:val="single" w:sz="6" w:space="0" w:color="auto"/>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Кладбище традиционного захоронения закрываемое</w:t>
            </w:r>
          </w:p>
        </w:tc>
        <w:tc>
          <w:tcPr>
            <w:tcW w:w="1080" w:type="dxa"/>
            <w:tcBorders>
              <w:top w:val="single" w:sz="6" w:space="0" w:color="auto"/>
              <w:left w:val="single" w:sz="6" w:space="0" w:color="auto"/>
              <w:bottom w:val="single" w:sz="6" w:space="0" w:color="auto"/>
              <w:right w:val="single" w:sz="6" w:space="0" w:color="auto"/>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single" w:sz="6" w:space="0" w:color="auto"/>
              <w:left w:val="single" w:sz="6" w:space="0" w:color="auto"/>
              <w:bottom w:val="single" w:sz="6" w:space="0" w:color="auto"/>
              <w:right w:val="single" w:sz="6" w:space="0" w:color="auto"/>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0,65</w:t>
            </w:r>
          </w:p>
        </w:tc>
        <w:tc>
          <w:tcPr>
            <w:tcW w:w="1440" w:type="dxa"/>
            <w:tcBorders>
              <w:top w:val="single" w:sz="6" w:space="0" w:color="auto"/>
              <w:left w:val="single" w:sz="6" w:space="0" w:color="auto"/>
              <w:bottom w:val="single" w:sz="6" w:space="0" w:color="auto"/>
              <w:right w:val="single" w:sz="6" w:space="0" w:color="auto"/>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0,3</w:t>
            </w:r>
            <w:r>
              <w:rPr>
                <w:color w:val="000000"/>
                <w:sz w:val="28"/>
                <w:szCs w:val="28"/>
              </w:rPr>
              <w:t>1</w:t>
            </w:r>
          </w:p>
        </w:tc>
      </w:tr>
      <w:tr w:rsidR="00BD26F8" w:rsidRPr="0062755F" w:rsidTr="00DA6567">
        <w:tc>
          <w:tcPr>
            <w:tcW w:w="817" w:type="dxa"/>
            <w:tcBorders>
              <w:top w:val="single" w:sz="6" w:space="0" w:color="auto"/>
              <w:left w:val="single" w:sz="6" w:space="0" w:color="auto"/>
              <w:bottom w:val="single" w:sz="6" w:space="0" w:color="auto"/>
              <w:right w:val="single" w:sz="6" w:space="0" w:color="auto"/>
            </w:tcBorders>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7</w:t>
            </w:r>
            <w:r w:rsidRPr="0062755F">
              <w:rPr>
                <w:color w:val="000000"/>
                <w:sz w:val="28"/>
                <w:szCs w:val="28"/>
              </w:rPr>
              <w:t>.2</w:t>
            </w:r>
          </w:p>
        </w:tc>
        <w:tc>
          <w:tcPr>
            <w:tcW w:w="5305" w:type="dxa"/>
            <w:tcBorders>
              <w:top w:val="single" w:sz="6" w:space="0" w:color="auto"/>
              <w:left w:val="single" w:sz="6" w:space="0" w:color="auto"/>
              <w:bottom w:val="single" w:sz="6" w:space="0" w:color="auto"/>
              <w:right w:val="single" w:sz="6" w:space="0" w:color="auto"/>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Кладбище традиционного захоронения проектируемое</w:t>
            </w:r>
          </w:p>
        </w:tc>
        <w:tc>
          <w:tcPr>
            <w:tcW w:w="1080" w:type="dxa"/>
            <w:tcBorders>
              <w:top w:val="single" w:sz="6" w:space="0" w:color="auto"/>
              <w:left w:val="single" w:sz="6" w:space="0" w:color="auto"/>
              <w:bottom w:val="single" w:sz="6" w:space="0" w:color="auto"/>
              <w:right w:val="single" w:sz="6" w:space="0" w:color="auto"/>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single" w:sz="6" w:space="0" w:color="auto"/>
              <w:left w:val="single" w:sz="6" w:space="0" w:color="auto"/>
              <w:bottom w:val="single" w:sz="6" w:space="0" w:color="auto"/>
              <w:right w:val="single" w:sz="6" w:space="0" w:color="auto"/>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0,63</w:t>
            </w:r>
          </w:p>
        </w:tc>
        <w:tc>
          <w:tcPr>
            <w:tcW w:w="1440" w:type="dxa"/>
            <w:tcBorders>
              <w:top w:val="single" w:sz="6" w:space="0" w:color="auto"/>
              <w:left w:val="single" w:sz="6" w:space="0" w:color="auto"/>
              <w:bottom w:val="single" w:sz="6" w:space="0" w:color="auto"/>
              <w:right w:val="single" w:sz="6" w:space="0" w:color="auto"/>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0,3</w:t>
            </w:r>
            <w:r>
              <w:rPr>
                <w:color w:val="000000"/>
                <w:sz w:val="28"/>
                <w:szCs w:val="28"/>
              </w:rPr>
              <w:t>0</w:t>
            </w:r>
          </w:p>
        </w:tc>
      </w:tr>
      <w:tr w:rsidR="00BD26F8" w:rsidRPr="0062755F" w:rsidTr="00DA6567">
        <w:tc>
          <w:tcPr>
            <w:tcW w:w="6122" w:type="dxa"/>
            <w:gridSpan w:val="2"/>
            <w:tcBorders>
              <w:top w:val="single" w:sz="6" w:space="0" w:color="auto"/>
              <w:left w:val="single" w:sz="6" w:space="0" w:color="000000"/>
              <w:bottom w:val="single" w:sz="6" w:space="0" w:color="auto"/>
              <w:right w:val="nil"/>
            </w:tcBorders>
          </w:tcPr>
          <w:p w:rsidR="00BD26F8" w:rsidRPr="0062755F" w:rsidRDefault="00BD26F8" w:rsidP="00DA6567">
            <w:pPr>
              <w:widowControl w:val="0"/>
              <w:autoSpaceDE w:val="0"/>
              <w:autoSpaceDN w:val="0"/>
              <w:adjustRightInd w:val="0"/>
              <w:ind w:right="-1"/>
              <w:rPr>
                <w:b/>
                <w:color w:val="000000"/>
                <w:sz w:val="28"/>
                <w:szCs w:val="28"/>
              </w:rPr>
            </w:pPr>
            <w:r w:rsidRPr="0033273F">
              <w:rPr>
                <w:b/>
                <w:sz w:val="28"/>
                <w:szCs w:val="28"/>
              </w:rPr>
              <w:t>Итого по пункту</w:t>
            </w:r>
            <w:r>
              <w:rPr>
                <w:b/>
                <w:sz w:val="28"/>
                <w:szCs w:val="28"/>
              </w:rPr>
              <w:t xml:space="preserve"> </w:t>
            </w:r>
            <w:r w:rsidRPr="00077131">
              <w:rPr>
                <w:b/>
                <w:sz w:val="28"/>
                <w:szCs w:val="28"/>
                <w:lang w:val="en-US"/>
              </w:rPr>
              <w:t>VII</w:t>
            </w:r>
          </w:p>
        </w:tc>
        <w:tc>
          <w:tcPr>
            <w:tcW w:w="1080" w:type="dxa"/>
            <w:tcBorders>
              <w:top w:val="single" w:sz="6" w:space="0" w:color="auto"/>
              <w:left w:val="single" w:sz="6" w:space="0" w:color="000000"/>
              <w:bottom w:val="single" w:sz="6" w:space="0" w:color="auto"/>
              <w:right w:val="nil"/>
            </w:tcBorders>
            <w:vAlign w:val="bottom"/>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single" w:sz="6" w:space="0" w:color="auto"/>
              <w:left w:val="single" w:sz="6" w:space="0" w:color="000000"/>
              <w:bottom w:val="single" w:sz="6" w:space="0" w:color="auto"/>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1,28</w:t>
            </w:r>
          </w:p>
        </w:tc>
        <w:tc>
          <w:tcPr>
            <w:tcW w:w="1440" w:type="dxa"/>
            <w:tcBorders>
              <w:top w:val="single" w:sz="6" w:space="0" w:color="auto"/>
              <w:left w:val="single" w:sz="6" w:space="0" w:color="000000"/>
              <w:bottom w:val="single" w:sz="6" w:space="0" w:color="auto"/>
              <w:right w:val="single" w:sz="6" w:space="0" w:color="000000"/>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0,6</w:t>
            </w:r>
            <w:r>
              <w:rPr>
                <w:b/>
                <w:bCs/>
                <w:color w:val="000000"/>
                <w:sz w:val="28"/>
                <w:szCs w:val="28"/>
              </w:rPr>
              <w:t>1</w:t>
            </w:r>
          </w:p>
        </w:tc>
      </w:tr>
      <w:tr w:rsidR="00BD26F8" w:rsidRPr="0062755F" w:rsidTr="00DA6567">
        <w:tc>
          <w:tcPr>
            <w:tcW w:w="6122" w:type="dxa"/>
            <w:gridSpan w:val="2"/>
            <w:tcBorders>
              <w:top w:val="single" w:sz="6" w:space="0" w:color="auto"/>
              <w:left w:val="single" w:sz="6" w:space="0" w:color="000000"/>
              <w:bottom w:val="single" w:sz="6" w:space="0" w:color="auto"/>
              <w:right w:val="nil"/>
            </w:tcBorders>
          </w:tcPr>
          <w:p w:rsidR="00BD26F8" w:rsidRPr="0062755F" w:rsidRDefault="00BD26F8" w:rsidP="00DA6567">
            <w:pPr>
              <w:widowControl w:val="0"/>
              <w:autoSpaceDE w:val="0"/>
              <w:autoSpaceDN w:val="0"/>
              <w:adjustRightInd w:val="0"/>
              <w:ind w:right="-1"/>
              <w:rPr>
                <w:b/>
                <w:color w:val="000000"/>
                <w:sz w:val="28"/>
                <w:szCs w:val="28"/>
              </w:rPr>
            </w:pPr>
            <w:r w:rsidRPr="00FF03A3">
              <w:rPr>
                <w:b/>
                <w:bCs/>
                <w:sz w:val="28"/>
                <w:szCs w:val="28"/>
              </w:rPr>
              <w:t>Итого по п.п.</w:t>
            </w:r>
            <w:r>
              <w:rPr>
                <w:b/>
                <w:bCs/>
                <w:sz w:val="28"/>
                <w:szCs w:val="28"/>
              </w:rPr>
              <w:t xml:space="preserve"> </w:t>
            </w:r>
            <w:r w:rsidRPr="00346AAC">
              <w:rPr>
                <w:b/>
                <w:sz w:val="28"/>
                <w:szCs w:val="28"/>
                <w:lang w:val="en-US"/>
              </w:rPr>
              <w:t>I</w:t>
            </w:r>
            <w:r>
              <w:rPr>
                <w:b/>
                <w:sz w:val="28"/>
                <w:szCs w:val="28"/>
              </w:rPr>
              <w:t xml:space="preserve"> -</w:t>
            </w:r>
            <w:r w:rsidRPr="0033273F">
              <w:rPr>
                <w:b/>
                <w:sz w:val="28"/>
                <w:szCs w:val="28"/>
              </w:rPr>
              <w:t xml:space="preserve"> </w:t>
            </w:r>
            <w:r w:rsidRPr="00077131">
              <w:rPr>
                <w:b/>
                <w:sz w:val="28"/>
                <w:szCs w:val="28"/>
                <w:lang w:val="en-US"/>
              </w:rPr>
              <w:t>VII</w:t>
            </w:r>
          </w:p>
        </w:tc>
        <w:tc>
          <w:tcPr>
            <w:tcW w:w="1080" w:type="dxa"/>
            <w:tcBorders>
              <w:top w:val="single" w:sz="6" w:space="0" w:color="auto"/>
              <w:left w:val="single" w:sz="6" w:space="0" w:color="000000"/>
              <w:bottom w:val="single" w:sz="6" w:space="0" w:color="auto"/>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single" w:sz="6" w:space="0" w:color="auto"/>
              <w:left w:val="single" w:sz="6" w:space="0" w:color="000000"/>
              <w:bottom w:val="single" w:sz="6" w:space="0" w:color="auto"/>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215,98</w:t>
            </w:r>
          </w:p>
        </w:tc>
        <w:tc>
          <w:tcPr>
            <w:tcW w:w="1440" w:type="dxa"/>
            <w:tcBorders>
              <w:top w:val="single" w:sz="6" w:space="0" w:color="auto"/>
              <w:left w:val="single" w:sz="6" w:space="0" w:color="000000"/>
              <w:bottom w:val="single" w:sz="6" w:space="0" w:color="auto"/>
              <w:right w:val="single" w:sz="6" w:space="0" w:color="000000"/>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100</w:t>
            </w:r>
          </w:p>
        </w:tc>
      </w:tr>
    </w:tbl>
    <w:p w:rsidR="00BD26F8" w:rsidRDefault="00BD26F8" w:rsidP="00BD26F8">
      <w:pPr>
        <w:widowControl w:val="0"/>
        <w:autoSpaceDE w:val="0"/>
        <w:autoSpaceDN w:val="0"/>
        <w:adjustRightInd w:val="0"/>
        <w:jc w:val="center"/>
        <w:rPr>
          <w:b/>
          <w:sz w:val="28"/>
          <w:szCs w:val="28"/>
        </w:rPr>
      </w:pPr>
    </w:p>
    <w:p w:rsidR="00BD26F8" w:rsidRPr="00F35925" w:rsidRDefault="00BD26F8" w:rsidP="00BD26F8">
      <w:pPr>
        <w:widowControl w:val="0"/>
        <w:autoSpaceDE w:val="0"/>
        <w:autoSpaceDN w:val="0"/>
        <w:adjustRightInd w:val="0"/>
        <w:jc w:val="center"/>
        <w:rPr>
          <w:b/>
          <w:sz w:val="28"/>
          <w:szCs w:val="28"/>
        </w:rPr>
      </w:pPr>
      <w:r>
        <w:rPr>
          <w:b/>
          <w:sz w:val="28"/>
          <w:szCs w:val="28"/>
        </w:rPr>
        <w:t>Баланс территории х</w:t>
      </w:r>
      <w:r w:rsidRPr="00F35925">
        <w:rPr>
          <w:b/>
          <w:sz w:val="28"/>
          <w:szCs w:val="28"/>
        </w:rPr>
        <w:t>утор</w:t>
      </w:r>
      <w:r>
        <w:rPr>
          <w:b/>
          <w:sz w:val="28"/>
          <w:szCs w:val="28"/>
        </w:rPr>
        <w:t>а</w:t>
      </w:r>
      <w:r w:rsidRPr="00F35925">
        <w:rPr>
          <w:b/>
          <w:sz w:val="28"/>
          <w:szCs w:val="28"/>
        </w:rPr>
        <w:t xml:space="preserve"> Зиссермановский</w:t>
      </w:r>
    </w:p>
    <w:p w:rsidR="00BD26F8" w:rsidRPr="00B401EC" w:rsidRDefault="00BD26F8" w:rsidP="00BD26F8">
      <w:pPr>
        <w:widowControl w:val="0"/>
        <w:autoSpaceDE w:val="0"/>
        <w:autoSpaceDN w:val="0"/>
        <w:adjustRightInd w:val="0"/>
        <w:jc w:val="right"/>
        <w:outlineLvl w:val="8"/>
        <w:rPr>
          <w:bCs/>
          <w:sz w:val="28"/>
          <w:szCs w:val="28"/>
        </w:rPr>
      </w:pPr>
      <w:r w:rsidRPr="00B401EC">
        <w:rPr>
          <w:bCs/>
          <w:sz w:val="28"/>
          <w:szCs w:val="28"/>
        </w:rPr>
        <w:t xml:space="preserve">Таблица </w:t>
      </w:r>
      <w:r>
        <w:rPr>
          <w:bCs/>
          <w:sz w:val="28"/>
          <w:szCs w:val="28"/>
        </w:rPr>
        <w:t>65</w:t>
      </w:r>
    </w:p>
    <w:tbl>
      <w:tblPr>
        <w:tblW w:w="9902" w:type="dxa"/>
        <w:tblInd w:w="-172" w:type="dxa"/>
        <w:tblLayout w:type="fixed"/>
        <w:tblCellMar>
          <w:left w:w="10" w:type="dxa"/>
          <w:right w:w="10" w:type="dxa"/>
        </w:tblCellMar>
        <w:tblLook w:val="0000"/>
      </w:tblPr>
      <w:tblGrid>
        <w:gridCol w:w="817"/>
        <w:gridCol w:w="5305"/>
        <w:gridCol w:w="1080"/>
        <w:gridCol w:w="1260"/>
        <w:gridCol w:w="1440"/>
      </w:tblGrid>
      <w:tr w:rsidR="00BD26F8" w:rsidRPr="00D10D25" w:rsidTr="00DA6567">
        <w:trPr>
          <w:trHeight w:val="749"/>
        </w:trPr>
        <w:tc>
          <w:tcPr>
            <w:tcW w:w="817" w:type="dxa"/>
            <w:tcBorders>
              <w:top w:val="single" w:sz="6" w:space="0" w:color="000000"/>
              <w:left w:val="single" w:sz="6" w:space="0" w:color="000000"/>
              <w:bottom w:val="single" w:sz="6" w:space="0" w:color="000000"/>
              <w:right w:val="nil"/>
            </w:tcBorders>
            <w:vAlign w:val="center"/>
          </w:tcPr>
          <w:p w:rsidR="00BD26F8" w:rsidRPr="00D10D25" w:rsidRDefault="00BD26F8" w:rsidP="00DA6567">
            <w:pPr>
              <w:widowControl w:val="0"/>
              <w:autoSpaceDE w:val="0"/>
              <w:autoSpaceDN w:val="0"/>
              <w:adjustRightInd w:val="0"/>
              <w:ind w:right="-1"/>
              <w:jc w:val="center"/>
              <w:rPr>
                <w:bCs/>
                <w:color w:val="000000"/>
                <w:sz w:val="24"/>
                <w:szCs w:val="24"/>
              </w:rPr>
            </w:pPr>
            <w:r w:rsidRPr="00D10D25">
              <w:rPr>
                <w:bCs/>
                <w:color w:val="000000"/>
                <w:sz w:val="24"/>
                <w:szCs w:val="24"/>
              </w:rPr>
              <w:t>№ п/п</w:t>
            </w:r>
          </w:p>
        </w:tc>
        <w:tc>
          <w:tcPr>
            <w:tcW w:w="5305" w:type="dxa"/>
            <w:tcBorders>
              <w:top w:val="single" w:sz="6" w:space="0" w:color="000000"/>
              <w:left w:val="single" w:sz="6" w:space="0" w:color="000000"/>
              <w:bottom w:val="single" w:sz="6" w:space="0" w:color="000000"/>
              <w:right w:val="nil"/>
            </w:tcBorders>
            <w:vAlign w:val="center"/>
          </w:tcPr>
          <w:p w:rsidR="00BD26F8" w:rsidRPr="00D10D25" w:rsidRDefault="00BD26F8" w:rsidP="00DA6567">
            <w:pPr>
              <w:widowControl w:val="0"/>
              <w:autoSpaceDE w:val="0"/>
              <w:autoSpaceDN w:val="0"/>
              <w:adjustRightInd w:val="0"/>
              <w:ind w:right="-1"/>
              <w:jc w:val="center"/>
              <w:rPr>
                <w:bCs/>
                <w:color w:val="000000"/>
                <w:sz w:val="24"/>
                <w:szCs w:val="24"/>
              </w:rPr>
            </w:pPr>
            <w:r w:rsidRPr="00D10D25">
              <w:rPr>
                <w:bCs/>
                <w:color w:val="000000"/>
                <w:sz w:val="24"/>
                <w:szCs w:val="24"/>
              </w:rPr>
              <w:t>Показатели</w:t>
            </w:r>
          </w:p>
        </w:tc>
        <w:tc>
          <w:tcPr>
            <w:tcW w:w="1080" w:type="dxa"/>
            <w:tcBorders>
              <w:top w:val="single" w:sz="6" w:space="0" w:color="000000"/>
              <w:left w:val="single" w:sz="6" w:space="0" w:color="000000"/>
              <w:bottom w:val="single" w:sz="6" w:space="0" w:color="000000"/>
              <w:right w:val="nil"/>
            </w:tcBorders>
            <w:vAlign w:val="center"/>
          </w:tcPr>
          <w:p w:rsidR="00BD26F8" w:rsidRPr="00D10D25" w:rsidRDefault="00BD26F8" w:rsidP="00DA6567">
            <w:pPr>
              <w:widowControl w:val="0"/>
              <w:autoSpaceDE w:val="0"/>
              <w:autoSpaceDN w:val="0"/>
              <w:adjustRightInd w:val="0"/>
              <w:ind w:right="-1"/>
              <w:jc w:val="center"/>
              <w:rPr>
                <w:bCs/>
                <w:color w:val="000000"/>
                <w:sz w:val="24"/>
                <w:szCs w:val="24"/>
              </w:rPr>
            </w:pPr>
            <w:r w:rsidRPr="00D10D25">
              <w:rPr>
                <w:bCs/>
                <w:color w:val="000000"/>
                <w:sz w:val="24"/>
                <w:szCs w:val="24"/>
              </w:rPr>
              <w:t>Ед. изм.</w:t>
            </w:r>
          </w:p>
        </w:tc>
        <w:tc>
          <w:tcPr>
            <w:tcW w:w="1260" w:type="dxa"/>
            <w:tcBorders>
              <w:top w:val="single" w:sz="6" w:space="0" w:color="000000"/>
              <w:left w:val="single" w:sz="6" w:space="0" w:color="000000"/>
              <w:bottom w:val="single" w:sz="6" w:space="0" w:color="000000"/>
              <w:right w:val="nil"/>
            </w:tcBorders>
            <w:vAlign w:val="center"/>
          </w:tcPr>
          <w:p w:rsidR="00BD26F8" w:rsidRPr="00D10D25" w:rsidRDefault="00BD26F8" w:rsidP="00DA6567">
            <w:pPr>
              <w:widowControl w:val="0"/>
              <w:autoSpaceDE w:val="0"/>
              <w:autoSpaceDN w:val="0"/>
              <w:adjustRightInd w:val="0"/>
              <w:ind w:right="-1"/>
              <w:jc w:val="center"/>
              <w:rPr>
                <w:bCs/>
                <w:color w:val="000000"/>
                <w:sz w:val="24"/>
                <w:szCs w:val="24"/>
              </w:rPr>
            </w:pPr>
            <w:r w:rsidRPr="00D10D25">
              <w:rPr>
                <w:bCs/>
                <w:color w:val="000000"/>
                <w:sz w:val="24"/>
                <w:szCs w:val="24"/>
              </w:rPr>
              <w:t>Расчётный срок</w:t>
            </w:r>
          </w:p>
        </w:tc>
        <w:tc>
          <w:tcPr>
            <w:tcW w:w="1440" w:type="dxa"/>
            <w:tcBorders>
              <w:top w:val="single" w:sz="6" w:space="0" w:color="000000"/>
              <w:left w:val="single" w:sz="6" w:space="0" w:color="000000"/>
              <w:bottom w:val="single" w:sz="6" w:space="0" w:color="000000"/>
              <w:right w:val="single" w:sz="6" w:space="0" w:color="000000"/>
            </w:tcBorders>
            <w:vAlign w:val="center"/>
          </w:tcPr>
          <w:p w:rsidR="00BD26F8" w:rsidRPr="00D10D25" w:rsidRDefault="00BD26F8" w:rsidP="00DA6567">
            <w:pPr>
              <w:widowControl w:val="0"/>
              <w:autoSpaceDE w:val="0"/>
              <w:autoSpaceDN w:val="0"/>
              <w:adjustRightInd w:val="0"/>
              <w:ind w:right="-1"/>
              <w:jc w:val="center"/>
              <w:rPr>
                <w:bCs/>
                <w:color w:val="000000"/>
                <w:sz w:val="24"/>
                <w:szCs w:val="24"/>
              </w:rPr>
            </w:pPr>
            <w:r w:rsidRPr="00D10D25">
              <w:rPr>
                <w:bCs/>
                <w:color w:val="000000"/>
                <w:sz w:val="24"/>
                <w:szCs w:val="24"/>
              </w:rPr>
              <w:t>% к итогу</w:t>
            </w:r>
          </w:p>
        </w:tc>
      </w:tr>
      <w:tr w:rsidR="00BD26F8" w:rsidRPr="0062755F" w:rsidTr="00DA6567">
        <w:trPr>
          <w:trHeight w:val="270"/>
        </w:trPr>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4"/>
                <w:szCs w:val="24"/>
              </w:rPr>
            </w:pPr>
            <w:r w:rsidRPr="0062755F">
              <w:rPr>
                <w:b/>
                <w:bCs/>
                <w:color w:val="000000"/>
                <w:sz w:val="24"/>
                <w:szCs w:val="24"/>
              </w:rPr>
              <w:t>1</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4"/>
                <w:szCs w:val="24"/>
              </w:rPr>
            </w:pPr>
            <w:r w:rsidRPr="0062755F">
              <w:rPr>
                <w:b/>
                <w:bCs/>
                <w:color w:val="000000"/>
                <w:sz w:val="24"/>
                <w:szCs w:val="24"/>
              </w:rPr>
              <w:t>2</w:t>
            </w:r>
          </w:p>
        </w:tc>
        <w:tc>
          <w:tcPr>
            <w:tcW w:w="1080"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4"/>
                <w:szCs w:val="24"/>
              </w:rPr>
            </w:pPr>
            <w:r w:rsidRPr="0062755F">
              <w:rPr>
                <w:b/>
                <w:bCs/>
                <w:color w:val="000000"/>
                <w:sz w:val="24"/>
                <w:szCs w:val="24"/>
              </w:rPr>
              <w:t>3</w:t>
            </w:r>
          </w:p>
        </w:tc>
        <w:tc>
          <w:tcPr>
            <w:tcW w:w="1260"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4"/>
                <w:szCs w:val="24"/>
              </w:rPr>
            </w:pPr>
            <w:r w:rsidRPr="0062755F">
              <w:rPr>
                <w:b/>
                <w:bCs/>
                <w:color w:val="000000"/>
                <w:sz w:val="24"/>
                <w:szCs w:val="24"/>
              </w:rPr>
              <w:t>4</w:t>
            </w:r>
          </w:p>
        </w:tc>
        <w:tc>
          <w:tcPr>
            <w:tcW w:w="1440" w:type="dxa"/>
            <w:tcBorders>
              <w:top w:val="nil"/>
              <w:left w:val="single" w:sz="6" w:space="0" w:color="000000"/>
              <w:bottom w:val="single" w:sz="6" w:space="0" w:color="000000"/>
              <w:right w:val="single" w:sz="6" w:space="0" w:color="000000"/>
            </w:tcBorders>
          </w:tcPr>
          <w:p w:rsidR="00BD26F8" w:rsidRPr="0062755F" w:rsidRDefault="00BD26F8" w:rsidP="00DA6567">
            <w:pPr>
              <w:widowControl w:val="0"/>
              <w:autoSpaceDE w:val="0"/>
              <w:autoSpaceDN w:val="0"/>
              <w:adjustRightInd w:val="0"/>
              <w:ind w:right="-1"/>
              <w:jc w:val="center"/>
              <w:rPr>
                <w:b/>
                <w:bCs/>
                <w:color w:val="000000"/>
                <w:sz w:val="24"/>
                <w:szCs w:val="24"/>
              </w:rPr>
            </w:pPr>
            <w:r w:rsidRPr="0062755F">
              <w:rPr>
                <w:b/>
                <w:bCs/>
                <w:color w:val="000000"/>
                <w:sz w:val="24"/>
                <w:szCs w:val="24"/>
              </w:rPr>
              <w:t>5</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b/>
                <w:bCs/>
                <w:color w:val="000000"/>
                <w:sz w:val="28"/>
                <w:szCs w:val="28"/>
              </w:rPr>
            </w:pPr>
            <w:r w:rsidRPr="0062755F">
              <w:rPr>
                <w:b/>
                <w:bCs/>
                <w:color w:val="000000"/>
                <w:sz w:val="28"/>
                <w:szCs w:val="28"/>
              </w:rPr>
              <w:t>Общая площадь земель населенного пункта в установленных границах</w:t>
            </w:r>
          </w:p>
          <w:p w:rsidR="00BD26F8" w:rsidRPr="0062755F" w:rsidRDefault="00BD26F8" w:rsidP="00DA6567">
            <w:pPr>
              <w:widowControl w:val="0"/>
              <w:autoSpaceDE w:val="0"/>
              <w:autoSpaceDN w:val="0"/>
              <w:adjustRightInd w:val="0"/>
              <w:ind w:right="-1"/>
              <w:rPr>
                <w:b/>
                <w:bCs/>
                <w:color w:val="000000"/>
                <w:sz w:val="28"/>
                <w:szCs w:val="28"/>
              </w:rPr>
            </w:pPr>
            <w:r w:rsidRPr="0062755F">
              <w:rPr>
                <w:b/>
                <w:bCs/>
                <w:color w:val="000000"/>
                <w:sz w:val="28"/>
                <w:szCs w:val="28"/>
              </w:rPr>
              <w:t>всего</w:t>
            </w:r>
          </w:p>
          <w:p w:rsidR="00BD26F8" w:rsidRPr="0062755F" w:rsidRDefault="00BD26F8" w:rsidP="00DA6567">
            <w:pPr>
              <w:widowControl w:val="0"/>
              <w:autoSpaceDE w:val="0"/>
              <w:autoSpaceDN w:val="0"/>
              <w:adjustRightInd w:val="0"/>
              <w:ind w:right="-1"/>
              <w:rPr>
                <w:b/>
                <w:bCs/>
                <w:color w:val="000000"/>
                <w:sz w:val="28"/>
                <w:szCs w:val="28"/>
              </w:rPr>
            </w:pPr>
            <w:r w:rsidRPr="0062755F">
              <w:rPr>
                <w:b/>
                <w:bCs/>
                <w:color w:val="000000"/>
                <w:sz w:val="28"/>
                <w:szCs w:val="28"/>
              </w:rPr>
              <w:t>в том числе:</w:t>
            </w:r>
          </w:p>
        </w:tc>
        <w:tc>
          <w:tcPr>
            <w:tcW w:w="1080"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p>
          <w:p w:rsidR="00BD26F8" w:rsidRPr="0062755F" w:rsidRDefault="00BD26F8" w:rsidP="00DA6567">
            <w:pPr>
              <w:widowControl w:val="0"/>
              <w:autoSpaceDE w:val="0"/>
              <w:autoSpaceDN w:val="0"/>
              <w:adjustRightInd w:val="0"/>
              <w:ind w:right="-1"/>
              <w:jc w:val="center"/>
              <w:rPr>
                <w:b/>
                <w:bCs/>
                <w:color w:val="000000"/>
                <w:sz w:val="28"/>
                <w:szCs w:val="28"/>
              </w:rPr>
            </w:pPr>
          </w:p>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p>
          <w:p w:rsidR="00BD26F8" w:rsidRPr="0062755F" w:rsidRDefault="00BD26F8" w:rsidP="00DA6567">
            <w:pPr>
              <w:widowControl w:val="0"/>
              <w:autoSpaceDE w:val="0"/>
              <w:autoSpaceDN w:val="0"/>
              <w:adjustRightInd w:val="0"/>
              <w:ind w:right="-1"/>
              <w:jc w:val="center"/>
              <w:rPr>
                <w:b/>
                <w:bCs/>
                <w:color w:val="000000"/>
                <w:sz w:val="28"/>
                <w:szCs w:val="28"/>
              </w:rPr>
            </w:pPr>
          </w:p>
          <w:p w:rsidR="00BD26F8" w:rsidRPr="0062755F" w:rsidRDefault="00F82DFD" w:rsidP="00DA6567">
            <w:pPr>
              <w:widowControl w:val="0"/>
              <w:autoSpaceDE w:val="0"/>
              <w:autoSpaceDN w:val="0"/>
              <w:adjustRightInd w:val="0"/>
              <w:ind w:right="-1"/>
              <w:jc w:val="center"/>
              <w:rPr>
                <w:b/>
                <w:bCs/>
                <w:color w:val="000000"/>
                <w:sz w:val="28"/>
                <w:szCs w:val="28"/>
              </w:rPr>
            </w:pPr>
            <w:r>
              <w:rPr>
                <w:b/>
                <w:bCs/>
                <w:color w:val="000000"/>
                <w:sz w:val="28"/>
                <w:szCs w:val="28"/>
              </w:rPr>
              <w:t>151,2</w:t>
            </w:r>
          </w:p>
        </w:tc>
        <w:tc>
          <w:tcPr>
            <w:tcW w:w="1440" w:type="dxa"/>
            <w:tcBorders>
              <w:top w:val="nil"/>
              <w:left w:val="single" w:sz="6" w:space="0" w:color="000000"/>
              <w:bottom w:val="single" w:sz="6" w:space="0" w:color="000000"/>
              <w:right w:val="single" w:sz="6" w:space="0" w:color="000000"/>
            </w:tcBorders>
          </w:tcPr>
          <w:p w:rsidR="00BD26F8" w:rsidRPr="0062755F" w:rsidRDefault="00BD26F8" w:rsidP="00DA6567">
            <w:pPr>
              <w:widowControl w:val="0"/>
              <w:autoSpaceDE w:val="0"/>
              <w:autoSpaceDN w:val="0"/>
              <w:adjustRightInd w:val="0"/>
              <w:ind w:right="-1"/>
              <w:jc w:val="center"/>
              <w:rPr>
                <w:b/>
                <w:bCs/>
                <w:color w:val="000000"/>
                <w:sz w:val="28"/>
                <w:szCs w:val="28"/>
              </w:rPr>
            </w:pPr>
          </w:p>
          <w:p w:rsidR="00BD26F8" w:rsidRPr="0062755F" w:rsidRDefault="00BD26F8" w:rsidP="00DA6567">
            <w:pPr>
              <w:widowControl w:val="0"/>
              <w:autoSpaceDE w:val="0"/>
              <w:autoSpaceDN w:val="0"/>
              <w:adjustRightInd w:val="0"/>
              <w:ind w:right="-1"/>
              <w:jc w:val="center"/>
              <w:rPr>
                <w:b/>
                <w:bCs/>
                <w:color w:val="000000"/>
                <w:sz w:val="28"/>
                <w:szCs w:val="28"/>
              </w:rPr>
            </w:pPr>
          </w:p>
          <w:p w:rsidR="00BD26F8" w:rsidRPr="0062755F" w:rsidRDefault="00BD26F8" w:rsidP="00DA6567">
            <w:pPr>
              <w:widowControl w:val="0"/>
              <w:autoSpaceDE w:val="0"/>
              <w:autoSpaceDN w:val="0"/>
              <w:adjustRightInd w:val="0"/>
              <w:ind w:right="-1"/>
              <w:jc w:val="center"/>
              <w:rPr>
                <w:b/>
                <w:bCs/>
                <w:color w:val="000000"/>
                <w:sz w:val="28"/>
                <w:szCs w:val="28"/>
              </w:rPr>
            </w:pPr>
            <w:r>
              <w:rPr>
                <w:b/>
                <w:bCs/>
                <w:color w:val="000000"/>
                <w:sz w:val="28"/>
                <w:szCs w:val="28"/>
              </w:rPr>
              <w:t>100</w:t>
            </w:r>
          </w:p>
        </w:tc>
      </w:tr>
      <w:tr w:rsidR="00BD26F8" w:rsidRPr="0062755F" w:rsidTr="00DA6567">
        <w:tc>
          <w:tcPr>
            <w:tcW w:w="9902" w:type="dxa"/>
            <w:gridSpan w:val="5"/>
            <w:tcBorders>
              <w:top w:val="nil"/>
              <w:left w:val="single" w:sz="6" w:space="0" w:color="000000"/>
              <w:bottom w:val="single" w:sz="6" w:space="0" w:color="000000"/>
              <w:right w:val="single" w:sz="6" w:space="0" w:color="000000"/>
            </w:tcBorders>
          </w:tcPr>
          <w:p w:rsidR="00BD26F8" w:rsidRPr="0062755F" w:rsidRDefault="00BD26F8" w:rsidP="00DA6567">
            <w:pPr>
              <w:rPr>
                <w:b/>
                <w:bCs/>
                <w:color w:val="000000"/>
                <w:sz w:val="28"/>
                <w:szCs w:val="28"/>
              </w:rPr>
            </w:pPr>
            <w:r w:rsidRPr="00077131">
              <w:rPr>
                <w:b/>
                <w:sz w:val="28"/>
                <w:szCs w:val="28"/>
                <w:lang w:val="en-US"/>
              </w:rPr>
              <w:lastRenderedPageBreak/>
              <w:t>I</w:t>
            </w:r>
            <w:r w:rsidRPr="00077131">
              <w:rPr>
                <w:b/>
                <w:sz w:val="28"/>
                <w:szCs w:val="28"/>
              </w:rPr>
              <w:t xml:space="preserve">  Жилая зона</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1.1</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Территория существующей застройки индивидуальными жилыми домами с приусадебными участками</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p w:rsidR="00BD26F8" w:rsidRPr="0062755F" w:rsidRDefault="00BD26F8" w:rsidP="00DA6567">
            <w:pPr>
              <w:widowControl w:val="0"/>
              <w:autoSpaceDE w:val="0"/>
              <w:autoSpaceDN w:val="0"/>
              <w:adjustRightInd w:val="0"/>
              <w:ind w:right="-1"/>
              <w:jc w:val="center"/>
              <w:rPr>
                <w:color w:val="000000"/>
                <w:sz w:val="28"/>
                <w:szCs w:val="28"/>
              </w:rPr>
            </w:pP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57,20</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39,7</w:t>
            </w:r>
            <w:r>
              <w:rPr>
                <w:color w:val="000000"/>
                <w:sz w:val="28"/>
                <w:szCs w:val="28"/>
              </w:rPr>
              <w:t>2</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1.2</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 xml:space="preserve">Территория индивидуальной жилой </w:t>
            </w:r>
          </w:p>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застройки с приусадебными участками,</w:t>
            </w:r>
          </w:p>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проектируемая на расчетный срок</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10,45</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7,</w:t>
            </w:r>
            <w:r>
              <w:rPr>
                <w:color w:val="000000"/>
                <w:sz w:val="28"/>
                <w:szCs w:val="28"/>
              </w:rPr>
              <w:t>25</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1.3</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Резервные территории для развития жилой застройки</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38,48</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26,7</w:t>
            </w:r>
            <w:r>
              <w:rPr>
                <w:color w:val="000000"/>
                <w:sz w:val="28"/>
                <w:szCs w:val="28"/>
              </w:rPr>
              <w:t>2</w:t>
            </w:r>
          </w:p>
        </w:tc>
      </w:tr>
      <w:tr w:rsidR="00BD26F8" w:rsidRPr="0062755F" w:rsidTr="00DA6567">
        <w:tc>
          <w:tcPr>
            <w:tcW w:w="6122" w:type="dxa"/>
            <w:gridSpan w:val="2"/>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077131">
              <w:rPr>
                <w:b/>
                <w:sz w:val="28"/>
                <w:szCs w:val="28"/>
              </w:rPr>
              <w:t>Итого по пункту</w:t>
            </w:r>
            <w:r w:rsidRPr="00077131">
              <w:rPr>
                <w:b/>
                <w:sz w:val="28"/>
                <w:szCs w:val="28"/>
                <w:lang w:val="en-US"/>
              </w:rPr>
              <w:t xml:space="preserve"> I</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106,13</w:t>
            </w:r>
          </w:p>
        </w:tc>
        <w:tc>
          <w:tcPr>
            <w:tcW w:w="1440" w:type="dxa"/>
            <w:tcBorders>
              <w:top w:val="nil"/>
              <w:left w:val="single" w:sz="6" w:space="0" w:color="000000"/>
              <w:bottom w:val="single" w:sz="6" w:space="0" w:color="000000"/>
              <w:right w:val="single" w:sz="6" w:space="0" w:color="000000"/>
            </w:tcBorders>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73,</w:t>
            </w:r>
            <w:r>
              <w:rPr>
                <w:b/>
                <w:bCs/>
                <w:color w:val="000000"/>
                <w:sz w:val="28"/>
                <w:szCs w:val="28"/>
              </w:rPr>
              <w:t>69</w:t>
            </w:r>
          </w:p>
        </w:tc>
      </w:tr>
      <w:tr w:rsidR="00BD26F8" w:rsidRPr="0062755F" w:rsidTr="00DA6567">
        <w:tc>
          <w:tcPr>
            <w:tcW w:w="9902" w:type="dxa"/>
            <w:gridSpan w:val="5"/>
            <w:tcBorders>
              <w:top w:val="nil"/>
              <w:left w:val="single" w:sz="6" w:space="0" w:color="000000"/>
              <w:bottom w:val="single" w:sz="6" w:space="0" w:color="000000"/>
              <w:right w:val="single" w:sz="6" w:space="0" w:color="000000"/>
            </w:tcBorders>
          </w:tcPr>
          <w:p w:rsidR="00BD26F8" w:rsidRPr="0062755F" w:rsidRDefault="00BD26F8" w:rsidP="00DA6567">
            <w:pPr>
              <w:rPr>
                <w:b/>
                <w:bCs/>
                <w:color w:val="000000"/>
                <w:sz w:val="28"/>
                <w:szCs w:val="28"/>
              </w:rPr>
            </w:pPr>
            <w:r w:rsidRPr="00077131">
              <w:rPr>
                <w:b/>
                <w:sz w:val="28"/>
                <w:szCs w:val="28"/>
                <w:lang w:val="en-US"/>
              </w:rPr>
              <w:t>II</w:t>
            </w:r>
            <w:r w:rsidRPr="00077131">
              <w:rPr>
                <w:b/>
                <w:sz w:val="28"/>
                <w:szCs w:val="28"/>
              </w:rPr>
              <w:t xml:space="preserve"> Общественно-деловая зона</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2.1</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 xml:space="preserve">Территория организаций и учреждений управления, учреждений культуры и </w:t>
            </w:r>
          </w:p>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 xml:space="preserve">искусства, предприятия связи, объектов </w:t>
            </w:r>
          </w:p>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торговли, общественного питания,</w:t>
            </w:r>
          </w:p>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спортивно-оздоровительных учреждений</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0,15</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0,1</w:t>
            </w:r>
            <w:r>
              <w:rPr>
                <w:color w:val="000000"/>
                <w:sz w:val="28"/>
                <w:szCs w:val="28"/>
              </w:rPr>
              <w:t>0</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2.2</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 xml:space="preserve">Территория проектируемых учреждений здравоохранения </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0,3</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0,2</w:t>
            </w:r>
            <w:r>
              <w:rPr>
                <w:color w:val="000000"/>
                <w:sz w:val="28"/>
                <w:szCs w:val="28"/>
              </w:rPr>
              <w:t>0</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2.3</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Территория проектируемых образовательных учреждений:</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1,06</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0,7</w:t>
            </w:r>
            <w:r>
              <w:rPr>
                <w:color w:val="000000"/>
                <w:sz w:val="28"/>
                <w:szCs w:val="28"/>
              </w:rPr>
              <w:t>4</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-детские сады</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1,06</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0,7</w:t>
            </w:r>
            <w:r>
              <w:rPr>
                <w:color w:val="000000"/>
                <w:sz w:val="28"/>
                <w:szCs w:val="28"/>
              </w:rPr>
              <w:t>4</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2.4</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 xml:space="preserve">Резервные территории общественной </w:t>
            </w:r>
          </w:p>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застройки</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0,54</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w:t>
            </w:r>
            <w:r>
              <w:rPr>
                <w:color w:val="000000"/>
                <w:sz w:val="28"/>
                <w:szCs w:val="28"/>
              </w:rPr>
              <w:t>38</w:t>
            </w:r>
          </w:p>
        </w:tc>
      </w:tr>
      <w:tr w:rsidR="00BD26F8" w:rsidRPr="0062755F" w:rsidTr="00DA6567">
        <w:tc>
          <w:tcPr>
            <w:tcW w:w="6122" w:type="dxa"/>
            <w:gridSpan w:val="2"/>
            <w:tcBorders>
              <w:top w:val="nil"/>
              <w:left w:val="single" w:sz="6" w:space="0" w:color="000000"/>
              <w:bottom w:val="single" w:sz="6" w:space="0" w:color="auto"/>
              <w:right w:val="nil"/>
            </w:tcBorders>
          </w:tcPr>
          <w:p w:rsidR="00BD26F8" w:rsidRPr="0062755F" w:rsidRDefault="00BD26F8" w:rsidP="00DA6567">
            <w:pPr>
              <w:widowControl w:val="0"/>
              <w:autoSpaceDE w:val="0"/>
              <w:autoSpaceDN w:val="0"/>
              <w:adjustRightInd w:val="0"/>
              <w:ind w:right="-1"/>
              <w:rPr>
                <w:color w:val="000000"/>
                <w:sz w:val="28"/>
                <w:szCs w:val="28"/>
              </w:rPr>
            </w:pPr>
            <w:r w:rsidRPr="00077131">
              <w:rPr>
                <w:b/>
                <w:sz w:val="28"/>
                <w:szCs w:val="28"/>
              </w:rPr>
              <w:t>Итого по пункту</w:t>
            </w:r>
            <w:r w:rsidRPr="00077131">
              <w:rPr>
                <w:b/>
                <w:sz w:val="28"/>
                <w:szCs w:val="28"/>
                <w:lang w:val="en-US"/>
              </w:rPr>
              <w:t xml:space="preserve"> II</w:t>
            </w:r>
          </w:p>
        </w:tc>
        <w:tc>
          <w:tcPr>
            <w:tcW w:w="1080" w:type="dxa"/>
            <w:tcBorders>
              <w:top w:val="nil"/>
              <w:left w:val="single" w:sz="6" w:space="0" w:color="000000"/>
              <w:bottom w:val="single" w:sz="6" w:space="0" w:color="auto"/>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nil"/>
              <w:left w:val="single" w:sz="6" w:space="0" w:color="000000"/>
              <w:bottom w:val="single" w:sz="6" w:space="0" w:color="auto"/>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2,05</w:t>
            </w:r>
          </w:p>
        </w:tc>
        <w:tc>
          <w:tcPr>
            <w:tcW w:w="1440" w:type="dxa"/>
            <w:tcBorders>
              <w:top w:val="nil"/>
              <w:left w:val="single" w:sz="6" w:space="0" w:color="000000"/>
              <w:bottom w:val="single" w:sz="6" w:space="0" w:color="auto"/>
              <w:right w:val="single" w:sz="6" w:space="0" w:color="000000"/>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1,4</w:t>
            </w:r>
            <w:r>
              <w:rPr>
                <w:b/>
                <w:bCs/>
                <w:color w:val="000000"/>
                <w:sz w:val="28"/>
                <w:szCs w:val="28"/>
              </w:rPr>
              <w:t>2</w:t>
            </w:r>
          </w:p>
        </w:tc>
      </w:tr>
      <w:tr w:rsidR="00BD26F8" w:rsidRPr="0062755F" w:rsidTr="00DA6567">
        <w:tc>
          <w:tcPr>
            <w:tcW w:w="9902" w:type="dxa"/>
            <w:gridSpan w:val="5"/>
            <w:tcBorders>
              <w:top w:val="nil"/>
              <w:left w:val="single" w:sz="6" w:space="0" w:color="000000"/>
              <w:bottom w:val="single" w:sz="6" w:space="0" w:color="000000"/>
              <w:right w:val="single" w:sz="6" w:space="0" w:color="000000"/>
            </w:tcBorders>
          </w:tcPr>
          <w:p w:rsidR="00BD26F8" w:rsidRPr="0062755F" w:rsidRDefault="00BD26F8" w:rsidP="00DA6567">
            <w:pPr>
              <w:rPr>
                <w:b/>
                <w:bCs/>
                <w:color w:val="000000"/>
                <w:sz w:val="28"/>
                <w:szCs w:val="28"/>
              </w:rPr>
            </w:pPr>
            <w:r w:rsidRPr="00077131">
              <w:rPr>
                <w:b/>
                <w:sz w:val="28"/>
                <w:szCs w:val="28"/>
              </w:rPr>
              <w:t>Ш Производственная и коммунально-складская зона</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3.1</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Производственная территория проектируемая</w:t>
            </w:r>
          </w:p>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на расчетный срок</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0,27</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0,2</w:t>
            </w:r>
            <w:r>
              <w:rPr>
                <w:color w:val="000000"/>
                <w:sz w:val="28"/>
                <w:szCs w:val="28"/>
              </w:rPr>
              <w:t>4</w:t>
            </w:r>
          </w:p>
        </w:tc>
      </w:tr>
      <w:tr w:rsidR="00BD26F8" w:rsidRPr="0062755F" w:rsidTr="00DA6567">
        <w:tc>
          <w:tcPr>
            <w:tcW w:w="6122" w:type="dxa"/>
            <w:gridSpan w:val="2"/>
            <w:tcBorders>
              <w:top w:val="nil"/>
              <w:left w:val="single" w:sz="6" w:space="0" w:color="000000"/>
              <w:bottom w:val="single" w:sz="6" w:space="0" w:color="000000"/>
              <w:right w:val="nil"/>
            </w:tcBorders>
          </w:tcPr>
          <w:p w:rsidR="00BD26F8" w:rsidRPr="00077131" w:rsidRDefault="00BD26F8" w:rsidP="00DA6567">
            <w:pPr>
              <w:widowControl w:val="0"/>
              <w:autoSpaceDE w:val="0"/>
              <w:autoSpaceDN w:val="0"/>
              <w:adjustRightInd w:val="0"/>
              <w:ind w:right="-1"/>
              <w:rPr>
                <w:sz w:val="28"/>
                <w:szCs w:val="28"/>
              </w:rPr>
            </w:pPr>
            <w:r w:rsidRPr="00077131">
              <w:rPr>
                <w:b/>
                <w:sz w:val="28"/>
                <w:szCs w:val="28"/>
              </w:rPr>
              <w:t>Итого по пункту Ш</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Pr>
                <w:b/>
                <w:bCs/>
                <w:color w:val="000000"/>
                <w:sz w:val="28"/>
                <w:szCs w:val="28"/>
              </w:rPr>
              <w:t>0,27</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Pr>
                <w:b/>
                <w:bCs/>
                <w:color w:val="000000"/>
                <w:sz w:val="28"/>
                <w:szCs w:val="28"/>
              </w:rPr>
              <w:t>0,24</w:t>
            </w:r>
          </w:p>
        </w:tc>
      </w:tr>
      <w:tr w:rsidR="00BD26F8" w:rsidRPr="0062755F" w:rsidTr="00DA6567">
        <w:tc>
          <w:tcPr>
            <w:tcW w:w="9902" w:type="dxa"/>
            <w:gridSpan w:val="5"/>
            <w:tcBorders>
              <w:top w:val="nil"/>
              <w:left w:val="single" w:sz="6" w:space="0" w:color="000000"/>
              <w:bottom w:val="single" w:sz="6" w:space="0" w:color="000000"/>
              <w:right w:val="single" w:sz="6" w:space="0" w:color="000000"/>
            </w:tcBorders>
          </w:tcPr>
          <w:p w:rsidR="00BD26F8" w:rsidRPr="0062755F" w:rsidRDefault="00BD26F8" w:rsidP="00DA6567">
            <w:pPr>
              <w:rPr>
                <w:color w:val="000000"/>
                <w:sz w:val="28"/>
                <w:szCs w:val="28"/>
              </w:rPr>
            </w:pPr>
            <w:r w:rsidRPr="00077131">
              <w:rPr>
                <w:b/>
                <w:sz w:val="28"/>
                <w:szCs w:val="28"/>
                <w:lang w:val="en-US"/>
              </w:rPr>
              <w:t>IV</w:t>
            </w:r>
            <w:r w:rsidRPr="00077131">
              <w:rPr>
                <w:b/>
                <w:sz w:val="28"/>
                <w:szCs w:val="28"/>
              </w:rPr>
              <w:t xml:space="preserve"> Зона инженерной и транспортной инфраструктур</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4</w:t>
            </w:r>
            <w:r w:rsidRPr="0062755F">
              <w:rPr>
                <w:color w:val="000000"/>
                <w:sz w:val="28"/>
                <w:szCs w:val="28"/>
              </w:rPr>
              <w:t>.</w:t>
            </w:r>
            <w:r>
              <w:rPr>
                <w:color w:val="000000"/>
                <w:sz w:val="28"/>
                <w:szCs w:val="28"/>
              </w:rPr>
              <w:t>1</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077131">
              <w:rPr>
                <w:sz w:val="28"/>
                <w:szCs w:val="28"/>
              </w:rPr>
              <w:t>Головные сооружения инженерной инфраструктуры</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0,05</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0,03</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4</w:t>
            </w:r>
            <w:r w:rsidRPr="0062755F">
              <w:rPr>
                <w:color w:val="000000"/>
                <w:sz w:val="28"/>
                <w:szCs w:val="28"/>
              </w:rPr>
              <w:t>.</w:t>
            </w:r>
            <w:r>
              <w:rPr>
                <w:color w:val="000000"/>
                <w:sz w:val="28"/>
                <w:szCs w:val="28"/>
              </w:rPr>
              <w:t>2</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Территория улично-дорожной сети:</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bCs/>
                <w:color w:val="000000"/>
                <w:sz w:val="28"/>
                <w:szCs w:val="28"/>
              </w:rPr>
            </w:pPr>
            <w:r w:rsidRPr="0062755F">
              <w:rPr>
                <w:bCs/>
                <w:color w:val="000000"/>
                <w:sz w:val="28"/>
                <w:szCs w:val="28"/>
              </w:rPr>
              <w:t>19,44</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13,5</w:t>
            </w:r>
            <w:r>
              <w:rPr>
                <w:color w:val="000000"/>
                <w:sz w:val="28"/>
                <w:szCs w:val="28"/>
              </w:rPr>
              <w:t>0</w:t>
            </w:r>
          </w:p>
        </w:tc>
      </w:tr>
      <w:tr w:rsidR="00BD26F8" w:rsidRPr="0062755F" w:rsidTr="00DA6567">
        <w:tc>
          <w:tcPr>
            <w:tcW w:w="6122" w:type="dxa"/>
            <w:gridSpan w:val="2"/>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b/>
                <w:bCs/>
                <w:color w:val="000000"/>
                <w:sz w:val="28"/>
                <w:szCs w:val="28"/>
              </w:rPr>
            </w:pPr>
            <w:r w:rsidRPr="00077131">
              <w:rPr>
                <w:b/>
                <w:sz w:val="28"/>
                <w:szCs w:val="28"/>
              </w:rPr>
              <w:t>Итого по пункту</w:t>
            </w:r>
            <w:r w:rsidRPr="00077131">
              <w:rPr>
                <w:b/>
                <w:sz w:val="28"/>
                <w:szCs w:val="28"/>
                <w:lang w:val="en-US"/>
              </w:rPr>
              <w:t xml:space="preserve"> IV</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b/>
                <w:bCs/>
                <w:color w:val="000000"/>
                <w:sz w:val="28"/>
                <w:szCs w:val="28"/>
              </w:rPr>
            </w:pPr>
            <w:r>
              <w:rPr>
                <w:b/>
                <w:bCs/>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Pr>
                <w:b/>
                <w:bCs/>
                <w:color w:val="000000"/>
                <w:sz w:val="28"/>
                <w:szCs w:val="28"/>
              </w:rPr>
              <w:t>19,49</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Pr>
                <w:b/>
                <w:bCs/>
                <w:color w:val="000000"/>
                <w:sz w:val="28"/>
                <w:szCs w:val="28"/>
              </w:rPr>
              <w:t>13,53</w:t>
            </w:r>
          </w:p>
        </w:tc>
      </w:tr>
      <w:tr w:rsidR="00BD26F8" w:rsidRPr="0062755F" w:rsidTr="00DA6567">
        <w:tc>
          <w:tcPr>
            <w:tcW w:w="9902" w:type="dxa"/>
            <w:gridSpan w:val="5"/>
            <w:tcBorders>
              <w:top w:val="nil"/>
              <w:left w:val="single" w:sz="6" w:space="0" w:color="000000"/>
              <w:bottom w:val="single" w:sz="6" w:space="0" w:color="000000"/>
              <w:right w:val="single" w:sz="6" w:space="0" w:color="000000"/>
            </w:tcBorders>
          </w:tcPr>
          <w:p w:rsidR="00BD26F8" w:rsidRPr="000D469B" w:rsidRDefault="00BD26F8" w:rsidP="00DA6567">
            <w:r w:rsidRPr="00077131">
              <w:rPr>
                <w:b/>
                <w:sz w:val="28"/>
                <w:szCs w:val="28"/>
                <w:lang w:val="en-US"/>
              </w:rPr>
              <w:t>V</w:t>
            </w:r>
            <w:r w:rsidRPr="00077131">
              <w:rPr>
                <w:b/>
                <w:sz w:val="28"/>
                <w:szCs w:val="28"/>
              </w:rPr>
              <w:t xml:space="preserve"> Зона рекреационного назначения</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5</w:t>
            </w:r>
            <w:r w:rsidRPr="0062755F">
              <w:rPr>
                <w:color w:val="000000"/>
                <w:sz w:val="28"/>
                <w:szCs w:val="28"/>
              </w:rPr>
              <w:t>.1</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 xml:space="preserve">Зеленые насаждения общего пользования </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1,24</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w:t>
            </w:r>
            <w:r>
              <w:rPr>
                <w:color w:val="000000"/>
                <w:sz w:val="28"/>
                <w:szCs w:val="28"/>
              </w:rPr>
              <w:t>86</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5</w:t>
            </w:r>
            <w:r w:rsidRPr="0062755F">
              <w:rPr>
                <w:color w:val="000000"/>
                <w:sz w:val="28"/>
                <w:szCs w:val="28"/>
              </w:rPr>
              <w:t>.2</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Лесопарк</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11,21</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7,</w:t>
            </w:r>
            <w:r>
              <w:rPr>
                <w:color w:val="000000"/>
                <w:sz w:val="28"/>
                <w:szCs w:val="28"/>
              </w:rPr>
              <w:t>79</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5</w:t>
            </w:r>
            <w:r w:rsidRPr="0062755F">
              <w:rPr>
                <w:color w:val="000000"/>
                <w:sz w:val="28"/>
                <w:szCs w:val="28"/>
              </w:rPr>
              <w:t>.3</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Зона водоохранных зеленых насаждений</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2,70</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1,8</w:t>
            </w:r>
            <w:r>
              <w:rPr>
                <w:color w:val="000000"/>
                <w:sz w:val="28"/>
                <w:szCs w:val="28"/>
              </w:rPr>
              <w:t>7</w:t>
            </w:r>
          </w:p>
        </w:tc>
      </w:tr>
      <w:tr w:rsidR="00BD26F8" w:rsidRPr="0062755F" w:rsidTr="00DA6567">
        <w:tc>
          <w:tcPr>
            <w:tcW w:w="6122" w:type="dxa"/>
            <w:gridSpan w:val="2"/>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077131">
              <w:rPr>
                <w:b/>
                <w:sz w:val="28"/>
                <w:szCs w:val="28"/>
              </w:rPr>
              <w:t>Итого по пункту</w:t>
            </w:r>
            <w:r w:rsidRPr="00077131">
              <w:rPr>
                <w:b/>
                <w:sz w:val="28"/>
                <w:szCs w:val="28"/>
                <w:lang w:val="en-US"/>
              </w:rPr>
              <w:t xml:space="preserve"> V</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15,15</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10,5</w:t>
            </w:r>
            <w:r>
              <w:rPr>
                <w:b/>
                <w:bCs/>
                <w:color w:val="000000"/>
                <w:sz w:val="28"/>
                <w:szCs w:val="28"/>
              </w:rPr>
              <w:t>2</w:t>
            </w:r>
          </w:p>
        </w:tc>
      </w:tr>
      <w:tr w:rsidR="00BD26F8" w:rsidRPr="0062755F" w:rsidTr="00DA6567">
        <w:tc>
          <w:tcPr>
            <w:tcW w:w="9902" w:type="dxa"/>
            <w:gridSpan w:val="5"/>
            <w:tcBorders>
              <w:top w:val="nil"/>
              <w:left w:val="single" w:sz="6" w:space="0" w:color="000000"/>
              <w:bottom w:val="single" w:sz="6" w:space="0" w:color="000000"/>
              <w:right w:val="single" w:sz="6" w:space="0" w:color="000000"/>
            </w:tcBorders>
          </w:tcPr>
          <w:p w:rsidR="00BD26F8" w:rsidRPr="000D469B" w:rsidRDefault="00BD26F8" w:rsidP="00DA6567">
            <w:r w:rsidRPr="00077131">
              <w:rPr>
                <w:b/>
                <w:sz w:val="28"/>
                <w:szCs w:val="28"/>
                <w:lang w:val="en-US"/>
              </w:rPr>
              <w:t>VI</w:t>
            </w:r>
            <w:r w:rsidRPr="00077131">
              <w:rPr>
                <w:b/>
                <w:sz w:val="28"/>
                <w:szCs w:val="28"/>
              </w:rPr>
              <w:t xml:space="preserve"> Зона специального назначения</w:t>
            </w:r>
          </w:p>
        </w:tc>
      </w:tr>
      <w:tr w:rsidR="00BD26F8" w:rsidRPr="0062755F" w:rsidTr="00DA6567">
        <w:tc>
          <w:tcPr>
            <w:tcW w:w="817" w:type="dxa"/>
            <w:tcBorders>
              <w:top w:val="single" w:sz="6" w:space="0" w:color="auto"/>
              <w:left w:val="single" w:sz="6" w:space="0" w:color="auto"/>
              <w:bottom w:val="single" w:sz="6" w:space="0" w:color="auto"/>
              <w:right w:val="single" w:sz="6" w:space="0" w:color="auto"/>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5.1</w:t>
            </w:r>
          </w:p>
        </w:tc>
        <w:tc>
          <w:tcPr>
            <w:tcW w:w="5305" w:type="dxa"/>
            <w:tcBorders>
              <w:top w:val="single" w:sz="6" w:space="0" w:color="auto"/>
              <w:left w:val="single" w:sz="6" w:space="0" w:color="auto"/>
              <w:bottom w:val="single" w:sz="6" w:space="0" w:color="auto"/>
              <w:right w:val="single" w:sz="6" w:space="0" w:color="auto"/>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Кладбище традиционного захоронения существующее</w:t>
            </w:r>
          </w:p>
        </w:tc>
        <w:tc>
          <w:tcPr>
            <w:tcW w:w="1080" w:type="dxa"/>
            <w:tcBorders>
              <w:top w:val="single" w:sz="6" w:space="0" w:color="auto"/>
              <w:left w:val="single" w:sz="6" w:space="0" w:color="auto"/>
              <w:bottom w:val="single" w:sz="6" w:space="0" w:color="auto"/>
              <w:right w:val="single" w:sz="6" w:space="0" w:color="auto"/>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single" w:sz="6" w:space="0" w:color="auto"/>
              <w:left w:val="single" w:sz="6" w:space="0" w:color="auto"/>
              <w:bottom w:val="single" w:sz="6" w:space="0" w:color="auto"/>
              <w:right w:val="single" w:sz="6" w:space="0" w:color="auto"/>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0,52</w:t>
            </w:r>
          </w:p>
        </w:tc>
        <w:tc>
          <w:tcPr>
            <w:tcW w:w="1440" w:type="dxa"/>
            <w:tcBorders>
              <w:top w:val="single" w:sz="6" w:space="0" w:color="auto"/>
              <w:left w:val="single" w:sz="6" w:space="0" w:color="auto"/>
              <w:bottom w:val="single" w:sz="6" w:space="0" w:color="auto"/>
              <w:right w:val="single" w:sz="6" w:space="0" w:color="auto"/>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0,4</w:t>
            </w:r>
            <w:r>
              <w:rPr>
                <w:color w:val="000000"/>
                <w:sz w:val="28"/>
                <w:szCs w:val="28"/>
              </w:rPr>
              <w:t>0</w:t>
            </w:r>
          </w:p>
        </w:tc>
      </w:tr>
      <w:tr w:rsidR="00BD26F8" w:rsidRPr="0062755F" w:rsidTr="00DA6567">
        <w:tc>
          <w:tcPr>
            <w:tcW w:w="817" w:type="dxa"/>
            <w:tcBorders>
              <w:top w:val="single" w:sz="6" w:space="0" w:color="auto"/>
              <w:left w:val="single" w:sz="6" w:space="0" w:color="auto"/>
              <w:bottom w:val="single" w:sz="6" w:space="0" w:color="auto"/>
              <w:right w:val="single" w:sz="6" w:space="0" w:color="auto"/>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5.2</w:t>
            </w:r>
          </w:p>
        </w:tc>
        <w:tc>
          <w:tcPr>
            <w:tcW w:w="5305" w:type="dxa"/>
            <w:tcBorders>
              <w:top w:val="single" w:sz="6" w:space="0" w:color="auto"/>
              <w:left w:val="single" w:sz="6" w:space="0" w:color="auto"/>
              <w:bottom w:val="single" w:sz="6" w:space="0" w:color="auto"/>
              <w:right w:val="single" w:sz="6" w:space="0" w:color="auto"/>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 xml:space="preserve">Кладбище традиционного захоронения </w:t>
            </w:r>
            <w:r w:rsidRPr="0062755F">
              <w:rPr>
                <w:color w:val="000000"/>
                <w:sz w:val="28"/>
                <w:szCs w:val="28"/>
              </w:rPr>
              <w:lastRenderedPageBreak/>
              <w:t>проектируемое</w:t>
            </w:r>
          </w:p>
        </w:tc>
        <w:tc>
          <w:tcPr>
            <w:tcW w:w="1080" w:type="dxa"/>
            <w:tcBorders>
              <w:top w:val="single" w:sz="6" w:space="0" w:color="auto"/>
              <w:left w:val="single" w:sz="6" w:space="0" w:color="auto"/>
              <w:bottom w:val="single" w:sz="6" w:space="0" w:color="auto"/>
              <w:right w:val="single" w:sz="6" w:space="0" w:color="auto"/>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lastRenderedPageBreak/>
              <w:t>га</w:t>
            </w:r>
          </w:p>
        </w:tc>
        <w:tc>
          <w:tcPr>
            <w:tcW w:w="1260" w:type="dxa"/>
            <w:tcBorders>
              <w:top w:val="single" w:sz="6" w:space="0" w:color="auto"/>
              <w:left w:val="single" w:sz="6" w:space="0" w:color="auto"/>
              <w:bottom w:val="single" w:sz="6" w:space="0" w:color="auto"/>
              <w:right w:val="single" w:sz="6" w:space="0" w:color="auto"/>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0,40</w:t>
            </w:r>
          </w:p>
        </w:tc>
        <w:tc>
          <w:tcPr>
            <w:tcW w:w="1440" w:type="dxa"/>
            <w:tcBorders>
              <w:top w:val="single" w:sz="6" w:space="0" w:color="auto"/>
              <w:left w:val="single" w:sz="6" w:space="0" w:color="auto"/>
              <w:bottom w:val="single" w:sz="6" w:space="0" w:color="auto"/>
              <w:right w:val="single" w:sz="6" w:space="0" w:color="auto"/>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0,2</w:t>
            </w:r>
            <w:r>
              <w:rPr>
                <w:color w:val="000000"/>
                <w:sz w:val="28"/>
                <w:szCs w:val="28"/>
              </w:rPr>
              <w:t>0</w:t>
            </w:r>
          </w:p>
        </w:tc>
      </w:tr>
      <w:tr w:rsidR="00BD26F8" w:rsidRPr="0062755F" w:rsidTr="00DA6567">
        <w:tc>
          <w:tcPr>
            <w:tcW w:w="6122" w:type="dxa"/>
            <w:gridSpan w:val="2"/>
            <w:tcBorders>
              <w:top w:val="nil"/>
              <w:left w:val="single" w:sz="6" w:space="0" w:color="000000"/>
              <w:bottom w:val="single" w:sz="6" w:space="0" w:color="auto"/>
              <w:right w:val="nil"/>
            </w:tcBorders>
          </w:tcPr>
          <w:p w:rsidR="00BD26F8" w:rsidRPr="0062755F" w:rsidRDefault="00BD26F8" w:rsidP="00DA6567">
            <w:pPr>
              <w:widowControl w:val="0"/>
              <w:autoSpaceDE w:val="0"/>
              <w:autoSpaceDN w:val="0"/>
              <w:adjustRightInd w:val="0"/>
              <w:ind w:right="-1"/>
              <w:rPr>
                <w:color w:val="000000"/>
                <w:sz w:val="28"/>
                <w:szCs w:val="28"/>
              </w:rPr>
            </w:pPr>
            <w:r w:rsidRPr="00077131">
              <w:rPr>
                <w:b/>
                <w:sz w:val="28"/>
                <w:szCs w:val="28"/>
              </w:rPr>
              <w:lastRenderedPageBreak/>
              <w:t>Итого по пункту</w:t>
            </w:r>
            <w:r w:rsidRPr="00077131">
              <w:rPr>
                <w:b/>
                <w:sz w:val="28"/>
                <w:szCs w:val="28"/>
                <w:lang w:val="en-US"/>
              </w:rPr>
              <w:t xml:space="preserve"> VI</w:t>
            </w:r>
          </w:p>
        </w:tc>
        <w:tc>
          <w:tcPr>
            <w:tcW w:w="1080" w:type="dxa"/>
            <w:tcBorders>
              <w:top w:val="nil"/>
              <w:left w:val="single" w:sz="6" w:space="0" w:color="000000"/>
              <w:bottom w:val="single" w:sz="6" w:space="0" w:color="auto"/>
              <w:right w:val="nil"/>
            </w:tcBorders>
            <w:vAlign w:val="bottom"/>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nil"/>
              <w:left w:val="single" w:sz="6" w:space="0" w:color="000000"/>
              <w:bottom w:val="single" w:sz="6" w:space="0" w:color="auto"/>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0,92</w:t>
            </w:r>
          </w:p>
        </w:tc>
        <w:tc>
          <w:tcPr>
            <w:tcW w:w="1440" w:type="dxa"/>
            <w:tcBorders>
              <w:top w:val="nil"/>
              <w:left w:val="single" w:sz="6" w:space="0" w:color="000000"/>
              <w:bottom w:val="single" w:sz="6" w:space="0" w:color="auto"/>
              <w:right w:val="single" w:sz="6" w:space="0" w:color="000000"/>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0,6</w:t>
            </w:r>
            <w:r>
              <w:rPr>
                <w:b/>
                <w:bCs/>
                <w:color w:val="000000"/>
                <w:sz w:val="28"/>
                <w:szCs w:val="28"/>
              </w:rPr>
              <w:t>0</w:t>
            </w:r>
          </w:p>
        </w:tc>
      </w:tr>
      <w:tr w:rsidR="00BD26F8" w:rsidRPr="0062755F" w:rsidTr="00DA6567">
        <w:tc>
          <w:tcPr>
            <w:tcW w:w="6122" w:type="dxa"/>
            <w:gridSpan w:val="2"/>
            <w:tcBorders>
              <w:top w:val="nil"/>
              <w:left w:val="single" w:sz="6" w:space="0" w:color="000000"/>
              <w:bottom w:val="single" w:sz="6" w:space="0" w:color="auto"/>
              <w:right w:val="nil"/>
            </w:tcBorders>
          </w:tcPr>
          <w:p w:rsidR="00BD26F8" w:rsidRPr="0062755F" w:rsidRDefault="00BD26F8" w:rsidP="00DA6567">
            <w:pPr>
              <w:widowControl w:val="0"/>
              <w:autoSpaceDE w:val="0"/>
              <w:autoSpaceDN w:val="0"/>
              <w:adjustRightInd w:val="0"/>
              <w:ind w:right="-1"/>
              <w:rPr>
                <w:color w:val="000000"/>
                <w:sz w:val="28"/>
                <w:szCs w:val="28"/>
              </w:rPr>
            </w:pPr>
            <w:r w:rsidRPr="00FF03A3">
              <w:rPr>
                <w:b/>
                <w:bCs/>
                <w:sz w:val="28"/>
                <w:szCs w:val="28"/>
              </w:rPr>
              <w:t>Итого по п.п.</w:t>
            </w:r>
            <w:r>
              <w:rPr>
                <w:b/>
                <w:bCs/>
                <w:sz w:val="28"/>
                <w:szCs w:val="28"/>
              </w:rPr>
              <w:t xml:space="preserve"> </w:t>
            </w:r>
            <w:r w:rsidRPr="00346AAC">
              <w:rPr>
                <w:b/>
                <w:sz w:val="28"/>
                <w:szCs w:val="28"/>
                <w:lang w:val="en-US"/>
              </w:rPr>
              <w:t>I</w:t>
            </w:r>
            <w:r>
              <w:rPr>
                <w:b/>
                <w:sz w:val="28"/>
                <w:szCs w:val="28"/>
              </w:rPr>
              <w:t xml:space="preserve"> -</w:t>
            </w:r>
            <w:r w:rsidRPr="000D469B">
              <w:rPr>
                <w:b/>
                <w:sz w:val="28"/>
                <w:szCs w:val="28"/>
              </w:rPr>
              <w:t xml:space="preserve"> </w:t>
            </w:r>
            <w:r w:rsidRPr="00077131">
              <w:rPr>
                <w:b/>
                <w:sz w:val="28"/>
                <w:szCs w:val="28"/>
                <w:lang w:val="en-US"/>
              </w:rPr>
              <w:t>VI</w:t>
            </w:r>
          </w:p>
        </w:tc>
        <w:tc>
          <w:tcPr>
            <w:tcW w:w="1080" w:type="dxa"/>
            <w:tcBorders>
              <w:top w:val="nil"/>
              <w:left w:val="single" w:sz="6" w:space="0" w:color="000000"/>
              <w:bottom w:val="single" w:sz="6" w:space="0" w:color="auto"/>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nil"/>
              <w:left w:val="single" w:sz="6" w:space="0" w:color="000000"/>
              <w:bottom w:val="single" w:sz="6" w:space="0" w:color="auto"/>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144,01</w:t>
            </w:r>
          </w:p>
        </w:tc>
        <w:tc>
          <w:tcPr>
            <w:tcW w:w="1440" w:type="dxa"/>
            <w:tcBorders>
              <w:top w:val="nil"/>
              <w:left w:val="single" w:sz="6" w:space="0" w:color="000000"/>
              <w:bottom w:val="single" w:sz="6" w:space="0" w:color="auto"/>
              <w:right w:val="single" w:sz="6" w:space="0" w:color="000000"/>
            </w:tcBorders>
          </w:tcPr>
          <w:p w:rsidR="00BD26F8" w:rsidRPr="0062755F" w:rsidRDefault="00BD26F8" w:rsidP="00DA6567">
            <w:pPr>
              <w:widowControl w:val="0"/>
              <w:autoSpaceDE w:val="0"/>
              <w:autoSpaceDN w:val="0"/>
              <w:adjustRightInd w:val="0"/>
              <w:ind w:right="-1"/>
              <w:jc w:val="center"/>
              <w:rPr>
                <w:b/>
                <w:bCs/>
                <w:color w:val="000000"/>
                <w:sz w:val="28"/>
                <w:szCs w:val="28"/>
              </w:rPr>
            </w:pPr>
            <w:r>
              <w:rPr>
                <w:b/>
                <w:bCs/>
                <w:color w:val="000000"/>
                <w:sz w:val="28"/>
                <w:szCs w:val="28"/>
              </w:rPr>
              <w:t>100</w:t>
            </w:r>
          </w:p>
        </w:tc>
      </w:tr>
    </w:tbl>
    <w:p w:rsidR="00BD26F8" w:rsidRPr="00F35925" w:rsidRDefault="00BD26F8" w:rsidP="00BD26F8">
      <w:pPr>
        <w:widowControl w:val="0"/>
        <w:autoSpaceDE w:val="0"/>
        <w:autoSpaceDN w:val="0"/>
        <w:adjustRightInd w:val="0"/>
        <w:jc w:val="center"/>
        <w:rPr>
          <w:b/>
          <w:sz w:val="28"/>
          <w:szCs w:val="28"/>
        </w:rPr>
      </w:pPr>
    </w:p>
    <w:p w:rsidR="00BD26F8" w:rsidRPr="00F35925" w:rsidRDefault="00BD26F8" w:rsidP="00BD26F8">
      <w:pPr>
        <w:widowControl w:val="0"/>
        <w:autoSpaceDE w:val="0"/>
        <w:autoSpaceDN w:val="0"/>
        <w:adjustRightInd w:val="0"/>
        <w:jc w:val="center"/>
        <w:rPr>
          <w:b/>
          <w:sz w:val="28"/>
          <w:szCs w:val="28"/>
        </w:rPr>
      </w:pPr>
      <w:r>
        <w:rPr>
          <w:b/>
          <w:sz w:val="28"/>
          <w:szCs w:val="28"/>
        </w:rPr>
        <w:t>Баланс территории х</w:t>
      </w:r>
      <w:r w:rsidRPr="00F35925">
        <w:rPr>
          <w:b/>
          <w:sz w:val="28"/>
          <w:szCs w:val="28"/>
        </w:rPr>
        <w:t>утор</w:t>
      </w:r>
      <w:r>
        <w:rPr>
          <w:b/>
          <w:sz w:val="28"/>
          <w:szCs w:val="28"/>
        </w:rPr>
        <w:t>а</w:t>
      </w:r>
      <w:r w:rsidRPr="00F35925">
        <w:rPr>
          <w:b/>
          <w:sz w:val="28"/>
          <w:szCs w:val="28"/>
        </w:rPr>
        <w:t xml:space="preserve"> Долинов</w:t>
      </w:r>
    </w:p>
    <w:p w:rsidR="00BD26F8" w:rsidRPr="00B401EC" w:rsidRDefault="00BD26F8" w:rsidP="00BD26F8">
      <w:pPr>
        <w:widowControl w:val="0"/>
        <w:autoSpaceDE w:val="0"/>
        <w:autoSpaceDN w:val="0"/>
        <w:adjustRightInd w:val="0"/>
        <w:jc w:val="right"/>
        <w:outlineLvl w:val="8"/>
        <w:rPr>
          <w:bCs/>
          <w:sz w:val="28"/>
          <w:szCs w:val="28"/>
        </w:rPr>
      </w:pPr>
      <w:r w:rsidRPr="00B401EC">
        <w:rPr>
          <w:bCs/>
          <w:sz w:val="28"/>
          <w:szCs w:val="28"/>
        </w:rPr>
        <w:t xml:space="preserve">Таблица </w:t>
      </w:r>
      <w:r>
        <w:rPr>
          <w:bCs/>
          <w:sz w:val="28"/>
          <w:szCs w:val="28"/>
        </w:rPr>
        <w:t>66</w:t>
      </w:r>
    </w:p>
    <w:tbl>
      <w:tblPr>
        <w:tblW w:w="9902" w:type="dxa"/>
        <w:tblInd w:w="-172" w:type="dxa"/>
        <w:tblLayout w:type="fixed"/>
        <w:tblCellMar>
          <w:left w:w="10" w:type="dxa"/>
          <w:right w:w="10" w:type="dxa"/>
        </w:tblCellMar>
        <w:tblLook w:val="0000"/>
      </w:tblPr>
      <w:tblGrid>
        <w:gridCol w:w="817"/>
        <w:gridCol w:w="5305"/>
        <w:gridCol w:w="1080"/>
        <w:gridCol w:w="1260"/>
        <w:gridCol w:w="1440"/>
      </w:tblGrid>
      <w:tr w:rsidR="00BD26F8" w:rsidRPr="00D10D25" w:rsidTr="00DA6567">
        <w:trPr>
          <w:trHeight w:val="749"/>
        </w:trPr>
        <w:tc>
          <w:tcPr>
            <w:tcW w:w="817" w:type="dxa"/>
            <w:tcBorders>
              <w:top w:val="single" w:sz="6" w:space="0" w:color="000000"/>
              <w:left w:val="single" w:sz="6" w:space="0" w:color="000000"/>
              <w:bottom w:val="single" w:sz="6" w:space="0" w:color="000000"/>
              <w:right w:val="nil"/>
            </w:tcBorders>
            <w:vAlign w:val="center"/>
          </w:tcPr>
          <w:p w:rsidR="00BD26F8" w:rsidRPr="00D10D25" w:rsidRDefault="00BD26F8" w:rsidP="00DA6567">
            <w:pPr>
              <w:widowControl w:val="0"/>
              <w:autoSpaceDE w:val="0"/>
              <w:autoSpaceDN w:val="0"/>
              <w:adjustRightInd w:val="0"/>
              <w:ind w:right="-1"/>
              <w:jc w:val="center"/>
              <w:rPr>
                <w:bCs/>
                <w:color w:val="000000"/>
                <w:sz w:val="24"/>
                <w:szCs w:val="24"/>
              </w:rPr>
            </w:pPr>
            <w:r w:rsidRPr="00D10D25">
              <w:rPr>
                <w:bCs/>
                <w:color w:val="000000"/>
                <w:sz w:val="24"/>
                <w:szCs w:val="24"/>
              </w:rPr>
              <w:t>№ п/п</w:t>
            </w:r>
          </w:p>
        </w:tc>
        <w:tc>
          <w:tcPr>
            <w:tcW w:w="5305" w:type="dxa"/>
            <w:tcBorders>
              <w:top w:val="single" w:sz="6" w:space="0" w:color="000000"/>
              <w:left w:val="single" w:sz="6" w:space="0" w:color="000000"/>
              <w:bottom w:val="single" w:sz="6" w:space="0" w:color="000000"/>
              <w:right w:val="nil"/>
            </w:tcBorders>
            <w:vAlign w:val="center"/>
          </w:tcPr>
          <w:p w:rsidR="00BD26F8" w:rsidRPr="00D10D25" w:rsidRDefault="00BD26F8" w:rsidP="00DA6567">
            <w:pPr>
              <w:widowControl w:val="0"/>
              <w:autoSpaceDE w:val="0"/>
              <w:autoSpaceDN w:val="0"/>
              <w:adjustRightInd w:val="0"/>
              <w:ind w:right="-1"/>
              <w:jc w:val="center"/>
              <w:rPr>
                <w:bCs/>
                <w:color w:val="000000"/>
                <w:sz w:val="24"/>
                <w:szCs w:val="24"/>
              </w:rPr>
            </w:pPr>
            <w:r w:rsidRPr="00D10D25">
              <w:rPr>
                <w:bCs/>
                <w:color w:val="000000"/>
                <w:sz w:val="24"/>
                <w:szCs w:val="24"/>
              </w:rPr>
              <w:t>Показатели</w:t>
            </w:r>
          </w:p>
        </w:tc>
        <w:tc>
          <w:tcPr>
            <w:tcW w:w="1080" w:type="dxa"/>
            <w:tcBorders>
              <w:top w:val="single" w:sz="6" w:space="0" w:color="000000"/>
              <w:left w:val="single" w:sz="6" w:space="0" w:color="000000"/>
              <w:bottom w:val="single" w:sz="6" w:space="0" w:color="000000"/>
              <w:right w:val="nil"/>
            </w:tcBorders>
            <w:vAlign w:val="center"/>
          </w:tcPr>
          <w:p w:rsidR="00BD26F8" w:rsidRPr="00D10D25" w:rsidRDefault="00BD26F8" w:rsidP="00DA6567">
            <w:pPr>
              <w:widowControl w:val="0"/>
              <w:autoSpaceDE w:val="0"/>
              <w:autoSpaceDN w:val="0"/>
              <w:adjustRightInd w:val="0"/>
              <w:ind w:right="-1"/>
              <w:jc w:val="center"/>
              <w:rPr>
                <w:bCs/>
                <w:color w:val="000000"/>
                <w:sz w:val="24"/>
                <w:szCs w:val="24"/>
              </w:rPr>
            </w:pPr>
            <w:r w:rsidRPr="00D10D25">
              <w:rPr>
                <w:bCs/>
                <w:color w:val="000000"/>
                <w:sz w:val="24"/>
                <w:szCs w:val="24"/>
              </w:rPr>
              <w:t>Ед. изм.</w:t>
            </w:r>
          </w:p>
        </w:tc>
        <w:tc>
          <w:tcPr>
            <w:tcW w:w="1260" w:type="dxa"/>
            <w:tcBorders>
              <w:top w:val="single" w:sz="6" w:space="0" w:color="000000"/>
              <w:left w:val="single" w:sz="6" w:space="0" w:color="000000"/>
              <w:bottom w:val="single" w:sz="6" w:space="0" w:color="000000"/>
              <w:right w:val="nil"/>
            </w:tcBorders>
            <w:vAlign w:val="center"/>
          </w:tcPr>
          <w:p w:rsidR="00BD26F8" w:rsidRPr="00D10D25" w:rsidRDefault="00BD26F8" w:rsidP="00DA6567">
            <w:pPr>
              <w:widowControl w:val="0"/>
              <w:autoSpaceDE w:val="0"/>
              <w:autoSpaceDN w:val="0"/>
              <w:adjustRightInd w:val="0"/>
              <w:ind w:right="-1"/>
              <w:jc w:val="center"/>
              <w:rPr>
                <w:bCs/>
                <w:color w:val="000000"/>
                <w:sz w:val="24"/>
                <w:szCs w:val="24"/>
              </w:rPr>
            </w:pPr>
            <w:r w:rsidRPr="00D10D25">
              <w:rPr>
                <w:bCs/>
                <w:color w:val="000000"/>
                <w:sz w:val="24"/>
                <w:szCs w:val="24"/>
              </w:rPr>
              <w:t>Расчётный срок</w:t>
            </w:r>
          </w:p>
        </w:tc>
        <w:tc>
          <w:tcPr>
            <w:tcW w:w="1440" w:type="dxa"/>
            <w:tcBorders>
              <w:top w:val="single" w:sz="6" w:space="0" w:color="000000"/>
              <w:left w:val="single" w:sz="6" w:space="0" w:color="000000"/>
              <w:bottom w:val="single" w:sz="6" w:space="0" w:color="000000"/>
              <w:right w:val="single" w:sz="6" w:space="0" w:color="000000"/>
            </w:tcBorders>
            <w:vAlign w:val="center"/>
          </w:tcPr>
          <w:p w:rsidR="00BD26F8" w:rsidRPr="00D10D25" w:rsidRDefault="00BD26F8" w:rsidP="00DA6567">
            <w:pPr>
              <w:widowControl w:val="0"/>
              <w:autoSpaceDE w:val="0"/>
              <w:autoSpaceDN w:val="0"/>
              <w:adjustRightInd w:val="0"/>
              <w:ind w:right="-1"/>
              <w:jc w:val="center"/>
              <w:rPr>
                <w:bCs/>
                <w:color w:val="000000"/>
                <w:sz w:val="24"/>
                <w:szCs w:val="24"/>
              </w:rPr>
            </w:pPr>
            <w:r w:rsidRPr="00D10D25">
              <w:rPr>
                <w:bCs/>
                <w:color w:val="000000"/>
                <w:sz w:val="24"/>
                <w:szCs w:val="24"/>
              </w:rPr>
              <w:t>% к итогу</w:t>
            </w:r>
          </w:p>
        </w:tc>
      </w:tr>
      <w:tr w:rsidR="00BD26F8" w:rsidRPr="0062755F" w:rsidTr="00DA6567">
        <w:trPr>
          <w:trHeight w:val="270"/>
        </w:trPr>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4"/>
                <w:szCs w:val="24"/>
              </w:rPr>
            </w:pPr>
            <w:r w:rsidRPr="0062755F">
              <w:rPr>
                <w:b/>
                <w:bCs/>
                <w:color w:val="000000"/>
                <w:sz w:val="24"/>
                <w:szCs w:val="24"/>
              </w:rPr>
              <w:t>1</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4"/>
                <w:szCs w:val="24"/>
              </w:rPr>
            </w:pPr>
            <w:r w:rsidRPr="0062755F">
              <w:rPr>
                <w:b/>
                <w:bCs/>
                <w:color w:val="000000"/>
                <w:sz w:val="24"/>
                <w:szCs w:val="24"/>
              </w:rPr>
              <w:t>2</w:t>
            </w:r>
          </w:p>
        </w:tc>
        <w:tc>
          <w:tcPr>
            <w:tcW w:w="1080"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4"/>
                <w:szCs w:val="24"/>
              </w:rPr>
            </w:pPr>
            <w:r w:rsidRPr="0062755F">
              <w:rPr>
                <w:b/>
                <w:bCs/>
                <w:color w:val="000000"/>
                <w:sz w:val="24"/>
                <w:szCs w:val="24"/>
              </w:rPr>
              <w:t>3</w:t>
            </w:r>
          </w:p>
        </w:tc>
        <w:tc>
          <w:tcPr>
            <w:tcW w:w="1260"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4"/>
                <w:szCs w:val="24"/>
              </w:rPr>
            </w:pPr>
            <w:r w:rsidRPr="0062755F">
              <w:rPr>
                <w:b/>
                <w:bCs/>
                <w:color w:val="000000"/>
                <w:sz w:val="24"/>
                <w:szCs w:val="24"/>
              </w:rPr>
              <w:t>4</w:t>
            </w:r>
          </w:p>
        </w:tc>
        <w:tc>
          <w:tcPr>
            <w:tcW w:w="1440" w:type="dxa"/>
            <w:tcBorders>
              <w:top w:val="nil"/>
              <w:left w:val="single" w:sz="6" w:space="0" w:color="000000"/>
              <w:bottom w:val="single" w:sz="6" w:space="0" w:color="000000"/>
              <w:right w:val="single" w:sz="6" w:space="0" w:color="000000"/>
            </w:tcBorders>
          </w:tcPr>
          <w:p w:rsidR="00BD26F8" w:rsidRPr="0062755F" w:rsidRDefault="00BD26F8" w:rsidP="00DA6567">
            <w:pPr>
              <w:widowControl w:val="0"/>
              <w:autoSpaceDE w:val="0"/>
              <w:autoSpaceDN w:val="0"/>
              <w:adjustRightInd w:val="0"/>
              <w:ind w:right="-1"/>
              <w:jc w:val="center"/>
              <w:rPr>
                <w:b/>
                <w:bCs/>
                <w:color w:val="000000"/>
                <w:sz w:val="24"/>
                <w:szCs w:val="24"/>
              </w:rPr>
            </w:pPr>
            <w:r w:rsidRPr="0062755F">
              <w:rPr>
                <w:b/>
                <w:bCs/>
                <w:color w:val="000000"/>
                <w:sz w:val="24"/>
                <w:szCs w:val="24"/>
              </w:rPr>
              <w:t>5</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b/>
                <w:bCs/>
                <w:color w:val="000000"/>
                <w:sz w:val="28"/>
                <w:szCs w:val="28"/>
              </w:rPr>
            </w:pPr>
            <w:r w:rsidRPr="0062755F">
              <w:rPr>
                <w:b/>
                <w:bCs/>
                <w:color w:val="000000"/>
                <w:sz w:val="28"/>
                <w:szCs w:val="28"/>
              </w:rPr>
              <w:t>Общая площадь земель населенного пункта в установленных границах</w:t>
            </w:r>
          </w:p>
          <w:p w:rsidR="00BD26F8" w:rsidRPr="0062755F" w:rsidRDefault="00BD26F8" w:rsidP="00DA6567">
            <w:pPr>
              <w:widowControl w:val="0"/>
              <w:autoSpaceDE w:val="0"/>
              <w:autoSpaceDN w:val="0"/>
              <w:adjustRightInd w:val="0"/>
              <w:ind w:right="-1"/>
              <w:rPr>
                <w:b/>
                <w:bCs/>
                <w:color w:val="000000"/>
                <w:sz w:val="28"/>
                <w:szCs w:val="28"/>
              </w:rPr>
            </w:pPr>
            <w:r w:rsidRPr="0062755F">
              <w:rPr>
                <w:b/>
                <w:bCs/>
                <w:color w:val="000000"/>
                <w:sz w:val="28"/>
                <w:szCs w:val="28"/>
              </w:rPr>
              <w:t>всего</w:t>
            </w:r>
          </w:p>
          <w:p w:rsidR="00BD26F8" w:rsidRPr="0062755F" w:rsidRDefault="00BD26F8" w:rsidP="00DA6567">
            <w:pPr>
              <w:widowControl w:val="0"/>
              <w:autoSpaceDE w:val="0"/>
              <w:autoSpaceDN w:val="0"/>
              <w:adjustRightInd w:val="0"/>
              <w:ind w:right="-1"/>
              <w:rPr>
                <w:b/>
                <w:bCs/>
                <w:color w:val="000000"/>
                <w:sz w:val="28"/>
                <w:szCs w:val="28"/>
              </w:rPr>
            </w:pPr>
            <w:r w:rsidRPr="0062755F">
              <w:rPr>
                <w:b/>
                <w:bCs/>
                <w:color w:val="000000"/>
                <w:sz w:val="28"/>
                <w:szCs w:val="28"/>
              </w:rPr>
              <w:t>в том числе:</w:t>
            </w:r>
          </w:p>
        </w:tc>
        <w:tc>
          <w:tcPr>
            <w:tcW w:w="1080"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p>
          <w:p w:rsidR="00BD26F8" w:rsidRPr="0062755F" w:rsidRDefault="00BD26F8" w:rsidP="00DA6567">
            <w:pPr>
              <w:widowControl w:val="0"/>
              <w:autoSpaceDE w:val="0"/>
              <w:autoSpaceDN w:val="0"/>
              <w:adjustRightInd w:val="0"/>
              <w:ind w:right="-1"/>
              <w:jc w:val="center"/>
              <w:rPr>
                <w:b/>
                <w:bCs/>
                <w:color w:val="000000"/>
                <w:sz w:val="28"/>
                <w:szCs w:val="28"/>
              </w:rPr>
            </w:pPr>
          </w:p>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p>
          <w:p w:rsidR="00BD26F8" w:rsidRPr="0062755F" w:rsidRDefault="00BD26F8" w:rsidP="00DA6567">
            <w:pPr>
              <w:widowControl w:val="0"/>
              <w:autoSpaceDE w:val="0"/>
              <w:autoSpaceDN w:val="0"/>
              <w:adjustRightInd w:val="0"/>
              <w:ind w:right="-1"/>
              <w:jc w:val="center"/>
              <w:rPr>
                <w:b/>
                <w:bCs/>
                <w:color w:val="000000"/>
                <w:sz w:val="28"/>
                <w:szCs w:val="28"/>
              </w:rPr>
            </w:pPr>
          </w:p>
          <w:p w:rsidR="00BD26F8" w:rsidRPr="0062755F" w:rsidRDefault="00F82DFD" w:rsidP="00DA6567">
            <w:pPr>
              <w:widowControl w:val="0"/>
              <w:autoSpaceDE w:val="0"/>
              <w:autoSpaceDN w:val="0"/>
              <w:adjustRightInd w:val="0"/>
              <w:ind w:right="-1"/>
              <w:jc w:val="center"/>
              <w:rPr>
                <w:b/>
                <w:bCs/>
                <w:color w:val="000000"/>
                <w:sz w:val="28"/>
                <w:szCs w:val="28"/>
              </w:rPr>
            </w:pPr>
            <w:r>
              <w:rPr>
                <w:b/>
                <w:bCs/>
                <w:color w:val="000000"/>
                <w:sz w:val="28"/>
                <w:szCs w:val="28"/>
              </w:rPr>
              <w:t>22,4</w:t>
            </w:r>
          </w:p>
        </w:tc>
        <w:tc>
          <w:tcPr>
            <w:tcW w:w="1440" w:type="dxa"/>
            <w:tcBorders>
              <w:top w:val="nil"/>
              <w:left w:val="single" w:sz="6" w:space="0" w:color="000000"/>
              <w:bottom w:val="single" w:sz="6" w:space="0" w:color="000000"/>
              <w:right w:val="single" w:sz="6" w:space="0" w:color="000000"/>
            </w:tcBorders>
          </w:tcPr>
          <w:p w:rsidR="00BD26F8" w:rsidRPr="0062755F" w:rsidRDefault="00BD26F8" w:rsidP="00DA6567">
            <w:pPr>
              <w:widowControl w:val="0"/>
              <w:autoSpaceDE w:val="0"/>
              <w:autoSpaceDN w:val="0"/>
              <w:adjustRightInd w:val="0"/>
              <w:ind w:right="-1"/>
              <w:jc w:val="center"/>
              <w:rPr>
                <w:b/>
                <w:bCs/>
                <w:color w:val="000000"/>
                <w:sz w:val="28"/>
                <w:szCs w:val="28"/>
              </w:rPr>
            </w:pPr>
          </w:p>
          <w:p w:rsidR="00BD26F8" w:rsidRPr="0062755F" w:rsidRDefault="00BD26F8" w:rsidP="00DA6567">
            <w:pPr>
              <w:widowControl w:val="0"/>
              <w:autoSpaceDE w:val="0"/>
              <w:autoSpaceDN w:val="0"/>
              <w:adjustRightInd w:val="0"/>
              <w:ind w:right="-1"/>
              <w:jc w:val="center"/>
              <w:rPr>
                <w:b/>
                <w:bCs/>
                <w:color w:val="000000"/>
                <w:sz w:val="28"/>
                <w:szCs w:val="28"/>
              </w:rPr>
            </w:pPr>
          </w:p>
          <w:p w:rsidR="00BD26F8" w:rsidRPr="0062755F" w:rsidRDefault="00BD26F8" w:rsidP="00DA6567">
            <w:pPr>
              <w:widowControl w:val="0"/>
              <w:autoSpaceDE w:val="0"/>
              <w:autoSpaceDN w:val="0"/>
              <w:adjustRightInd w:val="0"/>
              <w:ind w:right="-1"/>
              <w:jc w:val="center"/>
              <w:rPr>
                <w:b/>
                <w:bCs/>
                <w:color w:val="000000"/>
                <w:sz w:val="28"/>
                <w:szCs w:val="28"/>
              </w:rPr>
            </w:pPr>
            <w:r>
              <w:rPr>
                <w:b/>
                <w:bCs/>
                <w:color w:val="000000"/>
                <w:sz w:val="28"/>
                <w:szCs w:val="28"/>
              </w:rPr>
              <w:t>100</w:t>
            </w:r>
          </w:p>
        </w:tc>
      </w:tr>
      <w:tr w:rsidR="00BD26F8" w:rsidRPr="0062755F" w:rsidTr="00DA6567">
        <w:tc>
          <w:tcPr>
            <w:tcW w:w="9902" w:type="dxa"/>
            <w:gridSpan w:val="5"/>
            <w:tcBorders>
              <w:top w:val="nil"/>
              <w:left w:val="single" w:sz="6" w:space="0" w:color="000000"/>
              <w:bottom w:val="single" w:sz="6" w:space="0" w:color="000000"/>
              <w:right w:val="single" w:sz="6" w:space="0" w:color="000000"/>
            </w:tcBorders>
          </w:tcPr>
          <w:p w:rsidR="00BD26F8" w:rsidRPr="0062755F" w:rsidRDefault="00BD26F8" w:rsidP="00DA6567">
            <w:pPr>
              <w:rPr>
                <w:b/>
                <w:bCs/>
                <w:color w:val="000000"/>
                <w:sz w:val="28"/>
                <w:szCs w:val="28"/>
              </w:rPr>
            </w:pPr>
            <w:r w:rsidRPr="00077131">
              <w:rPr>
                <w:b/>
                <w:sz w:val="28"/>
                <w:szCs w:val="28"/>
                <w:lang w:val="en-US"/>
              </w:rPr>
              <w:t>I</w:t>
            </w:r>
            <w:r w:rsidRPr="00077131">
              <w:rPr>
                <w:b/>
                <w:sz w:val="28"/>
                <w:szCs w:val="28"/>
              </w:rPr>
              <w:t xml:space="preserve">  Жилая зона</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1.1</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Территория существующей застройки индивидуальными жилыми домами с приусадебными участками</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p w:rsidR="00BD26F8" w:rsidRPr="0062755F" w:rsidRDefault="00BD26F8" w:rsidP="00DA6567">
            <w:pPr>
              <w:widowControl w:val="0"/>
              <w:autoSpaceDE w:val="0"/>
              <w:autoSpaceDN w:val="0"/>
              <w:adjustRightInd w:val="0"/>
              <w:ind w:right="-1"/>
              <w:jc w:val="center"/>
              <w:rPr>
                <w:color w:val="000000"/>
                <w:sz w:val="28"/>
                <w:szCs w:val="28"/>
              </w:rPr>
            </w:pP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5,94</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27,</w:t>
            </w:r>
            <w:r>
              <w:rPr>
                <w:color w:val="000000"/>
                <w:sz w:val="28"/>
                <w:szCs w:val="28"/>
              </w:rPr>
              <w:t>21</w:t>
            </w:r>
          </w:p>
        </w:tc>
      </w:tr>
      <w:tr w:rsidR="00BD26F8" w:rsidRPr="0062755F" w:rsidTr="00DA6567">
        <w:tc>
          <w:tcPr>
            <w:tcW w:w="6122" w:type="dxa"/>
            <w:gridSpan w:val="2"/>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077131">
              <w:rPr>
                <w:b/>
                <w:sz w:val="28"/>
                <w:szCs w:val="28"/>
              </w:rPr>
              <w:t>Итого по пункту</w:t>
            </w:r>
            <w:r w:rsidRPr="00077131">
              <w:rPr>
                <w:b/>
                <w:sz w:val="28"/>
                <w:szCs w:val="28"/>
                <w:lang w:val="en-US"/>
              </w:rPr>
              <w:t xml:space="preserve"> I</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5,94</w:t>
            </w:r>
          </w:p>
        </w:tc>
        <w:tc>
          <w:tcPr>
            <w:tcW w:w="1440" w:type="dxa"/>
            <w:tcBorders>
              <w:top w:val="nil"/>
              <w:left w:val="single" w:sz="6" w:space="0" w:color="000000"/>
              <w:bottom w:val="single" w:sz="6" w:space="0" w:color="000000"/>
              <w:right w:val="single" w:sz="6" w:space="0" w:color="000000"/>
            </w:tcBorders>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27,</w:t>
            </w:r>
            <w:r>
              <w:rPr>
                <w:b/>
                <w:bCs/>
                <w:color w:val="000000"/>
                <w:sz w:val="28"/>
                <w:szCs w:val="28"/>
              </w:rPr>
              <w:t>21</w:t>
            </w:r>
          </w:p>
        </w:tc>
      </w:tr>
      <w:tr w:rsidR="00BD26F8" w:rsidRPr="0062755F" w:rsidTr="00DA6567">
        <w:tc>
          <w:tcPr>
            <w:tcW w:w="9902" w:type="dxa"/>
            <w:gridSpan w:val="5"/>
            <w:tcBorders>
              <w:top w:val="nil"/>
              <w:left w:val="single" w:sz="6" w:space="0" w:color="000000"/>
              <w:bottom w:val="single" w:sz="6" w:space="0" w:color="000000"/>
              <w:right w:val="single" w:sz="6" w:space="0" w:color="000000"/>
            </w:tcBorders>
          </w:tcPr>
          <w:p w:rsidR="00BD26F8" w:rsidRPr="0086726A" w:rsidRDefault="00BD26F8" w:rsidP="00DA6567">
            <w:r w:rsidRPr="00077131">
              <w:rPr>
                <w:b/>
                <w:sz w:val="28"/>
                <w:szCs w:val="28"/>
                <w:lang w:val="en-US"/>
              </w:rPr>
              <w:t>II</w:t>
            </w:r>
            <w:r w:rsidRPr="00077131">
              <w:rPr>
                <w:b/>
                <w:sz w:val="28"/>
                <w:szCs w:val="28"/>
              </w:rPr>
              <w:t xml:space="preserve"> Зона инженерной и транспортной инфраструктур</w:t>
            </w:r>
          </w:p>
        </w:tc>
      </w:tr>
      <w:tr w:rsidR="00BD26F8" w:rsidRPr="00AA203A" w:rsidTr="00DA6567">
        <w:tc>
          <w:tcPr>
            <w:tcW w:w="817" w:type="dxa"/>
            <w:tcBorders>
              <w:top w:val="nil"/>
              <w:left w:val="single" w:sz="6" w:space="0" w:color="000000"/>
              <w:bottom w:val="single" w:sz="6" w:space="0" w:color="000000"/>
              <w:right w:val="nil"/>
            </w:tcBorders>
          </w:tcPr>
          <w:p w:rsidR="00BD26F8" w:rsidRPr="00AA203A" w:rsidRDefault="00BD26F8" w:rsidP="00DA6567">
            <w:pPr>
              <w:widowControl w:val="0"/>
              <w:autoSpaceDE w:val="0"/>
              <w:autoSpaceDN w:val="0"/>
              <w:adjustRightInd w:val="0"/>
              <w:ind w:right="-1"/>
              <w:jc w:val="center"/>
              <w:rPr>
                <w:bCs/>
                <w:color w:val="000000"/>
                <w:sz w:val="28"/>
                <w:szCs w:val="28"/>
              </w:rPr>
            </w:pPr>
            <w:r>
              <w:rPr>
                <w:bCs/>
                <w:color w:val="000000"/>
                <w:sz w:val="28"/>
                <w:szCs w:val="28"/>
              </w:rPr>
              <w:t>2.1</w:t>
            </w:r>
          </w:p>
        </w:tc>
        <w:tc>
          <w:tcPr>
            <w:tcW w:w="5305" w:type="dxa"/>
            <w:tcBorders>
              <w:top w:val="nil"/>
              <w:left w:val="single" w:sz="6" w:space="0" w:color="000000"/>
              <w:bottom w:val="single" w:sz="6" w:space="0" w:color="000000"/>
              <w:right w:val="nil"/>
            </w:tcBorders>
          </w:tcPr>
          <w:p w:rsidR="00BD26F8" w:rsidRPr="00AA203A" w:rsidRDefault="00BD26F8" w:rsidP="00DA6567">
            <w:pPr>
              <w:widowControl w:val="0"/>
              <w:autoSpaceDE w:val="0"/>
              <w:autoSpaceDN w:val="0"/>
              <w:adjustRightInd w:val="0"/>
              <w:ind w:right="-1"/>
              <w:rPr>
                <w:bCs/>
                <w:color w:val="000000"/>
                <w:sz w:val="28"/>
                <w:szCs w:val="28"/>
              </w:rPr>
            </w:pPr>
            <w:r w:rsidRPr="00AA203A">
              <w:rPr>
                <w:color w:val="000000"/>
                <w:sz w:val="28"/>
                <w:szCs w:val="28"/>
              </w:rPr>
              <w:t>Территория улично-дорожной сети:</w:t>
            </w:r>
          </w:p>
        </w:tc>
        <w:tc>
          <w:tcPr>
            <w:tcW w:w="1080" w:type="dxa"/>
            <w:tcBorders>
              <w:top w:val="nil"/>
              <w:left w:val="single" w:sz="6" w:space="0" w:color="000000"/>
              <w:bottom w:val="single" w:sz="6" w:space="0" w:color="000000"/>
              <w:right w:val="nil"/>
            </w:tcBorders>
            <w:vAlign w:val="bottom"/>
          </w:tcPr>
          <w:p w:rsidR="00BD26F8" w:rsidRPr="00AA203A" w:rsidRDefault="00BD26F8" w:rsidP="00DA6567">
            <w:pPr>
              <w:widowControl w:val="0"/>
              <w:autoSpaceDE w:val="0"/>
              <w:autoSpaceDN w:val="0"/>
              <w:adjustRightInd w:val="0"/>
              <w:ind w:right="-1"/>
              <w:jc w:val="center"/>
              <w:rPr>
                <w:bCs/>
                <w:color w:val="000000"/>
                <w:sz w:val="28"/>
                <w:szCs w:val="28"/>
              </w:rPr>
            </w:pPr>
            <w:r w:rsidRPr="00AA203A">
              <w:rPr>
                <w:bCs/>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AA203A" w:rsidRDefault="00BD26F8" w:rsidP="00DA6567">
            <w:pPr>
              <w:widowControl w:val="0"/>
              <w:autoSpaceDE w:val="0"/>
              <w:autoSpaceDN w:val="0"/>
              <w:adjustRightInd w:val="0"/>
              <w:ind w:right="-1"/>
              <w:jc w:val="center"/>
              <w:rPr>
                <w:bCs/>
                <w:color w:val="000000"/>
                <w:sz w:val="28"/>
                <w:szCs w:val="28"/>
              </w:rPr>
            </w:pPr>
            <w:r w:rsidRPr="00AA203A">
              <w:rPr>
                <w:bCs/>
                <w:color w:val="000000"/>
                <w:sz w:val="28"/>
                <w:szCs w:val="28"/>
              </w:rPr>
              <w:t>0,64</w:t>
            </w:r>
          </w:p>
        </w:tc>
        <w:tc>
          <w:tcPr>
            <w:tcW w:w="1440" w:type="dxa"/>
            <w:tcBorders>
              <w:top w:val="nil"/>
              <w:left w:val="single" w:sz="6" w:space="0" w:color="000000"/>
              <w:bottom w:val="single" w:sz="6" w:space="0" w:color="000000"/>
              <w:right w:val="single" w:sz="6" w:space="0" w:color="000000"/>
            </w:tcBorders>
            <w:vAlign w:val="center"/>
          </w:tcPr>
          <w:p w:rsidR="00BD26F8" w:rsidRPr="00AA203A" w:rsidRDefault="00BD26F8" w:rsidP="00DA6567">
            <w:pPr>
              <w:widowControl w:val="0"/>
              <w:autoSpaceDE w:val="0"/>
              <w:autoSpaceDN w:val="0"/>
              <w:adjustRightInd w:val="0"/>
              <w:ind w:right="-1"/>
              <w:jc w:val="center"/>
              <w:rPr>
                <w:bCs/>
                <w:color w:val="000000"/>
                <w:sz w:val="28"/>
                <w:szCs w:val="28"/>
              </w:rPr>
            </w:pPr>
            <w:r w:rsidRPr="00AA203A">
              <w:rPr>
                <w:bCs/>
                <w:color w:val="000000"/>
                <w:sz w:val="28"/>
                <w:szCs w:val="28"/>
              </w:rPr>
              <w:t>2,93</w:t>
            </w:r>
          </w:p>
        </w:tc>
      </w:tr>
      <w:tr w:rsidR="00BD26F8" w:rsidRPr="0062755F" w:rsidTr="00DA6567">
        <w:tc>
          <w:tcPr>
            <w:tcW w:w="6122" w:type="dxa"/>
            <w:gridSpan w:val="2"/>
            <w:tcBorders>
              <w:top w:val="nil"/>
              <w:left w:val="single" w:sz="6" w:space="0" w:color="000000"/>
              <w:bottom w:val="single" w:sz="6" w:space="0" w:color="000000"/>
              <w:right w:val="nil"/>
            </w:tcBorders>
          </w:tcPr>
          <w:p w:rsidR="00BD26F8" w:rsidRPr="0062755F" w:rsidRDefault="00BD26F8" w:rsidP="00DA6567">
            <w:pPr>
              <w:rPr>
                <w:b/>
                <w:bCs/>
                <w:color w:val="000000"/>
                <w:sz w:val="28"/>
                <w:szCs w:val="28"/>
              </w:rPr>
            </w:pPr>
            <w:r w:rsidRPr="00077131">
              <w:rPr>
                <w:b/>
                <w:sz w:val="28"/>
                <w:szCs w:val="28"/>
              </w:rPr>
              <w:t>Итого по пункту</w:t>
            </w:r>
            <w:r w:rsidRPr="00077131">
              <w:rPr>
                <w:b/>
                <w:sz w:val="28"/>
                <w:szCs w:val="28"/>
                <w:lang w:val="en-US"/>
              </w:rPr>
              <w:t xml:space="preserve"> II</w:t>
            </w:r>
          </w:p>
        </w:tc>
        <w:tc>
          <w:tcPr>
            <w:tcW w:w="1080"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jc w:val="center"/>
              <w:rPr>
                <w:b/>
                <w:bCs/>
                <w:color w:val="000000"/>
                <w:sz w:val="28"/>
                <w:szCs w:val="28"/>
              </w:rPr>
            </w:pPr>
            <w:r w:rsidRPr="0062755F">
              <w:rPr>
                <w:b/>
                <w:bCs/>
                <w:color w:val="000000"/>
                <w:sz w:val="28"/>
                <w:szCs w:val="28"/>
              </w:rPr>
              <w:t>га</w:t>
            </w:r>
          </w:p>
        </w:tc>
        <w:tc>
          <w:tcPr>
            <w:tcW w:w="1260"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jc w:val="center"/>
              <w:rPr>
                <w:b/>
                <w:bCs/>
                <w:color w:val="000000"/>
                <w:sz w:val="28"/>
                <w:szCs w:val="28"/>
              </w:rPr>
            </w:pPr>
            <w:r w:rsidRPr="0062755F">
              <w:rPr>
                <w:b/>
                <w:bCs/>
                <w:color w:val="000000"/>
                <w:sz w:val="28"/>
                <w:szCs w:val="28"/>
              </w:rPr>
              <w:t>0,64</w:t>
            </w:r>
          </w:p>
        </w:tc>
        <w:tc>
          <w:tcPr>
            <w:tcW w:w="1440" w:type="dxa"/>
            <w:tcBorders>
              <w:top w:val="nil"/>
              <w:left w:val="single" w:sz="6" w:space="0" w:color="000000"/>
              <w:bottom w:val="single" w:sz="6" w:space="0" w:color="000000"/>
              <w:right w:val="single" w:sz="6" w:space="0" w:color="000000"/>
            </w:tcBorders>
          </w:tcPr>
          <w:p w:rsidR="00BD26F8" w:rsidRPr="0062755F" w:rsidRDefault="00BD26F8" w:rsidP="00DA6567">
            <w:pPr>
              <w:widowControl w:val="0"/>
              <w:autoSpaceDE w:val="0"/>
              <w:autoSpaceDN w:val="0"/>
              <w:adjustRightInd w:val="0"/>
              <w:jc w:val="center"/>
              <w:rPr>
                <w:b/>
                <w:bCs/>
                <w:color w:val="000000"/>
                <w:sz w:val="28"/>
                <w:szCs w:val="28"/>
              </w:rPr>
            </w:pPr>
            <w:r w:rsidRPr="0062755F">
              <w:rPr>
                <w:b/>
                <w:bCs/>
                <w:color w:val="000000"/>
                <w:sz w:val="28"/>
                <w:szCs w:val="28"/>
              </w:rPr>
              <w:t>2,9</w:t>
            </w:r>
            <w:r>
              <w:rPr>
                <w:b/>
                <w:bCs/>
                <w:color w:val="000000"/>
                <w:sz w:val="28"/>
                <w:szCs w:val="28"/>
              </w:rPr>
              <w:t>3</w:t>
            </w:r>
          </w:p>
        </w:tc>
      </w:tr>
      <w:tr w:rsidR="00BD26F8" w:rsidRPr="0062755F" w:rsidTr="00DA6567">
        <w:tc>
          <w:tcPr>
            <w:tcW w:w="9902" w:type="dxa"/>
            <w:gridSpan w:val="5"/>
            <w:tcBorders>
              <w:top w:val="nil"/>
              <w:left w:val="single" w:sz="6" w:space="0" w:color="000000"/>
              <w:bottom w:val="single" w:sz="6" w:space="0" w:color="000000"/>
              <w:right w:val="single" w:sz="6" w:space="0" w:color="000000"/>
            </w:tcBorders>
          </w:tcPr>
          <w:p w:rsidR="00BD26F8" w:rsidRPr="0086726A" w:rsidRDefault="00BD26F8" w:rsidP="00DA6567">
            <w:r w:rsidRPr="00077131">
              <w:rPr>
                <w:b/>
                <w:sz w:val="28"/>
                <w:szCs w:val="28"/>
              </w:rPr>
              <w:t>Ш Зона сельскохозяйственного использования</w:t>
            </w:r>
          </w:p>
        </w:tc>
      </w:tr>
      <w:tr w:rsidR="00BD26F8" w:rsidRPr="0086726A" w:rsidTr="00DA6567">
        <w:tc>
          <w:tcPr>
            <w:tcW w:w="817" w:type="dxa"/>
            <w:tcBorders>
              <w:top w:val="nil"/>
              <w:left w:val="single" w:sz="6" w:space="0" w:color="000000"/>
              <w:bottom w:val="single" w:sz="6" w:space="0" w:color="000000"/>
              <w:right w:val="nil"/>
            </w:tcBorders>
          </w:tcPr>
          <w:p w:rsidR="00BD26F8" w:rsidRPr="0086726A" w:rsidRDefault="00BD26F8" w:rsidP="00DA6567">
            <w:pPr>
              <w:widowControl w:val="0"/>
              <w:autoSpaceDE w:val="0"/>
              <w:autoSpaceDN w:val="0"/>
              <w:adjustRightInd w:val="0"/>
              <w:ind w:right="-1"/>
              <w:jc w:val="center"/>
              <w:rPr>
                <w:bCs/>
                <w:color w:val="000000"/>
                <w:sz w:val="28"/>
                <w:szCs w:val="28"/>
              </w:rPr>
            </w:pPr>
            <w:r w:rsidRPr="0086726A">
              <w:rPr>
                <w:bCs/>
                <w:color w:val="000000"/>
                <w:sz w:val="28"/>
                <w:szCs w:val="28"/>
              </w:rPr>
              <w:t>3.1</w:t>
            </w:r>
          </w:p>
        </w:tc>
        <w:tc>
          <w:tcPr>
            <w:tcW w:w="5305" w:type="dxa"/>
            <w:tcBorders>
              <w:top w:val="nil"/>
              <w:left w:val="single" w:sz="6" w:space="0" w:color="000000"/>
              <w:bottom w:val="single" w:sz="6" w:space="0" w:color="000000"/>
              <w:right w:val="nil"/>
            </w:tcBorders>
          </w:tcPr>
          <w:p w:rsidR="00BD26F8" w:rsidRPr="0086726A" w:rsidRDefault="00BD26F8" w:rsidP="00DA6567">
            <w:pPr>
              <w:widowControl w:val="0"/>
              <w:autoSpaceDE w:val="0"/>
              <w:autoSpaceDN w:val="0"/>
              <w:adjustRightInd w:val="0"/>
              <w:ind w:right="-1"/>
              <w:rPr>
                <w:bCs/>
                <w:color w:val="000000"/>
                <w:sz w:val="28"/>
                <w:szCs w:val="28"/>
              </w:rPr>
            </w:pPr>
            <w:r w:rsidRPr="0086726A">
              <w:rPr>
                <w:sz w:val="28"/>
                <w:szCs w:val="28"/>
              </w:rPr>
              <w:t>Земли сельскохозяйственного использования</w:t>
            </w:r>
          </w:p>
        </w:tc>
        <w:tc>
          <w:tcPr>
            <w:tcW w:w="1080" w:type="dxa"/>
            <w:tcBorders>
              <w:top w:val="nil"/>
              <w:left w:val="single" w:sz="6" w:space="0" w:color="000000"/>
              <w:bottom w:val="single" w:sz="6" w:space="0" w:color="000000"/>
              <w:right w:val="nil"/>
            </w:tcBorders>
            <w:vAlign w:val="bottom"/>
          </w:tcPr>
          <w:p w:rsidR="00BD26F8" w:rsidRPr="0086726A" w:rsidRDefault="00BD26F8" w:rsidP="00DA6567">
            <w:pPr>
              <w:widowControl w:val="0"/>
              <w:autoSpaceDE w:val="0"/>
              <w:autoSpaceDN w:val="0"/>
              <w:adjustRightInd w:val="0"/>
              <w:ind w:right="-1"/>
              <w:jc w:val="center"/>
              <w:rPr>
                <w:bCs/>
                <w:color w:val="000000"/>
                <w:sz w:val="28"/>
                <w:szCs w:val="28"/>
              </w:rPr>
            </w:pPr>
            <w:r w:rsidRPr="0086726A">
              <w:rPr>
                <w:bCs/>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86726A" w:rsidRDefault="00BD26F8" w:rsidP="00DA6567">
            <w:pPr>
              <w:widowControl w:val="0"/>
              <w:autoSpaceDE w:val="0"/>
              <w:autoSpaceDN w:val="0"/>
              <w:adjustRightInd w:val="0"/>
              <w:ind w:right="-1"/>
              <w:jc w:val="center"/>
              <w:rPr>
                <w:bCs/>
                <w:color w:val="000000"/>
                <w:sz w:val="28"/>
                <w:szCs w:val="28"/>
              </w:rPr>
            </w:pPr>
            <w:r w:rsidRPr="0086726A">
              <w:rPr>
                <w:bCs/>
                <w:color w:val="000000"/>
                <w:sz w:val="28"/>
                <w:szCs w:val="28"/>
              </w:rPr>
              <w:t>4,67</w:t>
            </w:r>
          </w:p>
        </w:tc>
        <w:tc>
          <w:tcPr>
            <w:tcW w:w="1440" w:type="dxa"/>
            <w:tcBorders>
              <w:top w:val="nil"/>
              <w:left w:val="single" w:sz="6" w:space="0" w:color="000000"/>
              <w:bottom w:val="single" w:sz="6" w:space="0" w:color="000000"/>
              <w:right w:val="single" w:sz="6" w:space="0" w:color="000000"/>
            </w:tcBorders>
            <w:vAlign w:val="center"/>
          </w:tcPr>
          <w:p w:rsidR="00BD26F8" w:rsidRPr="0086726A" w:rsidRDefault="00BD26F8" w:rsidP="00DA6567">
            <w:pPr>
              <w:widowControl w:val="0"/>
              <w:autoSpaceDE w:val="0"/>
              <w:autoSpaceDN w:val="0"/>
              <w:adjustRightInd w:val="0"/>
              <w:ind w:right="-1"/>
              <w:jc w:val="center"/>
              <w:rPr>
                <w:color w:val="000000"/>
                <w:sz w:val="28"/>
                <w:szCs w:val="28"/>
              </w:rPr>
            </w:pPr>
            <w:r w:rsidRPr="0086726A">
              <w:rPr>
                <w:color w:val="000000"/>
                <w:sz w:val="28"/>
                <w:szCs w:val="28"/>
              </w:rPr>
              <w:t>21,39</w:t>
            </w:r>
          </w:p>
        </w:tc>
      </w:tr>
      <w:tr w:rsidR="00BD26F8" w:rsidRPr="0062755F" w:rsidTr="00DA6567">
        <w:tc>
          <w:tcPr>
            <w:tcW w:w="6122" w:type="dxa"/>
            <w:gridSpan w:val="2"/>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b/>
                <w:bCs/>
                <w:color w:val="000000"/>
                <w:sz w:val="28"/>
                <w:szCs w:val="28"/>
              </w:rPr>
            </w:pPr>
            <w:r w:rsidRPr="00077131">
              <w:rPr>
                <w:b/>
                <w:sz w:val="28"/>
                <w:szCs w:val="28"/>
              </w:rPr>
              <w:t>Итого по пункту Ш</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4,67</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b/>
                <w:color w:val="000000"/>
                <w:sz w:val="28"/>
                <w:szCs w:val="28"/>
              </w:rPr>
            </w:pPr>
            <w:r w:rsidRPr="0062755F">
              <w:rPr>
                <w:b/>
                <w:color w:val="000000"/>
                <w:sz w:val="28"/>
                <w:szCs w:val="28"/>
              </w:rPr>
              <w:t>21,</w:t>
            </w:r>
            <w:r>
              <w:rPr>
                <w:b/>
                <w:color w:val="000000"/>
                <w:sz w:val="28"/>
                <w:szCs w:val="28"/>
              </w:rPr>
              <w:t>39</w:t>
            </w:r>
          </w:p>
        </w:tc>
      </w:tr>
      <w:tr w:rsidR="00BD26F8" w:rsidRPr="0062755F" w:rsidTr="00DA6567">
        <w:tc>
          <w:tcPr>
            <w:tcW w:w="9902" w:type="dxa"/>
            <w:gridSpan w:val="5"/>
            <w:tcBorders>
              <w:top w:val="nil"/>
              <w:left w:val="single" w:sz="6" w:space="0" w:color="000000"/>
              <w:bottom w:val="single" w:sz="6" w:space="0" w:color="000000"/>
              <w:right w:val="single" w:sz="6" w:space="0" w:color="000000"/>
            </w:tcBorders>
          </w:tcPr>
          <w:p w:rsidR="00BD26F8" w:rsidRPr="0086726A" w:rsidRDefault="00BD26F8" w:rsidP="00DA6567">
            <w:r w:rsidRPr="00077131">
              <w:rPr>
                <w:b/>
                <w:sz w:val="28"/>
                <w:szCs w:val="28"/>
                <w:lang w:val="en-US"/>
              </w:rPr>
              <w:t>IV</w:t>
            </w:r>
            <w:r w:rsidRPr="00077131">
              <w:rPr>
                <w:b/>
                <w:sz w:val="28"/>
                <w:szCs w:val="28"/>
              </w:rPr>
              <w:t xml:space="preserve"> Зона рекреационного назначения</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4</w:t>
            </w:r>
            <w:r w:rsidRPr="0062755F">
              <w:rPr>
                <w:color w:val="000000"/>
                <w:sz w:val="28"/>
                <w:szCs w:val="28"/>
              </w:rPr>
              <w:t>.1</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 xml:space="preserve">Зеленые насаждения общего пользования </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8,48</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38,</w:t>
            </w:r>
            <w:r>
              <w:rPr>
                <w:color w:val="000000"/>
                <w:sz w:val="28"/>
                <w:szCs w:val="28"/>
              </w:rPr>
              <w:t>85</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4.</w:t>
            </w:r>
            <w:r w:rsidRPr="0062755F">
              <w:rPr>
                <w:color w:val="000000"/>
                <w:sz w:val="28"/>
                <w:szCs w:val="28"/>
              </w:rPr>
              <w:t>2</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Зона водоохранных зеленых насаждений</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2,06</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9,</w:t>
            </w:r>
            <w:r>
              <w:rPr>
                <w:color w:val="000000"/>
                <w:sz w:val="28"/>
                <w:szCs w:val="28"/>
              </w:rPr>
              <w:t>44</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4.3</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Pr>
                <w:color w:val="000000"/>
                <w:sz w:val="28"/>
                <w:szCs w:val="28"/>
              </w:rPr>
              <w:t>Водные территории</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0,04</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0,18</w:t>
            </w:r>
          </w:p>
        </w:tc>
      </w:tr>
      <w:tr w:rsidR="00BD26F8" w:rsidRPr="0062755F" w:rsidTr="00DA6567">
        <w:tc>
          <w:tcPr>
            <w:tcW w:w="6122" w:type="dxa"/>
            <w:gridSpan w:val="2"/>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077131">
              <w:rPr>
                <w:b/>
                <w:sz w:val="28"/>
                <w:szCs w:val="28"/>
              </w:rPr>
              <w:t>Итого по пункту</w:t>
            </w:r>
            <w:r w:rsidRPr="00077131">
              <w:rPr>
                <w:b/>
                <w:sz w:val="28"/>
                <w:szCs w:val="28"/>
                <w:lang w:val="en-US"/>
              </w:rPr>
              <w:t xml:space="preserve"> IV</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10,5</w:t>
            </w:r>
            <w:r>
              <w:rPr>
                <w:b/>
                <w:bCs/>
                <w:color w:val="000000"/>
                <w:sz w:val="28"/>
                <w:szCs w:val="28"/>
              </w:rPr>
              <w:t>8</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48,</w:t>
            </w:r>
            <w:r>
              <w:rPr>
                <w:b/>
                <w:bCs/>
                <w:color w:val="000000"/>
                <w:sz w:val="28"/>
                <w:szCs w:val="28"/>
              </w:rPr>
              <w:t>47</w:t>
            </w:r>
          </w:p>
        </w:tc>
      </w:tr>
      <w:tr w:rsidR="00BD26F8" w:rsidRPr="0062755F" w:rsidTr="00DA6567">
        <w:tc>
          <w:tcPr>
            <w:tcW w:w="6122" w:type="dxa"/>
            <w:gridSpan w:val="2"/>
            <w:tcBorders>
              <w:top w:val="single" w:sz="6" w:space="0" w:color="auto"/>
              <w:left w:val="single" w:sz="6" w:space="0" w:color="000000"/>
              <w:bottom w:val="single" w:sz="6" w:space="0" w:color="auto"/>
              <w:right w:val="nil"/>
            </w:tcBorders>
          </w:tcPr>
          <w:p w:rsidR="00BD26F8" w:rsidRPr="0062755F" w:rsidRDefault="00BD26F8" w:rsidP="00DA6567">
            <w:pPr>
              <w:widowControl w:val="0"/>
              <w:autoSpaceDE w:val="0"/>
              <w:autoSpaceDN w:val="0"/>
              <w:adjustRightInd w:val="0"/>
              <w:ind w:right="-1"/>
              <w:rPr>
                <w:b/>
                <w:color w:val="000000"/>
                <w:sz w:val="28"/>
                <w:szCs w:val="28"/>
              </w:rPr>
            </w:pPr>
            <w:r w:rsidRPr="00FF03A3">
              <w:rPr>
                <w:b/>
                <w:bCs/>
                <w:sz w:val="28"/>
                <w:szCs w:val="28"/>
              </w:rPr>
              <w:t>Итого по п.п.</w:t>
            </w:r>
            <w:r>
              <w:rPr>
                <w:b/>
                <w:bCs/>
                <w:sz w:val="28"/>
                <w:szCs w:val="28"/>
              </w:rPr>
              <w:t xml:space="preserve"> </w:t>
            </w:r>
            <w:r w:rsidRPr="00346AAC">
              <w:rPr>
                <w:b/>
                <w:sz w:val="28"/>
                <w:szCs w:val="28"/>
                <w:lang w:val="en-US"/>
              </w:rPr>
              <w:t>I</w:t>
            </w:r>
            <w:r>
              <w:rPr>
                <w:b/>
                <w:sz w:val="28"/>
                <w:szCs w:val="28"/>
              </w:rPr>
              <w:t xml:space="preserve"> -</w:t>
            </w:r>
            <w:r w:rsidRPr="0086726A">
              <w:rPr>
                <w:b/>
                <w:sz w:val="28"/>
                <w:szCs w:val="28"/>
              </w:rPr>
              <w:t xml:space="preserve"> </w:t>
            </w:r>
            <w:r w:rsidRPr="00077131">
              <w:rPr>
                <w:b/>
                <w:sz w:val="28"/>
                <w:szCs w:val="28"/>
                <w:lang w:val="en-US"/>
              </w:rPr>
              <w:t>IV</w:t>
            </w:r>
          </w:p>
        </w:tc>
        <w:tc>
          <w:tcPr>
            <w:tcW w:w="1080" w:type="dxa"/>
            <w:tcBorders>
              <w:top w:val="single" w:sz="6" w:space="0" w:color="auto"/>
              <w:left w:val="single" w:sz="6" w:space="0" w:color="000000"/>
              <w:bottom w:val="single" w:sz="6" w:space="0" w:color="auto"/>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single" w:sz="6" w:space="0" w:color="auto"/>
              <w:left w:val="single" w:sz="6" w:space="0" w:color="000000"/>
              <w:bottom w:val="single" w:sz="6" w:space="0" w:color="auto"/>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21,83</w:t>
            </w:r>
          </w:p>
        </w:tc>
        <w:tc>
          <w:tcPr>
            <w:tcW w:w="1440" w:type="dxa"/>
            <w:tcBorders>
              <w:top w:val="single" w:sz="6" w:space="0" w:color="auto"/>
              <w:left w:val="single" w:sz="6" w:space="0" w:color="000000"/>
              <w:bottom w:val="single" w:sz="6" w:space="0" w:color="auto"/>
              <w:right w:val="single" w:sz="6" w:space="0" w:color="000000"/>
            </w:tcBorders>
          </w:tcPr>
          <w:p w:rsidR="00BD26F8" w:rsidRPr="0062755F" w:rsidRDefault="00BD26F8" w:rsidP="00DA6567">
            <w:pPr>
              <w:widowControl w:val="0"/>
              <w:autoSpaceDE w:val="0"/>
              <w:autoSpaceDN w:val="0"/>
              <w:adjustRightInd w:val="0"/>
              <w:ind w:right="-1"/>
              <w:jc w:val="center"/>
              <w:rPr>
                <w:b/>
                <w:bCs/>
                <w:color w:val="000000"/>
                <w:sz w:val="28"/>
                <w:szCs w:val="28"/>
              </w:rPr>
            </w:pPr>
            <w:r>
              <w:rPr>
                <w:b/>
                <w:bCs/>
                <w:color w:val="000000"/>
                <w:sz w:val="28"/>
                <w:szCs w:val="28"/>
              </w:rPr>
              <w:t>100</w:t>
            </w:r>
          </w:p>
        </w:tc>
      </w:tr>
    </w:tbl>
    <w:p w:rsidR="00BD26F8" w:rsidRPr="00F35925" w:rsidRDefault="00BD26F8" w:rsidP="00BD26F8">
      <w:pPr>
        <w:widowControl w:val="0"/>
        <w:autoSpaceDE w:val="0"/>
        <w:autoSpaceDN w:val="0"/>
        <w:adjustRightInd w:val="0"/>
        <w:jc w:val="center"/>
        <w:rPr>
          <w:b/>
          <w:sz w:val="28"/>
          <w:szCs w:val="28"/>
        </w:rPr>
      </w:pPr>
    </w:p>
    <w:p w:rsidR="00BD26F8" w:rsidRPr="00F35925" w:rsidRDefault="00BD26F8" w:rsidP="00BD26F8">
      <w:pPr>
        <w:widowControl w:val="0"/>
        <w:autoSpaceDE w:val="0"/>
        <w:autoSpaceDN w:val="0"/>
        <w:adjustRightInd w:val="0"/>
        <w:jc w:val="center"/>
        <w:rPr>
          <w:b/>
          <w:sz w:val="28"/>
          <w:szCs w:val="28"/>
        </w:rPr>
      </w:pPr>
      <w:r>
        <w:rPr>
          <w:b/>
          <w:sz w:val="28"/>
          <w:szCs w:val="28"/>
        </w:rPr>
        <w:t>Баланс территории х</w:t>
      </w:r>
      <w:r w:rsidRPr="00F35925">
        <w:rPr>
          <w:b/>
          <w:sz w:val="28"/>
          <w:szCs w:val="28"/>
        </w:rPr>
        <w:t>утор</w:t>
      </w:r>
      <w:r>
        <w:rPr>
          <w:b/>
          <w:sz w:val="28"/>
          <w:szCs w:val="28"/>
        </w:rPr>
        <w:t>а</w:t>
      </w:r>
      <w:r w:rsidRPr="00F35925">
        <w:rPr>
          <w:b/>
          <w:sz w:val="28"/>
          <w:szCs w:val="28"/>
        </w:rPr>
        <w:t xml:space="preserve"> Зайчанский</w:t>
      </w:r>
    </w:p>
    <w:p w:rsidR="00BD26F8" w:rsidRPr="00B401EC" w:rsidRDefault="00BD26F8" w:rsidP="00BD26F8">
      <w:pPr>
        <w:widowControl w:val="0"/>
        <w:tabs>
          <w:tab w:val="left" w:pos="9781"/>
        </w:tabs>
        <w:autoSpaceDE w:val="0"/>
        <w:autoSpaceDN w:val="0"/>
        <w:adjustRightInd w:val="0"/>
        <w:jc w:val="right"/>
        <w:outlineLvl w:val="8"/>
        <w:rPr>
          <w:bCs/>
          <w:sz w:val="28"/>
          <w:szCs w:val="28"/>
        </w:rPr>
      </w:pPr>
      <w:r w:rsidRPr="00B401EC">
        <w:rPr>
          <w:bCs/>
          <w:sz w:val="28"/>
          <w:szCs w:val="28"/>
        </w:rPr>
        <w:t xml:space="preserve">Таблица </w:t>
      </w:r>
      <w:r>
        <w:rPr>
          <w:bCs/>
          <w:sz w:val="28"/>
          <w:szCs w:val="28"/>
        </w:rPr>
        <w:t>67</w:t>
      </w:r>
    </w:p>
    <w:tbl>
      <w:tblPr>
        <w:tblW w:w="9902" w:type="dxa"/>
        <w:tblInd w:w="-172" w:type="dxa"/>
        <w:tblLayout w:type="fixed"/>
        <w:tblCellMar>
          <w:left w:w="10" w:type="dxa"/>
          <w:right w:w="10" w:type="dxa"/>
        </w:tblCellMar>
        <w:tblLook w:val="0000"/>
      </w:tblPr>
      <w:tblGrid>
        <w:gridCol w:w="817"/>
        <w:gridCol w:w="5305"/>
        <w:gridCol w:w="1080"/>
        <w:gridCol w:w="1260"/>
        <w:gridCol w:w="1440"/>
      </w:tblGrid>
      <w:tr w:rsidR="00BD26F8" w:rsidRPr="00D10D25" w:rsidTr="00DA6567">
        <w:trPr>
          <w:trHeight w:val="608"/>
        </w:trPr>
        <w:tc>
          <w:tcPr>
            <w:tcW w:w="817" w:type="dxa"/>
            <w:tcBorders>
              <w:top w:val="single" w:sz="6" w:space="0" w:color="000000"/>
              <w:left w:val="single" w:sz="6" w:space="0" w:color="000000"/>
              <w:bottom w:val="single" w:sz="6" w:space="0" w:color="000000"/>
              <w:right w:val="nil"/>
            </w:tcBorders>
            <w:vAlign w:val="center"/>
          </w:tcPr>
          <w:p w:rsidR="00BD26F8" w:rsidRPr="00D10D25" w:rsidRDefault="00BD26F8" w:rsidP="00DA6567">
            <w:pPr>
              <w:widowControl w:val="0"/>
              <w:autoSpaceDE w:val="0"/>
              <w:autoSpaceDN w:val="0"/>
              <w:adjustRightInd w:val="0"/>
              <w:ind w:right="-1"/>
              <w:jc w:val="center"/>
              <w:rPr>
                <w:bCs/>
                <w:color w:val="000000"/>
                <w:sz w:val="24"/>
                <w:szCs w:val="24"/>
              </w:rPr>
            </w:pPr>
            <w:r w:rsidRPr="00D10D25">
              <w:rPr>
                <w:bCs/>
                <w:color w:val="000000"/>
                <w:sz w:val="24"/>
                <w:szCs w:val="24"/>
              </w:rPr>
              <w:t>№ п/п</w:t>
            </w:r>
          </w:p>
        </w:tc>
        <w:tc>
          <w:tcPr>
            <w:tcW w:w="5305" w:type="dxa"/>
            <w:tcBorders>
              <w:top w:val="single" w:sz="6" w:space="0" w:color="000000"/>
              <w:left w:val="single" w:sz="6" w:space="0" w:color="000000"/>
              <w:bottom w:val="single" w:sz="6" w:space="0" w:color="000000"/>
              <w:right w:val="nil"/>
            </w:tcBorders>
            <w:vAlign w:val="center"/>
          </w:tcPr>
          <w:p w:rsidR="00BD26F8" w:rsidRPr="00D10D25" w:rsidRDefault="00BD26F8" w:rsidP="00DA6567">
            <w:pPr>
              <w:widowControl w:val="0"/>
              <w:autoSpaceDE w:val="0"/>
              <w:autoSpaceDN w:val="0"/>
              <w:adjustRightInd w:val="0"/>
              <w:ind w:right="-1"/>
              <w:jc w:val="center"/>
              <w:rPr>
                <w:bCs/>
                <w:color w:val="000000"/>
                <w:sz w:val="24"/>
                <w:szCs w:val="24"/>
              </w:rPr>
            </w:pPr>
            <w:r w:rsidRPr="00D10D25">
              <w:rPr>
                <w:bCs/>
                <w:color w:val="000000"/>
                <w:sz w:val="24"/>
                <w:szCs w:val="24"/>
              </w:rPr>
              <w:t>Показатели</w:t>
            </w:r>
          </w:p>
        </w:tc>
        <w:tc>
          <w:tcPr>
            <w:tcW w:w="1080" w:type="dxa"/>
            <w:tcBorders>
              <w:top w:val="single" w:sz="6" w:space="0" w:color="000000"/>
              <w:left w:val="single" w:sz="6" w:space="0" w:color="000000"/>
              <w:bottom w:val="single" w:sz="6" w:space="0" w:color="000000"/>
              <w:right w:val="nil"/>
            </w:tcBorders>
            <w:vAlign w:val="center"/>
          </w:tcPr>
          <w:p w:rsidR="00BD26F8" w:rsidRPr="00D10D25" w:rsidRDefault="00BD26F8" w:rsidP="00DA6567">
            <w:pPr>
              <w:widowControl w:val="0"/>
              <w:autoSpaceDE w:val="0"/>
              <w:autoSpaceDN w:val="0"/>
              <w:adjustRightInd w:val="0"/>
              <w:ind w:right="-1"/>
              <w:jc w:val="center"/>
              <w:rPr>
                <w:bCs/>
                <w:color w:val="000000"/>
                <w:sz w:val="24"/>
                <w:szCs w:val="24"/>
              </w:rPr>
            </w:pPr>
            <w:r w:rsidRPr="00D10D25">
              <w:rPr>
                <w:bCs/>
                <w:color w:val="000000"/>
                <w:sz w:val="24"/>
                <w:szCs w:val="24"/>
              </w:rPr>
              <w:t>Ед. изм.</w:t>
            </w:r>
          </w:p>
        </w:tc>
        <w:tc>
          <w:tcPr>
            <w:tcW w:w="1260" w:type="dxa"/>
            <w:tcBorders>
              <w:top w:val="single" w:sz="6" w:space="0" w:color="000000"/>
              <w:left w:val="single" w:sz="6" w:space="0" w:color="000000"/>
              <w:bottom w:val="single" w:sz="6" w:space="0" w:color="000000"/>
              <w:right w:val="nil"/>
            </w:tcBorders>
            <w:vAlign w:val="center"/>
          </w:tcPr>
          <w:p w:rsidR="00BD26F8" w:rsidRPr="00D10D25" w:rsidRDefault="00BD26F8" w:rsidP="00DA6567">
            <w:pPr>
              <w:widowControl w:val="0"/>
              <w:autoSpaceDE w:val="0"/>
              <w:autoSpaceDN w:val="0"/>
              <w:adjustRightInd w:val="0"/>
              <w:ind w:right="-1"/>
              <w:jc w:val="center"/>
              <w:rPr>
                <w:bCs/>
                <w:color w:val="000000"/>
                <w:sz w:val="24"/>
                <w:szCs w:val="24"/>
              </w:rPr>
            </w:pPr>
            <w:r w:rsidRPr="00D10D25">
              <w:rPr>
                <w:bCs/>
                <w:color w:val="000000"/>
                <w:sz w:val="24"/>
                <w:szCs w:val="24"/>
              </w:rPr>
              <w:t>Расчётный срок</w:t>
            </w:r>
          </w:p>
        </w:tc>
        <w:tc>
          <w:tcPr>
            <w:tcW w:w="1440" w:type="dxa"/>
            <w:tcBorders>
              <w:top w:val="single" w:sz="6" w:space="0" w:color="000000"/>
              <w:left w:val="single" w:sz="6" w:space="0" w:color="000000"/>
              <w:bottom w:val="single" w:sz="6" w:space="0" w:color="000000"/>
              <w:right w:val="single" w:sz="6" w:space="0" w:color="000000"/>
            </w:tcBorders>
            <w:vAlign w:val="center"/>
          </w:tcPr>
          <w:p w:rsidR="00BD26F8" w:rsidRPr="00D10D25" w:rsidRDefault="00BD26F8" w:rsidP="00DA6567">
            <w:pPr>
              <w:widowControl w:val="0"/>
              <w:autoSpaceDE w:val="0"/>
              <w:autoSpaceDN w:val="0"/>
              <w:adjustRightInd w:val="0"/>
              <w:ind w:right="-1"/>
              <w:jc w:val="center"/>
              <w:rPr>
                <w:bCs/>
                <w:color w:val="000000"/>
                <w:sz w:val="24"/>
                <w:szCs w:val="24"/>
              </w:rPr>
            </w:pPr>
            <w:r w:rsidRPr="00D10D25">
              <w:rPr>
                <w:bCs/>
                <w:color w:val="000000"/>
                <w:sz w:val="24"/>
                <w:szCs w:val="24"/>
              </w:rPr>
              <w:t>% к итогу</w:t>
            </w:r>
          </w:p>
        </w:tc>
      </w:tr>
      <w:tr w:rsidR="00BD26F8" w:rsidRPr="0062755F" w:rsidTr="00DA6567">
        <w:trPr>
          <w:trHeight w:val="270"/>
        </w:trPr>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4"/>
                <w:szCs w:val="24"/>
              </w:rPr>
            </w:pPr>
            <w:r w:rsidRPr="0062755F">
              <w:rPr>
                <w:b/>
                <w:bCs/>
                <w:color w:val="000000"/>
                <w:sz w:val="24"/>
                <w:szCs w:val="24"/>
              </w:rPr>
              <w:t>1</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4"/>
                <w:szCs w:val="24"/>
              </w:rPr>
            </w:pPr>
            <w:r w:rsidRPr="0062755F">
              <w:rPr>
                <w:b/>
                <w:bCs/>
                <w:color w:val="000000"/>
                <w:sz w:val="24"/>
                <w:szCs w:val="24"/>
              </w:rPr>
              <w:t>2</w:t>
            </w:r>
          </w:p>
        </w:tc>
        <w:tc>
          <w:tcPr>
            <w:tcW w:w="1080"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4"/>
                <w:szCs w:val="24"/>
              </w:rPr>
            </w:pPr>
            <w:r w:rsidRPr="0062755F">
              <w:rPr>
                <w:b/>
                <w:bCs/>
                <w:color w:val="000000"/>
                <w:sz w:val="24"/>
                <w:szCs w:val="24"/>
              </w:rPr>
              <w:t>3</w:t>
            </w:r>
          </w:p>
        </w:tc>
        <w:tc>
          <w:tcPr>
            <w:tcW w:w="1260"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4"/>
                <w:szCs w:val="24"/>
              </w:rPr>
            </w:pPr>
            <w:r w:rsidRPr="0062755F">
              <w:rPr>
                <w:b/>
                <w:bCs/>
                <w:color w:val="000000"/>
                <w:sz w:val="24"/>
                <w:szCs w:val="24"/>
              </w:rPr>
              <w:t>4</w:t>
            </w:r>
          </w:p>
        </w:tc>
        <w:tc>
          <w:tcPr>
            <w:tcW w:w="1440" w:type="dxa"/>
            <w:tcBorders>
              <w:top w:val="nil"/>
              <w:left w:val="single" w:sz="6" w:space="0" w:color="000000"/>
              <w:bottom w:val="single" w:sz="6" w:space="0" w:color="000000"/>
              <w:right w:val="single" w:sz="6" w:space="0" w:color="000000"/>
            </w:tcBorders>
          </w:tcPr>
          <w:p w:rsidR="00BD26F8" w:rsidRPr="0062755F" w:rsidRDefault="00BD26F8" w:rsidP="00DA6567">
            <w:pPr>
              <w:widowControl w:val="0"/>
              <w:autoSpaceDE w:val="0"/>
              <w:autoSpaceDN w:val="0"/>
              <w:adjustRightInd w:val="0"/>
              <w:ind w:right="-1"/>
              <w:jc w:val="center"/>
              <w:rPr>
                <w:b/>
                <w:bCs/>
                <w:color w:val="000000"/>
                <w:sz w:val="24"/>
                <w:szCs w:val="24"/>
              </w:rPr>
            </w:pPr>
            <w:r w:rsidRPr="0062755F">
              <w:rPr>
                <w:b/>
                <w:bCs/>
                <w:color w:val="000000"/>
                <w:sz w:val="24"/>
                <w:szCs w:val="24"/>
              </w:rPr>
              <w:t>5</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b/>
                <w:bCs/>
                <w:color w:val="000000"/>
                <w:sz w:val="28"/>
                <w:szCs w:val="28"/>
              </w:rPr>
            </w:pPr>
            <w:r w:rsidRPr="0062755F">
              <w:rPr>
                <w:b/>
                <w:bCs/>
                <w:color w:val="000000"/>
                <w:sz w:val="28"/>
                <w:szCs w:val="28"/>
              </w:rPr>
              <w:t>Общая площадь земель населенного пункта в установленных границах</w:t>
            </w:r>
          </w:p>
          <w:p w:rsidR="00BD26F8" w:rsidRPr="0062755F" w:rsidRDefault="00BD26F8" w:rsidP="00DA6567">
            <w:pPr>
              <w:widowControl w:val="0"/>
              <w:autoSpaceDE w:val="0"/>
              <w:autoSpaceDN w:val="0"/>
              <w:adjustRightInd w:val="0"/>
              <w:ind w:right="-1"/>
              <w:rPr>
                <w:b/>
                <w:bCs/>
                <w:color w:val="000000"/>
                <w:sz w:val="28"/>
                <w:szCs w:val="28"/>
              </w:rPr>
            </w:pPr>
            <w:r w:rsidRPr="0062755F">
              <w:rPr>
                <w:b/>
                <w:bCs/>
                <w:color w:val="000000"/>
                <w:sz w:val="28"/>
                <w:szCs w:val="28"/>
              </w:rPr>
              <w:t>всего</w:t>
            </w:r>
          </w:p>
          <w:p w:rsidR="00BD26F8" w:rsidRPr="0062755F" w:rsidRDefault="00BD26F8" w:rsidP="00DA6567">
            <w:pPr>
              <w:widowControl w:val="0"/>
              <w:autoSpaceDE w:val="0"/>
              <w:autoSpaceDN w:val="0"/>
              <w:adjustRightInd w:val="0"/>
              <w:ind w:right="-1"/>
              <w:rPr>
                <w:b/>
                <w:bCs/>
                <w:color w:val="000000"/>
                <w:sz w:val="28"/>
                <w:szCs w:val="28"/>
              </w:rPr>
            </w:pPr>
            <w:r w:rsidRPr="0062755F">
              <w:rPr>
                <w:b/>
                <w:bCs/>
                <w:color w:val="000000"/>
                <w:sz w:val="28"/>
                <w:szCs w:val="28"/>
              </w:rPr>
              <w:t>в том числе:</w:t>
            </w:r>
          </w:p>
        </w:tc>
        <w:tc>
          <w:tcPr>
            <w:tcW w:w="1080"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p>
          <w:p w:rsidR="00BD26F8" w:rsidRPr="0062755F" w:rsidRDefault="00BD26F8" w:rsidP="00DA6567">
            <w:pPr>
              <w:widowControl w:val="0"/>
              <w:autoSpaceDE w:val="0"/>
              <w:autoSpaceDN w:val="0"/>
              <w:adjustRightInd w:val="0"/>
              <w:ind w:right="-1"/>
              <w:jc w:val="center"/>
              <w:rPr>
                <w:b/>
                <w:bCs/>
                <w:color w:val="000000"/>
                <w:sz w:val="28"/>
                <w:szCs w:val="28"/>
              </w:rPr>
            </w:pPr>
          </w:p>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p>
          <w:p w:rsidR="00BD26F8" w:rsidRPr="0062755F" w:rsidRDefault="00BD26F8" w:rsidP="00DA6567">
            <w:pPr>
              <w:widowControl w:val="0"/>
              <w:autoSpaceDE w:val="0"/>
              <w:autoSpaceDN w:val="0"/>
              <w:adjustRightInd w:val="0"/>
              <w:ind w:right="-1"/>
              <w:jc w:val="center"/>
              <w:rPr>
                <w:b/>
                <w:bCs/>
                <w:color w:val="000000"/>
                <w:sz w:val="28"/>
                <w:szCs w:val="28"/>
              </w:rPr>
            </w:pPr>
          </w:p>
          <w:p w:rsidR="00BD26F8" w:rsidRPr="0062755F" w:rsidRDefault="00F82DFD" w:rsidP="00DA6567">
            <w:pPr>
              <w:widowControl w:val="0"/>
              <w:autoSpaceDE w:val="0"/>
              <w:autoSpaceDN w:val="0"/>
              <w:adjustRightInd w:val="0"/>
              <w:ind w:right="-1"/>
              <w:jc w:val="center"/>
              <w:rPr>
                <w:b/>
                <w:bCs/>
                <w:color w:val="000000"/>
                <w:sz w:val="28"/>
                <w:szCs w:val="28"/>
              </w:rPr>
            </w:pPr>
            <w:r>
              <w:rPr>
                <w:b/>
                <w:bCs/>
                <w:color w:val="000000"/>
                <w:sz w:val="28"/>
                <w:szCs w:val="28"/>
              </w:rPr>
              <w:t>65,5</w:t>
            </w:r>
          </w:p>
        </w:tc>
        <w:tc>
          <w:tcPr>
            <w:tcW w:w="1440" w:type="dxa"/>
            <w:tcBorders>
              <w:top w:val="nil"/>
              <w:left w:val="single" w:sz="6" w:space="0" w:color="000000"/>
              <w:bottom w:val="single" w:sz="6" w:space="0" w:color="000000"/>
              <w:right w:val="single" w:sz="6" w:space="0" w:color="000000"/>
            </w:tcBorders>
          </w:tcPr>
          <w:p w:rsidR="00BD26F8" w:rsidRPr="0062755F" w:rsidRDefault="00BD26F8" w:rsidP="00DA6567">
            <w:pPr>
              <w:widowControl w:val="0"/>
              <w:autoSpaceDE w:val="0"/>
              <w:autoSpaceDN w:val="0"/>
              <w:adjustRightInd w:val="0"/>
              <w:ind w:right="-1"/>
              <w:jc w:val="center"/>
              <w:rPr>
                <w:b/>
                <w:bCs/>
                <w:color w:val="000000"/>
                <w:sz w:val="28"/>
                <w:szCs w:val="28"/>
              </w:rPr>
            </w:pPr>
          </w:p>
          <w:p w:rsidR="00BD26F8" w:rsidRPr="0062755F" w:rsidRDefault="00BD26F8" w:rsidP="00DA6567">
            <w:pPr>
              <w:widowControl w:val="0"/>
              <w:autoSpaceDE w:val="0"/>
              <w:autoSpaceDN w:val="0"/>
              <w:adjustRightInd w:val="0"/>
              <w:ind w:right="-1"/>
              <w:jc w:val="center"/>
              <w:rPr>
                <w:b/>
                <w:bCs/>
                <w:color w:val="000000"/>
                <w:sz w:val="28"/>
                <w:szCs w:val="28"/>
              </w:rPr>
            </w:pPr>
          </w:p>
          <w:p w:rsidR="00BD26F8" w:rsidRPr="0062755F" w:rsidRDefault="00BD26F8" w:rsidP="00DA6567">
            <w:pPr>
              <w:widowControl w:val="0"/>
              <w:autoSpaceDE w:val="0"/>
              <w:autoSpaceDN w:val="0"/>
              <w:adjustRightInd w:val="0"/>
              <w:ind w:right="-1"/>
              <w:jc w:val="center"/>
              <w:rPr>
                <w:b/>
                <w:bCs/>
                <w:color w:val="000000"/>
                <w:sz w:val="28"/>
                <w:szCs w:val="28"/>
              </w:rPr>
            </w:pPr>
            <w:r>
              <w:rPr>
                <w:b/>
                <w:bCs/>
                <w:color w:val="000000"/>
                <w:sz w:val="28"/>
                <w:szCs w:val="28"/>
              </w:rPr>
              <w:t>100</w:t>
            </w:r>
          </w:p>
        </w:tc>
      </w:tr>
      <w:tr w:rsidR="00BD26F8" w:rsidRPr="0062755F" w:rsidTr="00DA6567">
        <w:tc>
          <w:tcPr>
            <w:tcW w:w="9902" w:type="dxa"/>
            <w:gridSpan w:val="5"/>
            <w:tcBorders>
              <w:top w:val="nil"/>
              <w:left w:val="single" w:sz="6" w:space="0" w:color="000000"/>
              <w:bottom w:val="single" w:sz="6" w:space="0" w:color="000000"/>
              <w:right w:val="single" w:sz="6" w:space="0" w:color="000000"/>
            </w:tcBorders>
          </w:tcPr>
          <w:p w:rsidR="00BD26F8" w:rsidRPr="0062755F" w:rsidRDefault="00BD26F8" w:rsidP="00DA6567">
            <w:pPr>
              <w:rPr>
                <w:b/>
                <w:bCs/>
                <w:color w:val="000000"/>
                <w:sz w:val="28"/>
                <w:szCs w:val="28"/>
              </w:rPr>
            </w:pPr>
            <w:r w:rsidRPr="00077131">
              <w:rPr>
                <w:b/>
                <w:sz w:val="28"/>
                <w:szCs w:val="28"/>
                <w:lang w:val="en-US"/>
              </w:rPr>
              <w:t>I</w:t>
            </w:r>
            <w:r w:rsidRPr="00077131">
              <w:rPr>
                <w:b/>
                <w:sz w:val="28"/>
                <w:szCs w:val="28"/>
              </w:rPr>
              <w:t xml:space="preserve">  Жилая зона</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1.1</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 xml:space="preserve">Территория существующей застройки </w:t>
            </w:r>
            <w:r w:rsidRPr="0062755F">
              <w:rPr>
                <w:color w:val="000000"/>
                <w:sz w:val="28"/>
                <w:szCs w:val="28"/>
              </w:rPr>
              <w:lastRenderedPageBreak/>
              <w:t>индивидуальными жилыми домами с приусадебными участками</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lastRenderedPageBreak/>
              <w:t>га</w:t>
            </w:r>
          </w:p>
          <w:p w:rsidR="00BD26F8" w:rsidRPr="0062755F" w:rsidRDefault="00BD26F8" w:rsidP="00DA6567">
            <w:pPr>
              <w:widowControl w:val="0"/>
              <w:autoSpaceDE w:val="0"/>
              <w:autoSpaceDN w:val="0"/>
              <w:adjustRightInd w:val="0"/>
              <w:ind w:right="-1"/>
              <w:jc w:val="center"/>
              <w:rPr>
                <w:color w:val="000000"/>
                <w:sz w:val="28"/>
                <w:szCs w:val="28"/>
              </w:rPr>
            </w:pP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lastRenderedPageBreak/>
              <w:t>24,12</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36,3</w:t>
            </w:r>
            <w:r>
              <w:rPr>
                <w:color w:val="000000"/>
                <w:sz w:val="28"/>
                <w:szCs w:val="28"/>
              </w:rPr>
              <w:t>0</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lastRenderedPageBreak/>
              <w:t>1.</w:t>
            </w:r>
            <w:r>
              <w:rPr>
                <w:color w:val="000000"/>
                <w:sz w:val="28"/>
                <w:szCs w:val="28"/>
              </w:rPr>
              <w:t>2</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Резервные территории для развития жилой застройки</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20,11</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30,4</w:t>
            </w:r>
            <w:r>
              <w:rPr>
                <w:color w:val="000000"/>
                <w:sz w:val="28"/>
                <w:szCs w:val="28"/>
              </w:rPr>
              <w:t>0</w:t>
            </w:r>
          </w:p>
        </w:tc>
      </w:tr>
      <w:tr w:rsidR="00BD26F8" w:rsidRPr="0062755F" w:rsidTr="00DA6567">
        <w:tc>
          <w:tcPr>
            <w:tcW w:w="6122" w:type="dxa"/>
            <w:gridSpan w:val="2"/>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077131">
              <w:rPr>
                <w:b/>
                <w:sz w:val="28"/>
                <w:szCs w:val="28"/>
              </w:rPr>
              <w:t>Итого по пункту</w:t>
            </w:r>
            <w:r>
              <w:rPr>
                <w:b/>
                <w:sz w:val="28"/>
                <w:szCs w:val="28"/>
              </w:rPr>
              <w:t xml:space="preserve"> </w:t>
            </w:r>
            <w:r w:rsidRPr="00077131">
              <w:rPr>
                <w:b/>
                <w:sz w:val="28"/>
                <w:szCs w:val="28"/>
                <w:lang w:val="en-US"/>
              </w:rPr>
              <w:t>I</w:t>
            </w:r>
            <w:r w:rsidRPr="00077131">
              <w:rPr>
                <w:b/>
                <w:sz w:val="28"/>
                <w:szCs w:val="28"/>
              </w:rPr>
              <w:t xml:space="preserve">  </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44,23</w:t>
            </w:r>
          </w:p>
        </w:tc>
        <w:tc>
          <w:tcPr>
            <w:tcW w:w="1440" w:type="dxa"/>
            <w:tcBorders>
              <w:top w:val="nil"/>
              <w:left w:val="single" w:sz="6" w:space="0" w:color="000000"/>
              <w:bottom w:val="single" w:sz="6" w:space="0" w:color="000000"/>
              <w:right w:val="single" w:sz="6" w:space="0" w:color="000000"/>
            </w:tcBorders>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66,</w:t>
            </w:r>
            <w:r>
              <w:rPr>
                <w:b/>
                <w:bCs/>
                <w:color w:val="000000"/>
                <w:sz w:val="28"/>
                <w:szCs w:val="28"/>
              </w:rPr>
              <w:t>56</w:t>
            </w:r>
          </w:p>
        </w:tc>
      </w:tr>
      <w:tr w:rsidR="00BD26F8" w:rsidRPr="0062755F" w:rsidTr="00DA6567">
        <w:tc>
          <w:tcPr>
            <w:tcW w:w="9902" w:type="dxa"/>
            <w:gridSpan w:val="5"/>
            <w:tcBorders>
              <w:top w:val="nil"/>
              <w:left w:val="single" w:sz="6" w:space="0" w:color="000000"/>
              <w:bottom w:val="single" w:sz="6" w:space="0" w:color="000000"/>
              <w:right w:val="single" w:sz="6" w:space="0" w:color="000000"/>
            </w:tcBorders>
          </w:tcPr>
          <w:p w:rsidR="00BD26F8" w:rsidRPr="0062755F" w:rsidRDefault="00BD26F8" w:rsidP="00DA6567">
            <w:pPr>
              <w:rPr>
                <w:b/>
                <w:bCs/>
                <w:color w:val="000000"/>
                <w:sz w:val="28"/>
                <w:szCs w:val="28"/>
              </w:rPr>
            </w:pPr>
            <w:r w:rsidRPr="00077131">
              <w:rPr>
                <w:b/>
                <w:sz w:val="28"/>
                <w:szCs w:val="28"/>
                <w:lang w:val="en-US"/>
              </w:rPr>
              <w:t>II</w:t>
            </w:r>
            <w:r w:rsidRPr="00077131">
              <w:rPr>
                <w:b/>
                <w:sz w:val="28"/>
                <w:szCs w:val="28"/>
              </w:rPr>
              <w:t xml:space="preserve"> Общественно-деловая зона</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2.</w:t>
            </w:r>
            <w:r>
              <w:rPr>
                <w:color w:val="000000"/>
                <w:sz w:val="28"/>
                <w:szCs w:val="28"/>
              </w:rPr>
              <w:t>1</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 xml:space="preserve">Резервные территории общественной </w:t>
            </w:r>
          </w:p>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застройки</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0,82</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1,2</w:t>
            </w:r>
            <w:r>
              <w:rPr>
                <w:color w:val="000000"/>
                <w:sz w:val="28"/>
                <w:szCs w:val="28"/>
              </w:rPr>
              <w:t>0</w:t>
            </w:r>
          </w:p>
        </w:tc>
      </w:tr>
      <w:tr w:rsidR="00BD26F8" w:rsidRPr="0062755F" w:rsidTr="00DA6567">
        <w:tc>
          <w:tcPr>
            <w:tcW w:w="6122" w:type="dxa"/>
            <w:gridSpan w:val="2"/>
            <w:tcBorders>
              <w:top w:val="nil"/>
              <w:left w:val="single" w:sz="6" w:space="0" w:color="000000"/>
              <w:bottom w:val="single" w:sz="6" w:space="0" w:color="auto"/>
              <w:right w:val="nil"/>
            </w:tcBorders>
          </w:tcPr>
          <w:p w:rsidR="00BD26F8" w:rsidRPr="0062755F" w:rsidRDefault="00BD26F8" w:rsidP="00DA6567">
            <w:pPr>
              <w:widowControl w:val="0"/>
              <w:autoSpaceDE w:val="0"/>
              <w:autoSpaceDN w:val="0"/>
              <w:adjustRightInd w:val="0"/>
              <w:ind w:right="-1"/>
              <w:rPr>
                <w:color w:val="000000"/>
                <w:sz w:val="28"/>
                <w:szCs w:val="28"/>
              </w:rPr>
            </w:pPr>
            <w:r w:rsidRPr="00077131">
              <w:rPr>
                <w:b/>
                <w:sz w:val="28"/>
                <w:szCs w:val="28"/>
              </w:rPr>
              <w:t>Итого по пункту</w:t>
            </w:r>
            <w:r>
              <w:rPr>
                <w:b/>
                <w:sz w:val="28"/>
                <w:szCs w:val="28"/>
              </w:rPr>
              <w:t xml:space="preserve"> </w:t>
            </w:r>
            <w:r w:rsidRPr="00077131">
              <w:rPr>
                <w:b/>
                <w:sz w:val="28"/>
                <w:szCs w:val="28"/>
                <w:lang w:val="en-US"/>
              </w:rPr>
              <w:t>II</w:t>
            </w:r>
          </w:p>
        </w:tc>
        <w:tc>
          <w:tcPr>
            <w:tcW w:w="1080" w:type="dxa"/>
            <w:tcBorders>
              <w:top w:val="nil"/>
              <w:left w:val="single" w:sz="6" w:space="0" w:color="000000"/>
              <w:bottom w:val="single" w:sz="6" w:space="0" w:color="auto"/>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nil"/>
              <w:left w:val="single" w:sz="6" w:space="0" w:color="000000"/>
              <w:bottom w:val="single" w:sz="6" w:space="0" w:color="auto"/>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0,82</w:t>
            </w:r>
          </w:p>
        </w:tc>
        <w:tc>
          <w:tcPr>
            <w:tcW w:w="1440" w:type="dxa"/>
            <w:tcBorders>
              <w:top w:val="nil"/>
              <w:left w:val="single" w:sz="6" w:space="0" w:color="000000"/>
              <w:bottom w:val="single" w:sz="6" w:space="0" w:color="auto"/>
              <w:right w:val="single" w:sz="6" w:space="0" w:color="000000"/>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1,2</w:t>
            </w:r>
            <w:r>
              <w:rPr>
                <w:b/>
                <w:bCs/>
                <w:color w:val="000000"/>
                <w:sz w:val="28"/>
                <w:szCs w:val="28"/>
              </w:rPr>
              <w:t>3</w:t>
            </w:r>
          </w:p>
        </w:tc>
      </w:tr>
      <w:tr w:rsidR="00BD26F8" w:rsidRPr="0062755F" w:rsidTr="00DA6567">
        <w:tc>
          <w:tcPr>
            <w:tcW w:w="9902" w:type="dxa"/>
            <w:gridSpan w:val="5"/>
            <w:tcBorders>
              <w:top w:val="nil"/>
              <w:left w:val="single" w:sz="6" w:space="0" w:color="000000"/>
              <w:bottom w:val="single" w:sz="6" w:space="0" w:color="000000"/>
              <w:right w:val="single" w:sz="6" w:space="0" w:color="000000"/>
            </w:tcBorders>
          </w:tcPr>
          <w:p w:rsidR="00BD26F8" w:rsidRPr="00AA203A" w:rsidRDefault="00BD26F8" w:rsidP="00DA6567">
            <w:r w:rsidRPr="00077131">
              <w:rPr>
                <w:b/>
                <w:sz w:val="28"/>
                <w:szCs w:val="28"/>
              </w:rPr>
              <w:t>Ш Зона инженерной и транспортной инфраструктур</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3.</w:t>
            </w:r>
            <w:r>
              <w:rPr>
                <w:color w:val="000000"/>
                <w:sz w:val="28"/>
                <w:szCs w:val="28"/>
              </w:rPr>
              <w:t>1</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Территория улично-дорожной сети:</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bCs/>
                <w:color w:val="000000"/>
                <w:sz w:val="28"/>
                <w:szCs w:val="28"/>
              </w:rPr>
            </w:pPr>
            <w:r w:rsidRPr="0062755F">
              <w:rPr>
                <w:bCs/>
                <w:color w:val="000000"/>
                <w:sz w:val="28"/>
                <w:szCs w:val="28"/>
              </w:rPr>
              <w:t>5,07</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7,7</w:t>
            </w:r>
            <w:r>
              <w:rPr>
                <w:color w:val="000000"/>
                <w:sz w:val="28"/>
                <w:szCs w:val="28"/>
              </w:rPr>
              <w:t>0</w:t>
            </w:r>
          </w:p>
        </w:tc>
      </w:tr>
      <w:tr w:rsidR="00BD26F8" w:rsidRPr="0062755F" w:rsidTr="00DA6567">
        <w:tc>
          <w:tcPr>
            <w:tcW w:w="6122" w:type="dxa"/>
            <w:gridSpan w:val="2"/>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077131">
              <w:rPr>
                <w:b/>
                <w:sz w:val="28"/>
                <w:szCs w:val="28"/>
              </w:rPr>
              <w:t>Итого по пункту Ш</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5,07</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7,7</w:t>
            </w:r>
            <w:r>
              <w:rPr>
                <w:b/>
                <w:bCs/>
                <w:color w:val="000000"/>
                <w:sz w:val="28"/>
                <w:szCs w:val="28"/>
              </w:rPr>
              <w:t>0</w:t>
            </w:r>
          </w:p>
        </w:tc>
      </w:tr>
      <w:tr w:rsidR="00BD26F8" w:rsidRPr="0062755F" w:rsidTr="00DA6567">
        <w:tc>
          <w:tcPr>
            <w:tcW w:w="9902" w:type="dxa"/>
            <w:gridSpan w:val="5"/>
            <w:tcBorders>
              <w:top w:val="nil"/>
              <w:left w:val="single" w:sz="6" w:space="0" w:color="000000"/>
              <w:bottom w:val="single" w:sz="6" w:space="0" w:color="000000"/>
              <w:right w:val="single" w:sz="6" w:space="0" w:color="000000"/>
            </w:tcBorders>
          </w:tcPr>
          <w:p w:rsidR="00BD26F8" w:rsidRPr="00AA203A" w:rsidRDefault="00BD26F8" w:rsidP="00DA6567">
            <w:r w:rsidRPr="00077131">
              <w:rPr>
                <w:b/>
                <w:sz w:val="28"/>
                <w:szCs w:val="28"/>
                <w:lang w:val="en-US"/>
              </w:rPr>
              <w:t>IV</w:t>
            </w:r>
            <w:r w:rsidRPr="00077131">
              <w:rPr>
                <w:b/>
                <w:sz w:val="28"/>
                <w:szCs w:val="28"/>
              </w:rPr>
              <w:t xml:space="preserve"> Зона рекреационного назначения</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4.1</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 xml:space="preserve">Зеленые насаждения общего пользования </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0,61</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1,1</w:t>
            </w:r>
            <w:r>
              <w:rPr>
                <w:color w:val="000000"/>
                <w:sz w:val="28"/>
                <w:szCs w:val="28"/>
              </w:rPr>
              <w:t>0</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4.2</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Лесопарк</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3,41</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5,1</w:t>
            </w:r>
            <w:r>
              <w:rPr>
                <w:color w:val="000000"/>
                <w:sz w:val="28"/>
                <w:szCs w:val="28"/>
              </w:rPr>
              <w:t>0</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4.3</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Зона водоохранных зеленых насаждений</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12,09</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18,2</w:t>
            </w:r>
            <w:r>
              <w:rPr>
                <w:color w:val="000000"/>
                <w:sz w:val="28"/>
                <w:szCs w:val="28"/>
              </w:rPr>
              <w:t>0</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4.4</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Pr>
                <w:color w:val="000000"/>
                <w:sz w:val="28"/>
                <w:szCs w:val="28"/>
              </w:rPr>
              <w:t>Водная территория</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0,22</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0,33</w:t>
            </w:r>
          </w:p>
        </w:tc>
      </w:tr>
      <w:tr w:rsidR="00BD26F8" w:rsidRPr="0062755F" w:rsidTr="00DA6567">
        <w:tc>
          <w:tcPr>
            <w:tcW w:w="6122" w:type="dxa"/>
            <w:gridSpan w:val="2"/>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077131">
              <w:rPr>
                <w:b/>
                <w:sz w:val="28"/>
                <w:szCs w:val="28"/>
              </w:rPr>
              <w:t>Итого по пункту</w:t>
            </w:r>
            <w:r>
              <w:rPr>
                <w:b/>
                <w:sz w:val="28"/>
                <w:szCs w:val="28"/>
              </w:rPr>
              <w:t xml:space="preserve"> </w:t>
            </w:r>
            <w:r w:rsidRPr="00077131">
              <w:rPr>
                <w:b/>
                <w:sz w:val="28"/>
                <w:szCs w:val="28"/>
                <w:lang w:val="en-US"/>
              </w:rPr>
              <w:t>IV</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16,</w:t>
            </w:r>
            <w:r>
              <w:rPr>
                <w:b/>
                <w:bCs/>
                <w:color w:val="000000"/>
                <w:sz w:val="28"/>
                <w:szCs w:val="28"/>
              </w:rPr>
              <w:t>33</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Pr>
                <w:b/>
                <w:bCs/>
                <w:color w:val="000000"/>
                <w:sz w:val="28"/>
                <w:szCs w:val="28"/>
              </w:rPr>
              <w:t>24,57</w:t>
            </w:r>
          </w:p>
        </w:tc>
      </w:tr>
      <w:tr w:rsidR="00BD26F8" w:rsidRPr="0062755F" w:rsidTr="00DA6567">
        <w:tc>
          <w:tcPr>
            <w:tcW w:w="6122" w:type="dxa"/>
            <w:gridSpan w:val="2"/>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FF03A3">
              <w:rPr>
                <w:b/>
                <w:bCs/>
                <w:sz w:val="28"/>
                <w:szCs w:val="28"/>
              </w:rPr>
              <w:t>Итого по п.п.</w:t>
            </w:r>
            <w:r>
              <w:rPr>
                <w:b/>
                <w:bCs/>
                <w:sz w:val="28"/>
                <w:szCs w:val="28"/>
              </w:rPr>
              <w:t xml:space="preserve"> </w:t>
            </w:r>
            <w:r w:rsidRPr="00346AAC">
              <w:rPr>
                <w:b/>
                <w:sz w:val="28"/>
                <w:szCs w:val="28"/>
                <w:lang w:val="en-US"/>
              </w:rPr>
              <w:t>I</w:t>
            </w:r>
            <w:r>
              <w:rPr>
                <w:b/>
                <w:sz w:val="28"/>
                <w:szCs w:val="28"/>
              </w:rPr>
              <w:t xml:space="preserve"> - </w:t>
            </w:r>
            <w:r w:rsidRPr="00077131">
              <w:rPr>
                <w:b/>
                <w:sz w:val="28"/>
                <w:szCs w:val="28"/>
                <w:lang w:val="en-US"/>
              </w:rPr>
              <w:t>IV</w:t>
            </w:r>
          </w:p>
        </w:tc>
        <w:tc>
          <w:tcPr>
            <w:tcW w:w="1080"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66,45</w:t>
            </w:r>
          </w:p>
        </w:tc>
        <w:tc>
          <w:tcPr>
            <w:tcW w:w="1440" w:type="dxa"/>
            <w:tcBorders>
              <w:top w:val="nil"/>
              <w:left w:val="single" w:sz="6" w:space="0" w:color="000000"/>
              <w:bottom w:val="single" w:sz="6" w:space="0" w:color="000000"/>
              <w:right w:val="single" w:sz="6" w:space="0" w:color="000000"/>
            </w:tcBorders>
          </w:tcPr>
          <w:p w:rsidR="00BD26F8" w:rsidRPr="0062755F" w:rsidRDefault="00BD26F8" w:rsidP="00DA6567">
            <w:pPr>
              <w:widowControl w:val="0"/>
              <w:autoSpaceDE w:val="0"/>
              <w:autoSpaceDN w:val="0"/>
              <w:adjustRightInd w:val="0"/>
              <w:ind w:right="-1"/>
              <w:jc w:val="center"/>
              <w:rPr>
                <w:b/>
                <w:bCs/>
                <w:color w:val="000000"/>
                <w:sz w:val="28"/>
                <w:szCs w:val="28"/>
              </w:rPr>
            </w:pPr>
            <w:r>
              <w:rPr>
                <w:b/>
                <w:bCs/>
                <w:color w:val="000000"/>
                <w:sz w:val="28"/>
                <w:szCs w:val="28"/>
              </w:rPr>
              <w:t>100</w:t>
            </w:r>
          </w:p>
        </w:tc>
      </w:tr>
    </w:tbl>
    <w:p w:rsidR="00BD26F8" w:rsidRPr="00F35925" w:rsidRDefault="00BD26F8" w:rsidP="00BD26F8">
      <w:pPr>
        <w:widowControl w:val="0"/>
        <w:autoSpaceDE w:val="0"/>
        <w:autoSpaceDN w:val="0"/>
        <w:adjustRightInd w:val="0"/>
        <w:jc w:val="center"/>
        <w:rPr>
          <w:b/>
          <w:sz w:val="28"/>
          <w:szCs w:val="28"/>
        </w:rPr>
      </w:pPr>
      <w:r>
        <w:rPr>
          <w:b/>
          <w:sz w:val="28"/>
          <w:szCs w:val="28"/>
        </w:rPr>
        <w:t>Баланс территории х</w:t>
      </w:r>
      <w:r w:rsidRPr="00F35925">
        <w:rPr>
          <w:b/>
          <w:sz w:val="28"/>
          <w:szCs w:val="28"/>
        </w:rPr>
        <w:t>утор</w:t>
      </w:r>
      <w:r>
        <w:rPr>
          <w:b/>
          <w:sz w:val="28"/>
          <w:szCs w:val="28"/>
        </w:rPr>
        <w:t>а</w:t>
      </w:r>
      <w:r w:rsidRPr="00F35925">
        <w:rPr>
          <w:b/>
          <w:sz w:val="28"/>
          <w:szCs w:val="28"/>
        </w:rPr>
        <w:t xml:space="preserve"> Зубов</w:t>
      </w:r>
    </w:p>
    <w:p w:rsidR="00BD26F8" w:rsidRPr="00B401EC" w:rsidRDefault="00BD26F8" w:rsidP="00BD26F8">
      <w:pPr>
        <w:widowControl w:val="0"/>
        <w:tabs>
          <w:tab w:val="left" w:pos="9781"/>
        </w:tabs>
        <w:autoSpaceDE w:val="0"/>
        <w:autoSpaceDN w:val="0"/>
        <w:adjustRightInd w:val="0"/>
        <w:jc w:val="right"/>
        <w:outlineLvl w:val="8"/>
        <w:rPr>
          <w:bCs/>
          <w:sz w:val="28"/>
          <w:szCs w:val="28"/>
        </w:rPr>
      </w:pPr>
      <w:r w:rsidRPr="00B401EC">
        <w:rPr>
          <w:bCs/>
          <w:sz w:val="28"/>
          <w:szCs w:val="28"/>
        </w:rPr>
        <w:t xml:space="preserve">Таблица </w:t>
      </w:r>
      <w:r>
        <w:rPr>
          <w:bCs/>
          <w:sz w:val="28"/>
          <w:szCs w:val="28"/>
        </w:rPr>
        <w:t>68</w:t>
      </w:r>
    </w:p>
    <w:tbl>
      <w:tblPr>
        <w:tblW w:w="9902" w:type="dxa"/>
        <w:tblInd w:w="-172" w:type="dxa"/>
        <w:tblLayout w:type="fixed"/>
        <w:tblCellMar>
          <w:left w:w="10" w:type="dxa"/>
          <w:right w:w="10" w:type="dxa"/>
        </w:tblCellMar>
        <w:tblLook w:val="0000"/>
      </w:tblPr>
      <w:tblGrid>
        <w:gridCol w:w="817"/>
        <w:gridCol w:w="5305"/>
        <w:gridCol w:w="1080"/>
        <w:gridCol w:w="1260"/>
        <w:gridCol w:w="1440"/>
      </w:tblGrid>
      <w:tr w:rsidR="00BD26F8" w:rsidRPr="00D10D25" w:rsidTr="00DA6567">
        <w:trPr>
          <w:trHeight w:val="569"/>
        </w:trPr>
        <w:tc>
          <w:tcPr>
            <w:tcW w:w="817" w:type="dxa"/>
            <w:tcBorders>
              <w:top w:val="single" w:sz="6" w:space="0" w:color="000000"/>
              <w:left w:val="single" w:sz="6" w:space="0" w:color="000000"/>
              <w:bottom w:val="single" w:sz="6" w:space="0" w:color="000000"/>
              <w:right w:val="nil"/>
            </w:tcBorders>
            <w:vAlign w:val="center"/>
          </w:tcPr>
          <w:p w:rsidR="00BD26F8" w:rsidRPr="00D10D25" w:rsidRDefault="00BD26F8" w:rsidP="00DA6567">
            <w:pPr>
              <w:widowControl w:val="0"/>
              <w:autoSpaceDE w:val="0"/>
              <w:autoSpaceDN w:val="0"/>
              <w:adjustRightInd w:val="0"/>
              <w:ind w:right="-1"/>
              <w:jc w:val="center"/>
              <w:rPr>
                <w:bCs/>
                <w:color w:val="000000"/>
                <w:sz w:val="24"/>
                <w:szCs w:val="24"/>
              </w:rPr>
            </w:pPr>
            <w:r w:rsidRPr="00D10D25">
              <w:rPr>
                <w:bCs/>
                <w:color w:val="000000"/>
                <w:sz w:val="24"/>
                <w:szCs w:val="24"/>
              </w:rPr>
              <w:t>№ п/п</w:t>
            </w:r>
          </w:p>
        </w:tc>
        <w:tc>
          <w:tcPr>
            <w:tcW w:w="5305" w:type="dxa"/>
            <w:tcBorders>
              <w:top w:val="single" w:sz="6" w:space="0" w:color="000000"/>
              <w:left w:val="single" w:sz="6" w:space="0" w:color="000000"/>
              <w:bottom w:val="single" w:sz="6" w:space="0" w:color="000000"/>
              <w:right w:val="nil"/>
            </w:tcBorders>
            <w:vAlign w:val="center"/>
          </w:tcPr>
          <w:p w:rsidR="00BD26F8" w:rsidRPr="00D10D25" w:rsidRDefault="00BD26F8" w:rsidP="00DA6567">
            <w:pPr>
              <w:widowControl w:val="0"/>
              <w:autoSpaceDE w:val="0"/>
              <w:autoSpaceDN w:val="0"/>
              <w:adjustRightInd w:val="0"/>
              <w:ind w:right="-1"/>
              <w:jc w:val="center"/>
              <w:rPr>
                <w:bCs/>
                <w:color w:val="000000"/>
                <w:sz w:val="24"/>
                <w:szCs w:val="24"/>
              </w:rPr>
            </w:pPr>
            <w:r w:rsidRPr="00D10D25">
              <w:rPr>
                <w:bCs/>
                <w:color w:val="000000"/>
                <w:sz w:val="24"/>
                <w:szCs w:val="24"/>
              </w:rPr>
              <w:t>Показатели</w:t>
            </w:r>
          </w:p>
        </w:tc>
        <w:tc>
          <w:tcPr>
            <w:tcW w:w="1080" w:type="dxa"/>
            <w:tcBorders>
              <w:top w:val="single" w:sz="6" w:space="0" w:color="000000"/>
              <w:left w:val="single" w:sz="6" w:space="0" w:color="000000"/>
              <w:bottom w:val="single" w:sz="6" w:space="0" w:color="000000"/>
              <w:right w:val="nil"/>
            </w:tcBorders>
            <w:vAlign w:val="center"/>
          </w:tcPr>
          <w:p w:rsidR="00BD26F8" w:rsidRPr="00D10D25" w:rsidRDefault="00BD26F8" w:rsidP="00DA6567">
            <w:pPr>
              <w:widowControl w:val="0"/>
              <w:autoSpaceDE w:val="0"/>
              <w:autoSpaceDN w:val="0"/>
              <w:adjustRightInd w:val="0"/>
              <w:ind w:right="-1"/>
              <w:jc w:val="center"/>
              <w:rPr>
                <w:bCs/>
                <w:color w:val="000000"/>
                <w:sz w:val="24"/>
                <w:szCs w:val="24"/>
              </w:rPr>
            </w:pPr>
            <w:r w:rsidRPr="00D10D25">
              <w:rPr>
                <w:bCs/>
                <w:color w:val="000000"/>
                <w:sz w:val="24"/>
                <w:szCs w:val="24"/>
              </w:rPr>
              <w:t>Ед. изм.</w:t>
            </w:r>
          </w:p>
        </w:tc>
        <w:tc>
          <w:tcPr>
            <w:tcW w:w="1260" w:type="dxa"/>
            <w:tcBorders>
              <w:top w:val="single" w:sz="6" w:space="0" w:color="000000"/>
              <w:left w:val="single" w:sz="6" w:space="0" w:color="000000"/>
              <w:bottom w:val="single" w:sz="6" w:space="0" w:color="000000"/>
              <w:right w:val="nil"/>
            </w:tcBorders>
            <w:vAlign w:val="center"/>
          </w:tcPr>
          <w:p w:rsidR="00BD26F8" w:rsidRPr="00D10D25" w:rsidRDefault="00BD26F8" w:rsidP="00DA6567">
            <w:pPr>
              <w:widowControl w:val="0"/>
              <w:autoSpaceDE w:val="0"/>
              <w:autoSpaceDN w:val="0"/>
              <w:adjustRightInd w:val="0"/>
              <w:ind w:right="-1"/>
              <w:jc w:val="center"/>
              <w:rPr>
                <w:bCs/>
                <w:color w:val="000000"/>
                <w:sz w:val="24"/>
                <w:szCs w:val="24"/>
              </w:rPr>
            </w:pPr>
            <w:r w:rsidRPr="00D10D25">
              <w:rPr>
                <w:bCs/>
                <w:color w:val="000000"/>
                <w:sz w:val="24"/>
                <w:szCs w:val="24"/>
              </w:rPr>
              <w:t>Расчётный срок</w:t>
            </w:r>
          </w:p>
        </w:tc>
        <w:tc>
          <w:tcPr>
            <w:tcW w:w="1440" w:type="dxa"/>
            <w:tcBorders>
              <w:top w:val="single" w:sz="6" w:space="0" w:color="000000"/>
              <w:left w:val="single" w:sz="6" w:space="0" w:color="000000"/>
              <w:bottom w:val="single" w:sz="6" w:space="0" w:color="000000"/>
              <w:right w:val="single" w:sz="6" w:space="0" w:color="000000"/>
            </w:tcBorders>
            <w:vAlign w:val="center"/>
          </w:tcPr>
          <w:p w:rsidR="00BD26F8" w:rsidRPr="00D10D25" w:rsidRDefault="00BD26F8" w:rsidP="00DA6567">
            <w:pPr>
              <w:widowControl w:val="0"/>
              <w:autoSpaceDE w:val="0"/>
              <w:autoSpaceDN w:val="0"/>
              <w:adjustRightInd w:val="0"/>
              <w:ind w:right="-1"/>
              <w:jc w:val="center"/>
              <w:rPr>
                <w:bCs/>
                <w:color w:val="000000"/>
                <w:sz w:val="24"/>
                <w:szCs w:val="24"/>
              </w:rPr>
            </w:pPr>
            <w:r w:rsidRPr="00D10D25">
              <w:rPr>
                <w:bCs/>
                <w:color w:val="000000"/>
                <w:sz w:val="24"/>
                <w:szCs w:val="24"/>
              </w:rPr>
              <w:t>% к итогу</w:t>
            </w:r>
          </w:p>
        </w:tc>
      </w:tr>
      <w:tr w:rsidR="00BD26F8" w:rsidRPr="0062755F" w:rsidTr="00DA6567">
        <w:trPr>
          <w:trHeight w:val="270"/>
        </w:trPr>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4"/>
                <w:szCs w:val="24"/>
              </w:rPr>
            </w:pPr>
            <w:r w:rsidRPr="0062755F">
              <w:rPr>
                <w:b/>
                <w:bCs/>
                <w:color w:val="000000"/>
                <w:sz w:val="24"/>
                <w:szCs w:val="24"/>
              </w:rPr>
              <w:t>1</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4"/>
                <w:szCs w:val="24"/>
              </w:rPr>
            </w:pPr>
            <w:r w:rsidRPr="0062755F">
              <w:rPr>
                <w:b/>
                <w:bCs/>
                <w:color w:val="000000"/>
                <w:sz w:val="24"/>
                <w:szCs w:val="24"/>
              </w:rPr>
              <w:t>2</w:t>
            </w:r>
          </w:p>
        </w:tc>
        <w:tc>
          <w:tcPr>
            <w:tcW w:w="1080"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4"/>
                <w:szCs w:val="24"/>
              </w:rPr>
            </w:pPr>
            <w:r w:rsidRPr="0062755F">
              <w:rPr>
                <w:b/>
                <w:bCs/>
                <w:color w:val="000000"/>
                <w:sz w:val="24"/>
                <w:szCs w:val="24"/>
              </w:rPr>
              <w:t>3</w:t>
            </w:r>
          </w:p>
        </w:tc>
        <w:tc>
          <w:tcPr>
            <w:tcW w:w="1260"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4"/>
                <w:szCs w:val="24"/>
              </w:rPr>
            </w:pPr>
            <w:r w:rsidRPr="0062755F">
              <w:rPr>
                <w:b/>
                <w:bCs/>
                <w:color w:val="000000"/>
                <w:sz w:val="24"/>
                <w:szCs w:val="24"/>
              </w:rPr>
              <w:t>4</w:t>
            </w:r>
          </w:p>
        </w:tc>
        <w:tc>
          <w:tcPr>
            <w:tcW w:w="1440" w:type="dxa"/>
            <w:tcBorders>
              <w:top w:val="nil"/>
              <w:left w:val="single" w:sz="6" w:space="0" w:color="000000"/>
              <w:bottom w:val="single" w:sz="6" w:space="0" w:color="000000"/>
              <w:right w:val="single" w:sz="6" w:space="0" w:color="000000"/>
            </w:tcBorders>
          </w:tcPr>
          <w:p w:rsidR="00BD26F8" w:rsidRPr="0062755F" w:rsidRDefault="00BD26F8" w:rsidP="00DA6567">
            <w:pPr>
              <w:widowControl w:val="0"/>
              <w:autoSpaceDE w:val="0"/>
              <w:autoSpaceDN w:val="0"/>
              <w:adjustRightInd w:val="0"/>
              <w:ind w:right="-1"/>
              <w:jc w:val="center"/>
              <w:rPr>
                <w:b/>
                <w:bCs/>
                <w:color w:val="000000"/>
                <w:sz w:val="24"/>
                <w:szCs w:val="24"/>
              </w:rPr>
            </w:pPr>
            <w:r w:rsidRPr="0062755F">
              <w:rPr>
                <w:b/>
                <w:bCs/>
                <w:color w:val="000000"/>
                <w:sz w:val="24"/>
                <w:szCs w:val="24"/>
              </w:rPr>
              <w:t>5</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b/>
                <w:bCs/>
                <w:color w:val="000000"/>
                <w:sz w:val="28"/>
                <w:szCs w:val="28"/>
              </w:rPr>
            </w:pPr>
            <w:r w:rsidRPr="0062755F">
              <w:rPr>
                <w:b/>
                <w:bCs/>
                <w:color w:val="000000"/>
                <w:sz w:val="28"/>
                <w:szCs w:val="28"/>
              </w:rPr>
              <w:t>Общая площадь земель населенного пункта в установленных границах</w:t>
            </w:r>
          </w:p>
          <w:p w:rsidR="00BD26F8" w:rsidRPr="0062755F" w:rsidRDefault="00BD26F8" w:rsidP="00DA6567">
            <w:pPr>
              <w:widowControl w:val="0"/>
              <w:autoSpaceDE w:val="0"/>
              <w:autoSpaceDN w:val="0"/>
              <w:adjustRightInd w:val="0"/>
              <w:ind w:right="-1"/>
              <w:rPr>
                <w:b/>
                <w:bCs/>
                <w:color w:val="000000"/>
                <w:sz w:val="28"/>
                <w:szCs w:val="28"/>
              </w:rPr>
            </w:pPr>
            <w:r w:rsidRPr="0062755F">
              <w:rPr>
                <w:b/>
                <w:bCs/>
                <w:color w:val="000000"/>
                <w:sz w:val="28"/>
                <w:szCs w:val="28"/>
              </w:rPr>
              <w:t>всего</w:t>
            </w:r>
          </w:p>
          <w:p w:rsidR="00BD26F8" w:rsidRPr="0062755F" w:rsidRDefault="00BD26F8" w:rsidP="00DA6567">
            <w:pPr>
              <w:widowControl w:val="0"/>
              <w:autoSpaceDE w:val="0"/>
              <w:autoSpaceDN w:val="0"/>
              <w:adjustRightInd w:val="0"/>
              <w:ind w:right="-1"/>
              <w:rPr>
                <w:b/>
                <w:bCs/>
                <w:color w:val="000000"/>
                <w:sz w:val="28"/>
                <w:szCs w:val="28"/>
              </w:rPr>
            </w:pPr>
            <w:r w:rsidRPr="0062755F">
              <w:rPr>
                <w:b/>
                <w:bCs/>
                <w:color w:val="000000"/>
                <w:sz w:val="28"/>
                <w:szCs w:val="28"/>
              </w:rPr>
              <w:t>в том числе:</w:t>
            </w:r>
          </w:p>
        </w:tc>
        <w:tc>
          <w:tcPr>
            <w:tcW w:w="1080"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p>
          <w:p w:rsidR="00BD26F8" w:rsidRPr="0062755F" w:rsidRDefault="00BD26F8" w:rsidP="00DA6567">
            <w:pPr>
              <w:widowControl w:val="0"/>
              <w:autoSpaceDE w:val="0"/>
              <w:autoSpaceDN w:val="0"/>
              <w:adjustRightInd w:val="0"/>
              <w:ind w:right="-1"/>
              <w:jc w:val="center"/>
              <w:rPr>
                <w:b/>
                <w:bCs/>
                <w:color w:val="000000"/>
                <w:sz w:val="28"/>
                <w:szCs w:val="28"/>
              </w:rPr>
            </w:pPr>
          </w:p>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F82DFD" w:rsidP="00DA6567">
            <w:pPr>
              <w:widowControl w:val="0"/>
              <w:autoSpaceDE w:val="0"/>
              <w:autoSpaceDN w:val="0"/>
              <w:adjustRightInd w:val="0"/>
              <w:ind w:right="-1"/>
              <w:jc w:val="center"/>
              <w:rPr>
                <w:b/>
                <w:bCs/>
                <w:color w:val="000000"/>
                <w:sz w:val="28"/>
                <w:szCs w:val="28"/>
              </w:rPr>
            </w:pPr>
            <w:r>
              <w:rPr>
                <w:b/>
                <w:bCs/>
                <w:color w:val="000000"/>
                <w:sz w:val="28"/>
                <w:szCs w:val="28"/>
              </w:rPr>
              <w:t>196,4</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100</w:t>
            </w:r>
          </w:p>
        </w:tc>
      </w:tr>
      <w:tr w:rsidR="00BD26F8" w:rsidRPr="0062755F" w:rsidTr="00DA6567">
        <w:tc>
          <w:tcPr>
            <w:tcW w:w="9902" w:type="dxa"/>
            <w:gridSpan w:val="5"/>
            <w:tcBorders>
              <w:top w:val="nil"/>
              <w:left w:val="single" w:sz="6" w:space="0" w:color="000000"/>
              <w:bottom w:val="single" w:sz="6" w:space="0" w:color="000000"/>
              <w:right w:val="single" w:sz="6" w:space="0" w:color="000000"/>
            </w:tcBorders>
          </w:tcPr>
          <w:p w:rsidR="00BD26F8" w:rsidRPr="0062755F" w:rsidRDefault="00BD26F8" w:rsidP="00DA6567">
            <w:pPr>
              <w:rPr>
                <w:b/>
                <w:bCs/>
                <w:color w:val="000000"/>
                <w:sz w:val="28"/>
                <w:szCs w:val="28"/>
              </w:rPr>
            </w:pPr>
            <w:r w:rsidRPr="00077131">
              <w:rPr>
                <w:b/>
                <w:sz w:val="28"/>
                <w:szCs w:val="28"/>
                <w:lang w:val="en-US"/>
              </w:rPr>
              <w:t>I</w:t>
            </w:r>
            <w:r w:rsidRPr="00077131">
              <w:rPr>
                <w:b/>
                <w:sz w:val="28"/>
                <w:szCs w:val="28"/>
              </w:rPr>
              <w:t xml:space="preserve">  Жилая зона</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1.1</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Территория существующей застройки индивидуальными жилыми домами с приусадебными участками</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p w:rsidR="00BD26F8" w:rsidRPr="0062755F" w:rsidRDefault="00BD26F8" w:rsidP="00DA6567">
            <w:pPr>
              <w:widowControl w:val="0"/>
              <w:autoSpaceDE w:val="0"/>
              <w:autoSpaceDN w:val="0"/>
              <w:adjustRightInd w:val="0"/>
              <w:ind w:right="-1"/>
              <w:jc w:val="center"/>
              <w:rPr>
                <w:color w:val="000000"/>
                <w:sz w:val="28"/>
                <w:szCs w:val="28"/>
              </w:rPr>
            </w:pP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62,62</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31,7</w:t>
            </w:r>
            <w:r>
              <w:rPr>
                <w:color w:val="000000"/>
                <w:sz w:val="28"/>
                <w:szCs w:val="28"/>
              </w:rPr>
              <w:t>0</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1.2</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 xml:space="preserve">Территория индивидуальной жилой </w:t>
            </w:r>
          </w:p>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застройки с приусадебными участками,</w:t>
            </w:r>
          </w:p>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проектируемая на расчетный срок</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6,30</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3,2</w:t>
            </w:r>
            <w:r>
              <w:rPr>
                <w:color w:val="000000"/>
                <w:sz w:val="28"/>
                <w:szCs w:val="28"/>
              </w:rPr>
              <w:t>0</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1.3</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Резервные территории для развития жилой застройки</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35,09</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17,7</w:t>
            </w:r>
            <w:r>
              <w:rPr>
                <w:color w:val="000000"/>
                <w:sz w:val="28"/>
                <w:szCs w:val="28"/>
              </w:rPr>
              <w:t>0</w:t>
            </w:r>
          </w:p>
        </w:tc>
      </w:tr>
      <w:tr w:rsidR="00BD26F8" w:rsidRPr="0062755F" w:rsidTr="00DA6567">
        <w:tc>
          <w:tcPr>
            <w:tcW w:w="6122" w:type="dxa"/>
            <w:gridSpan w:val="2"/>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077131">
              <w:rPr>
                <w:b/>
                <w:sz w:val="28"/>
                <w:szCs w:val="28"/>
              </w:rPr>
              <w:t>Итого по пункту</w:t>
            </w:r>
            <w:r w:rsidRPr="00077131">
              <w:rPr>
                <w:b/>
                <w:sz w:val="28"/>
                <w:szCs w:val="28"/>
                <w:lang w:val="en-US"/>
              </w:rPr>
              <w:t xml:space="preserve"> I</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104,01</w:t>
            </w:r>
          </w:p>
        </w:tc>
        <w:tc>
          <w:tcPr>
            <w:tcW w:w="1440" w:type="dxa"/>
            <w:tcBorders>
              <w:top w:val="nil"/>
              <w:left w:val="single" w:sz="6" w:space="0" w:color="000000"/>
              <w:bottom w:val="single" w:sz="6" w:space="0" w:color="000000"/>
              <w:right w:val="single" w:sz="6" w:space="0" w:color="000000"/>
            </w:tcBorders>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52,6</w:t>
            </w:r>
            <w:r>
              <w:rPr>
                <w:b/>
                <w:bCs/>
                <w:color w:val="000000"/>
                <w:sz w:val="28"/>
                <w:szCs w:val="28"/>
              </w:rPr>
              <w:t>0</w:t>
            </w:r>
          </w:p>
        </w:tc>
      </w:tr>
      <w:tr w:rsidR="00BD26F8" w:rsidRPr="0062755F" w:rsidTr="00DA6567">
        <w:tc>
          <w:tcPr>
            <w:tcW w:w="9902" w:type="dxa"/>
            <w:gridSpan w:val="5"/>
            <w:tcBorders>
              <w:top w:val="nil"/>
              <w:left w:val="single" w:sz="6" w:space="0" w:color="000000"/>
              <w:bottom w:val="single" w:sz="6" w:space="0" w:color="000000"/>
              <w:right w:val="single" w:sz="6" w:space="0" w:color="000000"/>
            </w:tcBorders>
          </w:tcPr>
          <w:p w:rsidR="00BD26F8" w:rsidRPr="0062755F" w:rsidRDefault="00BD26F8" w:rsidP="00DA6567">
            <w:pPr>
              <w:rPr>
                <w:b/>
                <w:bCs/>
                <w:color w:val="000000"/>
                <w:sz w:val="28"/>
                <w:szCs w:val="28"/>
              </w:rPr>
            </w:pPr>
            <w:r w:rsidRPr="00077131">
              <w:rPr>
                <w:b/>
                <w:sz w:val="28"/>
                <w:szCs w:val="28"/>
                <w:lang w:val="en-US"/>
              </w:rPr>
              <w:t>II</w:t>
            </w:r>
            <w:r w:rsidRPr="00077131">
              <w:rPr>
                <w:b/>
                <w:sz w:val="28"/>
                <w:szCs w:val="28"/>
              </w:rPr>
              <w:t xml:space="preserve"> Общественно-деловая зона</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2.1</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Территория организаций и учреждений управления, учреждений культуры и искусства, предприятия связи, объектов торговли, общественного питания,</w:t>
            </w:r>
            <w:r>
              <w:rPr>
                <w:color w:val="000000"/>
                <w:sz w:val="28"/>
                <w:szCs w:val="28"/>
              </w:rPr>
              <w:t xml:space="preserve"> </w:t>
            </w:r>
            <w:r w:rsidRPr="0062755F">
              <w:rPr>
                <w:color w:val="000000"/>
                <w:sz w:val="28"/>
                <w:szCs w:val="28"/>
              </w:rPr>
              <w:t>спортивно-оздоровительных учреждений</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0,10</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0,1</w:t>
            </w:r>
            <w:r>
              <w:rPr>
                <w:color w:val="000000"/>
                <w:sz w:val="28"/>
                <w:szCs w:val="28"/>
              </w:rPr>
              <w:t>0</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lastRenderedPageBreak/>
              <w:t>2.2</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 xml:space="preserve">Территория учреждений здравоохранения </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0,08</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0,1</w:t>
            </w:r>
            <w:r>
              <w:rPr>
                <w:color w:val="000000"/>
                <w:sz w:val="28"/>
                <w:szCs w:val="28"/>
              </w:rPr>
              <w:t>0</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2.3</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Территория проектируемых образовательных учреждений:</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0,47</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0,2</w:t>
            </w:r>
            <w:r>
              <w:rPr>
                <w:color w:val="000000"/>
                <w:sz w:val="28"/>
                <w:szCs w:val="28"/>
              </w:rPr>
              <w:t>0</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-детские сады</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0,47</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2.4</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 xml:space="preserve">Резервные территории общественной </w:t>
            </w:r>
          </w:p>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застройки</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1,05</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0,5</w:t>
            </w:r>
            <w:r>
              <w:rPr>
                <w:color w:val="000000"/>
                <w:sz w:val="28"/>
                <w:szCs w:val="28"/>
              </w:rPr>
              <w:t>0</w:t>
            </w:r>
          </w:p>
        </w:tc>
      </w:tr>
      <w:tr w:rsidR="00BD26F8" w:rsidRPr="0062755F" w:rsidTr="00DA6567">
        <w:tc>
          <w:tcPr>
            <w:tcW w:w="6122" w:type="dxa"/>
            <w:gridSpan w:val="2"/>
            <w:tcBorders>
              <w:top w:val="nil"/>
              <w:left w:val="single" w:sz="6" w:space="0" w:color="000000"/>
              <w:bottom w:val="single" w:sz="6" w:space="0" w:color="auto"/>
              <w:right w:val="nil"/>
            </w:tcBorders>
          </w:tcPr>
          <w:p w:rsidR="00BD26F8" w:rsidRPr="0062755F" w:rsidRDefault="00BD26F8" w:rsidP="00DA6567">
            <w:pPr>
              <w:widowControl w:val="0"/>
              <w:autoSpaceDE w:val="0"/>
              <w:autoSpaceDN w:val="0"/>
              <w:adjustRightInd w:val="0"/>
              <w:ind w:right="-1"/>
              <w:rPr>
                <w:color w:val="000000"/>
                <w:sz w:val="28"/>
                <w:szCs w:val="28"/>
              </w:rPr>
            </w:pPr>
            <w:r w:rsidRPr="00077131">
              <w:rPr>
                <w:b/>
                <w:sz w:val="28"/>
                <w:szCs w:val="28"/>
              </w:rPr>
              <w:t>Итого по пункту</w:t>
            </w:r>
            <w:r w:rsidRPr="00077131">
              <w:rPr>
                <w:b/>
                <w:sz w:val="28"/>
                <w:szCs w:val="28"/>
                <w:lang w:val="en-US"/>
              </w:rPr>
              <w:t xml:space="preserve"> II</w:t>
            </w:r>
          </w:p>
        </w:tc>
        <w:tc>
          <w:tcPr>
            <w:tcW w:w="1080" w:type="dxa"/>
            <w:tcBorders>
              <w:top w:val="nil"/>
              <w:left w:val="single" w:sz="6" w:space="0" w:color="000000"/>
              <w:bottom w:val="single" w:sz="6" w:space="0" w:color="auto"/>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nil"/>
              <w:left w:val="single" w:sz="6" w:space="0" w:color="000000"/>
              <w:bottom w:val="single" w:sz="6" w:space="0" w:color="auto"/>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1,70</w:t>
            </w:r>
          </w:p>
        </w:tc>
        <w:tc>
          <w:tcPr>
            <w:tcW w:w="1440" w:type="dxa"/>
            <w:tcBorders>
              <w:top w:val="nil"/>
              <w:left w:val="single" w:sz="6" w:space="0" w:color="000000"/>
              <w:bottom w:val="single" w:sz="6" w:space="0" w:color="auto"/>
              <w:right w:val="single" w:sz="6" w:space="0" w:color="000000"/>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0,9</w:t>
            </w:r>
            <w:r>
              <w:rPr>
                <w:b/>
                <w:bCs/>
                <w:color w:val="000000"/>
                <w:sz w:val="28"/>
                <w:szCs w:val="28"/>
              </w:rPr>
              <w:t>0</w:t>
            </w:r>
          </w:p>
        </w:tc>
      </w:tr>
      <w:tr w:rsidR="00BD26F8" w:rsidRPr="0062755F" w:rsidTr="00DA6567">
        <w:tc>
          <w:tcPr>
            <w:tcW w:w="9902" w:type="dxa"/>
            <w:gridSpan w:val="5"/>
            <w:tcBorders>
              <w:top w:val="nil"/>
              <w:left w:val="single" w:sz="6" w:space="0" w:color="000000"/>
              <w:bottom w:val="single" w:sz="6" w:space="0" w:color="000000"/>
              <w:right w:val="single" w:sz="6" w:space="0" w:color="000000"/>
            </w:tcBorders>
          </w:tcPr>
          <w:p w:rsidR="00BD26F8" w:rsidRPr="00C509F5" w:rsidRDefault="00BD26F8" w:rsidP="00DA6567">
            <w:r w:rsidRPr="00077131">
              <w:rPr>
                <w:b/>
                <w:sz w:val="28"/>
                <w:szCs w:val="28"/>
              </w:rPr>
              <w:t>Ш Зона инженерной и транспортной инфраструктур</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3.3</w:t>
            </w:r>
          </w:p>
        </w:tc>
        <w:tc>
          <w:tcPr>
            <w:tcW w:w="5305" w:type="dxa"/>
            <w:tcBorders>
              <w:top w:val="nil"/>
              <w:left w:val="single" w:sz="6" w:space="0" w:color="000000"/>
              <w:bottom w:val="single" w:sz="6" w:space="0" w:color="000000"/>
              <w:right w:val="nil"/>
            </w:tcBorders>
          </w:tcPr>
          <w:p w:rsidR="00BD26F8" w:rsidRPr="00077131" w:rsidRDefault="00BD26F8" w:rsidP="00DA6567">
            <w:pPr>
              <w:widowControl w:val="0"/>
              <w:snapToGrid w:val="0"/>
              <w:ind w:right="141"/>
              <w:rPr>
                <w:sz w:val="28"/>
                <w:szCs w:val="28"/>
              </w:rPr>
            </w:pPr>
            <w:r w:rsidRPr="00077131">
              <w:rPr>
                <w:sz w:val="28"/>
                <w:szCs w:val="28"/>
              </w:rPr>
              <w:t>Головные сооружения инженерной инфраструктуры</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1,19</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0,6</w:t>
            </w:r>
            <w:r>
              <w:rPr>
                <w:color w:val="000000"/>
                <w:sz w:val="28"/>
                <w:szCs w:val="28"/>
              </w:rPr>
              <w:t>0</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3.5</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Территория улично-дорожной сети:</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bCs/>
                <w:color w:val="000000"/>
                <w:sz w:val="28"/>
                <w:szCs w:val="28"/>
              </w:rPr>
            </w:pPr>
            <w:r w:rsidRPr="0062755F">
              <w:rPr>
                <w:bCs/>
                <w:color w:val="000000"/>
                <w:sz w:val="28"/>
                <w:szCs w:val="28"/>
              </w:rPr>
              <w:t>18,80</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9,5</w:t>
            </w:r>
            <w:r>
              <w:rPr>
                <w:color w:val="000000"/>
                <w:sz w:val="28"/>
                <w:szCs w:val="28"/>
              </w:rPr>
              <w:t>0</w:t>
            </w:r>
          </w:p>
        </w:tc>
      </w:tr>
      <w:tr w:rsidR="00BD26F8" w:rsidRPr="0062755F" w:rsidTr="00DA6567">
        <w:tc>
          <w:tcPr>
            <w:tcW w:w="6122" w:type="dxa"/>
            <w:gridSpan w:val="2"/>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077131">
              <w:rPr>
                <w:b/>
                <w:sz w:val="28"/>
                <w:szCs w:val="28"/>
              </w:rPr>
              <w:t>Итого по пункту</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19,99</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10,1</w:t>
            </w:r>
            <w:r>
              <w:rPr>
                <w:b/>
                <w:bCs/>
                <w:color w:val="000000"/>
                <w:sz w:val="28"/>
                <w:szCs w:val="28"/>
              </w:rPr>
              <w:t>0</w:t>
            </w:r>
          </w:p>
        </w:tc>
      </w:tr>
      <w:tr w:rsidR="00BD26F8" w:rsidRPr="0062755F" w:rsidTr="00DA6567">
        <w:tc>
          <w:tcPr>
            <w:tcW w:w="9902" w:type="dxa"/>
            <w:gridSpan w:val="5"/>
            <w:tcBorders>
              <w:top w:val="nil"/>
              <w:left w:val="single" w:sz="6" w:space="0" w:color="000000"/>
              <w:bottom w:val="single" w:sz="6" w:space="0" w:color="000000"/>
              <w:right w:val="single" w:sz="6" w:space="0" w:color="000000"/>
            </w:tcBorders>
          </w:tcPr>
          <w:p w:rsidR="00BD26F8" w:rsidRPr="00C509F5" w:rsidRDefault="00BD26F8" w:rsidP="00DA6567">
            <w:r w:rsidRPr="00077131">
              <w:rPr>
                <w:b/>
                <w:sz w:val="28"/>
                <w:szCs w:val="28"/>
                <w:lang w:val="en-US"/>
              </w:rPr>
              <w:t>IV</w:t>
            </w:r>
            <w:r w:rsidRPr="00077131">
              <w:rPr>
                <w:b/>
                <w:sz w:val="28"/>
                <w:szCs w:val="28"/>
              </w:rPr>
              <w:t xml:space="preserve"> Зона сельскохозяйственного использования</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r>
              <w:rPr>
                <w:b/>
                <w:bCs/>
                <w:color w:val="000000"/>
                <w:sz w:val="28"/>
                <w:szCs w:val="28"/>
              </w:rPr>
              <w:t>4.1</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b/>
                <w:bCs/>
                <w:color w:val="000000"/>
                <w:sz w:val="28"/>
                <w:szCs w:val="28"/>
              </w:rPr>
            </w:pPr>
            <w:r w:rsidRPr="00077131">
              <w:rPr>
                <w:sz w:val="28"/>
                <w:szCs w:val="28"/>
              </w:rPr>
              <w:t>Земли сельскохозяйственного использования</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21,19</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b/>
                <w:color w:val="000000"/>
                <w:sz w:val="28"/>
                <w:szCs w:val="28"/>
              </w:rPr>
            </w:pPr>
            <w:r w:rsidRPr="0062755F">
              <w:rPr>
                <w:b/>
                <w:color w:val="000000"/>
                <w:sz w:val="28"/>
                <w:szCs w:val="28"/>
              </w:rPr>
              <w:t>10,7</w:t>
            </w:r>
            <w:r>
              <w:rPr>
                <w:b/>
                <w:color w:val="000000"/>
                <w:sz w:val="28"/>
                <w:szCs w:val="28"/>
              </w:rPr>
              <w:t>0</w:t>
            </w:r>
          </w:p>
        </w:tc>
      </w:tr>
      <w:tr w:rsidR="00BD26F8" w:rsidRPr="0062755F" w:rsidTr="00DA6567">
        <w:tc>
          <w:tcPr>
            <w:tcW w:w="6122" w:type="dxa"/>
            <w:gridSpan w:val="2"/>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b/>
                <w:bCs/>
                <w:color w:val="000000"/>
                <w:sz w:val="28"/>
                <w:szCs w:val="28"/>
              </w:rPr>
            </w:pPr>
            <w:r w:rsidRPr="00077131">
              <w:rPr>
                <w:b/>
                <w:sz w:val="28"/>
                <w:szCs w:val="28"/>
              </w:rPr>
              <w:t>Итого по пункту</w:t>
            </w:r>
            <w:r w:rsidRPr="00077131">
              <w:rPr>
                <w:b/>
                <w:sz w:val="28"/>
                <w:szCs w:val="28"/>
                <w:lang w:val="en-US"/>
              </w:rPr>
              <w:t xml:space="preserve"> IV</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21,19</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b/>
                <w:color w:val="000000"/>
                <w:sz w:val="28"/>
                <w:szCs w:val="28"/>
              </w:rPr>
            </w:pPr>
            <w:r w:rsidRPr="0062755F">
              <w:rPr>
                <w:b/>
                <w:color w:val="000000"/>
                <w:sz w:val="28"/>
                <w:szCs w:val="28"/>
              </w:rPr>
              <w:t>10,7</w:t>
            </w:r>
            <w:r>
              <w:rPr>
                <w:b/>
                <w:color w:val="000000"/>
                <w:sz w:val="28"/>
                <w:szCs w:val="28"/>
              </w:rPr>
              <w:t>0</w:t>
            </w:r>
          </w:p>
        </w:tc>
      </w:tr>
      <w:tr w:rsidR="00BD26F8" w:rsidRPr="0062755F" w:rsidTr="00DA6567">
        <w:tc>
          <w:tcPr>
            <w:tcW w:w="9902" w:type="dxa"/>
            <w:gridSpan w:val="5"/>
            <w:tcBorders>
              <w:top w:val="nil"/>
              <w:left w:val="single" w:sz="6" w:space="0" w:color="000000"/>
              <w:bottom w:val="single" w:sz="6" w:space="0" w:color="000000"/>
              <w:right w:val="single" w:sz="6" w:space="0" w:color="000000"/>
            </w:tcBorders>
          </w:tcPr>
          <w:p w:rsidR="00BD26F8" w:rsidRPr="00C509F5" w:rsidRDefault="00BD26F8" w:rsidP="00DA6567">
            <w:r w:rsidRPr="00077131">
              <w:rPr>
                <w:b/>
                <w:sz w:val="28"/>
                <w:szCs w:val="28"/>
                <w:lang w:val="en-US"/>
              </w:rPr>
              <w:t>V</w:t>
            </w:r>
            <w:r>
              <w:t xml:space="preserve"> </w:t>
            </w:r>
            <w:r w:rsidRPr="00077131">
              <w:rPr>
                <w:b/>
                <w:sz w:val="28"/>
                <w:szCs w:val="28"/>
              </w:rPr>
              <w:t>Зона рекреационного назначения</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5</w:t>
            </w:r>
            <w:r w:rsidRPr="0062755F">
              <w:rPr>
                <w:color w:val="000000"/>
                <w:sz w:val="28"/>
                <w:szCs w:val="28"/>
              </w:rPr>
              <w:t>.1</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 xml:space="preserve">Зеленые насаждения общего пользования </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9,67</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4,9</w:t>
            </w:r>
            <w:r>
              <w:rPr>
                <w:color w:val="000000"/>
                <w:sz w:val="28"/>
                <w:szCs w:val="28"/>
              </w:rPr>
              <w:t>0</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5</w:t>
            </w:r>
            <w:r w:rsidRPr="0062755F">
              <w:rPr>
                <w:color w:val="000000"/>
                <w:sz w:val="28"/>
                <w:szCs w:val="28"/>
              </w:rPr>
              <w:t>.2</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Лесопарк</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27,31</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13,</w:t>
            </w:r>
            <w:r>
              <w:rPr>
                <w:color w:val="000000"/>
                <w:sz w:val="28"/>
                <w:szCs w:val="28"/>
              </w:rPr>
              <w:t>70</w:t>
            </w:r>
          </w:p>
        </w:tc>
      </w:tr>
      <w:tr w:rsidR="00BD26F8" w:rsidRPr="0062755F" w:rsidTr="00DA6567">
        <w:tc>
          <w:tcPr>
            <w:tcW w:w="817"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5</w:t>
            </w:r>
            <w:r w:rsidRPr="0062755F">
              <w:rPr>
                <w:color w:val="000000"/>
                <w:sz w:val="28"/>
                <w:szCs w:val="28"/>
              </w:rPr>
              <w:t>.3</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Зона водоохранных зеленых насаждений</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12,47</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6,3</w:t>
            </w:r>
            <w:r>
              <w:rPr>
                <w:color w:val="000000"/>
                <w:sz w:val="28"/>
                <w:szCs w:val="28"/>
              </w:rPr>
              <w:t>0</w:t>
            </w:r>
          </w:p>
        </w:tc>
      </w:tr>
      <w:tr w:rsidR="00BD26F8" w:rsidRPr="0062755F" w:rsidTr="00DA6567">
        <w:tc>
          <w:tcPr>
            <w:tcW w:w="817" w:type="dxa"/>
            <w:tcBorders>
              <w:top w:val="nil"/>
              <w:left w:val="single" w:sz="6" w:space="0" w:color="000000"/>
              <w:bottom w:val="single" w:sz="6" w:space="0" w:color="000000"/>
              <w:right w:val="nil"/>
            </w:tcBorders>
          </w:tcPr>
          <w:p w:rsidR="00BD26F8" w:rsidRDefault="00BD26F8" w:rsidP="00DA6567">
            <w:pPr>
              <w:widowControl w:val="0"/>
              <w:autoSpaceDE w:val="0"/>
              <w:autoSpaceDN w:val="0"/>
              <w:adjustRightInd w:val="0"/>
              <w:ind w:right="-1"/>
              <w:jc w:val="center"/>
              <w:rPr>
                <w:color w:val="000000"/>
                <w:sz w:val="28"/>
                <w:szCs w:val="28"/>
              </w:rPr>
            </w:pPr>
            <w:r>
              <w:rPr>
                <w:color w:val="000000"/>
                <w:sz w:val="28"/>
                <w:szCs w:val="28"/>
              </w:rPr>
              <w:t>5.4</w:t>
            </w:r>
          </w:p>
        </w:tc>
        <w:tc>
          <w:tcPr>
            <w:tcW w:w="5305" w:type="dxa"/>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Pr>
                <w:color w:val="000000"/>
                <w:sz w:val="28"/>
                <w:szCs w:val="28"/>
              </w:rPr>
              <w:t>Водные территории</w:t>
            </w:r>
          </w:p>
        </w:tc>
        <w:tc>
          <w:tcPr>
            <w:tcW w:w="108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0,25</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0,10</w:t>
            </w:r>
          </w:p>
        </w:tc>
      </w:tr>
      <w:tr w:rsidR="00BD26F8" w:rsidRPr="0062755F" w:rsidTr="00DA6567">
        <w:tc>
          <w:tcPr>
            <w:tcW w:w="6122" w:type="dxa"/>
            <w:gridSpan w:val="2"/>
            <w:tcBorders>
              <w:top w:val="nil"/>
              <w:left w:val="single" w:sz="6" w:space="0" w:color="000000"/>
              <w:bottom w:val="single" w:sz="6" w:space="0" w:color="000000"/>
              <w:right w:val="nil"/>
            </w:tcBorders>
          </w:tcPr>
          <w:p w:rsidR="00BD26F8" w:rsidRPr="0062755F" w:rsidRDefault="00BD26F8" w:rsidP="00DA6567">
            <w:pPr>
              <w:widowControl w:val="0"/>
              <w:autoSpaceDE w:val="0"/>
              <w:autoSpaceDN w:val="0"/>
              <w:adjustRightInd w:val="0"/>
              <w:ind w:right="-1"/>
              <w:rPr>
                <w:color w:val="000000"/>
                <w:sz w:val="28"/>
                <w:szCs w:val="28"/>
              </w:rPr>
            </w:pPr>
            <w:r w:rsidRPr="00077131">
              <w:rPr>
                <w:b/>
                <w:sz w:val="28"/>
                <w:szCs w:val="28"/>
              </w:rPr>
              <w:t>Итого по пункту</w:t>
            </w:r>
            <w:r w:rsidRPr="00077131">
              <w:rPr>
                <w:b/>
                <w:sz w:val="28"/>
                <w:szCs w:val="28"/>
                <w:lang w:val="en-US"/>
              </w:rPr>
              <w:t xml:space="preserve"> V</w:t>
            </w:r>
          </w:p>
        </w:tc>
        <w:tc>
          <w:tcPr>
            <w:tcW w:w="1080" w:type="dxa"/>
            <w:tcBorders>
              <w:top w:val="nil"/>
              <w:left w:val="single" w:sz="6" w:space="0" w:color="000000"/>
              <w:bottom w:val="single" w:sz="6" w:space="0" w:color="000000"/>
              <w:right w:val="nil"/>
            </w:tcBorders>
            <w:vAlign w:val="bottom"/>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nil"/>
              <w:left w:val="single" w:sz="6" w:space="0" w:color="000000"/>
              <w:bottom w:val="single" w:sz="6" w:space="0" w:color="000000"/>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49,</w:t>
            </w:r>
            <w:r>
              <w:rPr>
                <w:b/>
                <w:bCs/>
                <w:color w:val="000000"/>
                <w:sz w:val="28"/>
                <w:szCs w:val="28"/>
              </w:rPr>
              <w:t>70</w:t>
            </w:r>
          </w:p>
        </w:tc>
        <w:tc>
          <w:tcPr>
            <w:tcW w:w="1440" w:type="dxa"/>
            <w:tcBorders>
              <w:top w:val="nil"/>
              <w:left w:val="single" w:sz="6" w:space="0" w:color="000000"/>
              <w:bottom w:val="single" w:sz="6" w:space="0" w:color="000000"/>
              <w:right w:val="single" w:sz="6" w:space="0" w:color="000000"/>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25,0</w:t>
            </w:r>
            <w:r>
              <w:rPr>
                <w:b/>
                <w:bCs/>
                <w:color w:val="000000"/>
                <w:sz w:val="28"/>
                <w:szCs w:val="28"/>
              </w:rPr>
              <w:t>0</w:t>
            </w:r>
          </w:p>
        </w:tc>
      </w:tr>
      <w:tr w:rsidR="00BD26F8" w:rsidRPr="0062755F" w:rsidTr="00DA6567">
        <w:tc>
          <w:tcPr>
            <w:tcW w:w="9902" w:type="dxa"/>
            <w:gridSpan w:val="5"/>
            <w:tcBorders>
              <w:top w:val="nil"/>
              <w:left w:val="single" w:sz="6" w:space="0" w:color="000000"/>
              <w:bottom w:val="single" w:sz="6" w:space="0" w:color="000000"/>
              <w:right w:val="single" w:sz="6" w:space="0" w:color="000000"/>
            </w:tcBorders>
          </w:tcPr>
          <w:p w:rsidR="00BD26F8" w:rsidRPr="00C509F5" w:rsidRDefault="00BD26F8" w:rsidP="00DA6567">
            <w:r w:rsidRPr="00077131">
              <w:rPr>
                <w:b/>
                <w:sz w:val="28"/>
                <w:szCs w:val="28"/>
                <w:lang w:val="en-US"/>
              </w:rPr>
              <w:t>VI</w:t>
            </w:r>
            <w:r w:rsidRPr="00077131">
              <w:rPr>
                <w:b/>
                <w:sz w:val="28"/>
                <w:szCs w:val="28"/>
              </w:rPr>
              <w:t xml:space="preserve"> Зона специального назначения</w:t>
            </w:r>
          </w:p>
        </w:tc>
      </w:tr>
      <w:tr w:rsidR="00BD26F8" w:rsidRPr="0062755F" w:rsidTr="00DA6567">
        <w:tc>
          <w:tcPr>
            <w:tcW w:w="817" w:type="dxa"/>
            <w:tcBorders>
              <w:top w:val="single" w:sz="6" w:space="0" w:color="auto"/>
              <w:left w:val="single" w:sz="6" w:space="0" w:color="auto"/>
              <w:bottom w:val="single" w:sz="6" w:space="0" w:color="auto"/>
              <w:right w:val="single" w:sz="6" w:space="0" w:color="auto"/>
            </w:tcBorders>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6</w:t>
            </w:r>
            <w:r w:rsidRPr="0062755F">
              <w:rPr>
                <w:color w:val="000000"/>
                <w:sz w:val="28"/>
                <w:szCs w:val="28"/>
              </w:rPr>
              <w:t>.1</w:t>
            </w:r>
          </w:p>
        </w:tc>
        <w:tc>
          <w:tcPr>
            <w:tcW w:w="5305" w:type="dxa"/>
            <w:tcBorders>
              <w:top w:val="single" w:sz="6" w:space="0" w:color="auto"/>
              <w:left w:val="single" w:sz="6" w:space="0" w:color="auto"/>
              <w:bottom w:val="single" w:sz="6" w:space="0" w:color="auto"/>
              <w:right w:val="single" w:sz="6" w:space="0" w:color="auto"/>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Кладбище традиционного захоронения закрываемое</w:t>
            </w:r>
          </w:p>
        </w:tc>
        <w:tc>
          <w:tcPr>
            <w:tcW w:w="1080" w:type="dxa"/>
            <w:tcBorders>
              <w:top w:val="single" w:sz="6" w:space="0" w:color="auto"/>
              <w:left w:val="single" w:sz="6" w:space="0" w:color="auto"/>
              <w:bottom w:val="single" w:sz="6" w:space="0" w:color="auto"/>
              <w:right w:val="single" w:sz="6" w:space="0" w:color="auto"/>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single" w:sz="6" w:space="0" w:color="auto"/>
              <w:left w:val="single" w:sz="6" w:space="0" w:color="auto"/>
              <w:bottom w:val="single" w:sz="6" w:space="0" w:color="auto"/>
              <w:right w:val="single" w:sz="6" w:space="0" w:color="auto"/>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0,66</w:t>
            </w:r>
          </w:p>
        </w:tc>
        <w:tc>
          <w:tcPr>
            <w:tcW w:w="1440" w:type="dxa"/>
            <w:tcBorders>
              <w:top w:val="single" w:sz="6" w:space="0" w:color="auto"/>
              <w:left w:val="single" w:sz="6" w:space="0" w:color="auto"/>
              <w:bottom w:val="single" w:sz="6" w:space="0" w:color="auto"/>
              <w:right w:val="single" w:sz="6" w:space="0" w:color="auto"/>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0,4</w:t>
            </w:r>
            <w:r>
              <w:rPr>
                <w:color w:val="000000"/>
                <w:sz w:val="28"/>
                <w:szCs w:val="28"/>
              </w:rPr>
              <w:t>0</w:t>
            </w:r>
          </w:p>
        </w:tc>
      </w:tr>
      <w:tr w:rsidR="00BD26F8" w:rsidRPr="0062755F" w:rsidTr="00DA6567">
        <w:tc>
          <w:tcPr>
            <w:tcW w:w="817" w:type="dxa"/>
            <w:tcBorders>
              <w:top w:val="single" w:sz="6" w:space="0" w:color="auto"/>
              <w:left w:val="single" w:sz="6" w:space="0" w:color="auto"/>
              <w:bottom w:val="single" w:sz="6" w:space="0" w:color="auto"/>
              <w:right w:val="single" w:sz="6" w:space="0" w:color="auto"/>
            </w:tcBorders>
          </w:tcPr>
          <w:p w:rsidR="00BD26F8" w:rsidRPr="0062755F" w:rsidRDefault="00BD26F8" w:rsidP="00DA6567">
            <w:pPr>
              <w:widowControl w:val="0"/>
              <w:autoSpaceDE w:val="0"/>
              <w:autoSpaceDN w:val="0"/>
              <w:adjustRightInd w:val="0"/>
              <w:ind w:right="-1"/>
              <w:jc w:val="center"/>
              <w:rPr>
                <w:color w:val="000000"/>
                <w:sz w:val="28"/>
                <w:szCs w:val="28"/>
              </w:rPr>
            </w:pPr>
            <w:r>
              <w:rPr>
                <w:color w:val="000000"/>
                <w:sz w:val="28"/>
                <w:szCs w:val="28"/>
              </w:rPr>
              <w:t>6</w:t>
            </w:r>
            <w:r w:rsidRPr="0062755F">
              <w:rPr>
                <w:color w:val="000000"/>
                <w:sz w:val="28"/>
                <w:szCs w:val="28"/>
              </w:rPr>
              <w:t>.2</w:t>
            </w:r>
          </w:p>
        </w:tc>
        <w:tc>
          <w:tcPr>
            <w:tcW w:w="5305" w:type="dxa"/>
            <w:tcBorders>
              <w:top w:val="single" w:sz="6" w:space="0" w:color="auto"/>
              <w:left w:val="single" w:sz="6" w:space="0" w:color="auto"/>
              <w:bottom w:val="single" w:sz="6" w:space="0" w:color="auto"/>
              <w:right w:val="single" w:sz="6" w:space="0" w:color="auto"/>
            </w:tcBorders>
          </w:tcPr>
          <w:p w:rsidR="00BD26F8" w:rsidRPr="0062755F" w:rsidRDefault="00BD26F8" w:rsidP="00DA6567">
            <w:pPr>
              <w:widowControl w:val="0"/>
              <w:autoSpaceDE w:val="0"/>
              <w:autoSpaceDN w:val="0"/>
              <w:adjustRightInd w:val="0"/>
              <w:ind w:right="-1"/>
              <w:rPr>
                <w:color w:val="000000"/>
                <w:sz w:val="28"/>
                <w:szCs w:val="28"/>
              </w:rPr>
            </w:pPr>
            <w:r w:rsidRPr="0062755F">
              <w:rPr>
                <w:color w:val="000000"/>
                <w:sz w:val="28"/>
                <w:szCs w:val="28"/>
              </w:rPr>
              <w:t>Кладбище традиционного захоронения проектируемое</w:t>
            </w:r>
          </w:p>
        </w:tc>
        <w:tc>
          <w:tcPr>
            <w:tcW w:w="1080" w:type="dxa"/>
            <w:tcBorders>
              <w:top w:val="single" w:sz="6" w:space="0" w:color="auto"/>
              <w:left w:val="single" w:sz="6" w:space="0" w:color="auto"/>
              <w:bottom w:val="single" w:sz="6" w:space="0" w:color="auto"/>
              <w:right w:val="single" w:sz="6" w:space="0" w:color="auto"/>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га</w:t>
            </w:r>
          </w:p>
        </w:tc>
        <w:tc>
          <w:tcPr>
            <w:tcW w:w="1260" w:type="dxa"/>
            <w:tcBorders>
              <w:top w:val="single" w:sz="6" w:space="0" w:color="auto"/>
              <w:left w:val="single" w:sz="6" w:space="0" w:color="auto"/>
              <w:bottom w:val="single" w:sz="6" w:space="0" w:color="auto"/>
              <w:right w:val="single" w:sz="6" w:space="0" w:color="auto"/>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0,62</w:t>
            </w:r>
          </w:p>
        </w:tc>
        <w:tc>
          <w:tcPr>
            <w:tcW w:w="1440" w:type="dxa"/>
            <w:tcBorders>
              <w:top w:val="single" w:sz="6" w:space="0" w:color="auto"/>
              <w:left w:val="single" w:sz="6" w:space="0" w:color="auto"/>
              <w:bottom w:val="single" w:sz="6" w:space="0" w:color="auto"/>
              <w:right w:val="single" w:sz="6" w:space="0" w:color="auto"/>
            </w:tcBorders>
            <w:vAlign w:val="center"/>
          </w:tcPr>
          <w:p w:rsidR="00BD26F8" w:rsidRPr="0062755F" w:rsidRDefault="00BD26F8" w:rsidP="00DA6567">
            <w:pPr>
              <w:widowControl w:val="0"/>
              <w:autoSpaceDE w:val="0"/>
              <w:autoSpaceDN w:val="0"/>
              <w:adjustRightInd w:val="0"/>
              <w:ind w:right="-1"/>
              <w:jc w:val="center"/>
              <w:rPr>
                <w:color w:val="000000"/>
                <w:sz w:val="28"/>
                <w:szCs w:val="28"/>
              </w:rPr>
            </w:pPr>
            <w:r w:rsidRPr="0062755F">
              <w:rPr>
                <w:color w:val="000000"/>
                <w:sz w:val="28"/>
                <w:szCs w:val="28"/>
              </w:rPr>
              <w:t>0,3</w:t>
            </w:r>
            <w:r>
              <w:rPr>
                <w:color w:val="000000"/>
                <w:sz w:val="28"/>
                <w:szCs w:val="28"/>
              </w:rPr>
              <w:t>0</w:t>
            </w:r>
          </w:p>
        </w:tc>
      </w:tr>
      <w:tr w:rsidR="00BD26F8" w:rsidRPr="0062755F" w:rsidTr="00DA6567">
        <w:tc>
          <w:tcPr>
            <w:tcW w:w="6122" w:type="dxa"/>
            <w:gridSpan w:val="2"/>
            <w:tcBorders>
              <w:top w:val="single" w:sz="6" w:space="0" w:color="auto"/>
              <w:left w:val="single" w:sz="6" w:space="0" w:color="000000"/>
              <w:bottom w:val="single" w:sz="6" w:space="0" w:color="auto"/>
              <w:right w:val="nil"/>
            </w:tcBorders>
          </w:tcPr>
          <w:p w:rsidR="00BD26F8" w:rsidRPr="0062755F" w:rsidRDefault="00BD26F8" w:rsidP="00DA6567">
            <w:pPr>
              <w:widowControl w:val="0"/>
              <w:autoSpaceDE w:val="0"/>
              <w:autoSpaceDN w:val="0"/>
              <w:adjustRightInd w:val="0"/>
              <w:ind w:right="-1"/>
              <w:rPr>
                <w:b/>
                <w:color w:val="000000"/>
                <w:sz w:val="28"/>
                <w:szCs w:val="28"/>
              </w:rPr>
            </w:pPr>
            <w:r w:rsidRPr="00077131">
              <w:rPr>
                <w:b/>
                <w:sz w:val="28"/>
                <w:szCs w:val="28"/>
              </w:rPr>
              <w:t>Итого по пункту</w:t>
            </w:r>
            <w:r w:rsidRPr="00077131">
              <w:rPr>
                <w:b/>
                <w:sz w:val="28"/>
                <w:szCs w:val="28"/>
                <w:lang w:val="en-US"/>
              </w:rPr>
              <w:t xml:space="preserve"> VI</w:t>
            </w:r>
          </w:p>
        </w:tc>
        <w:tc>
          <w:tcPr>
            <w:tcW w:w="1080" w:type="dxa"/>
            <w:tcBorders>
              <w:top w:val="single" w:sz="6" w:space="0" w:color="auto"/>
              <w:left w:val="single" w:sz="6" w:space="0" w:color="000000"/>
              <w:bottom w:val="single" w:sz="6" w:space="0" w:color="auto"/>
              <w:right w:val="nil"/>
            </w:tcBorders>
            <w:vAlign w:val="bottom"/>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single" w:sz="6" w:space="0" w:color="auto"/>
              <w:left w:val="single" w:sz="6" w:space="0" w:color="000000"/>
              <w:bottom w:val="single" w:sz="6" w:space="0" w:color="auto"/>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1,28</w:t>
            </w:r>
          </w:p>
        </w:tc>
        <w:tc>
          <w:tcPr>
            <w:tcW w:w="1440" w:type="dxa"/>
            <w:tcBorders>
              <w:top w:val="single" w:sz="6" w:space="0" w:color="auto"/>
              <w:left w:val="single" w:sz="6" w:space="0" w:color="000000"/>
              <w:bottom w:val="single" w:sz="6" w:space="0" w:color="auto"/>
              <w:right w:val="single" w:sz="6" w:space="0" w:color="000000"/>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0,7</w:t>
            </w:r>
            <w:r>
              <w:rPr>
                <w:b/>
                <w:bCs/>
                <w:color w:val="000000"/>
                <w:sz w:val="28"/>
                <w:szCs w:val="28"/>
              </w:rPr>
              <w:t>0</w:t>
            </w:r>
          </w:p>
        </w:tc>
      </w:tr>
      <w:tr w:rsidR="00BD26F8" w:rsidRPr="0062755F" w:rsidTr="00DA6567">
        <w:tc>
          <w:tcPr>
            <w:tcW w:w="6122" w:type="dxa"/>
            <w:gridSpan w:val="2"/>
            <w:tcBorders>
              <w:top w:val="single" w:sz="6" w:space="0" w:color="auto"/>
              <w:left w:val="single" w:sz="6" w:space="0" w:color="000000"/>
              <w:bottom w:val="single" w:sz="6" w:space="0" w:color="auto"/>
              <w:right w:val="nil"/>
            </w:tcBorders>
          </w:tcPr>
          <w:p w:rsidR="00BD26F8" w:rsidRPr="00077131" w:rsidRDefault="00BD26F8" w:rsidP="00DA6567">
            <w:pPr>
              <w:widowControl w:val="0"/>
              <w:autoSpaceDE w:val="0"/>
              <w:autoSpaceDN w:val="0"/>
              <w:adjustRightInd w:val="0"/>
              <w:ind w:right="-1"/>
              <w:rPr>
                <w:b/>
                <w:sz w:val="28"/>
                <w:szCs w:val="28"/>
              </w:rPr>
            </w:pPr>
            <w:r w:rsidRPr="00FF03A3">
              <w:rPr>
                <w:b/>
                <w:bCs/>
                <w:sz w:val="28"/>
                <w:szCs w:val="28"/>
              </w:rPr>
              <w:t>Итого по п.п.</w:t>
            </w:r>
            <w:r>
              <w:rPr>
                <w:b/>
                <w:bCs/>
                <w:sz w:val="28"/>
                <w:szCs w:val="28"/>
              </w:rPr>
              <w:t xml:space="preserve"> </w:t>
            </w:r>
            <w:r w:rsidRPr="00346AAC">
              <w:rPr>
                <w:b/>
                <w:sz w:val="28"/>
                <w:szCs w:val="28"/>
                <w:lang w:val="en-US"/>
              </w:rPr>
              <w:t>I</w:t>
            </w:r>
            <w:r>
              <w:rPr>
                <w:b/>
                <w:sz w:val="28"/>
                <w:szCs w:val="28"/>
              </w:rPr>
              <w:t xml:space="preserve"> -</w:t>
            </w:r>
            <w:r w:rsidRPr="00C509F5">
              <w:rPr>
                <w:b/>
                <w:sz w:val="28"/>
                <w:szCs w:val="28"/>
              </w:rPr>
              <w:t xml:space="preserve"> </w:t>
            </w:r>
            <w:r w:rsidRPr="00077131">
              <w:rPr>
                <w:b/>
                <w:sz w:val="28"/>
                <w:szCs w:val="28"/>
                <w:lang w:val="en-US"/>
              </w:rPr>
              <w:t>VI</w:t>
            </w:r>
          </w:p>
        </w:tc>
        <w:tc>
          <w:tcPr>
            <w:tcW w:w="1080" w:type="dxa"/>
            <w:tcBorders>
              <w:top w:val="single" w:sz="6" w:space="0" w:color="auto"/>
              <w:left w:val="single" w:sz="6" w:space="0" w:color="000000"/>
              <w:bottom w:val="single" w:sz="6" w:space="0" w:color="auto"/>
              <w:right w:val="nil"/>
            </w:tcBorders>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га</w:t>
            </w:r>
          </w:p>
        </w:tc>
        <w:tc>
          <w:tcPr>
            <w:tcW w:w="1260" w:type="dxa"/>
            <w:tcBorders>
              <w:top w:val="single" w:sz="6" w:space="0" w:color="auto"/>
              <w:left w:val="single" w:sz="6" w:space="0" w:color="000000"/>
              <w:bottom w:val="single" w:sz="6" w:space="0" w:color="auto"/>
              <w:right w:val="nil"/>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197,87</w:t>
            </w:r>
          </w:p>
        </w:tc>
        <w:tc>
          <w:tcPr>
            <w:tcW w:w="1440" w:type="dxa"/>
            <w:tcBorders>
              <w:top w:val="single" w:sz="6" w:space="0" w:color="auto"/>
              <w:left w:val="single" w:sz="6" w:space="0" w:color="000000"/>
              <w:bottom w:val="single" w:sz="6" w:space="0" w:color="auto"/>
              <w:right w:val="single" w:sz="6" w:space="0" w:color="000000"/>
            </w:tcBorders>
            <w:vAlign w:val="center"/>
          </w:tcPr>
          <w:p w:rsidR="00BD26F8" w:rsidRPr="0062755F" w:rsidRDefault="00BD26F8" w:rsidP="00DA6567">
            <w:pPr>
              <w:widowControl w:val="0"/>
              <w:autoSpaceDE w:val="0"/>
              <w:autoSpaceDN w:val="0"/>
              <w:adjustRightInd w:val="0"/>
              <w:ind w:right="-1"/>
              <w:jc w:val="center"/>
              <w:rPr>
                <w:b/>
                <w:bCs/>
                <w:color w:val="000000"/>
                <w:sz w:val="28"/>
                <w:szCs w:val="28"/>
              </w:rPr>
            </w:pPr>
            <w:r w:rsidRPr="0062755F">
              <w:rPr>
                <w:b/>
                <w:bCs/>
                <w:color w:val="000000"/>
                <w:sz w:val="28"/>
                <w:szCs w:val="28"/>
              </w:rPr>
              <w:t>100</w:t>
            </w:r>
          </w:p>
        </w:tc>
      </w:tr>
    </w:tbl>
    <w:p w:rsidR="00BD26F8" w:rsidRDefault="00BD26F8"/>
    <w:p w:rsidR="0012194B" w:rsidRDefault="0012194B">
      <w:pPr>
        <w:rPr>
          <w:b/>
          <w:sz w:val="28"/>
          <w:szCs w:val="28"/>
        </w:rPr>
        <w:sectPr w:rsidR="0012194B" w:rsidSect="00341024">
          <w:pgSz w:w="11906" w:h="16838"/>
          <w:pgMar w:top="1134" w:right="851" w:bottom="1134" w:left="1701" w:header="709" w:footer="340" w:gutter="0"/>
          <w:cols w:space="708"/>
          <w:docGrid w:linePitch="360"/>
        </w:sectPr>
      </w:pPr>
    </w:p>
    <w:p w:rsidR="00F82DFD" w:rsidRDefault="00F82DFD" w:rsidP="00E35DAB">
      <w:pPr>
        <w:tabs>
          <w:tab w:val="center" w:pos="9639"/>
        </w:tabs>
        <w:jc w:val="center"/>
        <w:outlineLvl w:val="0"/>
        <w:rPr>
          <w:b/>
          <w:sz w:val="28"/>
          <w:szCs w:val="28"/>
        </w:rPr>
      </w:pPr>
      <w:bookmarkStart w:id="101" w:name="_Toc504927156"/>
      <w:r>
        <w:rPr>
          <w:b/>
          <w:sz w:val="28"/>
          <w:szCs w:val="28"/>
        </w:rPr>
        <w:lastRenderedPageBreak/>
        <w:t>11</w:t>
      </w:r>
      <w:r w:rsidRPr="00F35925">
        <w:rPr>
          <w:b/>
          <w:sz w:val="28"/>
          <w:szCs w:val="28"/>
        </w:rPr>
        <w:t xml:space="preserve">. </w:t>
      </w:r>
      <w:r w:rsidR="0012194B">
        <w:rPr>
          <w:b/>
          <w:sz w:val="28"/>
          <w:szCs w:val="28"/>
        </w:rPr>
        <w:t>Основные технико-экономические показатели генерального плана Марьинского сельского поселения в разрезе населенных пунктов</w:t>
      </w:r>
      <w:bookmarkEnd w:id="101"/>
    </w:p>
    <w:p w:rsidR="0012194B" w:rsidRDefault="0012194B"/>
    <w:p w:rsidR="00E35DAB" w:rsidRDefault="00E35DAB">
      <w:pPr>
        <w:sectPr w:rsidR="00E35DAB" w:rsidSect="00341024">
          <w:pgSz w:w="16838" w:h="11906" w:orient="landscape"/>
          <w:pgMar w:top="851" w:right="1134" w:bottom="1701" w:left="1134" w:header="709" w:footer="340" w:gutter="0"/>
          <w:cols w:space="708"/>
          <w:docGrid w:linePitch="360"/>
        </w:sectPr>
      </w:pPr>
      <w:r w:rsidRPr="000F3248">
        <w:rPr>
          <w:b/>
          <w:i/>
          <w:sz w:val="28"/>
          <w:szCs w:val="28"/>
        </w:rPr>
        <w:t>(В редакции внес. изм. в соответствии с МК № 82.001/09-17.)</w:t>
      </w:r>
    </w:p>
    <w:p w:rsidR="0012194B" w:rsidRDefault="0012194B">
      <w:pPr>
        <w:sectPr w:rsidR="0012194B" w:rsidSect="00341024">
          <w:pgSz w:w="16838" w:h="11906" w:orient="landscape"/>
          <w:pgMar w:top="851" w:right="1134" w:bottom="1701" w:left="1134" w:header="709" w:footer="340" w:gutter="0"/>
          <w:cols w:space="708"/>
          <w:docGrid w:linePitch="360"/>
        </w:sectPr>
      </w:pPr>
    </w:p>
    <w:p w:rsidR="0012194B" w:rsidRDefault="0012194B">
      <w:pPr>
        <w:sectPr w:rsidR="0012194B" w:rsidSect="00341024">
          <w:pgSz w:w="16838" w:h="11906" w:orient="landscape"/>
          <w:pgMar w:top="851" w:right="1134" w:bottom="1701" w:left="1134" w:header="709" w:footer="340" w:gutter="0"/>
          <w:cols w:space="708"/>
          <w:docGrid w:linePitch="360"/>
        </w:sectPr>
      </w:pPr>
    </w:p>
    <w:p w:rsidR="0012194B" w:rsidRDefault="0012194B">
      <w:pPr>
        <w:sectPr w:rsidR="0012194B" w:rsidSect="00341024">
          <w:pgSz w:w="16838" w:h="11906" w:orient="landscape"/>
          <w:pgMar w:top="851" w:right="1134" w:bottom="1701" w:left="1134" w:header="709" w:footer="340" w:gutter="0"/>
          <w:cols w:space="708"/>
          <w:docGrid w:linePitch="360"/>
        </w:sectPr>
      </w:pPr>
    </w:p>
    <w:p w:rsidR="00577132" w:rsidRDefault="0012194B" w:rsidP="00E35DAB">
      <w:pPr>
        <w:tabs>
          <w:tab w:val="center" w:pos="9639"/>
        </w:tabs>
        <w:jc w:val="center"/>
        <w:outlineLvl w:val="0"/>
        <w:rPr>
          <w:b/>
          <w:sz w:val="28"/>
          <w:szCs w:val="28"/>
        </w:rPr>
      </w:pPr>
      <w:bookmarkStart w:id="102" w:name="_Toc504927157"/>
      <w:r>
        <w:rPr>
          <w:b/>
          <w:sz w:val="28"/>
          <w:szCs w:val="28"/>
        </w:rPr>
        <w:lastRenderedPageBreak/>
        <w:t>1</w:t>
      </w:r>
      <w:r w:rsidR="00E35DAB">
        <w:rPr>
          <w:b/>
          <w:sz w:val="28"/>
          <w:szCs w:val="28"/>
        </w:rPr>
        <w:t>2</w:t>
      </w:r>
      <w:r w:rsidRPr="00F35925">
        <w:rPr>
          <w:b/>
          <w:sz w:val="28"/>
          <w:szCs w:val="28"/>
        </w:rPr>
        <w:t xml:space="preserve">. </w:t>
      </w:r>
      <w:r w:rsidR="00577132" w:rsidRPr="00577132">
        <w:rPr>
          <w:b/>
          <w:sz w:val="28"/>
          <w:szCs w:val="28"/>
        </w:rPr>
        <w:t>Сведения об утвержденных предметах охраны культурного наследия основные</w:t>
      </w:r>
      <w:bookmarkEnd w:id="102"/>
      <w:r w:rsidR="00577132" w:rsidRPr="00577132">
        <w:rPr>
          <w:b/>
          <w:sz w:val="28"/>
          <w:szCs w:val="28"/>
        </w:rPr>
        <w:t xml:space="preserve"> </w:t>
      </w:r>
    </w:p>
    <w:p w:rsidR="00E35DAB" w:rsidRPr="00577132" w:rsidRDefault="00E35DAB" w:rsidP="00577132">
      <w:pPr>
        <w:rPr>
          <w:b/>
          <w:sz w:val="28"/>
          <w:szCs w:val="28"/>
        </w:rPr>
      </w:pPr>
      <w:r w:rsidRPr="000F3248">
        <w:rPr>
          <w:b/>
          <w:i/>
          <w:sz w:val="28"/>
          <w:szCs w:val="28"/>
        </w:rPr>
        <w:t>(</w:t>
      </w:r>
      <w:r>
        <w:rPr>
          <w:b/>
          <w:i/>
          <w:sz w:val="28"/>
          <w:szCs w:val="28"/>
        </w:rPr>
        <w:t>Пункт внесен</w:t>
      </w:r>
      <w:r w:rsidRPr="000F3248">
        <w:rPr>
          <w:b/>
          <w:i/>
          <w:sz w:val="28"/>
          <w:szCs w:val="28"/>
        </w:rPr>
        <w:t xml:space="preserve"> в соответствии с МК № 82.001/09-17)</w:t>
      </w:r>
    </w:p>
    <w:p w:rsidR="00577132" w:rsidRPr="0017585A" w:rsidRDefault="00577132" w:rsidP="00577132">
      <w:pPr>
        <w:pStyle w:val="ConsPlusNormal"/>
        <w:widowControl/>
        <w:tabs>
          <w:tab w:val="left" w:pos="9639"/>
        </w:tabs>
        <w:ind w:left="142" w:firstLine="567"/>
        <w:jc w:val="both"/>
        <w:rPr>
          <w:rFonts w:ascii="Times New Roman" w:hAnsi="Times New Roman" w:cs="Times New Roman"/>
          <w:sz w:val="28"/>
          <w:szCs w:val="28"/>
        </w:rPr>
      </w:pPr>
      <w:r w:rsidRPr="0017585A">
        <w:rPr>
          <w:rFonts w:ascii="Times New Roman" w:hAnsi="Times New Roman" w:cs="Times New Roman"/>
          <w:sz w:val="28"/>
          <w:szCs w:val="28"/>
        </w:rPr>
        <w:t xml:space="preserve">На территории </w:t>
      </w:r>
      <w:r>
        <w:rPr>
          <w:rFonts w:ascii="Times New Roman" w:hAnsi="Times New Roman" w:cs="Times New Roman"/>
          <w:sz w:val="28"/>
          <w:szCs w:val="28"/>
        </w:rPr>
        <w:t xml:space="preserve">Марьинского сельского </w:t>
      </w:r>
      <w:r w:rsidRPr="0017585A">
        <w:rPr>
          <w:rFonts w:ascii="Times New Roman" w:hAnsi="Times New Roman" w:cs="Times New Roman"/>
          <w:sz w:val="28"/>
          <w:szCs w:val="28"/>
        </w:rPr>
        <w:t>поселения располагаются следующие объекты культурного наследия, которые включены в «Единый государственный реестр объектов культурного наследия (памятников истории и культуры) народов Российской Федерации» и «Перечни выявленных объектов культурного наследия»:</w:t>
      </w:r>
    </w:p>
    <w:p w:rsidR="00577132" w:rsidRPr="00577132" w:rsidRDefault="00577132" w:rsidP="00577132">
      <w:pPr>
        <w:jc w:val="center"/>
        <w:rPr>
          <w:i/>
          <w:sz w:val="28"/>
          <w:szCs w:val="28"/>
        </w:rPr>
      </w:pPr>
      <w:r w:rsidRPr="00577132">
        <w:rPr>
          <w:i/>
          <w:sz w:val="28"/>
          <w:szCs w:val="28"/>
        </w:rPr>
        <w:t>Памятники истории, произведения монументального искусства</w:t>
      </w:r>
    </w:p>
    <w:p w:rsidR="00577132" w:rsidRDefault="00577132" w:rsidP="00577132"/>
    <w:tbl>
      <w:tblPr>
        <w:tblW w:w="9928" w:type="dxa"/>
        <w:jc w:val="center"/>
        <w:tblLayout w:type="fixed"/>
        <w:tblCellMar>
          <w:left w:w="0" w:type="dxa"/>
          <w:right w:w="0" w:type="dxa"/>
        </w:tblCellMar>
        <w:tblLook w:val="0000"/>
      </w:tblPr>
      <w:tblGrid>
        <w:gridCol w:w="744"/>
        <w:gridCol w:w="3827"/>
        <w:gridCol w:w="2156"/>
        <w:gridCol w:w="900"/>
        <w:gridCol w:w="881"/>
        <w:gridCol w:w="822"/>
        <w:gridCol w:w="598"/>
      </w:tblGrid>
      <w:tr w:rsidR="00577132" w:rsidTr="00577132">
        <w:trPr>
          <w:tblHeader/>
          <w:jc w:val="center"/>
        </w:trPr>
        <w:tc>
          <w:tcPr>
            <w:tcW w:w="744" w:type="dxa"/>
            <w:tcBorders>
              <w:top w:val="single" w:sz="6" w:space="0" w:color="000000"/>
              <w:left w:val="single" w:sz="6" w:space="0" w:color="000000"/>
              <w:bottom w:val="single" w:sz="6" w:space="0" w:color="000000"/>
            </w:tcBorders>
          </w:tcPr>
          <w:p w:rsidR="00577132" w:rsidRDefault="00577132" w:rsidP="00577132">
            <w:pPr>
              <w:jc w:val="center"/>
              <w:rPr>
                <w:b/>
                <w:color w:val="000000"/>
              </w:rPr>
            </w:pPr>
            <w:r>
              <w:rPr>
                <w:b/>
                <w:color w:val="000000"/>
              </w:rPr>
              <w:t>Экспл№</w:t>
            </w:r>
          </w:p>
        </w:tc>
        <w:tc>
          <w:tcPr>
            <w:tcW w:w="3827" w:type="dxa"/>
            <w:tcBorders>
              <w:top w:val="single" w:sz="6" w:space="0" w:color="000000"/>
              <w:left w:val="single" w:sz="6" w:space="0" w:color="000000"/>
              <w:bottom w:val="single" w:sz="6" w:space="0" w:color="000000"/>
            </w:tcBorders>
          </w:tcPr>
          <w:p w:rsidR="00577132" w:rsidRDefault="00577132" w:rsidP="00577132">
            <w:pPr>
              <w:jc w:val="center"/>
              <w:rPr>
                <w:b/>
                <w:color w:val="000000"/>
              </w:rPr>
            </w:pPr>
            <w:r>
              <w:rPr>
                <w:b/>
                <w:color w:val="000000"/>
              </w:rPr>
              <w:t>Наименование объекта</w:t>
            </w:r>
          </w:p>
        </w:tc>
        <w:tc>
          <w:tcPr>
            <w:tcW w:w="2156" w:type="dxa"/>
            <w:tcBorders>
              <w:top w:val="single" w:sz="6" w:space="0" w:color="000000"/>
              <w:left w:val="single" w:sz="6" w:space="0" w:color="000000"/>
              <w:bottom w:val="single" w:sz="6" w:space="0" w:color="000000"/>
            </w:tcBorders>
          </w:tcPr>
          <w:p w:rsidR="00577132" w:rsidRDefault="00577132" w:rsidP="00577132">
            <w:pPr>
              <w:jc w:val="center"/>
              <w:rPr>
                <w:b/>
                <w:color w:val="000000"/>
              </w:rPr>
            </w:pPr>
            <w:r>
              <w:rPr>
                <w:b/>
                <w:color w:val="000000"/>
              </w:rPr>
              <w:t>Местонахождение объек</w:t>
            </w:r>
            <w:r>
              <w:rPr>
                <w:b/>
                <w:color w:val="000000"/>
              </w:rPr>
              <w:softHyphen/>
              <w:t>та</w:t>
            </w:r>
          </w:p>
        </w:tc>
        <w:tc>
          <w:tcPr>
            <w:tcW w:w="900" w:type="dxa"/>
            <w:tcBorders>
              <w:top w:val="single" w:sz="6" w:space="0" w:color="000000"/>
              <w:left w:val="single" w:sz="6" w:space="0" w:color="000000"/>
              <w:bottom w:val="single" w:sz="6" w:space="0" w:color="000000"/>
            </w:tcBorders>
          </w:tcPr>
          <w:p w:rsidR="00577132" w:rsidRDefault="00577132" w:rsidP="00577132">
            <w:pPr>
              <w:jc w:val="center"/>
              <w:rPr>
                <w:b/>
                <w:color w:val="000000"/>
              </w:rPr>
            </w:pPr>
            <w:r>
              <w:rPr>
                <w:b/>
                <w:color w:val="000000"/>
              </w:rPr>
              <w:t>Номер по гос. списку</w:t>
            </w:r>
          </w:p>
        </w:tc>
        <w:tc>
          <w:tcPr>
            <w:tcW w:w="881" w:type="dxa"/>
            <w:tcBorders>
              <w:top w:val="single" w:sz="6" w:space="0" w:color="000000"/>
              <w:left w:val="single" w:sz="6" w:space="0" w:color="000000"/>
              <w:bottom w:val="single" w:sz="6" w:space="0" w:color="000000"/>
            </w:tcBorders>
          </w:tcPr>
          <w:p w:rsidR="00577132" w:rsidRDefault="00577132" w:rsidP="00577132">
            <w:pPr>
              <w:jc w:val="center"/>
              <w:rPr>
                <w:b/>
                <w:color w:val="000000"/>
              </w:rPr>
            </w:pPr>
            <w:r>
              <w:rPr>
                <w:b/>
                <w:color w:val="000000"/>
              </w:rPr>
              <w:t>Реш. о пост. на гос. охрану</w:t>
            </w:r>
          </w:p>
        </w:tc>
        <w:tc>
          <w:tcPr>
            <w:tcW w:w="822" w:type="dxa"/>
            <w:tcBorders>
              <w:top w:val="single" w:sz="6" w:space="0" w:color="000000"/>
              <w:left w:val="single" w:sz="6" w:space="0" w:color="000000"/>
              <w:bottom w:val="single" w:sz="6" w:space="0" w:color="000000"/>
            </w:tcBorders>
          </w:tcPr>
          <w:p w:rsidR="00577132" w:rsidRDefault="00577132" w:rsidP="00577132">
            <w:pPr>
              <w:jc w:val="center"/>
              <w:rPr>
                <w:b/>
                <w:color w:val="000000"/>
              </w:rPr>
            </w:pPr>
            <w:r>
              <w:rPr>
                <w:b/>
                <w:color w:val="000000"/>
              </w:rPr>
              <w:t>Кате. ис</w:t>
            </w:r>
            <w:r>
              <w:rPr>
                <w:b/>
                <w:color w:val="000000"/>
              </w:rPr>
              <w:softHyphen/>
              <w:t>т.-куль</w:t>
            </w:r>
            <w:r>
              <w:rPr>
                <w:b/>
                <w:color w:val="000000"/>
              </w:rPr>
              <w:softHyphen/>
              <w:t>т. знач.</w:t>
            </w:r>
          </w:p>
        </w:tc>
        <w:tc>
          <w:tcPr>
            <w:tcW w:w="598" w:type="dxa"/>
            <w:tcBorders>
              <w:top w:val="single" w:sz="6" w:space="0" w:color="000000"/>
              <w:left w:val="single" w:sz="6" w:space="0" w:color="000000"/>
              <w:bottom w:val="single" w:sz="6" w:space="0" w:color="000000"/>
              <w:right w:val="single" w:sz="4" w:space="0" w:color="auto"/>
            </w:tcBorders>
          </w:tcPr>
          <w:p w:rsidR="00577132" w:rsidRDefault="00577132" w:rsidP="00577132">
            <w:pPr>
              <w:jc w:val="center"/>
              <w:rPr>
                <w:b/>
                <w:color w:val="000000"/>
              </w:rPr>
            </w:pPr>
            <w:r>
              <w:rPr>
                <w:b/>
                <w:color w:val="000000"/>
              </w:rPr>
              <w:t>Вид па</w:t>
            </w:r>
            <w:r>
              <w:rPr>
                <w:b/>
                <w:color w:val="000000"/>
              </w:rPr>
              <w:softHyphen/>
              <w:t>м.</w:t>
            </w:r>
          </w:p>
        </w:tc>
      </w:tr>
      <w:tr w:rsidR="00577132" w:rsidTr="00577132">
        <w:trPr>
          <w:jc w:val="center"/>
        </w:trPr>
        <w:tc>
          <w:tcPr>
            <w:tcW w:w="9928" w:type="dxa"/>
            <w:gridSpan w:val="7"/>
            <w:tcBorders>
              <w:left w:val="single" w:sz="6" w:space="0" w:color="000000"/>
              <w:bottom w:val="single" w:sz="6" w:space="0" w:color="000000"/>
              <w:right w:val="single" w:sz="4" w:space="0" w:color="auto"/>
            </w:tcBorders>
          </w:tcPr>
          <w:p w:rsidR="00577132" w:rsidRDefault="00577132" w:rsidP="00577132">
            <w:pPr>
              <w:pStyle w:val="afff5"/>
              <w:suppressAutoHyphens w:val="0"/>
              <w:jc w:val="center"/>
              <w:rPr>
                <w:b/>
              </w:rPr>
            </w:pPr>
            <w:r>
              <w:rPr>
                <w:b/>
              </w:rPr>
              <w:t>ХУТОР     ЗУБОВ</w:t>
            </w:r>
          </w:p>
        </w:tc>
      </w:tr>
      <w:tr w:rsidR="00577132" w:rsidTr="00577132">
        <w:trPr>
          <w:jc w:val="center"/>
        </w:trPr>
        <w:tc>
          <w:tcPr>
            <w:tcW w:w="744" w:type="dxa"/>
            <w:tcBorders>
              <w:left w:val="single" w:sz="6" w:space="0" w:color="000000"/>
              <w:bottom w:val="single" w:sz="6" w:space="0" w:color="000000"/>
            </w:tcBorders>
          </w:tcPr>
          <w:p w:rsidR="00577132" w:rsidRPr="00577132" w:rsidRDefault="00577132" w:rsidP="00577132">
            <w:pPr>
              <w:jc w:val="center"/>
              <w:rPr>
                <w:color w:val="000000"/>
              </w:rPr>
            </w:pPr>
            <w:r w:rsidRPr="00577132">
              <w:rPr>
                <w:color w:val="000000"/>
              </w:rPr>
              <w:t>17</w:t>
            </w:r>
          </w:p>
        </w:tc>
        <w:tc>
          <w:tcPr>
            <w:tcW w:w="3827" w:type="dxa"/>
            <w:tcBorders>
              <w:left w:val="single" w:sz="6" w:space="0" w:color="000000"/>
              <w:bottom w:val="single" w:sz="6" w:space="0" w:color="000000"/>
            </w:tcBorders>
          </w:tcPr>
          <w:p w:rsidR="00577132" w:rsidRDefault="00577132" w:rsidP="00577132">
            <w:pPr>
              <w:jc w:val="both"/>
              <w:rPr>
                <w:color w:val="000000"/>
              </w:rPr>
            </w:pPr>
            <w:r>
              <w:rPr>
                <w:color w:val="000000"/>
              </w:rPr>
              <w:t>Могила В.М. Целых (1962-1981), младшего сержанта, погибшего при выполнении интернационального долга</w:t>
            </w:r>
          </w:p>
        </w:tc>
        <w:tc>
          <w:tcPr>
            <w:tcW w:w="2156" w:type="dxa"/>
            <w:tcBorders>
              <w:left w:val="single" w:sz="6" w:space="0" w:color="000000"/>
              <w:bottom w:val="single" w:sz="6" w:space="0" w:color="000000"/>
            </w:tcBorders>
          </w:tcPr>
          <w:p w:rsidR="00577132" w:rsidRDefault="00577132" w:rsidP="00577132">
            <w:pPr>
              <w:jc w:val="both"/>
              <w:rPr>
                <w:color w:val="000000"/>
              </w:rPr>
            </w:pPr>
            <w:r>
              <w:rPr>
                <w:color w:val="000000"/>
              </w:rPr>
              <w:t xml:space="preserve">х. Зубов, </w:t>
            </w:r>
          </w:p>
          <w:p w:rsidR="00577132" w:rsidRDefault="00577132" w:rsidP="00577132">
            <w:pPr>
              <w:jc w:val="both"/>
              <w:rPr>
                <w:color w:val="000000"/>
              </w:rPr>
            </w:pPr>
            <w:r>
              <w:rPr>
                <w:color w:val="000000"/>
              </w:rPr>
              <w:t>кладбище</w:t>
            </w:r>
          </w:p>
        </w:tc>
        <w:tc>
          <w:tcPr>
            <w:tcW w:w="900" w:type="dxa"/>
            <w:tcBorders>
              <w:left w:val="single" w:sz="6" w:space="0" w:color="000000"/>
              <w:bottom w:val="single" w:sz="6" w:space="0" w:color="000000"/>
            </w:tcBorders>
          </w:tcPr>
          <w:p w:rsidR="00577132" w:rsidRDefault="00577132" w:rsidP="00577132">
            <w:pPr>
              <w:jc w:val="center"/>
              <w:rPr>
                <w:color w:val="000000"/>
              </w:rPr>
            </w:pPr>
            <w:r>
              <w:rPr>
                <w:color w:val="000000"/>
              </w:rPr>
              <w:t>3250</w:t>
            </w:r>
          </w:p>
        </w:tc>
        <w:tc>
          <w:tcPr>
            <w:tcW w:w="881" w:type="dxa"/>
            <w:tcBorders>
              <w:left w:val="single" w:sz="6" w:space="0" w:color="000000"/>
              <w:bottom w:val="single" w:sz="6" w:space="0" w:color="000000"/>
            </w:tcBorders>
          </w:tcPr>
          <w:p w:rsidR="00577132" w:rsidRDefault="00577132" w:rsidP="00577132">
            <w:pPr>
              <w:jc w:val="center"/>
              <w:rPr>
                <w:color w:val="000000"/>
              </w:rPr>
            </w:pPr>
            <w:r>
              <w:rPr>
                <w:color w:val="000000"/>
              </w:rPr>
              <w:t>407</w:t>
            </w:r>
          </w:p>
        </w:tc>
        <w:tc>
          <w:tcPr>
            <w:tcW w:w="822" w:type="dxa"/>
            <w:tcBorders>
              <w:left w:val="single" w:sz="6" w:space="0" w:color="000000"/>
              <w:bottom w:val="single" w:sz="6" w:space="0" w:color="000000"/>
            </w:tcBorders>
          </w:tcPr>
          <w:p w:rsidR="00577132" w:rsidRDefault="00577132" w:rsidP="00577132">
            <w:pPr>
              <w:jc w:val="center"/>
              <w:rPr>
                <w:color w:val="000000"/>
              </w:rPr>
            </w:pPr>
            <w:r>
              <w:rPr>
                <w:color w:val="000000"/>
              </w:rPr>
              <w:t>Р</w:t>
            </w:r>
          </w:p>
        </w:tc>
        <w:tc>
          <w:tcPr>
            <w:tcW w:w="598" w:type="dxa"/>
            <w:tcBorders>
              <w:left w:val="single" w:sz="6" w:space="0" w:color="000000"/>
              <w:bottom w:val="single" w:sz="6" w:space="0" w:color="000000"/>
              <w:right w:val="single" w:sz="4" w:space="0" w:color="auto"/>
            </w:tcBorders>
          </w:tcPr>
          <w:p w:rsidR="00577132" w:rsidRDefault="00577132" w:rsidP="00577132">
            <w:pPr>
              <w:jc w:val="center"/>
              <w:rPr>
                <w:color w:val="000000"/>
              </w:rPr>
            </w:pPr>
            <w:r>
              <w:rPr>
                <w:color w:val="000000"/>
              </w:rPr>
              <w:t>И</w:t>
            </w:r>
          </w:p>
        </w:tc>
      </w:tr>
      <w:tr w:rsidR="00577132" w:rsidTr="00577132">
        <w:trPr>
          <w:jc w:val="center"/>
        </w:trPr>
        <w:tc>
          <w:tcPr>
            <w:tcW w:w="9928" w:type="dxa"/>
            <w:gridSpan w:val="7"/>
            <w:tcBorders>
              <w:left w:val="single" w:sz="6" w:space="0" w:color="000000"/>
              <w:bottom w:val="single" w:sz="6" w:space="0" w:color="000000"/>
              <w:right w:val="single" w:sz="4" w:space="0" w:color="auto"/>
            </w:tcBorders>
          </w:tcPr>
          <w:p w:rsidR="00577132" w:rsidRPr="00577132" w:rsidRDefault="00577132" w:rsidP="00577132">
            <w:pPr>
              <w:pStyle w:val="afff5"/>
              <w:suppressAutoHyphens w:val="0"/>
              <w:jc w:val="center"/>
            </w:pPr>
            <w:r w:rsidRPr="00577132">
              <w:t>ХУТОР     МАРЬИНСКИЙ</w:t>
            </w:r>
          </w:p>
        </w:tc>
      </w:tr>
      <w:tr w:rsidR="00577132" w:rsidTr="00577132">
        <w:trPr>
          <w:jc w:val="center"/>
        </w:trPr>
        <w:tc>
          <w:tcPr>
            <w:tcW w:w="744" w:type="dxa"/>
            <w:tcBorders>
              <w:left w:val="single" w:sz="6" w:space="0" w:color="000000"/>
              <w:bottom w:val="single" w:sz="6" w:space="0" w:color="000000"/>
            </w:tcBorders>
          </w:tcPr>
          <w:p w:rsidR="00577132" w:rsidRPr="00577132" w:rsidRDefault="00577132" w:rsidP="00577132">
            <w:pPr>
              <w:jc w:val="center"/>
              <w:rPr>
                <w:color w:val="000000"/>
              </w:rPr>
            </w:pPr>
            <w:r w:rsidRPr="00577132">
              <w:rPr>
                <w:color w:val="000000"/>
              </w:rPr>
              <w:t>23</w:t>
            </w:r>
          </w:p>
        </w:tc>
        <w:tc>
          <w:tcPr>
            <w:tcW w:w="3827" w:type="dxa"/>
            <w:tcBorders>
              <w:left w:val="single" w:sz="6" w:space="0" w:color="000000"/>
              <w:bottom w:val="single" w:sz="6" w:space="0" w:color="000000"/>
            </w:tcBorders>
          </w:tcPr>
          <w:p w:rsidR="00577132" w:rsidRDefault="00577132" w:rsidP="00577132">
            <w:pPr>
              <w:jc w:val="both"/>
              <w:rPr>
                <w:color w:val="000000"/>
              </w:rPr>
            </w:pPr>
            <w:r>
              <w:rPr>
                <w:color w:val="000000"/>
              </w:rPr>
              <w:t xml:space="preserve">Обелиск землякам, погибшим в годы Великой Отечественной войны, 1975 г. </w:t>
            </w:r>
          </w:p>
        </w:tc>
        <w:tc>
          <w:tcPr>
            <w:tcW w:w="2156" w:type="dxa"/>
            <w:tcBorders>
              <w:left w:val="single" w:sz="6" w:space="0" w:color="000000"/>
              <w:bottom w:val="single" w:sz="6" w:space="0" w:color="000000"/>
            </w:tcBorders>
          </w:tcPr>
          <w:p w:rsidR="00577132" w:rsidRDefault="00577132" w:rsidP="00577132">
            <w:pPr>
              <w:jc w:val="both"/>
              <w:rPr>
                <w:color w:val="000000"/>
              </w:rPr>
            </w:pPr>
            <w:r>
              <w:rPr>
                <w:color w:val="000000"/>
              </w:rPr>
              <w:t>х. Марьинский,</w:t>
            </w:r>
          </w:p>
          <w:p w:rsidR="00577132" w:rsidRDefault="00577132" w:rsidP="00577132">
            <w:pPr>
              <w:jc w:val="both"/>
              <w:rPr>
                <w:color w:val="000000"/>
              </w:rPr>
            </w:pPr>
            <w:r>
              <w:rPr>
                <w:color w:val="000000"/>
              </w:rPr>
              <w:t>ул. Манеева</w:t>
            </w:r>
          </w:p>
        </w:tc>
        <w:tc>
          <w:tcPr>
            <w:tcW w:w="900" w:type="dxa"/>
            <w:tcBorders>
              <w:left w:val="single" w:sz="6" w:space="0" w:color="000000"/>
              <w:bottom w:val="single" w:sz="6" w:space="0" w:color="000000"/>
            </w:tcBorders>
          </w:tcPr>
          <w:p w:rsidR="00577132" w:rsidRDefault="00577132" w:rsidP="00577132">
            <w:pPr>
              <w:jc w:val="center"/>
              <w:rPr>
                <w:color w:val="000000"/>
              </w:rPr>
            </w:pPr>
            <w:r>
              <w:rPr>
                <w:color w:val="000000"/>
              </w:rPr>
              <w:t>3254</w:t>
            </w:r>
          </w:p>
        </w:tc>
        <w:tc>
          <w:tcPr>
            <w:tcW w:w="881" w:type="dxa"/>
            <w:tcBorders>
              <w:left w:val="single" w:sz="6" w:space="0" w:color="000000"/>
              <w:bottom w:val="single" w:sz="6" w:space="0" w:color="000000"/>
            </w:tcBorders>
          </w:tcPr>
          <w:p w:rsidR="00577132" w:rsidRDefault="00577132" w:rsidP="00577132">
            <w:pPr>
              <w:jc w:val="center"/>
              <w:rPr>
                <w:color w:val="000000"/>
              </w:rPr>
            </w:pPr>
            <w:r>
              <w:rPr>
                <w:color w:val="000000"/>
              </w:rPr>
              <w:t>759</w:t>
            </w:r>
          </w:p>
        </w:tc>
        <w:tc>
          <w:tcPr>
            <w:tcW w:w="822" w:type="dxa"/>
            <w:tcBorders>
              <w:left w:val="single" w:sz="6" w:space="0" w:color="000000"/>
              <w:bottom w:val="single" w:sz="6" w:space="0" w:color="000000"/>
            </w:tcBorders>
          </w:tcPr>
          <w:p w:rsidR="00577132" w:rsidRDefault="00577132" w:rsidP="00577132">
            <w:pPr>
              <w:jc w:val="center"/>
              <w:rPr>
                <w:color w:val="000000"/>
              </w:rPr>
            </w:pPr>
            <w:r>
              <w:rPr>
                <w:color w:val="000000"/>
              </w:rPr>
              <w:t>Р</w:t>
            </w:r>
          </w:p>
        </w:tc>
        <w:tc>
          <w:tcPr>
            <w:tcW w:w="598" w:type="dxa"/>
            <w:tcBorders>
              <w:left w:val="single" w:sz="6" w:space="0" w:color="000000"/>
              <w:bottom w:val="single" w:sz="6" w:space="0" w:color="000000"/>
              <w:right w:val="single" w:sz="4" w:space="0" w:color="auto"/>
            </w:tcBorders>
          </w:tcPr>
          <w:p w:rsidR="00577132" w:rsidRDefault="00577132" w:rsidP="00577132">
            <w:pPr>
              <w:jc w:val="center"/>
              <w:rPr>
                <w:color w:val="000000"/>
              </w:rPr>
            </w:pPr>
            <w:r>
              <w:rPr>
                <w:color w:val="000000"/>
              </w:rPr>
              <w:t>И</w:t>
            </w:r>
          </w:p>
        </w:tc>
      </w:tr>
      <w:tr w:rsidR="00577132" w:rsidTr="00577132">
        <w:trPr>
          <w:jc w:val="center"/>
        </w:trPr>
        <w:tc>
          <w:tcPr>
            <w:tcW w:w="744" w:type="dxa"/>
            <w:tcBorders>
              <w:left w:val="single" w:sz="6" w:space="0" w:color="000000"/>
              <w:bottom w:val="single" w:sz="6" w:space="0" w:color="000000"/>
            </w:tcBorders>
          </w:tcPr>
          <w:p w:rsidR="00577132" w:rsidRPr="00577132" w:rsidRDefault="00577132" w:rsidP="00577132">
            <w:pPr>
              <w:jc w:val="center"/>
              <w:rPr>
                <w:color w:val="000000"/>
              </w:rPr>
            </w:pPr>
            <w:r w:rsidRPr="00577132">
              <w:rPr>
                <w:color w:val="000000"/>
              </w:rPr>
              <w:t>1</w:t>
            </w:r>
          </w:p>
        </w:tc>
        <w:tc>
          <w:tcPr>
            <w:tcW w:w="3827" w:type="dxa"/>
            <w:tcBorders>
              <w:left w:val="single" w:sz="6" w:space="0" w:color="000000"/>
              <w:bottom w:val="single" w:sz="6" w:space="0" w:color="000000"/>
            </w:tcBorders>
          </w:tcPr>
          <w:p w:rsidR="00577132" w:rsidRDefault="00577132" w:rsidP="00577132">
            <w:pPr>
              <w:jc w:val="both"/>
              <w:rPr>
                <w:color w:val="000000"/>
              </w:rPr>
            </w:pPr>
            <w:r>
              <w:rPr>
                <w:color w:val="000000"/>
              </w:rPr>
              <w:t>Памятник В.И.Ленину</w:t>
            </w:r>
          </w:p>
        </w:tc>
        <w:tc>
          <w:tcPr>
            <w:tcW w:w="2156" w:type="dxa"/>
            <w:tcBorders>
              <w:left w:val="single" w:sz="6" w:space="0" w:color="000000"/>
              <w:bottom w:val="single" w:sz="6" w:space="0" w:color="000000"/>
            </w:tcBorders>
          </w:tcPr>
          <w:p w:rsidR="00577132" w:rsidRDefault="00577132" w:rsidP="00577132">
            <w:pPr>
              <w:jc w:val="both"/>
              <w:rPr>
                <w:color w:val="000000"/>
              </w:rPr>
            </w:pPr>
            <w:r>
              <w:rPr>
                <w:color w:val="000000"/>
              </w:rPr>
              <w:t>х. Марьинский, у дома культуры</w:t>
            </w:r>
          </w:p>
        </w:tc>
        <w:tc>
          <w:tcPr>
            <w:tcW w:w="900" w:type="dxa"/>
            <w:tcBorders>
              <w:left w:val="single" w:sz="6" w:space="0" w:color="000000"/>
              <w:bottom w:val="single" w:sz="6" w:space="0" w:color="000000"/>
            </w:tcBorders>
          </w:tcPr>
          <w:p w:rsidR="00577132" w:rsidRDefault="00577132" w:rsidP="00577132">
            <w:pPr>
              <w:jc w:val="center"/>
              <w:rPr>
                <w:color w:val="000000"/>
              </w:rPr>
            </w:pPr>
            <w:r>
              <w:rPr>
                <w:color w:val="000000"/>
              </w:rPr>
              <w:t>3268</w:t>
            </w:r>
          </w:p>
        </w:tc>
        <w:tc>
          <w:tcPr>
            <w:tcW w:w="881" w:type="dxa"/>
            <w:tcBorders>
              <w:left w:val="single" w:sz="6" w:space="0" w:color="000000"/>
              <w:bottom w:val="single" w:sz="6" w:space="0" w:color="000000"/>
            </w:tcBorders>
          </w:tcPr>
          <w:p w:rsidR="00577132" w:rsidRDefault="00577132" w:rsidP="00577132">
            <w:pPr>
              <w:jc w:val="center"/>
              <w:rPr>
                <w:color w:val="000000"/>
              </w:rPr>
            </w:pPr>
          </w:p>
        </w:tc>
        <w:tc>
          <w:tcPr>
            <w:tcW w:w="822" w:type="dxa"/>
            <w:tcBorders>
              <w:left w:val="single" w:sz="6" w:space="0" w:color="000000"/>
              <w:bottom w:val="single" w:sz="6" w:space="0" w:color="000000"/>
            </w:tcBorders>
          </w:tcPr>
          <w:p w:rsidR="00577132" w:rsidRDefault="00577132" w:rsidP="00577132">
            <w:pPr>
              <w:jc w:val="center"/>
              <w:rPr>
                <w:color w:val="000000"/>
              </w:rPr>
            </w:pPr>
          </w:p>
        </w:tc>
        <w:tc>
          <w:tcPr>
            <w:tcW w:w="598" w:type="dxa"/>
            <w:tcBorders>
              <w:left w:val="single" w:sz="6" w:space="0" w:color="000000"/>
              <w:bottom w:val="single" w:sz="6" w:space="0" w:color="000000"/>
              <w:right w:val="single" w:sz="4" w:space="0" w:color="auto"/>
            </w:tcBorders>
          </w:tcPr>
          <w:p w:rsidR="00577132" w:rsidRDefault="00577132" w:rsidP="00577132">
            <w:pPr>
              <w:jc w:val="center"/>
              <w:rPr>
                <w:color w:val="000000"/>
              </w:rPr>
            </w:pPr>
            <w:r>
              <w:rPr>
                <w:color w:val="000000"/>
              </w:rPr>
              <w:t>М</w:t>
            </w:r>
          </w:p>
        </w:tc>
      </w:tr>
      <w:tr w:rsidR="00577132" w:rsidTr="00577132">
        <w:trPr>
          <w:jc w:val="center"/>
        </w:trPr>
        <w:tc>
          <w:tcPr>
            <w:tcW w:w="9928" w:type="dxa"/>
            <w:gridSpan w:val="7"/>
            <w:tcBorders>
              <w:left w:val="single" w:sz="6" w:space="0" w:color="000000"/>
              <w:bottom w:val="single" w:sz="6" w:space="0" w:color="000000"/>
              <w:right w:val="single" w:sz="4" w:space="0" w:color="auto"/>
            </w:tcBorders>
          </w:tcPr>
          <w:p w:rsidR="00577132" w:rsidRDefault="00577132" w:rsidP="00577132">
            <w:pPr>
              <w:pStyle w:val="afff5"/>
              <w:suppressAutoHyphens w:val="0"/>
              <w:jc w:val="center"/>
              <w:rPr>
                <w:b/>
              </w:rPr>
            </w:pPr>
            <w:r>
              <w:rPr>
                <w:b/>
              </w:rPr>
              <w:t>ХУТОР      ТЕРСКО-КАЛАМБЕТСКИЙ</w:t>
            </w:r>
          </w:p>
        </w:tc>
      </w:tr>
      <w:tr w:rsidR="00577132" w:rsidTr="00577132">
        <w:trPr>
          <w:jc w:val="center"/>
        </w:trPr>
        <w:tc>
          <w:tcPr>
            <w:tcW w:w="744" w:type="dxa"/>
            <w:tcBorders>
              <w:left w:val="single" w:sz="6" w:space="0" w:color="000000"/>
              <w:bottom w:val="single" w:sz="6" w:space="0" w:color="000000"/>
            </w:tcBorders>
          </w:tcPr>
          <w:p w:rsidR="00577132" w:rsidRDefault="00577132" w:rsidP="00577132">
            <w:pPr>
              <w:jc w:val="center"/>
              <w:rPr>
                <w:color w:val="000000"/>
              </w:rPr>
            </w:pPr>
            <w:r>
              <w:rPr>
                <w:color w:val="000000"/>
              </w:rPr>
              <w:t>30</w:t>
            </w:r>
          </w:p>
        </w:tc>
        <w:tc>
          <w:tcPr>
            <w:tcW w:w="3827" w:type="dxa"/>
            <w:tcBorders>
              <w:left w:val="single" w:sz="6" w:space="0" w:color="000000"/>
              <w:bottom w:val="single" w:sz="6" w:space="0" w:color="000000"/>
            </w:tcBorders>
          </w:tcPr>
          <w:p w:rsidR="00577132" w:rsidRDefault="00577132" w:rsidP="00577132">
            <w:pPr>
              <w:jc w:val="both"/>
              <w:rPr>
                <w:color w:val="000000"/>
              </w:rPr>
            </w:pPr>
            <w:r>
              <w:rPr>
                <w:color w:val="000000"/>
              </w:rPr>
              <w:t>Обелиск земляком, погибшим за власть Советов в годы гражданской войны, 1955 г.</w:t>
            </w:r>
          </w:p>
        </w:tc>
        <w:tc>
          <w:tcPr>
            <w:tcW w:w="2156" w:type="dxa"/>
            <w:tcBorders>
              <w:left w:val="single" w:sz="6" w:space="0" w:color="000000"/>
              <w:bottom w:val="single" w:sz="6" w:space="0" w:color="000000"/>
            </w:tcBorders>
          </w:tcPr>
          <w:p w:rsidR="00577132" w:rsidRDefault="00577132" w:rsidP="00577132">
            <w:pPr>
              <w:jc w:val="both"/>
              <w:rPr>
                <w:color w:val="000000"/>
              </w:rPr>
            </w:pPr>
            <w:r>
              <w:rPr>
                <w:color w:val="000000"/>
              </w:rPr>
              <w:t>х. Терско-Калам</w:t>
            </w:r>
            <w:r>
              <w:rPr>
                <w:color w:val="000000"/>
              </w:rPr>
              <w:softHyphen/>
              <w:t>бет</w:t>
            </w:r>
            <w:r>
              <w:rPr>
                <w:color w:val="000000"/>
              </w:rPr>
              <w:softHyphen/>
              <w:t>ский, ул. Прикубанская, клуб</w:t>
            </w:r>
          </w:p>
        </w:tc>
        <w:tc>
          <w:tcPr>
            <w:tcW w:w="900" w:type="dxa"/>
            <w:tcBorders>
              <w:left w:val="single" w:sz="6" w:space="0" w:color="000000"/>
              <w:bottom w:val="single" w:sz="6" w:space="0" w:color="000000"/>
            </w:tcBorders>
          </w:tcPr>
          <w:p w:rsidR="00577132" w:rsidRDefault="00577132" w:rsidP="00577132">
            <w:pPr>
              <w:jc w:val="center"/>
              <w:rPr>
                <w:color w:val="000000"/>
              </w:rPr>
            </w:pPr>
            <w:r>
              <w:rPr>
                <w:color w:val="000000"/>
              </w:rPr>
              <w:t>3260</w:t>
            </w:r>
          </w:p>
        </w:tc>
        <w:tc>
          <w:tcPr>
            <w:tcW w:w="881" w:type="dxa"/>
            <w:tcBorders>
              <w:left w:val="single" w:sz="6" w:space="0" w:color="000000"/>
              <w:bottom w:val="single" w:sz="6" w:space="0" w:color="000000"/>
            </w:tcBorders>
          </w:tcPr>
          <w:p w:rsidR="00577132" w:rsidRDefault="00577132" w:rsidP="00577132">
            <w:pPr>
              <w:jc w:val="center"/>
              <w:rPr>
                <w:color w:val="000000"/>
              </w:rPr>
            </w:pPr>
            <w:r>
              <w:rPr>
                <w:color w:val="000000"/>
              </w:rPr>
              <w:t>63</w:t>
            </w:r>
          </w:p>
        </w:tc>
        <w:tc>
          <w:tcPr>
            <w:tcW w:w="822" w:type="dxa"/>
            <w:tcBorders>
              <w:left w:val="single" w:sz="6" w:space="0" w:color="000000"/>
              <w:bottom w:val="single" w:sz="6" w:space="0" w:color="000000"/>
            </w:tcBorders>
          </w:tcPr>
          <w:p w:rsidR="00577132" w:rsidRDefault="00577132" w:rsidP="00577132">
            <w:pPr>
              <w:jc w:val="center"/>
              <w:rPr>
                <w:color w:val="000000"/>
              </w:rPr>
            </w:pPr>
            <w:r>
              <w:rPr>
                <w:color w:val="000000"/>
              </w:rPr>
              <w:t>Р</w:t>
            </w:r>
          </w:p>
        </w:tc>
        <w:tc>
          <w:tcPr>
            <w:tcW w:w="598" w:type="dxa"/>
            <w:tcBorders>
              <w:left w:val="single" w:sz="6" w:space="0" w:color="000000"/>
              <w:bottom w:val="single" w:sz="6" w:space="0" w:color="000000"/>
              <w:right w:val="single" w:sz="4" w:space="0" w:color="auto"/>
            </w:tcBorders>
          </w:tcPr>
          <w:p w:rsidR="00577132" w:rsidRDefault="00577132" w:rsidP="00577132">
            <w:pPr>
              <w:jc w:val="center"/>
              <w:rPr>
                <w:color w:val="000000"/>
              </w:rPr>
            </w:pPr>
            <w:r>
              <w:rPr>
                <w:color w:val="000000"/>
              </w:rPr>
              <w:t>И</w:t>
            </w:r>
          </w:p>
        </w:tc>
      </w:tr>
    </w:tbl>
    <w:p w:rsidR="0012194B" w:rsidRPr="0012194B" w:rsidRDefault="0012194B" w:rsidP="0012194B"/>
    <w:p w:rsidR="0012194B" w:rsidRPr="00577132" w:rsidRDefault="0012194B" w:rsidP="0012194B">
      <w:pPr>
        <w:jc w:val="center"/>
        <w:rPr>
          <w:i/>
          <w:sz w:val="28"/>
          <w:szCs w:val="28"/>
        </w:rPr>
      </w:pPr>
      <w:r w:rsidRPr="00577132">
        <w:rPr>
          <w:i/>
          <w:sz w:val="28"/>
          <w:szCs w:val="28"/>
        </w:rPr>
        <w:t>Памятники археологии</w:t>
      </w:r>
    </w:p>
    <w:tbl>
      <w:tblPr>
        <w:tblW w:w="9896"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40"/>
        <w:gridCol w:w="1985"/>
        <w:gridCol w:w="1984"/>
        <w:gridCol w:w="900"/>
        <w:gridCol w:w="540"/>
        <w:gridCol w:w="828"/>
        <w:gridCol w:w="699"/>
        <w:gridCol w:w="21"/>
        <w:gridCol w:w="937"/>
        <w:gridCol w:w="21"/>
        <w:gridCol w:w="732"/>
        <w:gridCol w:w="709"/>
      </w:tblGrid>
      <w:tr w:rsidR="0012194B" w:rsidRPr="0012194B" w:rsidTr="0012194B">
        <w:trPr>
          <w:cantSplit/>
        </w:trPr>
        <w:tc>
          <w:tcPr>
            <w:tcW w:w="540" w:type="dxa"/>
            <w:shd w:val="solid" w:color="FFFFFF" w:fill="auto"/>
          </w:tcPr>
          <w:p w:rsidR="0012194B" w:rsidRPr="0012194B" w:rsidRDefault="0012194B" w:rsidP="0012194B">
            <w:pPr>
              <w:jc w:val="center"/>
              <w:rPr>
                <w:snapToGrid w:val="0"/>
                <w:color w:val="000000"/>
              </w:rPr>
            </w:pPr>
            <w:r w:rsidRPr="0012194B">
              <w:rPr>
                <w:snapToGrid w:val="0"/>
                <w:color w:val="000000"/>
              </w:rPr>
              <w:t>Экспл №</w:t>
            </w:r>
          </w:p>
        </w:tc>
        <w:tc>
          <w:tcPr>
            <w:tcW w:w="1985" w:type="dxa"/>
            <w:shd w:val="solid" w:color="FFFFFF" w:fill="auto"/>
          </w:tcPr>
          <w:p w:rsidR="0012194B" w:rsidRPr="0012194B" w:rsidRDefault="0012194B" w:rsidP="0012194B">
            <w:pPr>
              <w:jc w:val="center"/>
              <w:rPr>
                <w:snapToGrid w:val="0"/>
                <w:color w:val="000000"/>
              </w:rPr>
            </w:pPr>
            <w:r w:rsidRPr="0012194B">
              <w:rPr>
                <w:snapToGrid w:val="0"/>
                <w:color w:val="000000"/>
              </w:rPr>
              <w:t>Наименование объекта</w:t>
            </w:r>
          </w:p>
        </w:tc>
        <w:tc>
          <w:tcPr>
            <w:tcW w:w="1984" w:type="dxa"/>
            <w:shd w:val="solid" w:color="FFFFFF" w:fill="auto"/>
          </w:tcPr>
          <w:p w:rsidR="0012194B" w:rsidRPr="0012194B" w:rsidRDefault="0012194B" w:rsidP="0012194B">
            <w:pPr>
              <w:jc w:val="center"/>
              <w:rPr>
                <w:snapToGrid w:val="0"/>
                <w:color w:val="000000"/>
              </w:rPr>
            </w:pPr>
            <w:r w:rsidRPr="0012194B">
              <w:rPr>
                <w:snapToGrid w:val="0"/>
                <w:color w:val="000000"/>
              </w:rPr>
              <w:t>Местонахождение объек</w:t>
            </w:r>
            <w:r w:rsidRPr="0012194B">
              <w:rPr>
                <w:snapToGrid w:val="0"/>
                <w:color w:val="000000"/>
              </w:rPr>
              <w:softHyphen/>
              <w:t>та</w:t>
            </w:r>
          </w:p>
        </w:tc>
        <w:tc>
          <w:tcPr>
            <w:tcW w:w="900" w:type="dxa"/>
            <w:shd w:val="solid" w:color="FFFFFF" w:fill="auto"/>
          </w:tcPr>
          <w:p w:rsidR="0012194B" w:rsidRPr="0012194B" w:rsidRDefault="0012194B" w:rsidP="0012194B">
            <w:pPr>
              <w:jc w:val="center"/>
              <w:rPr>
                <w:snapToGrid w:val="0"/>
                <w:color w:val="000000"/>
              </w:rPr>
            </w:pPr>
            <w:r w:rsidRPr="0012194B">
              <w:rPr>
                <w:snapToGrid w:val="0"/>
                <w:color w:val="000000"/>
              </w:rPr>
              <w:t>Номер по госу</w:t>
            </w:r>
            <w:r w:rsidRPr="0012194B">
              <w:rPr>
                <w:snapToGrid w:val="0"/>
                <w:color w:val="000000"/>
              </w:rPr>
              <w:softHyphen/>
              <w:t>дарст</w:t>
            </w:r>
            <w:r w:rsidRPr="0012194B">
              <w:rPr>
                <w:snapToGrid w:val="0"/>
                <w:color w:val="000000"/>
              </w:rPr>
              <w:softHyphen/>
              <w:t>венному списку</w:t>
            </w:r>
          </w:p>
        </w:tc>
        <w:tc>
          <w:tcPr>
            <w:tcW w:w="540" w:type="dxa"/>
            <w:shd w:val="solid" w:color="FFFFFF" w:fill="auto"/>
            <w:vAlign w:val="center"/>
          </w:tcPr>
          <w:p w:rsidR="0012194B" w:rsidRPr="0012194B" w:rsidRDefault="0012194B" w:rsidP="0012194B">
            <w:pPr>
              <w:snapToGrid w:val="0"/>
              <w:jc w:val="center"/>
            </w:pPr>
            <w:r w:rsidRPr="0012194B">
              <w:t>№</w:t>
            </w:r>
          </w:p>
          <w:p w:rsidR="0012194B" w:rsidRPr="0012194B" w:rsidRDefault="0012194B" w:rsidP="0012194B">
            <w:pPr>
              <w:snapToGrid w:val="0"/>
              <w:ind w:left="-108"/>
              <w:jc w:val="center"/>
            </w:pPr>
            <w:r w:rsidRPr="0012194B">
              <w:t>кургана в группе</w:t>
            </w:r>
          </w:p>
          <w:p w:rsidR="0012194B" w:rsidRPr="0012194B" w:rsidRDefault="0012194B" w:rsidP="0012194B">
            <w:pPr>
              <w:snapToGrid w:val="0"/>
              <w:ind w:left="-108"/>
              <w:jc w:val="center"/>
            </w:pPr>
          </w:p>
          <w:p w:rsidR="0012194B" w:rsidRPr="0012194B" w:rsidRDefault="0012194B" w:rsidP="0012194B">
            <w:pPr>
              <w:snapToGrid w:val="0"/>
              <w:ind w:left="-108"/>
              <w:jc w:val="center"/>
            </w:pPr>
          </w:p>
        </w:tc>
        <w:tc>
          <w:tcPr>
            <w:tcW w:w="828" w:type="dxa"/>
            <w:shd w:val="solid" w:color="FFFFFF" w:fill="auto"/>
            <w:vAlign w:val="center"/>
          </w:tcPr>
          <w:p w:rsidR="0012194B" w:rsidRPr="0012194B" w:rsidRDefault="0012194B" w:rsidP="0012194B">
            <w:pPr>
              <w:snapToGrid w:val="0"/>
              <w:jc w:val="center"/>
            </w:pPr>
            <w:r w:rsidRPr="0012194B">
              <w:t>Высота</w:t>
            </w:r>
          </w:p>
          <w:p w:rsidR="0012194B" w:rsidRPr="0012194B" w:rsidRDefault="0012194B" w:rsidP="0012194B">
            <w:pPr>
              <w:jc w:val="center"/>
            </w:pPr>
            <w:r w:rsidRPr="0012194B">
              <w:t>кургана</w:t>
            </w:r>
          </w:p>
          <w:p w:rsidR="0012194B" w:rsidRPr="0012194B" w:rsidRDefault="0012194B" w:rsidP="0012194B">
            <w:pPr>
              <w:snapToGrid w:val="0"/>
              <w:jc w:val="center"/>
            </w:pPr>
            <w:r w:rsidRPr="0012194B">
              <w:t>м</w:t>
            </w:r>
          </w:p>
        </w:tc>
        <w:tc>
          <w:tcPr>
            <w:tcW w:w="699" w:type="dxa"/>
            <w:shd w:val="solid" w:color="FFFFFF" w:fill="auto"/>
            <w:vAlign w:val="center"/>
          </w:tcPr>
          <w:p w:rsidR="0012194B" w:rsidRPr="0012194B" w:rsidRDefault="0012194B" w:rsidP="0012194B">
            <w:pPr>
              <w:snapToGrid w:val="0"/>
              <w:ind w:hanging="108"/>
              <w:jc w:val="center"/>
            </w:pPr>
            <w:r w:rsidRPr="0012194B">
              <w:t>Диаметр</w:t>
            </w:r>
          </w:p>
          <w:p w:rsidR="0012194B" w:rsidRPr="0012194B" w:rsidRDefault="0012194B" w:rsidP="0012194B">
            <w:pPr>
              <w:jc w:val="center"/>
            </w:pPr>
            <w:r w:rsidRPr="0012194B">
              <w:t>кургана</w:t>
            </w:r>
          </w:p>
          <w:p w:rsidR="0012194B" w:rsidRPr="0012194B" w:rsidRDefault="0012194B" w:rsidP="0012194B">
            <w:pPr>
              <w:snapToGrid w:val="0"/>
              <w:jc w:val="center"/>
            </w:pPr>
            <w:r w:rsidRPr="0012194B">
              <w:t>м</w:t>
            </w:r>
          </w:p>
        </w:tc>
        <w:tc>
          <w:tcPr>
            <w:tcW w:w="958" w:type="dxa"/>
            <w:gridSpan w:val="2"/>
            <w:shd w:val="solid" w:color="FFFFFF" w:fill="auto"/>
            <w:vAlign w:val="center"/>
          </w:tcPr>
          <w:p w:rsidR="0012194B" w:rsidRPr="0012194B" w:rsidRDefault="0012194B" w:rsidP="0012194B">
            <w:pPr>
              <w:snapToGrid w:val="0"/>
              <w:jc w:val="center"/>
            </w:pPr>
            <w:r w:rsidRPr="0012194B">
              <w:t>Охран</w:t>
            </w:r>
          </w:p>
          <w:p w:rsidR="0012194B" w:rsidRPr="0012194B" w:rsidRDefault="0012194B" w:rsidP="0012194B">
            <w:pPr>
              <w:snapToGrid w:val="0"/>
              <w:jc w:val="center"/>
            </w:pPr>
            <w:r w:rsidRPr="0012194B">
              <w:t>ная зона</w:t>
            </w:r>
          </w:p>
          <w:p w:rsidR="0012194B" w:rsidRPr="0012194B" w:rsidRDefault="0012194B" w:rsidP="0012194B">
            <w:pPr>
              <w:jc w:val="center"/>
            </w:pPr>
            <w:r w:rsidRPr="0012194B">
              <w:t>памятника</w:t>
            </w:r>
          </w:p>
          <w:p w:rsidR="0012194B" w:rsidRPr="0012194B" w:rsidRDefault="0012194B" w:rsidP="0012194B">
            <w:pPr>
              <w:snapToGrid w:val="0"/>
              <w:jc w:val="center"/>
            </w:pPr>
            <w:r w:rsidRPr="0012194B">
              <w:t>м</w:t>
            </w:r>
          </w:p>
        </w:tc>
        <w:tc>
          <w:tcPr>
            <w:tcW w:w="753" w:type="dxa"/>
            <w:gridSpan w:val="2"/>
            <w:shd w:val="solid" w:color="FFFFFF" w:fill="auto"/>
          </w:tcPr>
          <w:p w:rsidR="0012194B" w:rsidRPr="0012194B" w:rsidRDefault="0012194B" w:rsidP="0012194B">
            <w:pPr>
              <w:jc w:val="center"/>
              <w:rPr>
                <w:snapToGrid w:val="0"/>
                <w:color w:val="000000"/>
              </w:rPr>
            </w:pPr>
            <w:r w:rsidRPr="0012194B">
              <w:rPr>
                <w:snapToGrid w:val="0"/>
                <w:color w:val="000000"/>
              </w:rPr>
              <w:t>Реше</w:t>
            </w:r>
            <w:r w:rsidRPr="0012194B">
              <w:rPr>
                <w:snapToGrid w:val="0"/>
                <w:color w:val="000000"/>
              </w:rPr>
              <w:softHyphen/>
              <w:t>ние о поста</w:t>
            </w:r>
            <w:r w:rsidRPr="0012194B">
              <w:rPr>
                <w:snapToGrid w:val="0"/>
                <w:color w:val="000000"/>
              </w:rPr>
              <w:softHyphen/>
              <w:t>новке на гос. охрану</w:t>
            </w:r>
          </w:p>
        </w:tc>
        <w:tc>
          <w:tcPr>
            <w:tcW w:w="709" w:type="dxa"/>
            <w:shd w:val="solid" w:color="FFFFFF" w:fill="auto"/>
          </w:tcPr>
          <w:p w:rsidR="0012194B" w:rsidRPr="0012194B" w:rsidRDefault="0012194B" w:rsidP="0012194B">
            <w:pPr>
              <w:jc w:val="center"/>
              <w:rPr>
                <w:snapToGrid w:val="0"/>
                <w:color w:val="000000"/>
              </w:rPr>
            </w:pPr>
            <w:r w:rsidRPr="0012194B">
              <w:rPr>
                <w:snapToGrid w:val="0"/>
                <w:color w:val="000000"/>
              </w:rPr>
              <w:t>Вид па</w:t>
            </w:r>
            <w:r w:rsidRPr="0012194B">
              <w:rPr>
                <w:snapToGrid w:val="0"/>
                <w:color w:val="000000"/>
              </w:rPr>
              <w:softHyphen/>
              <w:t>мят</w:t>
            </w:r>
            <w:r w:rsidRPr="0012194B">
              <w:rPr>
                <w:snapToGrid w:val="0"/>
                <w:color w:val="000000"/>
              </w:rPr>
              <w:softHyphen/>
              <w:t>ника</w:t>
            </w:r>
          </w:p>
        </w:tc>
      </w:tr>
      <w:tr w:rsidR="0012194B" w:rsidRPr="0012194B" w:rsidTr="0012194B">
        <w:trPr>
          <w:cantSplit/>
        </w:trPr>
        <w:tc>
          <w:tcPr>
            <w:tcW w:w="540" w:type="dxa"/>
            <w:shd w:val="solid" w:color="FFFFFF" w:fill="auto"/>
          </w:tcPr>
          <w:p w:rsidR="0012194B" w:rsidRPr="0012194B" w:rsidRDefault="0012194B" w:rsidP="0012194B">
            <w:r w:rsidRPr="0012194B">
              <w:t>2</w:t>
            </w:r>
          </w:p>
        </w:tc>
        <w:tc>
          <w:tcPr>
            <w:tcW w:w="1985" w:type="dxa"/>
            <w:shd w:val="solid" w:color="FFFFFF" w:fill="auto"/>
          </w:tcPr>
          <w:p w:rsidR="0012194B" w:rsidRPr="0012194B" w:rsidRDefault="0012194B" w:rsidP="0012194B">
            <w:r w:rsidRPr="0012194B">
              <w:t>Городище «Тбилисское-6»,</w:t>
            </w:r>
          </w:p>
          <w:p w:rsidR="0012194B" w:rsidRPr="0012194B" w:rsidRDefault="0012194B" w:rsidP="0012194B">
            <w:r w:rsidRPr="0012194B">
              <w:rPr>
                <w:lang w:val="en-US"/>
              </w:rPr>
              <w:t>VI</w:t>
            </w:r>
            <w:r w:rsidRPr="0012194B">
              <w:t xml:space="preserve"> в. до н.э.- </w:t>
            </w:r>
            <w:r w:rsidRPr="0012194B">
              <w:rPr>
                <w:lang w:val="en-US"/>
              </w:rPr>
              <w:t>II</w:t>
            </w:r>
            <w:r w:rsidRPr="0012194B">
              <w:t>в. н.э.</w:t>
            </w:r>
          </w:p>
        </w:tc>
        <w:tc>
          <w:tcPr>
            <w:tcW w:w="1984" w:type="dxa"/>
            <w:shd w:val="solid" w:color="FFFFFF" w:fill="auto"/>
          </w:tcPr>
          <w:p w:rsidR="0012194B" w:rsidRPr="0012194B" w:rsidRDefault="0012194B" w:rsidP="0012194B">
            <w:r w:rsidRPr="0012194B">
              <w:t>ст-ца Тбилисская,</w:t>
            </w:r>
          </w:p>
          <w:p w:rsidR="0012194B" w:rsidRPr="0012194B" w:rsidRDefault="0012194B" w:rsidP="0012194B">
            <w:r w:rsidRPr="0012194B">
              <w:t xml:space="preserve"> </w:t>
            </w:r>
            <w:smartTag w:uri="urn:schemas-microsoft-com:office:smarttags" w:element="metricconverter">
              <w:smartTagPr>
                <w:attr w:name="ProductID" w:val="7,1 км"/>
              </w:smartTagPr>
              <w:r w:rsidRPr="0012194B">
                <w:t>7,1 км</w:t>
              </w:r>
            </w:smartTag>
            <w:r w:rsidRPr="0012194B">
              <w:t xml:space="preserve"> к западу от юго-западной окраины станицы правый берег</w:t>
            </w:r>
          </w:p>
          <w:p w:rsidR="0012194B" w:rsidRPr="0012194B" w:rsidRDefault="0012194B" w:rsidP="0012194B">
            <w:r w:rsidRPr="0012194B">
              <w:t xml:space="preserve"> р. Кубань</w:t>
            </w:r>
          </w:p>
        </w:tc>
        <w:tc>
          <w:tcPr>
            <w:tcW w:w="900" w:type="dxa"/>
            <w:shd w:val="solid" w:color="FFFFFF" w:fill="auto"/>
          </w:tcPr>
          <w:p w:rsidR="0012194B" w:rsidRPr="0012194B" w:rsidRDefault="0012194B" w:rsidP="0012194B">
            <w:r w:rsidRPr="0012194B">
              <w:t>3229</w:t>
            </w:r>
          </w:p>
          <w:p w:rsidR="0012194B" w:rsidRPr="0012194B" w:rsidRDefault="0012194B" w:rsidP="0012194B">
            <w:r w:rsidRPr="0012194B">
              <w:t>П №</w:t>
            </w:r>
          </w:p>
          <w:p w:rsidR="0012194B" w:rsidRPr="0012194B" w:rsidRDefault="0012194B" w:rsidP="0012194B">
            <w:r w:rsidRPr="0012194B">
              <w:t>2593</w:t>
            </w:r>
          </w:p>
          <w:p w:rsidR="0012194B" w:rsidRPr="0012194B" w:rsidRDefault="0012194B" w:rsidP="0012194B"/>
        </w:tc>
        <w:tc>
          <w:tcPr>
            <w:tcW w:w="540" w:type="dxa"/>
            <w:shd w:val="solid" w:color="FFFFFF" w:fill="auto"/>
          </w:tcPr>
          <w:p w:rsidR="0012194B" w:rsidRPr="0012194B" w:rsidRDefault="0012194B" w:rsidP="0012194B"/>
        </w:tc>
        <w:tc>
          <w:tcPr>
            <w:tcW w:w="828" w:type="dxa"/>
            <w:shd w:val="solid" w:color="FFFFFF" w:fill="auto"/>
          </w:tcPr>
          <w:p w:rsidR="0012194B" w:rsidRPr="0012194B" w:rsidRDefault="0012194B" w:rsidP="0012194B"/>
        </w:tc>
        <w:tc>
          <w:tcPr>
            <w:tcW w:w="699" w:type="dxa"/>
            <w:shd w:val="solid" w:color="FFFFFF" w:fill="auto"/>
          </w:tcPr>
          <w:p w:rsidR="0012194B" w:rsidRPr="0012194B" w:rsidRDefault="0012194B" w:rsidP="0012194B"/>
        </w:tc>
        <w:tc>
          <w:tcPr>
            <w:tcW w:w="958" w:type="dxa"/>
            <w:gridSpan w:val="2"/>
            <w:shd w:val="solid" w:color="FFFFFF" w:fill="auto"/>
          </w:tcPr>
          <w:p w:rsidR="0012194B" w:rsidRPr="0012194B" w:rsidRDefault="0012194B" w:rsidP="0012194B">
            <w:r w:rsidRPr="0012194B">
              <w:t>500</w:t>
            </w:r>
          </w:p>
        </w:tc>
        <w:tc>
          <w:tcPr>
            <w:tcW w:w="753" w:type="dxa"/>
            <w:gridSpan w:val="2"/>
            <w:shd w:val="solid" w:color="FFFFFF" w:fill="auto"/>
          </w:tcPr>
          <w:p w:rsidR="0012194B" w:rsidRPr="0012194B" w:rsidRDefault="0012194B" w:rsidP="0012194B">
            <w:r w:rsidRPr="0012194B">
              <w:t>624</w:t>
            </w:r>
          </w:p>
          <w:p w:rsidR="0012194B" w:rsidRPr="0012194B" w:rsidRDefault="0012194B" w:rsidP="0012194B"/>
        </w:tc>
        <w:tc>
          <w:tcPr>
            <w:tcW w:w="709" w:type="dxa"/>
            <w:shd w:val="solid" w:color="FFFFFF" w:fill="auto"/>
          </w:tcPr>
          <w:p w:rsidR="0012194B" w:rsidRPr="0012194B" w:rsidRDefault="0012194B" w:rsidP="0012194B">
            <w:r w:rsidRPr="0012194B">
              <w:t>Ф</w:t>
            </w:r>
          </w:p>
        </w:tc>
      </w:tr>
      <w:tr w:rsidR="0012194B" w:rsidRPr="0012194B" w:rsidTr="0012194B">
        <w:trPr>
          <w:cantSplit/>
        </w:trPr>
        <w:tc>
          <w:tcPr>
            <w:tcW w:w="540" w:type="dxa"/>
            <w:shd w:val="solid" w:color="FFFFFF" w:fill="auto"/>
          </w:tcPr>
          <w:p w:rsidR="0012194B" w:rsidRPr="0012194B" w:rsidRDefault="0012194B" w:rsidP="0012194B">
            <w:r w:rsidRPr="0012194B">
              <w:t>3</w:t>
            </w:r>
          </w:p>
        </w:tc>
        <w:tc>
          <w:tcPr>
            <w:tcW w:w="1985" w:type="dxa"/>
            <w:shd w:val="solid" w:color="FFFFFF" w:fill="auto"/>
          </w:tcPr>
          <w:p w:rsidR="0012194B" w:rsidRPr="0012194B" w:rsidRDefault="0012194B" w:rsidP="0012194B">
            <w:r w:rsidRPr="0012194B">
              <w:t>Городище «Тбилисское-7»,</w:t>
            </w:r>
          </w:p>
          <w:p w:rsidR="0012194B" w:rsidRPr="0012194B" w:rsidRDefault="0012194B" w:rsidP="0012194B">
            <w:r w:rsidRPr="0012194B">
              <w:rPr>
                <w:lang w:val="en-US"/>
              </w:rPr>
              <w:t>VI</w:t>
            </w:r>
            <w:r w:rsidRPr="0012194B">
              <w:t xml:space="preserve"> в. до н.э.- </w:t>
            </w:r>
            <w:r w:rsidRPr="0012194B">
              <w:rPr>
                <w:lang w:val="en-US"/>
              </w:rPr>
              <w:t>II</w:t>
            </w:r>
            <w:r w:rsidRPr="0012194B">
              <w:t>в. н.э.</w:t>
            </w:r>
          </w:p>
        </w:tc>
        <w:tc>
          <w:tcPr>
            <w:tcW w:w="1984" w:type="dxa"/>
            <w:shd w:val="solid" w:color="FFFFFF" w:fill="auto"/>
          </w:tcPr>
          <w:p w:rsidR="0012194B" w:rsidRPr="0012194B" w:rsidRDefault="0012194B" w:rsidP="0012194B">
            <w:r w:rsidRPr="0012194B">
              <w:t>ст. Тбилисская, западнее станицы, правый берег р. Кубань, устье балки Параскина</w:t>
            </w:r>
          </w:p>
        </w:tc>
        <w:tc>
          <w:tcPr>
            <w:tcW w:w="900" w:type="dxa"/>
            <w:shd w:val="solid" w:color="FFFFFF" w:fill="auto"/>
          </w:tcPr>
          <w:p w:rsidR="0012194B" w:rsidRPr="0012194B" w:rsidRDefault="0012194B" w:rsidP="0012194B">
            <w:r w:rsidRPr="0012194B">
              <w:t>3230</w:t>
            </w:r>
          </w:p>
          <w:p w:rsidR="0012194B" w:rsidRPr="0012194B" w:rsidRDefault="0012194B" w:rsidP="0012194B">
            <w:r w:rsidRPr="0012194B">
              <w:t>П №</w:t>
            </w:r>
          </w:p>
          <w:p w:rsidR="0012194B" w:rsidRPr="0012194B" w:rsidRDefault="0012194B" w:rsidP="0012194B">
            <w:r w:rsidRPr="0012194B">
              <w:t>2594</w:t>
            </w:r>
          </w:p>
        </w:tc>
        <w:tc>
          <w:tcPr>
            <w:tcW w:w="540" w:type="dxa"/>
            <w:shd w:val="solid" w:color="FFFFFF" w:fill="auto"/>
          </w:tcPr>
          <w:p w:rsidR="0012194B" w:rsidRPr="0012194B" w:rsidRDefault="0012194B" w:rsidP="0012194B"/>
        </w:tc>
        <w:tc>
          <w:tcPr>
            <w:tcW w:w="828" w:type="dxa"/>
            <w:shd w:val="solid" w:color="FFFFFF" w:fill="auto"/>
          </w:tcPr>
          <w:p w:rsidR="0012194B" w:rsidRPr="0012194B" w:rsidRDefault="0012194B" w:rsidP="0012194B"/>
        </w:tc>
        <w:tc>
          <w:tcPr>
            <w:tcW w:w="699" w:type="dxa"/>
            <w:shd w:val="solid" w:color="FFFFFF" w:fill="auto"/>
          </w:tcPr>
          <w:p w:rsidR="0012194B" w:rsidRPr="0012194B" w:rsidRDefault="0012194B" w:rsidP="0012194B"/>
        </w:tc>
        <w:tc>
          <w:tcPr>
            <w:tcW w:w="958" w:type="dxa"/>
            <w:gridSpan w:val="2"/>
            <w:shd w:val="solid" w:color="FFFFFF" w:fill="auto"/>
          </w:tcPr>
          <w:p w:rsidR="0012194B" w:rsidRPr="0012194B" w:rsidRDefault="0012194B" w:rsidP="0012194B">
            <w:r w:rsidRPr="0012194B">
              <w:t>500</w:t>
            </w:r>
          </w:p>
        </w:tc>
        <w:tc>
          <w:tcPr>
            <w:tcW w:w="753" w:type="dxa"/>
            <w:gridSpan w:val="2"/>
            <w:shd w:val="solid" w:color="FFFFFF" w:fill="auto"/>
          </w:tcPr>
          <w:p w:rsidR="0012194B" w:rsidRPr="0012194B" w:rsidRDefault="0012194B" w:rsidP="0012194B">
            <w:r w:rsidRPr="0012194B">
              <w:t>624</w:t>
            </w:r>
          </w:p>
        </w:tc>
        <w:tc>
          <w:tcPr>
            <w:tcW w:w="709" w:type="dxa"/>
            <w:shd w:val="solid" w:color="FFFFFF" w:fill="auto"/>
          </w:tcPr>
          <w:p w:rsidR="0012194B" w:rsidRPr="0012194B" w:rsidRDefault="0012194B" w:rsidP="0012194B">
            <w:r w:rsidRPr="0012194B">
              <w:t>Ф</w:t>
            </w:r>
          </w:p>
        </w:tc>
      </w:tr>
      <w:tr w:rsidR="0012194B" w:rsidRPr="0012194B" w:rsidTr="0012194B">
        <w:trPr>
          <w:cantSplit/>
        </w:trPr>
        <w:tc>
          <w:tcPr>
            <w:tcW w:w="540" w:type="dxa"/>
            <w:shd w:val="solid" w:color="FFFFFF" w:fill="auto"/>
          </w:tcPr>
          <w:p w:rsidR="0012194B" w:rsidRPr="0012194B" w:rsidRDefault="0012194B" w:rsidP="0012194B">
            <w:r w:rsidRPr="0012194B">
              <w:t>4</w:t>
            </w:r>
          </w:p>
        </w:tc>
        <w:tc>
          <w:tcPr>
            <w:tcW w:w="1985" w:type="dxa"/>
            <w:shd w:val="solid" w:color="FFFFFF" w:fill="auto"/>
          </w:tcPr>
          <w:p w:rsidR="0012194B" w:rsidRPr="0012194B" w:rsidRDefault="0012194B" w:rsidP="0012194B">
            <w:r w:rsidRPr="0012194B">
              <w:t>Городище «Тбилисское-8»,</w:t>
            </w:r>
          </w:p>
          <w:p w:rsidR="0012194B" w:rsidRPr="0012194B" w:rsidRDefault="0012194B" w:rsidP="0012194B">
            <w:r w:rsidRPr="0012194B">
              <w:rPr>
                <w:lang w:val="en-US"/>
              </w:rPr>
              <w:t>VI</w:t>
            </w:r>
            <w:r w:rsidRPr="0012194B">
              <w:t xml:space="preserve"> в. до н.э.- </w:t>
            </w:r>
            <w:r w:rsidRPr="0012194B">
              <w:rPr>
                <w:lang w:val="en-US"/>
              </w:rPr>
              <w:t>II</w:t>
            </w:r>
            <w:r w:rsidRPr="0012194B">
              <w:t>в. н.э.</w:t>
            </w:r>
          </w:p>
        </w:tc>
        <w:tc>
          <w:tcPr>
            <w:tcW w:w="1984" w:type="dxa"/>
            <w:shd w:val="solid" w:color="FFFFFF" w:fill="auto"/>
          </w:tcPr>
          <w:p w:rsidR="0012194B" w:rsidRPr="0012194B" w:rsidRDefault="0012194B" w:rsidP="0012194B">
            <w:r w:rsidRPr="0012194B">
              <w:t xml:space="preserve">ст. Тбилисская, </w:t>
            </w:r>
            <w:smartTag w:uri="urn:schemas-microsoft-com:office:smarttags" w:element="metricconverter">
              <w:smartTagPr>
                <w:attr w:name="ProductID" w:val="2 км"/>
              </w:smartTagPr>
              <w:r w:rsidRPr="0012194B">
                <w:t>2 км</w:t>
              </w:r>
            </w:smartTag>
            <w:r w:rsidRPr="0012194B">
              <w:t xml:space="preserve"> западнее станицы, правый берег р. Кубань</w:t>
            </w:r>
          </w:p>
        </w:tc>
        <w:tc>
          <w:tcPr>
            <w:tcW w:w="900" w:type="dxa"/>
            <w:shd w:val="solid" w:color="FFFFFF" w:fill="auto"/>
          </w:tcPr>
          <w:p w:rsidR="0012194B" w:rsidRPr="0012194B" w:rsidRDefault="0012194B" w:rsidP="0012194B">
            <w:r w:rsidRPr="0012194B">
              <w:t>3231</w:t>
            </w:r>
          </w:p>
          <w:p w:rsidR="0012194B" w:rsidRPr="0012194B" w:rsidRDefault="0012194B" w:rsidP="0012194B">
            <w:r w:rsidRPr="0012194B">
              <w:t>П №</w:t>
            </w:r>
          </w:p>
          <w:p w:rsidR="0012194B" w:rsidRPr="0012194B" w:rsidRDefault="0012194B" w:rsidP="0012194B">
            <w:r w:rsidRPr="0012194B">
              <w:t>2595</w:t>
            </w:r>
          </w:p>
        </w:tc>
        <w:tc>
          <w:tcPr>
            <w:tcW w:w="540" w:type="dxa"/>
            <w:shd w:val="solid" w:color="FFFFFF" w:fill="auto"/>
          </w:tcPr>
          <w:p w:rsidR="0012194B" w:rsidRPr="0012194B" w:rsidRDefault="0012194B" w:rsidP="0012194B"/>
        </w:tc>
        <w:tc>
          <w:tcPr>
            <w:tcW w:w="828" w:type="dxa"/>
            <w:shd w:val="solid" w:color="FFFFFF" w:fill="auto"/>
          </w:tcPr>
          <w:p w:rsidR="0012194B" w:rsidRPr="0012194B" w:rsidRDefault="0012194B" w:rsidP="0012194B"/>
        </w:tc>
        <w:tc>
          <w:tcPr>
            <w:tcW w:w="699" w:type="dxa"/>
            <w:shd w:val="solid" w:color="FFFFFF" w:fill="auto"/>
          </w:tcPr>
          <w:p w:rsidR="0012194B" w:rsidRPr="0012194B" w:rsidRDefault="0012194B" w:rsidP="0012194B"/>
        </w:tc>
        <w:tc>
          <w:tcPr>
            <w:tcW w:w="958" w:type="dxa"/>
            <w:gridSpan w:val="2"/>
            <w:shd w:val="solid" w:color="FFFFFF" w:fill="auto"/>
          </w:tcPr>
          <w:p w:rsidR="0012194B" w:rsidRPr="0012194B" w:rsidRDefault="0012194B" w:rsidP="0012194B">
            <w:r w:rsidRPr="0012194B">
              <w:t>500</w:t>
            </w:r>
          </w:p>
        </w:tc>
        <w:tc>
          <w:tcPr>
            <w:tcW w:w="753" w:type="dxa"/>
            <w:gridSpan w:val="2"/>
            <w:shd w:val="solid" w:color="FFFFFF" w:fill="auto"/>
          </w:tcPr>
          <w:p w:rsidR="0012194B" w:rsidRPr="0012194B" w:rsidRDefault="0012194B" w:rsidP="0012194B">
            <w:r w:rsidRPr="0012194B">
              <w:t>624</w:t>
            </w:r>
          </w:p>
        </w:tc>
        <w:tc>
          <w:tcPr>
            <w:tcW w:w="709" w:type="dxa"/>
            <w:shd w:val="solid" w:color="FFFFFF" w:fill="auto"/>
          </w:tcPr>
          <w:p w:rsidR="0012194B" w:rsidRPr="0012194B" w:rsidRDefault="0012194B" w:rsidP="0012194B">
            <w:r w:rsidRPr="0012194B">
              <w:t>Ф</w:t>
            </w:r>
          </w:p>
        </w:tc>
      </w:tr>
      <w:tr w:rsidR="0012194B" w:rsidRPr="0012194B" w:rsidTr="0012194B">
        <w:trPr>
          <w:cantSplit/>
        </w:trPr>
        <w:tc>
          <w:tcPr>
            <w:tcW w:w="540" w:type="dxa"/>
            <w:shd w:val="solid" w:color="FFFFFF" w:fill="auto"/>
          </w:tcPr>
          <w:p w:rsidR="0012194B" w:rsidRPr="0012194B" w:rsidRDefault="0012194B" w:rsidP="0012194B">
            <w:r w:rsidRPr="0012194B">
              <w:t>5</w:t>
            </w:r>
          </w:p>
        </w:tc>
        <w:tc>
          <w:tcPr>
            <w:tcW w:w="1985" w:type="dxa"/>
            <w:shd w:val="solid" w:color="FFFFFF" w:fill="auto"/>
          </w:tcPr>
          <w:p w:rsidR="0012194B" w:rsidRPr="0012194B" w:rsidRDefault="0012194B" w:rsidP="0012194B">
            <w:r w:rsidRPr="0012194B">
              <w:t>Городище «Тбилисское-9»,</w:t>
            </w:r>
          </w:p>
          <w:p w:rsidR="0012194B" w:rsidRPr="0012194B" w:rsidRDefault="0012194B" w:rsidP="0012194B">
            <w:r w:rsidRPr="0012194B">
              <w:rPr>
                <w:lang w:val="en-US"/>
              </w:rPr>
              <w:t>VI</w:t>
            </w:r>
            <w:r w:rsidRPr="0012194B">
              <w:t xml:space="preserve"> в. до н.э.- </w:t>
            </w:r>
            <w:r w:rsidRPr="0012194B">
              <w:rPr>
                <w:lang w:val="en-US"/>
              </w:rPr>
              <w:t>II</w:t>
            </w:r>
            <w:r w:rsidRPr="0012194B">
              <w:t>в. н.э.</w:t>
            </w:r>
          </w:p>
        </w:tc>
        <w:tc>
          <w:tcPr>
            <w:tcW w:w="1984" w:type="dxa"/>
            <w:shd w:val="solid" w:color="FFFFFF" w:fill="auto"/>
          </w:tcPr>
          <w:p w:rsidR="0012194B" w:rsidRPr="0012194B" w:rsidRDefault="0012194B" w:rsidP="0012194B">
            <w:r w:rsidRPr="0012194B">
              <w:t xml:space="preserve">ст. Тбилисская, </w:t>
            </w:r>
            <w:smartTag w:uri="urn:schemas-microsoft-com:office:smarttags" w:element="metricconverter">
              <w:smartTagPr>
                <w:attr w:name="ProductID" w:val="3 км"/>
              </w:smartTagPr>
              <w:r w:rsidRPr="0012194B">
                <w:t>3 км</w:t>
              </w:r>
            </w:smartTag>
            <w:r w:rsidRPr="0012194B">
              <w:t xml:space="preserve"> западнее станицы, правый берег р. кубань</w:t>
            </w:r>
          </w:p>
        </w:tc>
        <w:tc>
          <w:tcPr>
            <w:tcW w:w="900" w:type="dxa"/>
            <w:shd w:val="solid" w:color="FFFFFF" w:fill="auto"/>
          </w:tcPr>
          <w:p w:rsidR="0012194B" w:rsidRPr="0012194B" w:rsidRDefault="0012194B" w:rsidP="0012194B">
            <w:r w:rsidRPr="0012194B">
              <w:t>3232</w:t>
            </w:r>
          </w:p>
          <w:p w:rsidR="0012194B" w:rsidRPr="0012194B" w:rsidRDefault="0012194B" w:rsidP="0012194B">
            <w:r w:rsidRPr="0012194B">
              <w:t>П №</w:t>
            </w:r>
          </w:p>
          <w:p w:rsidR="0012194B" w:rsidRPr="0012194B" w:rsidRDefault="0012194B" w:rsidP="0012194B">
            <w:r w:rsidRPr="0012194B">
              <w:t>2596</w:t>
            </w:r>
          </w:p>
        </w:tc>
        <w:tc>
          <w:tcPr>
            <w:tcW w:w="540" w:type="dxa"/>
            <w:shd w:val="solid" w:color="FFFFFF" w:fill="auto"/>
          </w:tcPr>
          <w:p w:rsidR="0012194B" w:rsidRPr="0012194B" w:rsidRDefault="0012194B" w:rsidP="0012194B"/>
        </w:tc>
        <w:tc>
          <w:tcPr>
            <w:tcW w:w="828" w:type="dxa"/>
            <w:shd w:val="solid" w:color="FFFFFF" w:fill="auto"/>
          </w:tcPr>
          <w:p w:rsidR="0012194B" w:rsidRPr="0012194B" w:rsidRDefault="0012194B" w:rsidP="0012194B"/>
        </w:tc>
        <w:tc>
          <w:tcPr>
            <w:tcW w:w="699" w:type="dxa"/>
            <w:shd w:val="solid" w:color="FFFFFF" w:fill="auto"/>
          </w:tcPr>
          <w:p w:rsidR="0012194B" w:rsidRPr="0012194B" w:rsidRDefault="0012194B" w:rsidP="0012194B"/>
        </w:tc>
        <w:tc>
          <w:tcPr>
            <w:tcW w:w="958" w:type="dxa"/>
            <w:gridSpan w:val="2"/>
            <w:shd w:val="solid" w:color="FFFFFF" w:fill="auto"/>
          </w:tcPr>
          <w:p w:rsidR="0012194B" w:rsidRPr="0012194B" w:rsidRDefault="0012194B" w:rsidP="0012194B">
            <w:r w:rsidRPr="0012194B">
              <w:t>500</w:t>
            </w:r>
          </w:p>
        </w:tc>
        <w:tc>
          <w:tcPr>
            <w:tcW w:w="753" w:type="dxa"/>
            <w:gridSpan w:val="2"/>
            <w:shd w:val="solid" w:color="FFFFFF" w:fill="auto"/>
          </w:tcPr>
          <w:p w:rsidR="0012194B" w:rsidRPr="0012194B" w:rsidRDefault="0012194B" w:rsidP="0012194B">
            <w:r w:rsidRPr="0012194B">
              <w:t>624</w:t>
            </w:r>
          </w:p>
        </w:tc>
        <w:tc>
          <w:tcPr>
            <w:tcW w:w="709" w:type="dxa"/>
            <w:shd w:val="solid" w:color="FFFFFF" w:fill="auto"/>
          </w:tcPr>
          <w:p w:rsidR="0012194B" w:rsidRPr="0012194B" w:rsidRDefault="0012194B" w:rsidP="0012194B">
            <w:r w:rsidRPr="0012194B">
              <w:t>Ф</w:t>
            </w:r>
          </w:p>
        </w:tc>
      </w:tr>
      <w:tr w:rsidR="0012194B" w:rsidRPr="0012194B" w:rsidTr="0012194B">
        <w:trPr>
          <w:cantSplit/>
        </w:trPr>
        <w:tc>
          <w:tcPr>
            <w:tcW w:w="540" w:type="dxa"/>
            <w:shd w:val="solid" w:color="FFFFFF" w:fill="auto"/>
          </w:tcPr>
          <w:p w:rsidR="0012194B" w:rsidRPr="0012194B" w:rsidRDefault="0012194B" w:rsidP="0012194B">
            <w:r w:rsidRPr="0012194B">
              <w:lastRenderedPageBreak/>
              <w:t>6</w:t>
            </w:r>
          </w:p>
        </w:tc>
        <w:tc>
          <w:tcPr>
            <w:tcW w:w="1985" w:type="dxa"/>
            <w:shd w:val="solid" w:color="FFFFFF" w:fill="auto"/>
          </w:tcPr>
          <w:p w:rsidR="0012194B" w:rsidRPr="0012194B" w:rsidRDefault="0012194B" w:rsidP="0012194B">
            <w:r w:rsidRPr="0012194B">
              <w:t>Городище «Тбилисское-10»,</w:t>
            </w:r>
          </w:p>
          <w:p w:rsidR="0012194B" w:rsidRPr="0012194B" w:rsidRDefault="0012194B" w:rsidP="0012194B">
            <w:r w:rsidRPr="0012194B">
              <w:rPr>
                <w:lang w:val="en-US"/>
              </w:rPr>
              <w:t>VI</w:t>
            </w:r>
            <w:r w:rsidRPr="0012194B">
              <w:t xml:space="preserve"> в. до н.э.- </w:t>
            </w:r>
            <w:r w:rsidRPr="0012194B">
              <w:rPr>
                <w:lang w:val="en-US"/>
              </w:rPr>
              <w:t>II</w:t>
            </w:r>
            <w:r w:rsidRPr="0012194B">
              <w:t>в. н.э.</w:t>
            </w:r>
          </w:p>
        </w:tc>
        <w:tc>
          <w:tcPr>
            <w:tcW w:w="1984" w:type="dxa"/>
            <w:shd w:val="solid" w:color="FFFFFF" w:fill="auto"/>
          </w:tcPr>
          <w:p w:rsidR="0012194B" w:rsidRPr="0012194B" w:rsidRDefault="0012194B" w:rsidP="0012194B">
            <w:r w:rsidRPr="0012194B">
              <w:t xml:space="preserve">ст. Тбилисская, </w:t>
            </w:r>
            <w:smartTag w:uri="urn:schemas-microsoft-com:office:smarttags" w:element="metricconverter">
              <w:smartTagPr>
                <w:attr w:name="ProductID" w:val="4 км"/>
              </w:smartTagPr>
              <w:r w:rsidRPr="0012194B">
                <w:t>4 км</w:t>
              </w:r>
            </w:smartTag>
            <w:r w:rsidRPr="0012194B">
              <w:t xml:space="preserve"> западнее станицы, правый берег р. Кубань</w:t>
            </w:r>
          </w:p>
        </w:tc>
        <w:tc>
          <w:tcPr>
            <w:tcW w:w="900" w:type="dxa"/>
            <w:shd w:val="solid" w:color="FFFFFF" w:fill="auto"/>
          </w:tcPr>
          <w:p w:rsidR="0012194B" w:rsidRPr="0012194B" w:rsidRDefault="0012194B" w:rsidP="0012194B">
            <w:r w:rsidRPr="0012194B">
              <w:t>3233</w:t>
            </w:r>
          </w:p>
          <w:p w:rsidR="0012194B" w:rsidRPr="0012194B" w:rsidRDefault="0012194B" w:rsidP="0012194B">
            <w:r w:rsidRPr="0012194B">
              <w:t xml:space="preserve">П № </w:t>
            </w:r>
          </w:p>
          <w:p w:rsidR="0012194B" w:rsidRPr="0012194B" w:rsidRDefault="0012194B" w:rsidP="0012194B">
            <w:r w:rsidRPr="0012194B">
              <w:t>2597</w:t>
            </w:r>
          </w:p>
        </w:tc>
        <w:tc>
          <w:tcPr>
            <w:tcW w:w="540" w:type="dxa"/>
            <w:shd w:val="solid" w:color="FFFFFF" w:fill="auto"/>
          </w:tcPr>
          <w:p w:rsidR="0012194B" w:rsidRPr="0012194B" w:rsidRDefault="0012194B" w:rsidP="0012194B"/>
        </w:tc>
        <w:tc>
          <w:tcPr>
            <w:tcW w:w="828" w:type="dxa"/>
            <w:shd w:val="solid" w:color="FFFFFF" w:fill="auto"/>
          </w:tcPr>
          <w:p w:rsidR="0012194B" w:rsidRPr="0012194B" w:rsidRDefault="0012194B" w:rsidP="0012194B"/>
        </w:tc>
        <w:tc>
          <w:tcPr>
            <w:tcW w:w="699" w:type="dxa"/>
            <w:shd w:val="solid" w:color="FFFFFF" w:fill="auto"/>
          </w:tcPr>
          <w:p w:rsidR="0012194B" w:rsidRPr="0012194B" w:rsidRDefault="0012194B" w:rsidP="0012194B"/>
        </w:tc>
        <w:tc>
          <w:tcPr>
            <w:tcW w:w="958" w:type="dxa"/>
            <w:gridSpan w:val="2"/>
            <w:shd w:val="solid" w:color="FFFFFF" w:fill="auto"/>
          </w:tcPr>
          <w:p w:rsidR="0012194B" w:rsidRPr="0012194B" w:rsidRDefault="0012194B" w:rsidP="0012194B">
            <w:r w:rsidRPr="0012194B">
              <w:t>500</w:t>
            </w:r>
          </w:p>
        </w:tc>
        <w:tc>
          <w:tcPr>
            <w:tcW w:w="753" w:type="dxa"/>
            <w:gridSpan w:val="2"/>
            <w:shd w:val="solid" w:color="FFFFFF" w:fill="auto"/>
          </w:tcPr>
          <w:p w:rsidR="0012194B" w:rsidRPr="0012194B" w:rsidRDefault="0012194B" w:rsidP="0012194B">
            <w:r w:rsidRPr="0012194B">
              <w:t>624</w:t>
            </w:r>
          </w:p>
        </w:tc>
        <w:tc>
          <w:tcPr>
            <w:tcW w:w="709" w:type="dxa"/>
            <w:shd w:val="solid" w:color="FFFFFF" w:fill="auto"/>
          </w:tcPr>
          <w:p w:rsidR="0012194B" w:rsidRPr="0012194B" w:rsidRDefault="0012194B" w:rsidP="0012194B">
            <w:r w:rsidRPr="0012194B">
              <w:t>Ф</w:t>
            </w:r>
          </w:p>
        </w:tc>
      </w:tr>
      <w:tr w:rsidR="0012194B" w:rsidRPr="0012194B" w:rsidTr="0012194B">
        <w:tblPrEx>
          <w:tblCellMar>
            <w:left w:w="108" w:type="dxa"/>
            <w:right w:w="108" w:type="dxa"/>
          </w:tblCellMar>
        </w:tblPrEx>
        <w:trPr>
          <w:cantSplit/>
        </w:trPr>
        <w:tc>
          <w:tcPr>
            <w:tcW w:w="540" w:type="dxa"/>
          </w:tcPr>
          <w:p w:rsidR="0012194B" w:rsidRPr="0012194B" w:rsidRDefault="0012194B" w:rsidP="0012194B">
            <w:pPr>
              <w:pStyle w:val="13"/>
              <w:rPr>
                <w:rFonts w:ascii="Times New Roman" w:hAnsi="Times New Roman"/>
              </w:rPr>
            </w:pPr>
            <w:r w:rsidRPr="0012194B">
              <w:rPr>
                <w:rFonts w:ascii="Times New Roman" w:hAnsi="Times New Roman"/>
              </w:rPr>
              <w:t>292</w:t>
            </w:r>
          </w:p>
        </w:tc>
        <w:tc>
          <w:tcPr>
            <w:tcW w:w="1985" w:type="dxa"/>
          </w:tcPr>
          <w:p w:rsidR="0012194B" w:rsidRPr="0012194B" w:rsidRDefault="0012194B" w:rsidP="0012194B">
            <w:pPr>
              <w:pStyle w:val="13"/>
              <w:rPr>
                <w:rFonts w:ascii="Times New Roman" w:hAnsi="Times New Roman"/>
              </w:rPr>
            </w:pPr>
            <w:r w:rsidRPr="0012194B">
              <w:rPr>
                <w:rFonts w:ascii="Times New Roman" w:hAnsi="Times New Roman"/>
              </w:rPr>
              <w:t>Городище</w:t>
            </w:r>
          </w:p>
          <w:p w:rsidR="0012194B" w:rsidRPr="0012194B" w:rsidRDefault="0012194B" w:rsidP="0012194B">
            <w:pPr>
              <w:pStyle w:val="13"/>
              <w:rPr>
                <w:rFonts w:ascii="Times New Roman" w:hAnsi="Times New Roman"/>
              </w:rPr>
            </w:pPr>
            <w:r w:rsidRPr="0012194B">
              <w:rPr>
                <w:rFonts w:ascii="Times New Roman" w:hAnsi="Times New Roman"/>
              </w:rPr>
              <w:t xml:space="preserve">“Зиссермановское </w:t>
            </w:r>
            <w:smartTag w:uri="urn:schemas-microsoft-com:office:smarttags" w:element="metricconverter">
              <w:smartTagPr>
                <w:attr w:name="ProductID" w:val="1”"/>
              </w:smartTagPr>
              <w:r w:rsidRPr="0012194B">
                <w:rPr>
                  <w:rFonts w:ascii="Times New Roman" w:hAnsi="Times New Roman"/>
                </w:rPr>
                <w:t>1”</w:t>
              </w:r>
            </w:smartTag>
            <w:r w:rsidRPr="0012194B">
              <w:rPr>
                <w:rFonts w:ascii="Times New Roman" w:hAnsi="Times New Roman"/>
              </w:rPr>
              <w:t xml:space="preserve"> (не прослеживается)</w:t>
            </w:r>
          </w:p>
        </w:tc>
        <w:tc>
          <w:tcPr>
            <w:tcW w:w="1984" w:type="dxa"/>
          </w:tcPr>
          <w:p w:rsidR="0012194B" w:rsidRPr="0012194B" w:rsidRDefault="0012194B" w:rsidP="0012194B">
            <w:pPr>
              <w:pStyle w:val="13"/>
              <w:rPr>
                <w:rFonts w:ascii="Times New Roman" w:hAnsi="Times New Roman"/>
              </w:rPr>
            </w:pPr>
            <w:r w:rsidRPr="0012194B">
              <w:rPr>
                <w:rFonts w:ascii="Times New Roman" w:hAnsi="Times New Roman"/>
              </w:rPr>
              <w:t xml:space="preserve">х. Зиссермановский, </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0,75 км"/>
              </w:smartTagPr>
              <w:r w:rsidRPr="0012194B">
                <w:rPr>
                  <w:rFonts w:ascii="Times New Roman" w:hAnsi="Times New Roman"/>
                </w:rPr>
                <w:t>0,75 км</w:t>
              </w:r>
            </w:smartTag>
            <w:r w:rsidRPr="0012194B">
              <w:rPr>
                <w:rFonts w:ascii="Times New Roman" w:hAnsi="Times New Roman"/>
              </w:rPr>
              <w:t xml:space="preserve"> к западу от западной окраины хутора</w:t>
            </w:r>
          </w:p>
        </w:tc>
        <w:tc>
          <w:tcPr>
            <w:tcW w:w="900" w:type="dxa"/>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p>
        </w:tc>
        <w:tc>
          <w:tcPr>
            <w:tcW w:w="828" w:type="dxa"/>
          </w:tcPr>
          <w:p w:rsidR="0012194B" w:rsidRPr="0012194B" w:rsidRDefault="0012194B" w:rsidP="0012194B">
            <w:pPr>
              <w:pStyle w:val="13"/>
              <w:jc w:val="both"/>
              <w:rPr>
                <w:rFonts w:ascii="Times New Roman" w:hAnsi="Times New Roman"/>
              </w:rPr>
            </w:pPr>
          </w:p>
        </w:tc>
        <w:tc>
          <w:tcPr>
            <w:tcW w:w="720" w:type="dxa"/>
            <w:gridSpan w:val="2"/>
          </w:tcPr>
          <w:p w:rsidR="0012194B" w:rsidRPr="0012194B" w:rsidRDefault="0012194B" w:rsidP="0012194B">
            <w:pPr>
              <w:pStyle w:val="13"/>
              <w:jc w:val="both"/>
              <w:rPr>
                <w:rFonts w:ascii="Times New Roman" w:hAnsi="Times New Roman"/>
              </w:rPr>
            </w:pPr>
          </w:p>
        </w:tc>
        <w:tc>
          <w:tcPr>
            <w:tcW w:w="958" w:type="dxa"/>
            <w:gridSpan w:val="2"/>
          </w:tcPr>
          <w:p w:rsidR="0012194B" w:rsidRPr="0012194B" w:rsidRDefault="0012194B" w:rsidP="0012194B">
            <w:pPr>
              <w:pStyle w:val="13"/>
              <w:jc w:val="both"/>
              <w:rPr>
                <w:rFonts w:ascii="Times New Roman" w:hAnsi="Times New Roman"/>
              </w:rPr>
            </w:pPr>
          </w:p>
        </w:tc>
        <w:tc>
          <w:tcPr>
            <w:tcW w:w="732" w:type="dxa"/>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Pr>
        <w:tc>
          <w:tcPr>
            <w:tcW w:w="540" w:type="dxa"/>
          </w:tcPr>
          <w:p w:rsidR="0012194B" w:rsidRPr="0012194B" w:rsidRDefault="0012194B" w:rsidP="0012194B">
            <w:pPr>
              <w:pStyle w:val="13"/>
              <w:rPr>
                <w:rFonts w:ascii="Times New Roman" w:hAnsi="Times New Roman"/>
              </w:rPr>
            </w:pPr>
            <w:r w:rsidRPr="0012194B">
              <w:rPr>
                <w:rFonts w:ascii="Times New Roman" w:hAnsi="Times New Roman"/>
              </w:rPr>
              <w:t>293</w:t>
            </w:r>
          </w:p>
        </w:tc>
        <w:tc>
          <w:tcPr>
            <w:tcW w:w="1985" w:type="dxa"/>
          </w:tcPr>
          <w:p w:rsidR="0012194B" w:rsidRPr="0012194B" w:rsidRDefault="0012194B" w:rsidP="0012194B">
            <w:pPr>
              <w:pStyle w:val="13"/>
              <w:rPr>
                <w:rFonts w:ascii="Times New Roman" w:hAnsi="Times New Roman"/>
              </w:rPr>
            </w:pPr>
            <w:r w:rsidRPr="0012194B">
              <w:rPr>
                <w:rFonts w:ascii="Times New Roman" w:hAnsi="Times New Roman"/>
              </w:rPr>
              <w:t>Городище</w:t>
            </w:r>
          </w:p>
          <w:p w:rsidR="0012194B" w:rsidRPr="0012194B" w:rsidRDefault="0012194B" w:rsidP="0012194B">
            <w:pPr>
              <w:pStyle w:val="13"/>
              <w:rPr>
                <w:rFonts w:ascii="Times New Roman" w:hAnsi="Times New Roman"/>
              </w:rPr>
            </w:pPr>
            <w:r w:rsidRPr="0012194B">
              <w:rPr>
                <w:rFonts w:ascii="Times New Roman" w:hAnsi="Times New Roman"/>
              </w:rPr>
              <w:t xml:space="preserve">“Зубовское </w:t>
            </w:r>
            <w:smartTag w:uri="urn:schemas-microsoft-com:office:smarttags" w:element="metricconverter">
              <w:smartTagPr>
                <w:attr w:name="ProductID" w:val="1”"/>
              </w:smartTagPr>
              <w:r w:rsidRPr="0012194B">
                <w:rPr>
                  <w:rFonts w:ascii="Times New Roman" w:hAnsi="Times New Roman"/>
                </w:rPr>
                <w:t>1”</w:t>
              </w:r>
            </w:smartTag>
          </w:p>
        </w:tc>
        <w:tc>
          <w:tcPr>
            <w:tcW w:w="1984" w:type="dxa"/>
          </w:tcPr>
          <w:p w:rsidR="0012194B" w:rsidRPr="0012194B" w:rsidRDefault="0012194B" w:rsidP="0012194B">
            <w:pPr>
              <w:pStyle w:val="13"/>
              <w:rPr>
                <w:rFonts w:ascii="Times New Roman" w:hAnsi="Times New Roman"/>
              </w:rPr>
            </w:pPr>
            <w:r w:rsidRPr="0012194B">
              <w:rPr>
                <w:rFonts w:ascii="Times New Roman" w:hAnsi="Times New Roman"/>
              </w:rPr>
              <w:t xml:space="preserve">х. Зубов, </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0,1 км"/>
              </w:smartTagPr>
              <w:r w:rsidRPr="0012194B">
                <w:rPr>
                  <w:rFonts w:ascii="Times New Roman" w:hAnsi="Times New Roman"/>
                </w:rPr>
                <w:t>0,1 км</w:t>
              </w:r>
            </w:smartTag>
            <w:r w:rsidRPr="0012194B">
              <w:rPr>
                <w:rFonts w:ascii="Times New Roman" w:hAnsi="Times New Roman"/>
              </w:rPr>
              <w:t xml:space="preserve"> к западу от хутора</w:t>
            </w:r>
          </w:p>
        </w:tc>
        <w:tc>
          <w:tcPr>
            <w:tcW w:w="900" w:type="dxa"/>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p>
        </w:tc>
        <w:tc>
          <w:tcPr>
            <w:tcW w:w="828" w:type="dxa"/>
          </w:tcPr>
          <w:p w:rsidR="0012194B" w:rsidRPr="0012194B" w:rsidRDefault="0012194B" w:rsidP="0012194B">
            <w:pPr>
              <w:pStyle w:val="13"/>
              <w:jc w:val="both"/>
              <w:rPr>
                <w:rFonts w:ascii="Times New Roman" w:hAnsi="Times New Roman"/>
              </w:rPr>
            </w:pPr>
          </w:p>
        </w:tc>
        <w:tc>
          <w:tcPr>
            <w:tcW w:w="720" w:type="dxa"/>
            <w:gridSpan w:val="2"/>
          </w:tcPr>
          <w:p w:rsidR="0012194B" w:rsidRPr="0012194B" w:rsidRDefault="0012194B" w:rsidP="0012194B">
            <w:pPr>
              <w:pStyle w:val="13"/>
              <w:jc w:val="both"/>
              <w:rPr>
                <w:rFonts w:ascii="Times New Roman" w:hAnsi="Times New Roman"/>
              </w:rPr>
            </w:pPr>
          </w:p>
        </w:tc>
        <w:tc>
          <w:tcPr>
            <w:tcW w:w="958" w:type="dxa"/>
            <w:gridSpan w:val="2"/>
          </w:tcPr>
          <w:p w:rsidR="0012194B" w:rsidRPr="0012194B" w:rsidRDefault="0012194B" w:rsidP="0012194B">
            <w:pPr>
              <w:pStyle w:val="13"/>
              <w:jc w:val="both"/>
              <w:rPr>
                <w:rFonts w:ascii="Times New Roman" w:hAnsi="Times New Roman"/>
              </w:rPr>
            </w:pPr>
          </w:p>
        </w:tc>
        <w:tc>
          <w:tcPr>
            <w:tcW w:w="732" w:type="dxa"/>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Pr>
        <w:tc>
          <w:tcPr>
            <w:tcW w:w="540" w:type="dxa"/>
          </w:tcPr>
          <w:p w:rsidR="0012194B" w:rsidRPr="0012194B" w:rsidRDefault="0012194B" w:rsidP="0012194B">
            <w:pPr>
              <w:pStyle w:val="13"/>
              <w:rPr>
                <w:rFonts w:ascii="Times New Roman" w:hAnsi="Times New Roman"/>
              </w:rPr>
            </w:pPr>
            <w:r w:rsidRPr="0012194B">
              <w:rPr>
                <w:rFonts w:ascii="Times New Roman" w:hAnsi="Times New Roman"/>
              </w:rPr>
              <w:t>294</w:t>
            </w:r>
          </w:p>
        </w:tc>
        <w:tc>
          <w:tcPr>
            <w:tcW w:w="1985" w:type="dxa"/>
          </w:tcPr>
          <w:p w:rsidR="0012194B" w:rsidRPr="0012194B" w:rsidRDefault="0012194B" w:rsidP="0012194B">
            <w:pPr>
              <w:pStyle w:val="13"/>
              <w:rPr>
                <w:rFonts w:ascii="Times New Roman" w:hAnsi="Times New Roman"/>
              </w:rPr>
            </w:pPr>
            <w:r w:rsidRPr="0012194B">
              <w:rPr>
                <w:rFonts w:ascii="Times New Roman" w:hAnsi="Times New Roman"/>
              </w:rPr>
              <w:t>Курган</w:t>
            </w:r>
          </w:p>
          <w:p w:rsidR="0012194B" w:rsidRPr="0012194B" w:rsidRDefault="0012194B" w:rsidP="0012194B">
            <w:pPr>
              <w:pStyle w:val="13"/>
              <w:rPr>
                <w:rFonts w:ascii="Times New Roman" w:hAnsi="Times New Roman"/>
              </w:rPr>
            </w:pPr>
            <w:r w:rsidRPr="0012194B">
              <w:rPr>
                <w:rFonts w:ascii="Times New Roman" w:hAnsi="Times New Roman"/>
              </w:rPr>
              <w:t xml:space="preserve">“Терско-Каламбетский </w:t>
            </w:r>
            <w:smartTag w:uri="urn:schemas-microsoft-com:office:smarttags" w:element="metricconverter">
              <w:smartTagPr>
                <w:attr w:name="ProductID" w:val="1”"/>
              </w:smartTagPr>
              <w:r w:rsidRPr="0012194B">
                <w:rPr>
                  <w:rFonts w:ascii="Times New Roman" w:hAnsi="Times New Roman"/>
                </w:rPr>
                <w:t>1”</w:t>
              </w:r>
            </w:smartTag>
          </w:p>
        </w:tc>
        <w:tc>
          <w:tcPr>
            <w:tcW w:w="1984" w:type="dxa"/>
          </w:tcPr>
          <w:p w:rsidR="0012194B" w:rsidRPr="0012194B" w:rsidRDefault="0012194B" w:rsidP="0012194B">
            <w:pPr>
              <w:pStyle w:val="13"/>
              <w:rPr>
                <w:rFonts w:ascii="Times New Roman" w:hAnsi="Times New Roman"/>
              </w:rPr>
            </w:pPr>
            <w:r w:rsidRPr="0012194B">
              <w:rPr>
                <w:rFonts w:ascii="Times New Roman" w:hAnsi="Times New Roman"/>
              </w:rPr>
              <w:t xml:space="preserve">х. Терско-Каламбетский, </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1,25 км"/>
              </w:smartTagPr>
              <w:r w:rsidRPr="0012194B">
                <w:rPr>
                  <w:rFonts w:ascii="Times New Roman" w:hAnsi="Times New Roman"/>
                </w:rPr>
                <w:t>1,25 км</w:t>
              </w:r>
            </w:smartTag>
            <w:r w:rsidRPr="0012194B">
              <w:rPr>
                <w:rFonts w:ascii="Times New Roman" w:hAnsi="Times New Roman"/>
              </w:rPr>
              <w:t xml:space="preserve"> к югу от западной окраины хутора, в лесополосе</w:t>
            </w:r>
          </w:p>
        </w:tc>
        <w:tc>
          <w:tcPr>
            <w:tcW w:w="900" w:type="dxa"/>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40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75</w:t>
            </w:r>
          </w:p>
        </w:tc>
        <w:tc>
          <w:tcPr>
            <w:tcW w:w="732" w:type="dxa"/>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Height w:val="337"/>
        </w:trPr>
        <w:tc>
          <w:tcPr>
            <w:tcW w:w="540" w:type="dxa"/>
            <w:vMerge w:val="restart"/>
          </w:tcPr>
          <w:p w:rsidR="0012194B" w:rsidRPr="0012194B" w:rsidRDefault="0012194B" w:rsidP="0012194B">
            <w:pPr>
              <w:pStyle w:val="13"/>
              <w:rPr>
                <w:rFonts w:ascii="Times New Roman" w:hAnsi="Times New Roman"/>
              </w:rPr>
            </w:pPr>
            <w:r w:rsidRPr="0012194B">
              <w:rPr>
                <w:rFonts w:ascii="Times New Roman" w:hAnsi="Times New Roman"/>
              </w:rPr>
              <w:t>295</w:t>
            </w:r>
          </w:p>
        </w:tc>
        <w:tc>
          <w:tcPr>
            <w:tcW w:w="1985" w:type="dxa"/>
            <w:vMerge w:val="restart"/>
          </w:tcPr>
          <w:p w:rsidR="0012194B" w:rsidRPr="0012194B" w:rsidRDefault="0012194B" w:rsidP="0012194B">
            <w:pPr>
              <w:pStyle w:val="13"/>
              <w:rPr>
                <w:rFonts w:ascii="Times New Roman" w:hAnsi="Times New Roman"/>
              </w:rPr>
            </w:pPr>
            <w:r w:rsidRPr="0012194B">
              <w:rPr>
                <w:rFonts w:ascii="Times New Roman" w:hAnsi="Times New Roman"/>
              </w:rPr>
              <w:t>Курганная группа (2 насыпи)</w:t>
            </w:r>
          </w:p>
          <w:p w:rsidR="0012194B" w:rsidRPr="0012194B" w:rsidRDefault="0012194B" w:rsidP="0012194B">
            <w:pPr>
              <w:pStyle w:val="13"/>
              <w:rPr>
                <w:rFonts w:ascii="Times New Roman" w:hAnsi="Times New Roman"/>
              </w:rPr>
            </w:pPr>
          </w:p>
        </w:tc>
        <w:tc>
          <w:tcPr>
            <w:tcW w:w="1984"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rPr>
              <w:t xml:space="preserve">х. Терско- Каламбетский, </w:t>
            </w:r>
            <w:smartTag w:uri="urn:schemas-microsoft-com:office:smarttags" w:element="metricconverter">
              <w:smartTagPr>
                <w:attr w:name="ProductID" w:val="0,9 км"/>
              </w:smartTagPr>
              <w:r w:rsidRPr="0012194B">
                <w:rPr>
                  <w:rFonts w:ascii="Times New Roman" w:hAnsi="Times New Roman"/>
                </w:rPr>
                <w:t>0,9 км</w:t>
              </w:r>
            </w:smartTag>
            <w:r w:rsidRPr="0012194B">
              <w:rPr>
                <w:rFonts w:ascii="Times New Roman" w:hAnsi="Times New Roman"/>
              </w:rPr>
              <w:t xml:space="preserve"> к югу от хутора</w:t>
            </w:r>
          </w:p>
        </w:tc>
        <w:tc>
          <w:tcPr>
            <w:tcW w:w="900" w:type="dxa"/>
            <w:vMerge w:val="restart"/>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3</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125</w:t>
            </w:r>
          </w:p>
        </w:tc>
        <w:tc>
          <w:tcPr>
            <w:tcW w:w="732"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Height w:val="338"/>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jc w:val="both"/>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Pr>
        <w:tc>
          <w:tcPr>
            <w:tcW w:w="540" w:type="dxa"/>
          </w:tcPr>
          <w:p w:rsidR="0012194B" w:rsidRPr="0012194B" w:rsidRDefault="0012194B" w:rsidP="0012194B">
            <w:pPr>
              <w:pStyle w:val="13"/>
              <w:rPr>
                <w:rFonts w:ascii="Times New Roman" w:hAnsi="Times New Roman"/>
              </w:rPr>
            </w:pPr>
            <w:r w:rsidRPr="0012194B">
              <w:rPr>
                <w:rFonts w:ascii="Times New Roman" w:hAnsi="Times New Roman"/>
              </w:rPr>
              <w:t>296</w:t>
            </w:r>
          </w:p>
        </w:tc>
        <w:tc>
          <w:tcPr>
            <w:tcW w:w="1985" w:type="dxa"/>
          </w:tcPr>
          <w:p w:rsidR="0012194B" w:rsidRPr="0012194B" w:rsidRDefault="0012194B" w:rsidP="0012194B">
            <w:pPr>
              <w:pStyle w:val="13"/>
              <w:rPr>
                <w:rFonts w:ascii="Times New Roman" w:hAnsi="Times New Roman"/>
              </w:rPr>
            </w:pPr>
            <w:r w:rsidRPr="0012194B">
              <w:rPr>
                <w:rFonts w:ascii="Times New Roman" w:hAnsi="Times New Roman"/>
              </w:rPr>
              <w:t xml:space="preserve">Курган </w:t>
            </w:r>
          </w:p>
        </w:tc>
        <w:tc>
          <w:tcPr>
            <w:tcW w:w="1984" w:type="dxa"/>
          </w:tcPr>
          <w:p w:rsidR="0012194B" w:rsidRPr="0012194B" w:rsidRDefault="0012194B" w:rsidP="0012194B">
            <w:pPr>
              <w:pStyle w:val="13"/>
              <w:jc w:val="both"/>
              <w:rPr>
                <w:rFonts w:ascii="Times New Roman" w:hAnsi="Times New Roman"/>
              </w:rPr>
            </w:pPr>
            <w:r w:rsidRPr="0012194B">
              <w:rPr>
                <w:rFonts w:ascii="Times New Roman" w:hAnsi="Times New Roman"/>
              </w:rPr>
              <w:t xml:space="preserve">х. Терско-Каламбетский, </w:t>
            </w:r>
            <w:smartTag w:uri="urn:schemas-microsoft-com:office:smarttags" w:element="metricconverter">
              <w:smartTagPr>
                <w:attr w:name="ProductID" w:val="1,75 км"/>
              </w:smartTagPr>
              <w:r w:rsidRPr="0012194B">
                <w:rPr>
                  <w:rFonts w:ascii="Times New Roman" w:hAnsi="Times New Roman"/>
                </w:rPr>
                <w:t>1,75 км</w:t>
              </w:r>
            </w:smartTag>
            <w:r w:rsidRPr="0012194B">
              <w:rPr>
                <w:rFonts w:ascii="Times New Roman" w:hAnsi="Times New Roman"/>
              </w:rPr>
              <w:t xml:space="preserve"> к югу от восточной окраины хутора</w:t>
            </w:r>
          </w:p>
        </w:tc>
        <w:tc>
          <w:tcPr>
            <w:tcW w:w="900" w:type="dxa"/>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0,8</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Height w:val="300"/>
        </w:trPr>
        <w:tc>
          <w:tcPr>
            <w:tcW w:w="540" w:type="dxa"/>
            <w:vMerge w:val="restart"/>
          </w:tcPr>
          <w:p w:rsidR="0012194B" w:rsidRPr="0012194B" w:rsidRDefault="0012194B" w:rsidP="0012194B">
            <w:pPr>
              <w:pStyle w:val="13"/>
              <w:rPr>
                <w:rFonts w:ascii="Times New Roman" w:hAnsi="Times New Roman"/>
              </w:rPr>
            </w:pPr>
            <w:r w:rsidRPr="0012194B">
              <w:rPr>
                <w:rFonts w:ascii="Times New Roman" w:hAnsi="Times New Roman"/>
              </w:rPr>
              <w:t>297</w:t>
            </w:r>
          </w:p>
        </w:tc>
        <w:tc>
          <w:tcPr>
            <w:tcW w:w="1985" w:type="dxa"/>
            <w:vMerge w:val="restart"/>
          </w:tcPr>
          <w:p w:rsidR="0012194B" w:rsidRPr="0012194B" w:rsidRDefault="0012194B" w:rsidP="0012194B">
            <w:pPr>
              <w:pStyle w:val="13"/>
              <w:rPr>
                <w:rFonts w:ascii="Times New Roman" w:hAnsi="Times New Roman"/>
              </w:rPr>
            </w:pPr>
            <w:r w:rsidRPr="0012194B">
              <w:rPr>
                <w:rFonts w:ascii="Times New Roman" w:hAnsi="Times New Roman"/>
              </w:rPr>
              <w:t>Курганная группа</w:t>
            </w:r>
          </w:p>
          <w:p w:rsidR="0012194B" w:rsidRPr="0012194B" w:rsidRDefault="0012194B" w:rsidP="0012194B">
            <w:pPr>
              <w:pStyle w:val="13"/>
              <w:rPr>
                <w:rFonts w:ascii="Times New Roman" w:hAnsi="Times New Roman"/>
              </w:rPr>
            </w:pPr>
            <w:r w:rsidRPr="0012194B">
              <w:rPr>
                <w:rFonts w:ascii="Times New Roman" w:hAnsi="Times New Roman"/>
              </w:rPr>
              <w:t xml:space="preserve">“Терско-Каламбетская </w:t>
            </w:r>
            <w:smartTag w:uri="urn:schemas-microsoft-com:office:smarttags" w:element="metricconverter">
              <w:smartTagPr>
                <w:attr w:name="ProductID" w:val="2”"/>
              </w:smartTagPr>
              <w:r w:rsidRPr="0012194B">
                <w:rPr>
                  <w:rFonts w:ascii="Times New Roman" w:hAnsi="Times New Roman"/>
                </w:rPr>
                <w:t>2”</w:t>
              </w:r>
            </w:smartTag>
          </w:p>
          <w:p w:rsidR="0012194B" w:rsidRPr="0012194B" w:rsidRDefault="0012194B" w:rsidP="0012194B">
            <w:pPr>
              <w:pStyle w:val="13"/>
              <w:rPr>
                <w:rFonts w:ascii="Times New Roman" w:hAnsi="Times New Roman"/>
              </w:rPr>
            </w:pPr>
            <w:r w:rsidRPr="0012194B">
              <w:rPr>
                <w:rFonts w:ascii="Times New Roman" w:hAnsi="Times New Roman"/>
              </w:rPr>
              <w:t>(2 насыпи)</w:t>
            </w:r>
          </w:p>
        </w:tc>
        <w:tc>
          <w:tcPr>
            <w:tcW w:w="1984"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rPr>
              <w:t xml:space="preserve">х. Терско-Каламбетский, </w:t>
            </w:r>
            <w:smartTag w:uri="urn:schemas-microsoft-com:office:smarttags" w:element="metricconverter">
              <w:smartTagPr>
                <w:attr w:name="ProductID" w:val="2,2 км"/>
              </w:smartTagPr>
              <w:r w:rsidRPr="0012194B">
                <w:rPr>
                  <w:rFonts w:ascii="Times New Roman" w:hAnsi="Times New Roman"/>
                </w:rPr>
                <w:t>2,2 км</w:t>
              </w:r>
            </w:smartTag>
            <w:r w:rsidRPr="0012194B">
              <w:rPr>
                <w:rFonts w:ascii="Times New Roman" w:hAnsi="Times New Roman"/>
              </w:rPr>
              <w:t xml:space="preserve">  к юго-западу от западной окраины хутора</w:t>
            </w:r>
          </w:p>
        </w:tc>
        <w:tc>
          <w:tcPr>
            <w:tcW w:w="900" w:type="dxa"/>
            <w:vMerge w:val="restart"/>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Height w:val="39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jc w:val="both"/>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120"/>
        </w:trPr>
        <w:tc>
          <w:tcPr>
            <w:tcW w:w="540" w:type="dxa"/>
            <w:vMerge w:val="restart"/>
          </w:tcPr>
          <w:p w:rsidR="0012194B" w:rsidRPr="0012194B" w:rsidRDefault="0012194B" w:rsidP="0012194B">
            <w:pPr>
              <w:pStyle w:val="13"/>
              <w:rPr>
                <w:rFonts w:ascii="Times New Roman" w:hAnsi="Times New Roman"/>
              </w:rPr>
            </w:pPr>
            <w:r w:rsidRPr="0012194B">
              <w:rPr>
                <w:rFonts w:ascii="Times New Roman" w:hAnsi="Times New Roman"/>
              </w:rPr>
              <w:t>298</w:t>
            </w:r>
          </w:p>
        </w:tc>
        <w:tc>
          <w:tcPr>
            <w:tcW w:w="1985" w:type="dxa"/>
            <w:vMerge w:val="restart"/>
          </w:tcPr>
          <w:p w:rsidR="0012194B" w:rsidRPr="0012194B" w:rsidRDefault="0012194B" w:rsidP="0012194B">
            <w:pPr>
              <w:pStyle w:val="13"/>
              <w:rPr>
                <w:rFonts w:ascii="Times New Roman" w:hAnsi="Times New Roman"/>
              </w:rPr>
            </w:pPr>
            <w:r w:rsidRPr="0012194B">
              <w:rPr>
                <w:rFonts w:ascii="Times New Roman" w:hAnsi="Times New Roman"/>
              </w:rPr>
              <w:t>Курганная группа</w:t>
            </w:r>
          </w:p>
          <w:p w:rsidR="0012194B" w:rsidRPr="0012194B" w:rsidRDefault="0012194B" w:rsidP="0012194B">
            <w:pPr>
              <w:pStyle w:val="13"/>
              <w:rPr>
                <w:rFonts w:ascii="Times New Roman" w:hAnsi="Times New Roman"/>
              </w:rPr>
            </w:pPr>
            <w:r w:rsidRPr="0012194B">
              <w:rPr>
                <w:rFonts w:ascii="Times New Roman" w:hAnsi="Times New Roman"/>
              </w:rPr>
              <w:t xml:space="preserve">“Терско-Каламбетская </w:t>
            </w:r>
            <w:smartTag w:uri="urn:schemas-microsoft-com:office:smarttags" w:element="metricconverter">
              <w:smartTagPr>
                <w:attr w:name="ProductID" w:val="3”"/>
              </w:smartTagPr>
              <w:r w:rsidRPr="0012194B">
                <w:rPr>
                  <w:rFonts w:ascii="Times New Roman" w:hAnsi="Times New Roman"/>
                </w:rPr>
                <w:t>3”</w:t>
              </w:r>
            </w:smartTag>
          </w:p>
          <w:p w:rsidR="0012194B" w:rsidRPr="0012194B" w:rsidRDefault="0012194B" w:rsidP="0012194B">
            <w:pPr>
              <w:pStyle w:val="13"/>
              <w:rPr>
                <w:rFonts w:ascii="Times New Roman" w:hAnsi="Times New Roman"/>
              </w:rPr>
            </w:pPr>
            <w:r w:rsidRPr="0012194B">
              <w:rPr>
                <w:rFonts w:ascii="Times New Roman" w:hAnsi="Times New Roman"/>
              </w:rPr>
              <w:t>(3 насыпи)</w:t>
            </w:r>
          </w:p>
        </w:tc>
        <w:tc>
          <w:tcPr>
            <w:tcW w:w="1984" w:type="dxa"/>
            <w:vMerge w:val="restart"/>
          </w:tcPr>
          <w:p w:rsidR="0012194B" w:rsidRPr="0012194B" w:rsidRDefault="0012194B" w:rsidP="0012194B">
            <w:pPr>
              <w:pStyle w:val="13"/>
              <w:rPr>
                <w:rFonts w:ascii="Times New Roman" w:hAnsi="Times New Roman"/>
              </w:rPr>
            </w:pPr>
            <w:r w:rsidRPr="0012194B">
              <w:rPr>
                <w:rFonts w:ascii="Times New Roman" w:hAnsi="Times New Roman"/>
              </w:rPr>
              <w:t xml:space="preserve">х. Терско-Каламбетский, </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3,1 км"/>
              </w:smartTagPr>
              <w:r w:rsidRPr="0012194B">
                <w:rPr>
                  <w:rFonts w:ascii="Times New Roman" w:hAnsi="Times New Roman"/>
                </w:rPr>
                <w:t>3,1 км</w:t>
              </w:r>
            </w:smartTag>
            <w:r w:rsidRPr="0012194B">
              <w:rPr>
                <w:rFonts w:ascii="Times New Roman" w:hAnsi="Times New Roman"/>
              </w:rPr>
              <w:t xml:space="preserve">  к юго-западу от западной окраины хутора</w:t>
            </w:r>
          </w:p>
        </w:tc>
        <w:tc>
          <w:tcPr>
            <w:tcW w:w="900" w:type="dxa"/>
            <w:vMerge w:val="restart"/>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3,5</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130</w:t>
            </w:r>
          </w:p>
        </w:tc>
        <w:tc>
          <w:tcPr>
            <w:tcW w:w="732"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Height w:val="24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0,2</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30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3</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0,2</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938"/>
        </w:trPr>
        <w:tc>
          <w:tcPr>
            <w:tcW w:w="540" w:type="dxa"/>
          </w:tcPr>
          <w:p w:rsidR="0012194B" w:rsidRPr="0012194B" w:rsidRDefault="0012194B" w:rsidP="0012194B">
            <w:pPr>
              <w:pStyle w:val="13"/>
              <w:rPr>
                <w:rFonts w:ascii="Times New Roman" w:hAnsi="Times New Roman"/>
              </w:rPr>
            </w:pPr>
            <w:r w:rsidRPr="0012194B">
              <w:rPr>
                <w:rFonts w:ascii="Times New Roman" w:hAnsi="Times New Roman"/>
              </w:rPr>
              <w:t>299</w:t>
            </w:r>
          </w:p>
        </w:tc>
        <w:tc>
          <w:tcPr>
            <w:tcW w:w="1985" w:type="dxa"/>
          </w:tcPr>
          <w:p w:rsidR="0012194B" w:rsidRPr="0012194B" w:rsidRDefault="0012194B" w:rsidP="0012194B">
            <w:pPr>
              <w:pStyle w:val="13"/>
              <w:rPr>
                <w:rFonts w:ascii="Times New Roman" w:hAnsi="Times New Roman"/>
              </w:rPr>
            </w:pPr>
            <w:r w:rsidRPr="0012194B">
              <w:rPr>
                <w:rFonts w:ascii="Times New Roman" w:hAnsi="Times New Roman"/>
              </w:rPr>
              <w:t>Курган</w:t>
            </w:r>
          </w:p>
          <w:p w:rsidR="0012194B" w:rsidRPr="0012194B" w:rsidRDefault="0012194B" w:rsidP="0012194B">
            <w:pPr>
              <w:pStyle w:val="13"/>
              <w:rPr>
                <w:rFonts w:ascii="Times New Roman" w:hAnsi="Times New Roman"/>
              </w:rPr>
            </w:pPr>
            <w:r w:rsidRPr="0012194B">
              <w:rPr>
                <w:rFonts w:ascii="Times New Roman" w:hAnsi="Times New Roman"/>
              </w:rPr>
              <w:t xml:space="preserve">“Зиссермановский </w:t>
            </w:r>
            <w:smartTag w:uri="urn:schemas-microsoft-com:office:smarttags" w:element="metricconverter">
              <w:smartTagPr>
                <w:attr w:name="ProductID" w:val="2”"/>
              </w:smartTagPr>
              <w:r w:rsidRPr="0012194B">
                <w:rPr>
                  <w:rFonts w:ascii="Times New Roman" w:hAnsi="Times New Roman"/>
                </w:rPr>
                <w:t>2”</w:t>
              </w:r>
            </w:smartTag>
          </w:p>
        </w:tc>
        <w:tc>
          <w:tcPr>
            <w:tcW w:w="1984" w:type="dxa"/>
          </w:tcPr>
          <w:p w:rsidR="0012194B" w:rsidRPr="0012194B" w:rsidRDefault="0012194B" w:rsidP="0012194B">
            <w:pPr>
              <w:pStyle w:val="13"/>
              <w:rPr>
                <w:rFonts w:ascii="Times New Roman" w:hAnsi="Times New Roman"/>
              </w:rPr>
            </w:pPr>
            <w:r w:rsidRPr="0012194B">
              <w:rPr>
                <w:rFonts w:ascii="Times New Roman" w:hAnsi="Times New Roman"/>
              </w:rPr>
              <w:t xml:space="preserve">х. Зиссермановский, </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0,75 км"/>
              </w:smartTagPr>
              <w:r w:rsidRPr="0012194B">
                <w:rPr>
                  <w:rFonts w:ascii="Times New Roman" w:hAnsi="Times New Roman"/>
                </w:rPr>
                <w:t>0,75 км</w:t>
              </w:r>
            </w:smartTag>
            <w:r w:rsidRPr="0012194B">
              <w:rPr>
                <w:rFonts w:ascii="Times New Roman" w:hAnsi="Times New Roman"/>
              </w:rPr>
              <w:t xml:space="preserve">  к северо-востоку от северо-восточной окраины хутора</w:t>
            </w:r>
          </w:p>
        </w:tc>
        <w:tc>
          <w:tcPr>
            <w:tcW w:w="900" w:type="dxa"/>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5</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70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150</w:t>
            </w:r>
          </w:p>
        </w:tc>
        <w:tc>
          <w:tcPr>
            <w:tcW w:w="732" w:type="dxa"/>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Height w:val="540"/>
        </w:trPr>
        <w:tc>
          <w:tcPr>
            <w:tcW w:w="540" w:type="dxa"/>
            <w:vMerge w:val="restart"/>
          </w:tcPr>
          <w:p w:rsidR="0012194B" w:rsidRPr="0012194B" w:rsidRDefault="0012194B" w:rsidP="0012194B">
            <w:pPr>
              <w:pStyle w:val="13"/>
              <w:rPr>
                <w:rFonts w:ascii="Times New Roman" w:hAnsi="Times New Roman"/>
              </w:rPr>
            </w:pPr>
            <w:r w:rsidRPr="0012194B">
              <w:rPr>
                <w:rFonts w:ascii="Times New Roman" w:hAnsi="Times New Roman"/>
              </w:rPr>
              <w:t>300</w:t>
            </w:r>
          </w:p>
        </w:tc>
        <w:tc>
          <w:tcPr>
            <w:tcW w:w="1985" w:type="dxa"/>
            <w:vMerge w:val="restart"/>
          </w:tcPr>
          <w:p w:rsidR="0012194B" w:rsidRPr="0012194B" w:rsidRDefault="0012194B" w:rsidP="0012194B">
            <w:pPr>
              <w:pStyle w:val="13"/>
              <w:rPr>
                <w:rFonts w:ascii="Times New Roman" w:hAnsi="Times New Roman"/>
              </w:rPr>
            </w:pPr>
            <w:r w:rsidRPr="0012194B">
              <w:rPr>
                <w:rFonts w:ascii="Times New Roman" w:hAnsi="Times New Roman"/>
              </w:rPr>
              <w:t>Курганная группа</w:t>
            </w:r>
          </w:p>
          <w:p w:rsidR="0012194B" w:rsidRPr="0012194B" w:rsidRDefault="0012194B" w:rsidP="0012194B">
            <w:pPr>
              <w:pStyle w:val="13"/>
              <w:rPr>
                <w:rFonts w:ascii="Times New Roman" w:hAnsi="Times New Roman"/>
              </w:rPr>
            </w:pPr>
            <w:r w:rsidRPr="0012194B">
              <w:rPr>
                <w:rFonts w:ascii="Times New Roman" w:hAnsi="Times New Roman"/>
              </w:rPr>
              <w:t xml:space="preserve">“Зиссермановская </w:t>
            </w:r>
            <w:smartTag w:uri="urn:schemas-microsoft-com:office:smarttags" w:element="metricconverter">
              <w:smartTagPr>
                <w:attr w:name="ProductID" w:val="3”"/>
              </w:smartTagPr>
              <w:r w:rsidRPr="0012194B">
                <w:rPr>
                  <w:rFonts w:ascii="Times New Roman" w:hAnsi="Times New Roman"/>
                </w:rPr>
                <w:t>3”</w:t>
              </w:r>
            </w:smartTag>
          </w:p>
          <w:p w:rsidR="0012194B" w:rsidRPr="0012194B" w:rsidRDefault="0012194B" w:rsidP="0012194B">
            <w:pPr>
              <w:pStyle w:val="13"/>
              <w:rPr>
                <w:rFonts w:ascii="Times New Roman" w:hAnsi="Times New Roman"/>
              </w:rPr>
            </w:pPr>
            <w:r w:rsidRPr="0012194B">
              <w:rPr>
                <w:rFonts w:ascii="Times New Roman" w:hAnsi="Times New Roman"/>
              </w:rPr>
              <w:t>(2 насыпи)</w:t>
            </w:r>
          </w:p>
        </w:tc>
        <w:tc>
          <w:tcPr>
            <w:tcW w:w="1984" w:type="dxa"/>
            <w:vMerge w:val="restart"/>
          </w:tcPr>
          <w:p w:rsidR="0012194B" w:rsidRPr="0012194B" w:rsidRDefault="0012194B" w:rsidP="0012194B">
            <w:pPr>
              <w:pStyle w:val="13"/>
              <w:rPr>
                <w:rFonts w:ascii="Times New Roman" w:hAnsi="Times New Roman"/>
              </w:rPr>
            </w:pPr>
            <w:r w:rsidRPr="0012194B">
              <w:rPr>
                <w:rFonts w:ascii="Times New Roman" w:hAnsi="Times New Roman"/>
              </w:rPr>
              <w:t xml:space="preserve">х. Зиссермановский, </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0,2 км"/>
              </w:smartTagPr>
              <w:r w:rsidRPr="0012194B">
                <w:rPr>
                  <w:rFonts w:ascii="Times New Roman" w:hAnsi="Times New Roman"/>
                </w:rPr>
                <w:t>0,2 км</w:t>
              </w:r>
            </w:smartTag>
            <w:r w:rsidRPr="0012194B">
              <w:rPr>
                <w:rFonts w:ascii="Times New Roman" w:hAnsi="Times New Roman"/>
              </w:rPr>
              <w:t xml:space="preserve">  к востоку от северо-восточной окраины хутора</w:t>
            </w:r>
          </w:p>
          <w:p w:rsidR="0012194B" w:rsidRPr="0012194B" w:rsidRDefault="0012194B" w:rsidP="0012194B">
            <w:pPr>
              <w:pStyle w:val="13"/>
              <w:rPr>
                <w:rFonts w:ascii="Times New Roman" w:hAnsi="Times New Roman"/>
              </w:rPr>
            </w:pPr>
          </w:p>
        </w:tc>
        <w:tc>
          <w:tcPr>
            <w:tcW w:w="900" w:type="dxa"/>
            <w:vMerge w:val="restart"/>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Height w:val="60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345"/>
        </w:trPr>
        <w:tc>
          <w:tcPr>
            <w:tcW w:w="540" w:type="dxa"/>
            <w:vMerge w:val="restart"/>
          </w:tcPr>
          <w:p w:rsidR="0012194B" w:rsidRPr="0012194B" w:rsidRDefault="0012194B" w:rsidP="0012194B">
            <w:pPr>
              <w:pStyle w:val="13"/>
              <w:rPr>
                <w:rFonts w:ascii="Times New Roman" w:hAnsi="Times New Roman"/>
              </w:rPr>
            </w:pPr>
            <w:r w:rsidRPr="0012194B">
              <w:rPr>
                <w:rFonts w:ascii="Times New Roman" w:hAnsi="Times New Roman"/>
              </w:rPr>
              <w:t>301</w:t>
            </w:r>
          </w:p>
        </w:tc>
        <w:tc>
          <w:tcPr>
            <w:tcW w:w="1985" w:type="dxa"/>
            <w:vMerge w:val="restart"/>
          </w:tcPr>
          <w:p w:rsidR="0012194B" w:rsidRPr="0012194B" w:rsidRDefault="0012194B" w:rsidP="0012194B">
            <w:pPr>
              <w:pStyle w:val="13"/>
              <w:rPr>
                <w:rFonts w:ascii="Times New Roman" w:hAnsi="Times New Roman"/>
              </w:rPr>
            </w:pPr>
            <w:r w:rsidRPr="0012194B">
              <w:rPr>
                <w:rFonts w:ascii="Times New Roman" w:hAnsi="Times New Roman"/>
              </w:rPr>
              <w:t>Курганная группа</w:t>
            </w:r>
          </w:p>
          <w:p w:rsidR="0012194B" w:rsidRPr="0012194B" w:rsidRDefault="0012194B" w:rsidP="0012194B">
            <w:pPr>
              <w:pStyle w:val="13"/>
              <w:rPr>
                <w:rFonts w:ascii="Times New Roman" w:hAnsi="Times New Roman"/>
              </w:rPr>
            </w:pPr>
            <w:r w:rsidRPr="0012194B">
              <w:rPr>
                <w:rFonts w:ascii="Times New Roman" w:hAnsi="Times New Roman"/>
              </w:rPr>
              <w:t xml:space="preserve">“Зиссермановская </w:t>
            </w:r>
            <w:smartTag w:uri="urn:schemas-microsoft-com:office:smarttags" w:element="metricconverter">
              <w:smartTagPr>
                <w:attr w:name="ProductID" w:val="4”"/>
              </w:smartTagPr>
              <w:r w:rsidRPr="0012194B">
                <w:rPr>
                  <w:rFonts w:ascii="Times New Roman" w:hAnsi="Times New Roman"/>
                </w:rPr>
                <w:t>4”</w:t>
              </w:r>
            </w:smartTag>
          </w:p>
          <w:p w:rsidR="0012194B" w:rsidRPr="0012194B" w:rsidRDefault="0012194B" w:rsidP="0012194B">
            <w:pPr>
              <w:pStyle w:val="13"/>
              <w:rPr>
                <w:rFonts w:ascii="Times New Roman" w:hAnsi="Times New Roman"/>
              </w:rPr>
            </w:pPr>
            <w:r w:rsidRPr="0012194B">
              <w:rPr>
                <w:rFonts w:ascii="Times New Roman" w:hAnsi="Times New Roman"/>
              </w:rPr>
              <w:t>(2 насыпи)</w:t>
            </w:r>
          </w:p>
        </w:tc>
        <w:tc>
          <w:tcPr>
            <w:tcW w:w="1984" w:type="dxa"/>
            <w:vMerge w:val="restart"/>
          </w:tcPr>
          <w:p w:rsidR="0012194B" w:rsidRPr="0012194B" w:rsidRDefault="0012194B" w:rsidP="0012194B">
            <w:pPr>
              <w:pStyle w:val="13"/>
              <w:rPr>
                <w:rFonts w:ascii="Times New Roman" w:hAnsi="Times New Roman"/>
              </w:rPr>
            </w:pPr>
            <w:r w:rsidRPr="0012194B">
              <w:rPr>
                <w:rFonts w:ascii="Times New Roman" w:hAnsi="Times New Roman"/>
              </w:rPr>
              <w:t xml:space="preserve">х. Зиссермановский, </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0,3 км"/>
              </w:smartTagPr>
              <w:r w:rsidRPr="0012194B">
                <w:rPr>
                  <w:rFonts w:ascii="Times New Roman" w:hAnsi="Times New Roman"/>
                </w:rPr>
                <w:t>0,3 км</w:t>
              </w:r>
            </w:smartTag>
            <w:r w:rsidRPr="0012194B">
              <w:rPr>
                <w:rFonts w:ascii="Times New Roman" w:hAnsi="Times New Roman"/>
              </w:rPr>
              <w:t xml:space="preserve">  к северо-востоку от северо-восточной окраины хутора</w:t>
            </w:r>
          </w:p>
        </w:tc>
        <w:tc>
          <w:tcPr>
            <w:tcW w:w="900" w:type="dxa"/>
            <w:vMerge w:val="restart"/>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0,5</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Height w:val="585"/>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0,5</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Pr>
        <w:tc>
          <w:tcPr>
            <w:tcW w:w="540" w:type="dxa"/>
          </w:tcPr>
          <w:p w:rsidR="0012194B" w:rsidRPr="0012194B" w:rsidRDefault="0012194B" w:rsidP="0012194B">
            <w:pPr>
              <w:pStyle w:val="13"/>
              <w:rPr>
                <w:rFonts w:ascii="Times New Roman" w:hAnsi="Times New Roman"/>
              </w:rPr>
            </w:pPr>
            <w:r w:rsidRPr="0012194B">
              <w:rPr>
                <w:rFonts w:ascii="Times New Roman" w:hAnsi="Times New Roman"/>
              </w:rPr>
              <w:t>302</w:t>
            </w:r>
          </w:p>
        </w:tc>
        <w:tc>
          <w:tcPr>
            <w:tcW w:w="1985" w:type="dxa"/>
          </w:tcPr>
          <w:p w:rsidR="0012194B" w:rsidRPr="0012194B" w:rsidRDefault="0012194B" w:rsidP="0012194B">
            <w:pPr>
              <w:pStyle w:val="13"/>
              <w:rPr>
                <w:rFonts w:ascii="Times New Roman" w:hAnsi="Times New Roman"/>
              </w:rPr>
            </w:pPr>
            <w:r w:rsidRPr="0012194B">
              <w:rPr>
                <w:rFonts w:ascii="Times New Roman" w:hAnsi="Times New Roman"/>
              </w:rPr>
              <w:t>Курган</w:t>
            </w:r>
          </w:p>
          <w:p w:rsidR="0012194B" w:rsidRPr="0012194B" w:rsidRDefault="0012194B" w:rsidP="0012194B">
            <w:pPr>
              <w:pStyle w:val="13"/>
              <w:rPr>
                <w:rFonts w:ascii="Times New Roman" w:hAnsi="Times New Roman"/>
              </w:rPr>
            </w:pPr>
            <w:r w:rsidRPr="0012194B">
              <w:rPr>
                <w:rFonts w:ascii="Times New Roman" w:hAnsi="Times New Roman"/>
              </w:rPr>
              <w:t xml:space="preserve">“Зиссермановский </w:t>
            </w:r>
            <w:smartTag w:uri="urn:schemas-microsoft-com:office:smarttags" w:element="metricconverter">
              <w:smartTagPr>
                <w:attr w:name="ProductID" w:val="5”"/>
              </w:smartTagPr>
              <w:r w:rsidRPr="0012194B">
                <w:rPr>
                  <w:rFonts w:ascii="Times New Roman" w:hAnsi="Times New Roman"/>
                </w:rPr>
                <w:t>5”</w:t>
              </w:r>
            </w:smartTag>
          </w:p>
        </w:tc>
        <w:tc>
          <w:tcPr>
            <w:tcW w:w="1984" w:type="dxa"/>
          </w:tcPr>
          <w:p w:rsidR="0012194B" w:rsidRPr="0012194B" w:rsidRDefault="0012194B" w:rsidP="0012194B">
            <w:pPr>
              <w:pStyle w:val="13"/>
              <w:rPr>
                <w:rFonts w:ascii="Times New Roman" w:hAnsi="Times New Roman"/>
              </w:rPr>
            </w:pPr>
            <w:r w:rsidRPr="0012194B">
              <w:rPr>
                <w:rFonts w:ascii="Times New Roman" w:hAnsi="Times New Roman"/>
              </w:rPr>
              <w:t>х. Зиссермановский,</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0,3 км"/>
              </w:smartTagPr>
              <w:r w:rsidRPr="0012194B">
                <w:rPr>
                  <w:rFonts w:ascii="Times New Roman" w:hAnsi="Times New Roman"/>
                </w:rPr>
                <w:t>0,3 км</w:t>
              </w:r>
            </w:smartTag>
            <w:r w:rsidRPr="0012194B">
              <w:rPr>
                <w:rFonts w:ascii="Times New Roman" w:hAnsi="Times New Roman"/>
              </w:rPr>
              <w:t xml:space="preserve">  к северу от северо-восточной окраины хутора, к западу от СТФ</w:t>
            </w:r>
          </w:p>
        </w:tc>
        <w:tc>
          <w:tcPr>
            <w:tcW w:w="900" w:type="dxa"/>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Pr>
        <w:tc>
          <w:tcPr>
            <w:tcW w:w="540" w:type="dxa"/>
          </w:tcPr>
          <w:p w:rsidR="0012194B" w:rsidRPr="0012194B" w:rsidRDefault="0012194B" w:rsidP="0012194B">
            <w:pPr>
              <w:pStyle w:val="13"/>
              <w:rPr>
                <w:rFonts w:ascii="Times New Roman" w:hAnsi="Times New Roman"/>
              </w:rPr>
            </w:pPr>
            <w:r w:rsidRPr="0012194B">
              <w:rPr>
                <w:rFonts w:ascii="Times New Roman" w:hAnsi="Times New Roman"/>
              </w:rPr>
              <w:t>303</w:t>
            </w:r>
          </w:p>
        </w:tc>
        <w:tc>
          <w:tcPr>
            <w:tcW w:w="1985" w:type="dxa"/>
          </w:tcPr>
          <w:p w:rsidR="0012194B" w:rsidRPr="0012194B" w:rsidRDefault="0012194B" w:rsidP="0012194B">
            <w:pPr>
              <w:pStyle w:val="13"/>
              <w:rPr>
                <w:rFonts w:ascii="Times New Roman" w:hAnsi="Times New Roman"/>
              </w:rPr>
            </w:pPr>
            <w:r w:rsidRPr="0012194B">
              <w:rPr>
                <w:rFonts w:ascii="Times New Roman" w:hAnsi="Times New Roman"/>
              </w:rPr>
              <w:t>Курган</w:t>
            </w:r>
          </w:p>
          <w:p w:rsidR="0012194B" w:rsidRPr="0012194B" w:rsidRDefault="0012194B" w:rsidP="0012194B">
            <w:pPr>
              <w:pStyle w:val="13"/>
              <w:rPr>
                <w:rFonts w:ascii="Times New Roman" w:hAnsi="Times New Roman"/>
              </w:rPr>
            </w:pPr>
            <w:r w:rsidRPr="0012194B">
              <w:rPr>
                <w:rFonts w:ascii="Times New Roman" w:hAnsi="Times New Roman"/>
              </w:rPr>
              <w:t xml:space="preserve">“Зиссермановский </w:t>
            </w:r>
            <w:smartTag w:uri="urn:schemas-microsoft-com:office:smarttags" w:element="metricconverter">
              <w:smartTagPr>
                <w:attr w:name="ProductID" w:val="6”"/>
              </w:smartTagPr>
              <w:r w:rsidRPr="0012194B">
                <w:rPr>
                  <w:rFonts w:ascii="Times New Roman" w:hAnsi="Times New Roman"/>
                </w:rPr>
                <w:t>6”</w:t>
              </w:r>
            </w:smartTag>
          </w:p>
        </w:tc>
        <w:tc>
          <w:tcPr>
            <w:tcW w:w="1984" w:type="dxa"/>
          </w:tcPr>
          <w:p w:rsidR="0012194B" w:rsidRPr="0012194B" w:rsidRDefault="0012194B" w:rsidP="0012194B">
            <w:pPr>
              <w:pStyle w:val="13"/>
              <w:rPr>
                <w:rFonts w:ascii="Times New Roman" w:hAnsi="Times New Roman"/>
              </w:rPr>
            </w:pPr>
            <w:r w:rsidRPr="0012194B">
              <w:rPr>
                <w:rFonts w:ascii="Times New Roman" w:hAnsi="Times New Roman"/>
              </w:rPr>
              <w:t>х. Зиссермановский,</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0,25 км"/>
              </w:smartTagPr>
              <w:r w:rsidRPr="0012194B">
                <w:rPr>
                  <w:rFonts w:ascii="Times New Roman" w:hAnsi="Times New Roman"/>
                </w:rPr>
                <w:t>0,25 км</w:t>
              </w:r>
            </w:smartTag>
            <w:r w:rsidRPr="0012194B">
              <w:rPr>
                <w:rFonts w:ascii="Times New Roman" w:hAnsi="Times New Roman"/>
              </w:rPr>
              <w:t xml:space="preserve">  к северу от северо-восточной окраины хутора, </w:t>
            </w:r>
            <w:smartTag w:uri="urn:schemas-microsoft-com:office:smarttags" w:element="metricconverter">
              <w:smartTagPr>
                <w:attr w:name="ProductID" w:val="0,1 км"/>
              </w:smartTagPr>
              <w:r w:rsidRPr="0012194B">
                <w:rPr>
                  <w:rFonts w:ascii="Times New Roman" w:hAnsi="Times New Roman"/>
                </w:rPr>
                <w:t>0,1 км</w:t>
              </w:r>
            </w:smartTag>
            <w:r w:rsidRPr="0012194B">
              <w:rPr>
                <w:rFonts w:ascii="Times New Roman" w:hAnsi="Times New Roman"/>
              </w:rPr>
              <w:t xml:space="preserve"> к западу от СТФ</w:t>
            </w:r>
          </w:p>
        </w:tc>
        <w:tc>
          <w:tcPr>
            <w:tcW w:w="900" w:type="dxa"/>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Height w:val="910"/>
        </w:trPr>
        <w:tc>
          <w:tcPr>
            <w:tcW w:w="540" w:type="dxa"/>
          </w:tcPr>
          <w:p w:rsidR="0012194B" w:rsidRPr="0012194B" w:rsidRDefault="0012194B" w:rsidP="0012194B">
            <w:pPr>
              <w:pStyle w:val="13"/>
              <w:rPr>
                <w:rFonts w:ascii="Times New Roman" w:hAnsi="Times New Roman"/>
              </w:rPr>
            </w:pPr>
            <w:r w:rsidRPr="0012194B">
              <w:rPr>
                <w:rFonts w:ascii="Times New Roman" w:hAnsi="Times New Roman"/>
              </w:rPr>
              <w:lastRenderedPageBreak/>
              <w:t>304</w:t>
            </w:r>
          </w:p>
        </w:tc>
        <w:tc>
          <w:tcPr>
            <w:tcW w:w="1985" w:type="dxa"/>
          </w:tcPr>
          <w:p w:rsidR="0012194B" w:rsidRPr="0012194B" w:rsidRDefault="0012194B" w:rsidP="0012194B">
            <w:pPr>
              <w:pStyle w:val="13"/>
              <w:rPr>
                <w:rFonts w:ascii="Times New Roman" w:hAnsi="Times New Roman"/>
              </w:rPr>
            </w:pPr>
            <w:r w:rsidRPr="0012194B">
              <w:rPr>
                <w:rFonts w:ascii="Times New Roman" w:hAnsi="Times New Roman"/>
              </w:rPr>
              <w:t>Курганная группа</w:t>
            </w:r>
          </w:p>
          <w:p w:rsidR="0012194B" w:rsidRPr="0012194B" w:rsidRDefault="0012194B" w:rsidP="0012194B">
            <w:pPr>
              <w:pStyle w:val="13"/>
              <w:rPr>
                <w:rFonts w:ascii="Times New Roman" w:hAnsi="Times New Roman"/>
              </w:rPr>
            </w:pPr>
            <w:r w:rsidRPr="0012194B">
              <w:rPr>
                <w:rFonts w:ascii="Times New Roman" w:hAnsi="Times New Roman"/>
              </w:rPr>
              <w:t xml:space="preserve">“Зиссермановская </w:t>
            </w:r>
            <w:smartTag w:uri="urn:schemas-microsoft-com:office:smarttags" w:element="metricconverter">
              <w:smartTagPr>
                <w:attr w:name="ProductID" w:val="7”"/>
              </w:smartTagPr>
              <w:r w:rsidRPr="0012194B">
                <w:rPr>
                  <w:rFonts w:ascii="Times New Roman" w:hAnsi="Times New Roman"/>
                </w:rPr>
                <w:t>7”</w:t>
              </w:r>
            </w:smartTag>
          </w:p>
          <w:p w:rsidR="0012194B" w:rsidRPr="0012194B" w:rsidRDefault="0012194B" w:rsidP="0012194B">
            <w:pPr>
              <w:pStyle w:val="13"/>
              <w:rPr>
                <w:rFonts w:ascii="Times New Roman" w:hAnsi="Times New Roman"/>
              </w:rPr>
            </w:pPr>
            <w:r w:rsidRPr="0012194B">
              <w:rPr>
                <w:rFonts w:ascii="Times New Roman" w:hAnsi="Times New Roman"/>
              </w:rPr>
              <w:t xml:space="preserve">(1 насыпь) </w:t>
            </w:r>
          </w:p>
        </w:tc>
        <w:tc>
          <w:tcPr>
            <w:tcW w:w="1984" w:type="dxa"/>
          </w:tcPr>
          <w:p w:rsidR="0012194B" w:rsidRPr="0012194B" w:rsidRDefault="0012194B" w:rsidP="0012194B">
            <w:pPr>
              <w:pStyle w:val="13"/>
              <w:rPr>
                <w:rFonts w:ascii="Times New Roman" w:hAnsi="Times New Roman"/>
              </w:rPr>
            </w:pPr>
            <w:r w:rsidRPr="0012194B">
              <w:rPr>
                <w:rFonts w:ascii="Times New Roman" w:hAnsi="Times New Roman"/>
              </w:rPr>
              <w:t xml:space="preserve">х. Зиссермановский, </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0,25 км"/>
              </w:smartTagPr>
              <w:r w:rsidRPr="0012194B">
                <w:rPr>
                  <w:rFonts w:ascii="Times New Roman" w:hAnsi="Times New Roman"/>
                </w:rPr>
                <w:t>0,25 км</w:t>
              </w:r>
            </w:smartTag>
            <w:r w:rsidRPr="0012194B">
              <w:rPr>
                <w:rFonts w:ascii="Times New Roman" w:hAnsi="Times New Roman"/>
              </w:rPr>
              <w:t xml:space="preserve"> к западу от северо-западной окраины хутора, кладбище</w:t>
            </w:r>
          </w:p>
        </w:tc>
        <w:tc>
          <w:tcPr>
            <w:tcW w:w="900" w:type="dxa"/>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3</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125</w:t>
            </w:r>
          </w:p>
        </w:tc>
        <w:tc>
          <w:tcPr>
            <w:tcW w:w="732" w:type="dxa"/>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Pr>
        <w:tc>
          <w:tcPr>
            <w:tcW w:w="540" w:type="dxa"/>
          </w:tcPr>
          <w:p w:rsidR="0012194B" w:rsidRPr="0012194B" w:rsidRDefault="0012194B" w:rsidP="0012194B">
            <w:pPr>
              <w:pStyle w:val="13"/>
              <w:rPr>
                <w:rFonts w:ascii="Times New Roman" w:hAnsi="Times New Roman"/>
              </w:rPr>
            </w:pPr>
            <w:r w:rsidRPr="0012194B">
              <w:rPr>
                <w:rFonts w:ascii="Times New Roman" w:hAnsi="Times New Roman"/>
              </w:rPr>
              <w:t>305</w:t>
            </w:r>
          </w:p>
        </w:tc>
        <w:tc>
          <w:tcPr>
            <w:tcW w:w="1985" w:type="dxa"/>
          </w:tcPr>
          <w:p w:rsidR="0012194B" w:rsidRPr="0012194B" w:rsidRDefault="0012194B" w:rsidP="0012194B">
            <w:pPr>
              <w:pStyle w:val="13"/>
              <w:rPr>
                <w:rFonts w:ascii="Times New Roman" w:hAnsi="Times New Roman"/>
              </w:rPr>
            </w:pPr>
            <w:r w:rsidRPr="0012194B">
              <w:rPr>
                <w:rFonts w:ascii="Times New Roman" w:hAnsi="Times New Roman"/>
              </w:rPr>
              <w:t>Курган</w:t>
            </w:r>
          </w:p>
          <w:p w:rsidR="0012194B" w:rsidRPr="0012194B" w:rsidRDefault="0012194B" w:rsidP="0012194B">
            <w:pPr>
              <w:pStyle w:val="13"/>
              <w:rPr>
                <w:rFonts w:ascii="Times New Roman" w:hAnsi="Times New Roman"/>
              </w:rPr>
            </w:pPr>
            <w:r w:rsidRPr="0012194B">
              <w:rPr>
                <w:rFonts w:ascii="Times New Roman" w:hAnsi="Times New Roman"/>
              </w:rPr>
              <w:t xml:space="preserve">“Зиссермановский </w:t>
            </w:r>
            <w:smartTag w:uri="urn:schemas-microsoft-com:office:smarttags" w:element="metricconverter">
              <w:smartTagPr>
                <w:attr w:name="ProductID" w:val="8”"/>
              </w:smartTagPr>
              <w:r w:rsidRPr="0012194B">
                <w:rPr>
                  <w:rFonts w:ascii="Times New Roman" w:hAnsi="Times New Roman"/>
                </w:rPr>
                <w:t>8”</w:t>
              </w:r>
            </w:smartTag>
          </w:p>
        </w:tc>
        <w:tc>
          <w:tcPr>
            <w:tcW w:w="1984" w:type="dxa"/>
          </w:tcPr>
          <w:p w:rsidR="0012194B" w:rsidRPr="0012194B" w:rsidRDefault="0012194B" w:rsidP="0012194B">
            <w:pPr>
              <w:pStyle w:val="13"/>
              <w:rPr>
                <w:rFonts w:ascii="Times New Roman" w:hAnsi="Times New Roman"/>
              </w:rPr>
            </w:pPr>
            <w:r w:rsidRPr="0012194B">
              <w:rPr>
                <w:rFonts w:ascii="Times New Roman" w:hAnsi="Times New Roman"/>
              </w:rPr>
              <w:t xml:space="preserve">х. Зиссермановский, </w:t>
            </w:r>
          </w:p>
          <w:p w:rsidR="0012194B" w:rsidRPr="0012194B" w:rsidRDefault="0012194B" w:rsidP="0012194B">
            <w:pPr>
              <w:pStyle w:val="13"/>
              <w:rPr>
                <w:rFonts w:ascii="Times New Roman" w:hAnsi="Times New Roman"/>
              </w:rPr>
            </w:pPr>
            <w:r w:rsidRPr="0012194B">
              <w:rPr>
                <w:rFonts w:ascii="Times New Roman" w:hAnsi="Times New Roman"/>
              </w:rPr>
              <w:t xml:space="preserve">0, </w:t>
            </w:r>
            <w:smartTag w:uri="urn:schemas-microsoft-com:office:smarttags" w:element="metricconverter">
              <w:smartTagPr>
                <w:attr w:name="ProductID" w:val="4 км"/>
              </w:smartTagPr>
              <w:r w:rsidRPr="0012194B">
                <w:rPr>
                  <w:rFonts w:ascii="Times New Roman" w:hAnsi="Times New Roman"/>
                </w:rPr>
                <w:t>4 км</w:t>
              </w:r>
            </w:smartTag>
            <w:r w:rsidRPr="0012194B">
              <w:rPr>
                <w:rFonts w:ascii="Times New Roman" w:hAnsi="Times New Roman"/>
              </w:rPr>
              <w:t xml:space="preserve">  к северо-западу от северо-западной окраины хутора</w:t>
            </w:r>
          </w:p>
        </w:tc>
        <w:tc>
          <w:tcPr>
            <w:tcW w:w="900" w:type="dxa"/>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40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75</w:t>
            </w:r>
          </w:p>
        </w:tc>
        <w:tc>
          <w:tcPr>
            <w:tcW w:w="732" w:type="dxa"/>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Height w:val="225"/>
        </w:trPr>
        <w:tc>
          <w:tcPr>
            <w:tcW w:w="540" w:type="dxa"/>
            <w:vMerge w:val="restart"/>
          </w:tcPr>
          <w:p w:rsidR="0012194B" w:rsidRPr="0012194B" w:rsidRDefault="0012194B" w:rsidP="0012194B">
            <w:pPr>
              <w:pStyle w:val="13"/>
              <w:rPr>
                <w:rFonts w:ascii="Times New Roman" w:hAnsi="Times New Roman"/>
              </w:rPr>
            </w:pPr>
            <w:r w:rsidRPr="0012194B">
              <w:rPr>
                <w:rFonts w:ascii="Times New Roman" w:hAnsi="Times New Roman"/>
              </w:rPr>
              <w:t>306</w:t>
            </w:r>
          </w:p>
        </w:tc>
        <w:tc>
          <w:tcPr>
            <w:tcW w:w="1985" w:type="dxa"/>
            <w:vMerge w:val="restart"/>
          </w:tcPr>
          <w:p w:rsidR="0012194B" w:rsidRPr="0012194B" w:rsidRDefault="0012194B" w:rsidP="0012194B">
            <w:pPr>
              <w:pStyle w:val="13"/>
              <w:rPr>
                <w:rFonts w:ascii="Times New Roman" w:hAnsi="Times New Roman"/>
              </w:rPr>
            </w:pPr>
            <w:r w:rsidRPr="0012194B">
              <w:rPr>
                <w:rFonts w:ascii="Times New Roman" w:hAnsi="Times New Roman"/>
              </w:rPr>
              <w:t>Курганная группа</w:t>
            </w:r>
          </w:p>
          <w:p w:rsidR="0012194B" w:rsidRPr="0012194B" w:rsidRDefault="0012194B" w:rsidP="0012194B">
            <w:pPr>
              <w:pStyle w:val="13"/>
              <w:rPr>
                <w:rFonts w:ascii="Times New Roman" w:hAnsi="Times New Roman"/>
              </w:rPr>
            </w:pPr>
            <w:r w:rsidRPr="0012194B">
              <w:rPr>
                <w:rFonts w:ascii="Times New Roman" w:hAnsi="Times New Roman"/>
              </w:rPr>
              <w:t xml:space="preserve">“Зиссермановская </w:t>
            </w:r>
            <w:smartTag w:uri="urn:schemas-microsoft-com:office:smarttags" w:element="metricconverter">
              <w:smartTagPr>
                <w:attr w:name="ProductID" w:val="9”"/>
              </w:smartTagPr>
              <w:r w:rsidRPr="0012194B">
                <w:rPr>
                  <w:rFonts w:ascii="Times New Roman" w:hAnsi="Times New Roman"/>
                </w:rPr>
                <w:t>9”</w:t>
              </w:r>
            </w:smartTag>
          </w:p>
          <w:p w:rsidR="0012194B" w:rsidRPr="0012194B" w:rsidRDefault="0012194B" w:rsidP="0012194B">
            <w:pPr>
              <w:pStyle w:val="13"/>
              <w:rPr>
                <w:rFonts w:ascii="Times New Roman" w:hAnsi="Times New Roman"/>
              </w:rPr>
            </w:pPr>
            <w:r w:rsidRPr="0012194B">
              <w:rPr>
                <w:rFonts w:ascii="Times New Roman" w:hAnsi="Times New Roman"/>
              </w:rPr>
              <w:t>(6 насыпей) (2 насыпи не прослеживаются)</w:t>
            </w:r>
          </w:p>
        </w:tc>
        <w:tc>
          <w:tcPr>
            <w:tcW w:w="1984"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rPr>
              <w:t>х. Зиссермановский, северо-западная окраина хутора</w:t>
            </w:r>
          </w:p>
        </w:tc>
        <w:tc>
          <w:tcPr>
            <w:tcW w:w="900" w:type="dxa"/>
            <w:vMerge w:val="restart"/>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Height w:val="15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jc w:val="both"/>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15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jc w:val="both"/>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3</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2,5</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125</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15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jc w:val="both"/>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4</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2,5</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125</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15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jc w:val="both"/>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p>
        </w:tc>
        <w:tc>
          <w:tcPr>
            <w:tcW w:w="828" w:type="dxa"/>
          </w:tcPr>
          <w:p w:rsidR="0012194B" w:rsidRPr="0012194B" w:rsidRDefault="0012194B" w:rsidP="0012194B">
            <w:pPr>
              <w:pStyle w:val="13"/>
              <w:jc w:val="both"/>
              <w:rPr>
                <w:rFonts w:ascii="Times New Roman" w:hAnsi="Times New Roman"/>
              </w:rPr>
            </w:pPr>
          </w:p>
        </w:tc>
        <w:tc>
          <w:tcPr>
            <w:tcW w:w="720" w:type="dxa"/>
            <w:gridSpan w:val="2"/>
          </w:tcPr>
          <w:p w:rsidR="0012194B" w:rsidRPr="0012194B" w:rsidRDefault="0012194B" w:rsidP="0012194B">
            <w:pPr>
              <w:pStyle w:val="13"/>
              <w:jc w:val="both"/>
              <w:rPr>
                <w:rFonts w:ascii="Times New Roman" w:hAnsi="Times New Roman"/>
              </w:rPr>
            </w:pPr>
          </w:p>
        </w:tc>
        <w:tc>
          <w:tcPr>
            <w:tcW w:w="958" w:type="dxa"/>
            <w:gridSpan w:val="2"/>
          </w:tcPr>
          <w:p w:rsidR="0012194B" w:rsidRPr="0012194B" w:rsidRDefault="0012194B" w:rsidP="0012194B">
            <w:pPr>
              <w:pStyle w:val="13"/>
              <w:jc w:val="both"/>
              <w:rPr>
                <w:rFonts w:ascii="Times New Roman" w:hAnsi="Times New Roman"/>
              </w:rPr>
            </w:pP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9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jc w:val="both"/>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p>
        </w:tc>
        <w:tc>
          <w:tcPr>
            <w:tcW w:w="828" w:type="dxa"/>
          </w:tcPr>
          <w:p w:rsidR="0012194B" w:rsidRPr="0012194B" w:rsidRDefault="0012194B" w:rsidP="0012194B">
            <w:pPr>
              <w:pStyle w:val="13"/>
              <w:jc w:val="both"/>
              <w:rPr>
                <w:rFonts w:ascii="Times New Roman" w:hAnsi="Times New Roman"/>
              </w:rPr>
            </w:pPr>
          </w:p>
        </w:tc>
        <w:tc>
          <w:tcPr>
            <w:tcW w:w="720" w:type="dxa"/>
            <w:gridSpan w:val="2"/>
          </w:tcPr>
          <w:p w:rsidR="0012194B" w:rsidRPr="0012194B" w:rsidRDefault="0012194B" w:rsidP="0012194B">
            <w:pPr>
              <w:pStyle w:val="13"/>
              <w:jc w:val="both"/>
              <w:rPr>
                <w:rFonts w:ascii="Times New Roman" w:hAnsi="Times New Roman"/>
              </w:rPr>
            </w:pPr>
          </w:p>
        </w:tc>
        <w:tc>
          <w:tcPr>
            <w:tcW w:w="958" w:type="dxa"/>
            <w:gridSpan w:val="2"/>
          </w:tcPr>
          <w:p w:rsidR="0012194B" w:rsidRPr="0012194B" w:rsidRDefault="0012194B" w:rsidP="0012194B">
            <w:pPr>
              <w:pStyle w:val="13"/>
              <w:jc w:val="both"/>
              <w:rPr>
                <w:rFonts w:ascii="Times New Roman" w:hAnsi="Times New Roman"/>
              </w:rPr>
            </w:pP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260"/>
        </w:trPr>
        <w:tc>
          <w:tcPr>
            <w:tcW w:w="540" w:type="dxa"/>
            <w:vMerge w:val="restart"/>
          </w:tcPr>
          <w:p w:rsidR="0012194B" w:rsidRPr="0012194B" w:rsidRDefault="0012194B" w:rsidP="0012194B">
            <w:pPr>
              <w:pStyle w:val="13"/>
              <w:rPr>
                <w:rFonts w:ascii="Times New Roman" w:hAnsi="Times New Roman"/>
              </w:rPr>
            </w:pPr>
            <w:r w:rsidRPr="0012194B">
              <w:rPr>
                <w:rFonts w:ascii="Times New Roman" w:hAnsi="Times New Roman"/>
              </w:rPr>
              <w:t>307</w:t>
            </w:r>
          </w:p>
        </w:tc>
        <w:tc>
          <w:tcPr>
            <w:tcW w:w="1985" w:type="dxa"/>
            <w:vMerge w:val="restart"/>
          </w:tcPr>
          <w:p w:rsidR="0012194B" w:rsidRPr="0012194B" w:rsidRDefault="0012194B" w:rsidP="0012194B">
            <w:pPr>
              <w:pStyle w:val="13"/>
              <w:rPr>
                <w:rFonts w:ascii="Times New Roman" w:hAnsi="Times New Roman"/>
              </w:rPr>
            </w:pPr>
            <w:r w:rsidRPr="0012194B">
              <w:rPr>
                <w:rFonts w:ascii="Times New Roman" w:hAnsi="Times New Roman"/>
              </w:rPr>
              <w:t>Курганная группа</w:t>
            </w:r>
          </w:p>
          <w:p w:rsidR="0012194B" w:rsidRPr="0012194B" w:rsidRDefault="0012194B" w:rsidP="0012194B">
            <w:pPr>
              <w:pStyle w:val="13"/>
              <w:rPr>
                <w:rFonts w:ascii="Times New Roman" w:hAnsi="Times New Roman"/>
              </w:rPr>
            </w:pPr>
            <w:r w:rsidRPr="0012194B">
              <w:rPr>
                <w:rFonts w:ascii="Times New Roman" w:hAnsi="Times New Roman"/>
              </w:rPr>
              <w:t xml:space="preserve">“Зиссермановская </w:t>
            </w:r>
            <w:smartTag w:uri="urn:schemas-microsoft-com:office:smarttags" w:element="metricconverter">
              <w:smartTagPr>
                <w:attr w:name="ProductID" w:val="10”"/>
              </w:smartTagPr>
              <w:r w:rsidRPr="0012194B">
                <w:rPr>
                  <w:rFonts w:ascii="Times New Roman" w:hAnsi="Times New Roman"/>
                </w:rPr>
                <w:t>10”</w:t>
              </w:r>
            </w:smartTag>
          </w:p>
          <w:p w:rsidR="0012194B" w:rsidRPr="0012194B" w:rsidRDefault="0012194B" w:rsidP="0012194B">
            <w:pPr>
              <w:pStyle w:val="13"/>
              <w:rPr>
                <w:rFonts w:ascii="Times New Roman" w:hAnsi="Times New Roman"/>
              </w:rPr>
            </w:pPr>
            <w:r w:rsidRPr="0012194B">
              <w:rPr>
                <w:rFonts w:ascii="Times New Roman" w:hAnsi="Times New Roman"/>
              </w:rPr>
              <w:t>(7 насыпей)(2 насыпи не выявлены)</w:t>
            </w:r>
          </w:p>
        </w:tc>
        <w:tc>
          <w:tcPr>
            <w:tcW w:w="1984" w:type="dxa"/>
            <w:vMerge w:val="restart"/>
          </w:tcPr>
          <w:p w:rsidR="0012194B" w:rsidRPr="0012194B" w:rsidRDefault="0012194B" w:rsidP="0012194B">
            <w:pPr>
              <w:pStyle w:val="13"/>
              <w:rPr>
                <w:rFonts w:ascii="Times New Roman" w:hAnsi="Times New Roman"/>
              </w:rPr>
            </w:pPr>
            <w:r w:rsidRPr="0012194B">
              <w:rPr>
                <w:rFonts w:ascii="Times New Roman" w:hAnsi="Times New Roman"/>
              </w:rPr>
              <w:t xml:space="preserve">х. Зиссермановский, </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0,6 км"/>
              </w:smartTagPr>
              <w:r w:rsidRPr="0012194B">
                <w:rPr>
                  <w:rFonts w:ascii="Times New Roman" w:hAnsi="Times New Roman"/>
                </w:rPr>
                <w:t>0,6 км</w:t>
              </w:r>
            </w:smartTag>
            <w:r w:rsidRPr="0012194B">
              <w:rPr>
                <w:rFonts w:ascii="Times New Roman" w:hAnsi="Times New Roman"/>
              </w:rPr>
              <w:t xml:space="preserve">  к западу-северо-западу от северо-запалной </w:t>
            </w:r>
          </w:p>
          <w:p w:rsidR="0012194B" w:rsidRPr="0012194B" w:rsidRDefault="0012194B" w:rsidP="0012194B">
            <w:pPr>
              <w:pStyle w:val="13"/>
              <w:rPr>
                <w:rFonts w:ascii="Times New Roman" w:hAnsi="Times New Roman"/>
              </w:rPr>
            </w:pPr>
            <w:r w:rsidRPr="0012194B">
              <w:rPr>
                <w:rFonts w:ascii="Times New Roman" w:hAnsi="Times New Roman"/>
              </w:rPr>
              <w:t>окраины хутора</w:t>
            </w:r>
          </w:p>
        </w:tc>
        <w:tc>
          <w:tcPr>
            <w:tcW w:w="900" w:type="dxa"/>
            <w:vMerge w:val="restart"/>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2,5</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45</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125</w:t>
            </w:r>
          </w:p>
        </w:tc>
        <w:tc>
          <w:tcPr>
            <w:tcW w:w="732"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Height w:val="165"/>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105"/>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3</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105"/>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4</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40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75</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105"/>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5</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40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75</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105"/>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6</w:t>
            </w:r>
          </w:p>
        </w:tc>
        <w:tc>
          <w:tcPr>
            <w:tcW w:w="828" w:type="dxa"/>
          </w:tcPr>
          <w:p w:rsidR="0012194B" w:rsidRPr="0012194B" w:rsidRDefault="0012194B" w:rsidP="0012194B">
            <w:pPr>
              <w:pStyle w:val="13"/>
              <w:jc w:val="both"/>
              <w:rPr>
                <w:rFonts w:ascii="Times New Roman" w:hAnsi="Times New Roman"/>
              </w:rPr>
            </w:pPr>
          </w:p>
        </w:tc>
        <w:tc>
          <w:tcPr>
            <w:tcW w:w="720" w:type="dxa"/>
            <w:gridSpan w:val="2"/>
          </w:tcPr>
          <w:p w:rsidR="0012194B" w:rsidRPr="0012194B" w:rsidRDefault="0012194B" w:rsidP="0012194B">
            <w:pPr>
              <w:pStyle w:val="13"/>
              <w:jc w:val="both"/>
              <w:rPr>
                <w:rFonts w:ascii="Times New Roman" w:hAnsi="Times New Roman"/>
              </w:rPr>
            </w:pPr>
          </w:p>
        </w:tc>
        <w:tc>
          <w:tcPr>
            <w:tcW w:w="958" w:type="dxa"/>
            <w:gridSpan w:val="2"/>
          </w:tcPr>
          <w:p w:rsidR="0012194B" w:rsidRPr="0012194B" w:rsidRDefault="0012194B" w:rsidP="0012194B">
            <w:pPr>
              <w:pStyle w:val="13"/>
              <w:jc w:val="both"/>
              <w:rPr>
                <w:rFonts w:ascii="Times New Roman" w:hAnsi="Times New Roman"/>
              </w:rPr>
            </w:pP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224"/>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7</w:t>
            </w:r>
          </w:p>
        </w:tc>
        <w:tc>
          <w:tcPr>
            <w:tcW w:w="828" w:type="dxa"/>
          </w:tcPr>
          <w:p w:rsidR="0012194B" w:rsidRPr="0012194B" w:rsidRDefault="0012194B" w:rsidP="0012194B">
            <w:pPr>
              <w:pStyle w:val="13"/>
              <w:jc w:val="both"/>
              <w:rPr>
                <w:rFonts w:ascii="Times New Roman" w:hAnsi="Times New Roman"/>
              </w:rPr>
            </w:pPr>
          </w:p>
        </w:tc>
        <w:tc>
          <w:tcPr>
            <w:tcW w:w="720" w:type="dxa"/>
            <w:gridSpan w:val="2"/>
          </w:tcPr>
          <w:p w:rsidR="0012194B" w:rsidRPr="0012194B" w:rsidRDefault="0012194B" w:rsidP="0012194B">
            <w:pPr>
              <w:pStyle w:val="13"/>
              <w:jc w:val="both"/>
              <w:rPr>
                <w:rFonts w:ascii="Times New Roman" w:hAnsi="Times New Roman"/>
              </w:rPr>
            </w:pPr>
          </w:p>
        </w:tc>
        <w:tc>
          <w:tcPr>
            <w:tcW w:w="958" w:type="dxa"/>
            <w:gridSpan w:val="2"/>
          </w:tcPr>
          <w:p w:rsidR="0012194B" w:rsidRPr="0012194B" w:rsidRDefault="0012194B" w:rsidP="0012194B">
            <w:pPr>
              <w:pStyle w:val="13"/>
              <w:jc w:val="both"/>
              <w:rPr>
                <w:rFonts w:ascii="Times New Roman" w:hAnsi="Times New Roman"/>
              </w:rPr>
            </w:pP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300"/>
        </w:trPr>
        <w:tc>
          <w:tcPr>
            <w:tcW w:w="540" w:type="dxa"/>
            <w:vMerge w:val="restart"/>
          </w:tcPr>
          <w:p w:rsidR="0012194B" w:rsidRPr="0012194B" w:rsidRDefault="0012194B" w:rsidP="0012194B">
            <w:pPr>
              <w:pStyle w:val="13"/>
              <w:rPr>
                <w:rFonts w:ascii="Times New Roman" w:hAnsi="Times New Roman"/>
              </w:rPr>
            </w:pPr>
            <w:r w:rsidRPr="0012194B">
              <w:rPr>
                <w:rFonts w:ascii="Times New Roman" w:hAnsi="Times New Roman"/>
              </w:rPr>
              <w:t>308</w:t>
            </w:r>
          </w:p>
        </w:tc>
        <w:tc>
          <w:tcPr>
            <w:tcW w:w="1985" w:type="dxa"/>
            <w:vMerge w:val="restart"/>
          </w:tcPr>
          <w:p w:rsidR="0012194B" w:rsidRPr="0012194B" w:rsidRDefault="0012194B" w:rsidP="0012194B">
            <w:pPr>
              <w:pStyle w:val="13"/>
              <w:rPr>
                <w:rFonts w:ascii="Times New Roman" w:hAnsi="Times New Roman"/>
              </w:rPr>
            </w:pPr>
            <w:r w:rsidRPr="0012194B">
              <w:rPr>
                <w:rFonts w:ascii="Times New Roman" w:hAnsi="Times New Roman"/>
              </w:rPr>
              <w:t>Курганная группа</w:t>
            </w:r>
          </w:p>
          <w:p w:rsidR="0012194B" w:rsidRPr="0012194B" w:rsidRDefault="0012194B" w:rsidP="0012194B">
            <w:pPr>
              <w:pStyle w:val="13"/>
              <w:rPr>
                <w:rFonts w:ascii="Times New Roman" w:hAnsi="Times New Roman"/>
              </w:rPr>
            </w:pPr>
            <w:r w:rsidRPr="0012194B">
              <w:rPr>
                <w:rFonts w:ascii="Times New Roman" w:hAnsi="Times New Roman"/>
              </w:rPr>
              <w:t xml:space="preserve">“Зиссермановская </w:t>
            </w:r>
            <w:smartTag w:uri="urn:schemas-microsoft-com:office:smarttags" w:element="metricconverter">
              <w:smartTagPr>
                <w:attr w:name="ProductID" w:val="11”"/>
              </w:smartTagPr>
              <w:r w:rsidRPr="0012194B">
                <w:rPr>
                  <w:rFonts w:ascii="Times New Roman" w:hAnsi="Times New Roman"/>
                </w:rPr>
                <w:t>11”</w:t>
              </w:r>
            </w:smartTag>
          </w:p>
          <w:p w:rsidR="0012194B" w:rsidRPr="0012194B" w:rsidRDefault="0012194B" w:rsidP="0012194B">
            <w:pPr>
              <w:pStyle w:val="13"/>
              <w:rPr>
                <w:rFonts w:ascii="Times New Roman" w:hAnsi="Times New Roman"/>
              </w:rPr>
            </w:pPr>
            <w:r w:rsidRPr="0012194B">
              <w:rPr>
                <w:rFonts w:ascii="Times New Roman" w:hAnsi="Times New Roman"/>
              </w:rPr>
              <w:t>(4 насыпи)</w:t>
            </w:r>
          </w:p>
        </w:tc>
        <w:tc>
          <w:tcPr>
            <w:tcW w:w="1984" w:type="dxa"/>
            <w:vMerge w:val="restart"/>
          </w:tcPr>
          <w:p w:rsidR="0012194B" w:rsidRPr="0012194B" w:rsidRDefault="0012194B" w:rsidP="0012194B">
            <w:pPr>
              <w:pStyle w:val="13"/>
              <w:rPr>
                <w:rFonts w:ascii="Times New Roman" w:hAnsi="Times New Roman"/>
              </w:rPr>
            </w:pPr>
            <w:r w:rsidRPr="0012194B">
              <w:rPr>
                <w:rFonts w:ascii="Times New Roman" w:hAnsi="Times New Roman"/>
              </w:rPr>
              <w:t xml:space="preserve">х. Зиссермановский, </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1,0 км"/>
              </w:smartTagPr>
              <w:r w:rsidRPr="0012194B">
                <w:rPr>
                  <w:rFonts w:ascii="Times New Roman" w:hAnsi="Times New Roman"/>
                </w:rPr>
                <w:t>1,0 км</w:t>
              </w:r>
            </w:smartTag>
            <w:r w:rsidRPr="0012194B">
              <w:rPr>
                <w:rFonts w:ascii="Times New Roman" w:hAnsi="Times New Roman"/>
              </w:rPr>
              <w:t xml:space="preserve">  к северо-западу от северо-западной окраины хутора</w:t>
            </w:r>
          </w:p>
        </w:tc>
        <w:tc>
          <w:tcPr>
            <w:tcW w:w="900" w:type="dxa"/>
            <w:vMerge w:val="restart"/>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40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75</w:t>
            </w:r>
          </w:p>
        </w:tc>
        <w:tc>
          <w:tcPr>
            <w:tcW w:w="732"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Height w:val="7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2,5</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45</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100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7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3</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166"/>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4</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40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75</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450"/>
        </w:trPr>
        <w:tc>
          <w:tcPr>
            <w:tcW w:w="540" w:type="dxa"/>
            <w:vMerge w:val="restart"/>
          </w:tcPr>
          <w:p w:rsidR="0012194B" w:rsidRPr="0012194B" w:rsidRDefault="0012194B" w:rsidP="0012194B">
            <w:pPr>
              <w:pStyle w:val="13"/>
              <w:rPr>
                <w:rFonts w:ascii="Times New Roman" w:hAnsi="Times New Roman"/>
              </w:rPr>
            </w:pPr>
            <w:r w:rsidRPr="0012194B">
              <w:rPr>
                <w:rFonts w:ascii="Times New Roman" w:hAnsi="Times New Roman"/>
              </w:rPr>
              <w:t>309</w:t>
            </w:r>
          </w:p>
        </w:tc>
        <w:tc>
          <w:tcPr>
            <w:tcW w:w="1985" w:type="dxa"/>
            <w:vMerge w:val="restart"/>
          </w:tcPr>
          <w:p w:rsidR="0012194B" w:rsidRPr="0012194B" w:rsidRDefault="0012194B" w:rsidP="0012194B">
            <w:pPr>
              <w:pStyle w:val="13"/>
              <w:rPr>
                <w:rFonts w:ascii="Times New Roman" w:hAnsi="Times New Roman"/>
              </w:rPr>
            </w:pPr>
            <w:r w:rsidRPr="0012194B">
              <w:rPr>
                <w:rFonts w:ascii="Times New Roman" w:hAnsi="Times New Roman"/>
              </w:rPr>
              <w:t>Курганная группа</w:t>
            </w:r>
          </w:p>
          <w:p w:rsidR="0012194B" w:rsidRPr="0012194B" w:rsidRDefault="0012194B" w:rsidP="0012194B">
            <w:pPr>
              <w:pStyle w:val="13"/>
              <w:rPr>
                <w:rFonts w:ascii="Times New Roman" w:hAnsi="Times New Roman"/>
              </w:rPr>
            </w:pPr>
            <w:r w:rsidRPr="0012194B">
              <w:rPr>
                <w:rFonts w:ascii="Times New Roman" w:hAnsi="Times New Roman"/>
              </w:rPr>
              <w:t xml:space="preserve">(2 насыпи) </w:t>
            </w:r>
          </w:p>
        </w:tc>
        <w:tc>
          <w:tcPr>
            <w:tcW w:w="1984" w:type="dxa"/>
            <w:vMerge w:val="restart"/>
          </w:tcPr>
          <w:p w:rsidR="0012194B" w:rsidRPr="0012194B" w:rsidRDefault="0012194B" w:rsidP="0012194B">
            <w:pPr>
              <w:pStyle w:val="13"/>
              <w:rPr>
                <w:rFonts w:ascii="Times New Roman" w:hAnsi="Times New Roman"/>
              </w:rPr>
            </w:pPr>
            <w:r w:rsidRPr="0012194B">
              <w:rPr>
                <w:rFonts w:ascii="Times New Roman" w:hAnsi="Times New Roman"/>
              </w:rPr>
              <w:t xml:space="preserve">х. Зиссермановский, </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3,0 км"/>
              </w:smartTagPr>
              <w:r w:rsidRPr="0012194B">
                <w:rPr>
                  <w:rFonts w:ascii="Times New Roman" w:hAnsi="Times New Roman"/>
                </w:rPr>
                <w:t>3,0 км</w:t>
              </w:r>
            </w:smartTag>
            <w:r w:rsidRPr="0012194B">
              <w:rPr>
                <w:rFonts w:ascii="Times New Roman" w:hAnsi="Times New Roman"/>
              </w:rPr>
              <w:t xml:space="preserve">  к северо-западу от северо-западной окраины хутора</w:t>
            </w:r>
          </w:p>
        </w:tc>
        <w:tc>
          <w:tcPr>
            <w:tcW w:w="900" w:type="dxa"/>
            <w:vMerge w:val="restart"/>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Height w:val="465"/>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Pr>
        <w:tc>
          <w:tcPr>
            <w:tcW w:w="540" w:type="dxa"/>
          </w:tcPr>
          <w:p w:rsidR="0012194B" w:rsidRPr="0012194B" w:rsidRDefault="0012194B" w:rsidP="0012194B">
            <w:pPr>
              <w:pStyle w:val="13"/>
              <w:rPr>
                <w:rFonts w:ascii="Times New Roman" w:hAnsi="Times New Roman"/>
              </w:rPr>
            </w:pPr>
            <w:r w:rsidRPr="0012194B">
              <w:rPr>
                <w:rFonts w:ascii="Times New Roman" w:hAnsi="Times New Roman"/>
              </w:rPr>
              <w:t>310</w:t>
            </w:r>
          </w:p>
        </w:tc>
        <w:tc>
          <w:tcPr>
            <w:tcW w:w="1985" w:type="dxa"/>
          </w:tcPr>
          <w:p w:rsidR="0012194B" w:rsidRPr="0012194B" w:rsidRDefault="0012194B" w:rsidP="0012194B">
            <w:pPr>
              <w:pStyle w:val="13"/>
              <w:rPr>
                <w:rFonts w:ascii="Times New Roman" w:hAnsi="Times New Roman"/>
              </w:rPr>
            </w:pPr>
            <w:r w:rsidRPr="0012194B">
              <w:rPr>
                <w:rFonts w:ascii="Times New Roman" w:hAnsi="Times New Roman"/>
              </w:rPr>
              <w:t>Курган</w:t>
            </w:r>
          </w:p>
        </w:tc>
        <w:tc>
          <w:tcPr>
            <w:tcW w:w="1984" w:type="dxa"/>
          </w:tcPr>
          <w:p w:rsidR="0012194B" w:rsidRPr="0012194B" w:rsidRDefault="0012194B" w:rsidP="0012194B">
            <w:pPr>
              <w:pStyle w:val="13"/>
              <w:rPr>
                <w:rFonts w:ascii="Times New Roman" w:hAnsi="Times New Roman"/>
              </w:rPr>
            </w:pPr>
            <w:r w:rsidRPr="0012194B">
              <w:rPr>
                <w:rFonts w:ascii="Times New Roman" w:hAnsi="Times New Roman"/>
              </w:rPr>
              <w:t xml:space="preserve">х. Зиссермановский, </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2,5 км"/>
              </w:smartTagPr>
              <w:r w:rsidRPr="0012194B">
                <w:rPr>
                  <w:rFonts w:ascii="Times New Roman" w:hAnsi="Times New Roman"/>
                </w:rPr>
                <w:t>2,5 км</w:t>
              </w:r>
            </w:smartTag>
            <w:r w:rsidRPr="0012194B">
              <w:rPr>
                <w:rFonts w:ascii="Times New Roman" w:hAnsi="Times New Roman"/>
              </w:rPr>
              <w:t xml:space="preserve">  к северу от хутора</w:t>
            </w:r>
          </w:p>
        </w:tc>
        <w:tc>
          <w:tcPr>
            <w:tcW w:w="900" w:type="dxa"/>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Pr>
        <w:tc>
          <w:tcPr>
            <w:tcW w:w="540" w:type="dxa"/>
          </w:tcPr>
          <w:p w:rsidR="0012194B" w:rsidRPr="0012194B" w:rsidRDefault="0012194B" w:rsidP="0012194B">
            <w:pPr>
              <w:pStyle w:val="13"/>
              <w:rPr>
                <w:rFonts w:ascii="Times New Roman" w:hAnsi="Times New Roman"/>
              </w:rPr>
            </w:pPr>
            <w:r w:rsidRPr="0012194B">
              <w:rPr>
                <w:rFonts w:ascii="Times New Roman" w:hAnsi="Times New Roman"/>
              </w:rPr>
              <w:t>311</w:t>
            </w:r>
          </w:p>
        </w:tc>
        <w:tc>
          <w:tcPr>
            <w:tcW w:w="1985" w:type="dxa"/>
          </w:tcPr>
          <w:p w:rsidR="0012194B" w:rsidRPr="0012194B" w:rsidRDefault="0012194B" w:rsidP="0012194B">
            <w:pPr>
              <w:pStyle w:val="13"/>
              <w:rPr>
                <w:rFonts w:ascii="Times New Roman" w:hAnsi="Times New Roman"/>
              </w:rPr>
            </w:pPr>
            <w:r w:rsidRPr="0012194B">
              <w:rPr>
                <w:rFonts w:ascii="Times New Roman" w:hAnsi="Times New Roman"/>
              </w:rPr>
              <w:t>Курган</w:t>
            </w:r>
          </w:p>
        </w:tc>
        <w:tc>
          <w:tcPr>
            <w:tcW w:w="1984" w:type="dxa"/>
          </w:tcPr>
          <w:p w:rsidR="0012194B" w:rsidRPr="0012194B" w:rsidRDefault="0012194B" w:rsidP="0012194B">
            <w:pPr>
              <w:pStyle w:val="13"/>
              <w:rPr>
                <w:rFonts w:ascii="Times New Roman" w:hAnsi="Times New Roman"/>
              </w:rPr>
            </w:pPr>
            <w:r w:rsidRPr="0012194B">
              <w:rPr>
                <w:rFonts w:ascii="Times New Roman" w:hAnsi="Times New Roman"/>
              </w:rPr>
              <w:t xml:space="preserve">х. Зиссермановский, </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0,95 км"/>
              </w:smartTagPr>
              <w:r w:rsidRPr="0012194B">
                <w:rPr>
                  <w:rFonts w:ascii="Times New Roman" w:hAnsi="Times New Roman"/>
                </w:rPr>
                <w:t>0,95 км</w:t>
              </w:r>
            </w:smartTag>
            <w:r w:rsidRPr="0012194B">
              <w:rPr>
                <w:rFonts w:ascii="Times New Roman" w:hAnsi="Times New Roman"/>
              </w:rPr>
              <w:t xml:space="preserve">  к северу от хутора</w:t>
            </w:r>
          </w:p>
        </w:tc>
        <w:tc>
          <w:tcPr>
            <w:tcW w:w="900" w:type="dxa"/>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0,5</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Pr>
        <w:tc>
          <w:tcPr>
            <w:tcW w:w="540" w:type="dxa"/>
          </w:tcPr>
          <w:p w:rsidR="0012194B" w:rsidRPr="0012194B" w:rsidRDefault="0012194B" w:rsidP="0012194B">
            <w:pPr>
              <w:pStyle w:val="13"/>
              <w:rPr>
                <w:rFonts w:ascii="Times New Roman" w:hAnsi="Times New Roman"/>
              </w:rPr>
            </w:pPr>
            <w:r w:rsidRPr="0012194B">
              <w:rPr>
                <w:rFonts w:ascii="Times New Roman" w:hAnsi="Times New Roman"/>
              </w:rPr>
              <w:t>312</w:t>
            </w:r>
          </w:p>
        </w:tc>
        <w:tc>
          <w:tcPr>
            <w:tcW w:w="1985" w:type="dxa"/>
          </w:tcPr>
          <w:p w:rsidR="0012194B" w:rsidRPr="0012194B" w:rsidRDefault="0012194B" w:rsidP="0012194B">
            <w:pPr>
              <w:pStyle w:val="13"/>
              <w:rPr>
                <w:rFonts w:ascii="Times New Roman" w:hAnsi="Times New Roman"/>
              </w:rPr>
            </w:pPr>
            <w:r w:rsidRPr="0012194B">
              <w:rPr>
                <w:rFonts w:ascii="Times New Roman" w:hAnsi="Times New Roman"/>
              </w:rPr>
              <w:t xml:space="preserve">Курган </w:t>
            </w:r>
          </w:p>
          <w:p w:rsidR="0012194B" w:rsidRPr="0012194B" w:rsidRDefault="0012194B" w:rsidP="0012194B">
            <w:pPr>
              <w:pStyle w:val="13"/>
              <w:rPr>
                <w:rFonts w:ascii="Times New Roman" w:hAnsi="Times New Roman"/>
                <w:lang w:val="en-US"/>
              </w:rPr>
            </w:pPr>
            <w:r w:rsidRPr="0012194B">
              <w:rPr>
                <w:rFonts w:ascii="Times New Roman" w:hAnsi="Times New Roman"/>
                <w:lang w:val="en-US"/>
              </w:rPr>
              <w:t>“</w:t>
            </w:r>
            <w:r w:rsidRPr="0012194B">
              <w:rPr>
                <w:rFonts w:ascii="Times New Roman" w:hAnsi="Times New Roman"/>
              </w:rPr>
              <w:t xml:space="preserve">Марьинский </w:t>
            </w:r>
            <w:smartTag w:uri="urn:schemas-microsoft-com:office:smarttags" w:element="metricconverter">
              <w:smartTagPr>
                <w:attr w:name="ProductID" w:val="1”"/>
              </w:smartTagPr>
              <w:r w:rsidRPr="0012194B">
                <w:rPr>
                  <w:rFonts w:ascii="Times New Roman" w:hAnsi="Times New Roman"/>
                </w:rPr>
                <w:t>1</w:t>
              </w:r>
              <w:r w:rsidRPr="0012194B">
                <w:rPr>
                  <w:rFonts w:ascii="Times New Roman" w:hAnsi="Times New Roman"/>
                  <w:lang w:val="en-US"/>
                </w:rPr>
                <w:t>”</w:t>
              </w:r>
            </w:smartTag>
          </w:p>
        </w:tc>
        <w:tc>
          <w:tcPr>
            <w:tcW w:w="1984" w:type="dxa"/>
          </w:tcPr>
          <w:p w:rsidR="0012194B" w:rsidRPr="0012194B" w:rsidRDefault="0012194B" w:rsidP="0012194B">
            <w:pPr>
              <w:pStyle w:val="13"/>
              <w:rPr>
                <w:rFonts w:ascii="Times New Roman" w:hAnsi="Times New Roman"/>
              </w:rPr>
            </w:pPr>
            <w:r w:rsidRPr="0012194B">
              <w:rPr>
                <w:rFonts w:ascii="Times New Roman" w:hAnsi="Times New Roman"/>
              </w:rPr>
              <w:t xml:space="preserve">х. Марьинский, </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1,5 км"/>
              </w:smartTagPr>
              <w:r w:rsidRPr="0012194B">
                <w:rPr>
                  <w:rFonts w:ascii="Times New Roman" w:hAnsi="Times New Roman"/>
                </w:rPr>
                <w:t>1,5 км</w:t>
              </w:r>
            </w:smartTag>
            <w:r w:rsidRPr="0012194B">
              <w:rPr>
                <w:rFonts w:ascii="Times New Roman" w:hAnsi="Times New Roman"/>
              </w:rPr>
              <w:t xml:space="preserve">  к северо-востоку от восточной окраины хутора</w:t>
            </w:r>
          </w:p>
        </w:tc>
        <w:tc>
          <w:tcPr>
            <w:tcW w:w="900" w:type="dxa"/>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2,5</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100</w:t>
            </w:r>
          </w:p>
        </w:tc>
        <w:tc>
          <w:tcPr>
            <w:tcW w:w="732" w:type="dxa"/>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Height w:val="270"/>
        </w:trPr>
        <w:tc>
          <w:tcPr>
            <w:tcW w:w="540" w:type="dxa"/>
            <w:vMerge w:val="restart"/>
          </w:tcPr>
          <w:p w:rsidR="0012194B" w:rsidRPr="0012194B" w:rsidRDefault="0012194B" w:rsidP="0012194B">
            <w:pPr>
              <w:pStyle w:val="13"/>
              <w:rPr>
                <w:rFonts w:ascii="Times New Roman" w:hAnsi="Times New Roman"/>
              </w:rPr>
            </w:pPr>
            <w:r w:rsidRPr="0012194B">
              <w:rPr>
                <w:rFonts w:ascii="Times New Roman" w:hAnsi="Times New Roman"/>
              </w:rPr>
              <w:t>113</w:t>
            </w:r>
          </w:p>
        </w:tc>
        <w:tc>
          <w:tcPr>
            <w:tcW w:w="1985" w:type="dxa"/>
            <w:vMerge w:val="restart"/>
          </w:tcPr>
          <w:p w:rsidR="0012194B" w:rsidRPr="0012194B" w:rsidRDefault="0012194B" w:rsidP="0012194B">
            <w:pPr>
              <w:pStyle w:val="13"/>
              <w:rPr>
                <w:rFonts w:ascii="Times New Roman" w:hAnsi="Times New Roman"/>
              </w:rPr>
            </w:pPr>
            <w:r w:rsidRPr="0012194B">
              <w:rPr>
                <w:rFonts w:ascii="Times New Roman" w:hAnsi="Times New Roman"/>
              </w:rPr>
              <w:t xml:space="preserve">Курганная группа </w:t>
            </w:r>
          </w:p>
          <w:p w:rsidR="0012194B" w:rsidRPr="0012194B" w:rsidRDefault="0012194B" w:rsidP="0012194B">
            <w:pPr>
              <w:pStyle w:val="13"/>
              <w:rPr>
                <w:rFonts w:ascii="Times New Roman" w:hAnsi="Times New Roman"/>
              </w:rPr>
            </w:pPr>
            <w:r w:rsidRPr="0012194B">
              <w:rPr>
                <w:rFonts w:ascii="Times New Roman" w:hAnsi="Times New Roman"/>
              </w:rPr>
              <w:t xml:space="preserve">“Марьинская </w:t>
            </w:r>
            <w:smartTag w:uri="urn:schemas-microsoft-com:office:smarttags" w:element="metricconverter">
              <w:smartTagPr>
                <w:attr w:name="ProductID" w:val="2”"/>
              </w:smartTagPr>
              <w:r w:rsidRPr="0012194B">
                <w:rPr>
                  <w:rFonts w:ascii="Times New Roman" w:hAnsi="Times New Roman"/>
                </w:rPr>
                <w:t>2”</w:t>
              </w:r>
            </w:smartTag>
          </w:p>
          <w:p w:rsidR="0012194B" w:rsidRPr="0012194B" w:rsidRDefault="0012194B" w:rsidP="0012194B">
            <w:pPr>
              <w:pStyle w:val="13"/>
              <w:rPr>
                <w:rFonts w:ascii="Times New Roman" w:hAnsi="Times New Roman"/>
              </w:rPr>
            </w:pPr>
            <w:r w:rsidRPr="0012194B">
              <w:rPr>
                <w:rFonts w:ascii="Times New Roman" w:hAnsi="Times New Roman"/>
              </w:rPr>
              <w:t>(3 насыпи) (не выявлено)</w:t>
            </w:r>
          </w:p>
        </w:tc>
        <w:tc>
          <w:tcPr>
            <w:tcW w:w="1984" w:type="dxa"/>
            <w:vMerge w:val="restart"/>
          </w:tcPr>
          <w:p w:rsidR="0012194B" w:rsidRPr="0012194B" w:rsidRDefault="0012194B" w:rsidP="0012194B">
            <w:pPr>
              <w:pStyle w:val="13"/>
              <w:rPr>
                <w:rFonts w:ascii="Times New Roman" w:hAnsi="Times New Roman"/>
              </w:rPr>
            </w:pPr>
            <w:r w:rsidRPr="0012194B">
              <w:rPr>
                <w:rFonts w:ascii="Times New Roman" w:hAnsi="Times New Roman"/>
              </w:rPr>
              <w:t xml:space="preserve">х. Марьинский, </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0,85 км"/>
              </w:smartTagPr>
              <w:r w:rsidRPr="0012194B">
                <w:rPr>
                  <w:rFonts w:ascii="Times New Roman" w:hAnsi="Times New Roman"/>
                </w:rPr>
                <w:t>0,85 км</w:t>
              </w:r>
            </w:smartTag>
            <w:r w:rsidRPr="0012194B">
              <w:rPr>
                <w:rFonts w:ascii="Times New Roman" w:hAnsi="Times New Roman"/>
              </w:rPr>
              <w:t xml:space="preserve">  к северо-востоку от восточной окраины хутора</w:t>
            </w:r>
          </w:p>
        </w:tc>
        <w:tc>
          <w:tcPr>
            <w:tcW w:w="900" w:type="dxa"/>
            <w:vMerge w:val="restart"/>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828" w:type="dxa"/>
          </w:tcPr>
          <w:p w:rsidR="0012194B" w:rsidRPr="0012194B" w:rsidRDefault="0012194B" w:rsidP="0012194B">
            <w:pPr>
              <w:pStyle w:val="13"/>
              <w:jc w:val="both"/>
              <w:rPr>
                <w:rFonts w:ascii="Times New Roman" w:hAnsi="Times New Roman"/>
              </w:rPr>
            </w:pPr>
          </w:p>
        </w:tc>
        <w:tc>
          <w:tcPr>
            <w:tcW w:w="720" w:type="dxa"/>
            <w:gridSpan w:val="2"/>
          </w:tcPr>
          <w:p w:rsidR="0012194B" w:rsidRPr="0012194B" w:rsidRDefault="0012194B" w:rsidP="0012194B">
            <w:pPr>
              <w:pStyle w:val="13"/>
              <w:jc w:val="both"/>
              <w:rPr>
                <w:rFonts w:ascii="Times New Roman" w:hAnsi="Times New Roman"/>
              </w:rPr>
            </w:pPr>
          </w:p>
        </w:tc>
        <w:tc>
          <w:tcPr>
            <w:tcW w:w="958" w:type="dxa"/>
            <w:gridSpan w:val="2"/>
          </w:tcPr>
          <w:p w:rsidR="0012194B" w:rsidRPr="0012194B" w:rsidRDefault="0012194B" w:rsidP="0012194B">
            <w:pPr>
              <w:pStyle w:val="13"/>
              <w:jc w:val="both"/>
              <w:rPr>
                <w:rFonts w:ascii="Times New Roman" w:hAnsi="Times New Roman"/>
              </w:rPr>
            </w:pPr>
          </w:p>
        </w:tc>
        <w:tc>
          <w:tcPr>
            <w:tcW w:w="732"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Height w:val="33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828" w:type="dxa"/>
          </w:tcPr>
          <w:p w:rsidR="0012194B" w:rsidRPr="0012194B" w:rsidRDefault="0012194B" w:rsidP="0012194B">
            <w:pPr>
              <w:pStyle w:val="13"/>
              <w:jc w:val="both"/>
              <w:rPr>
                <w:rFonts w:ascii="Times New Roman" w:hAnsi="Times New Roman"/>
              </w:rPr>
            </w:pPr>
          </w:p>
        </w:tc>
        <w:tc>
          <w:tcPr>
            <w:tcW w:w="720" w:type="dxa"/>
            <w:gridSpan w:val="2"/>
          </w:tcPr>
          <w:p w:rsidR="0012194B" w:rsidRPr="0012194B" w:rsidRDefault="0012194B" w:rsidP="0012194B">
            <w:pPr>
              <w:pStyle w:val="13"/>
              <w:jc w:val="both"/>
              <w:rPr>
                <w:rFonts w:ascii="Times New Roman" w:hAnsi="Times New Roman"/>
              </w:rPr>
            </w:pPr>
          </w:p>
        </w:tc>
        <w:tc>
          <w:tcPr>
            <w:tcW w:w="958" w:type="dxa"/>
            <w:gridSpan w:val="2"/>
          </w:tcPr>
          <w:p w:rsidR="0012194B" w:rsidRPr="0012194B" w:rsidRDefault="0012194B" w:rsidP="0012194B">
            <w:pPr>
              <w:pStyle w:val="13"/>
              <w:jc w:val="both"/>
              <w:rPr>
                <w:rFonts w:ascii="Times New Roman" w:hAnsi="Times New Roman"/>
              </w:rPr>
            </w:pP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30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3</w:t>
            </w:r>
          </w:p>
        </w:tc>
        <w:tc>
          <w:tcPr>
            <w:tcW w:w="828" w:type="dxa"/>
          </w:tcPr>
          <w:p w:rsidR="0012194B" w:rsidRPr="0012194B" w:rsidRDefault="0012194B" w:rsidP="0012194B">
            <w:pPr>
              <w:pStyle w:val="13"/>
              <w:jc w:val="both"/>
              <w:rPr>
                <w:rFonts w:ascii="Times New Roman" w:hAnsi="Times New Roman"/>
              </w:rPr>
            </w:pPr>
          </w:p>
        </w:tc>
        <w:tc>
          <w:tcPr>
            <w:tcW w:w="720" w:type="dxa"/>
            <w:gridSpan w:val="2"/>
          </w:tcPr>
          <w:p w:rsidR="0012194B" w:rsidRPr="0012194B" w:rsidRDefault="0012194B" w:rsidP="0012194B">
            <w:pPr>
              <w:pStyle w:val="13"/>
              <w:jc w:val="both"/>
              <w:rPr>
                <w:rFonts w:ascii="Times New Roman" w:hAnsi="Times New Roman"/>
              </w:rPr>
            </w:pPr>
          </w:p>
        </w:tc>
        <w:tc>
          <w:tcPr>
            <w:tcW w:w="958" w:type="dxa"/>
            <w:gridSpan w:val="2"/>
          </w:tcPr>
          <w:p w:rsidR="0012194B" w:rsidRPr="0012194B" w:rsidRDefault="0012194B" w:rsidP="0012194B">
            <w:pPr>
              <w:pStyle w:val="13"/>
              <w:jc w:val="both"/>
              <w:rPr>
                <w:rFonts w:ascii="Times New Roman" w:hAnsi="Times New Roman"/>
              </w:rPr>
            </w:pP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240"/>
        </w:trPr>
        <w:tc>
          <w:tcPr>
            <w:tcW w:w="540" w:type="dxa"/>
            <w:vMerge w:val="restart"/>
          </w:tcPr>
          <w:p w:rsidR="0012194B" w:rsidRPr="0012194B" w:rsidRDefault="0012194B" w:rsidP="0012194B">
            <w:pPr>
              <w:pStyle w:val="13"/>
              <w:rPr>
                <w:rFonts w:ascii="Times New Roman" w:hAnsi="Times New Roman"/>
              </w:rPr>
            </w:pPr>
            <w:r w:rsidRPr="0012194B">
              <w:rPr>
                <w:rFonts w:ascii="Times New Roman" w:hAnsi="Times New Roman"/>
              </w:rPr>
              <w:t>314</w:t>
            </w:r>
          </w:p>
        </w:tc>
        <w:tc>
          <w:tcPr>
            <w:tcW w:w="1985" w:type="dxa"/>
            <w:vMerge w:val="restart"/>
          </w:tcPr>
          <w:p w:rsidR="0012194B" w:rsidRPr="0012194B" w:rsidRDefault="0012194B" w:rsidP="0012194B">
            <w:pPr>
              <w:pStyle w:val="13"/>
              <w:rPr>
                <w:rFonts w:ascii="Times New Roman" w:hAnsi="Times New Roman"/>
              </w:rPr>
            </w:pPr>
            <w:r w:rsidRPr="0012194B">
              <w:rPr>
                <w:rFonts w:ascii="Times New Roman" w:hAnsi="Times New Roman"/>
              </w:rPr>
              <w:t xml:space="preserve">Курганная группа </w:t>
            </w:r>
          </w:p>
          <w:p w:rsidR="0012194B" w:rsidRPr="0012194B" w:rsidRDefault="0012194B" w:rsidP="0012194B">
            <w:pPr>
              <w:pStyle w:val="13"/>
              <w:rPr>
                <w:rFonts w:ascii="Times New Roman" w:hAnsi="Times New Roman"/>
              </w:rPr>
            </w:pPr>
            <w:r w:rsidRPr="0012194B">
              <w:rPr>
                <w:rFonts w:ascii="Times New Roman" w:hAnsi="Times New Roman"/>
              </w:rPr>
              <w:t xml:space="preserve">“Марьинская </w:t>
            </w:r>
            <w:smartTag w:uri="urn:schemas-microsoft-com:office:smarttags" w:element="metricconverter">
              <w:smartTagPr>
                <w:attr w:name="ProductID" w:val="3”"/>
              </w:smartTagPr>
              <w:r w:rsidRPr="0012194B">
                <w:rPr>
                  <w:rFonts w:ascii="Times New Roman" w:hAnsi="Times New Roman"/>
                </w:rPr>
                <w:t>3”</w:t>
              </w:r>
            </w:smartTag>
          </w:p>
          <w:p w:rsidR="0012194B" w:rsidRPr="0012194B" w:rsidRDefault="0012194B" w:rsidP="0012194B">
            <w:pPr>
              <w:pStyle w:val="13"/>
              <w:rPr>
                <w:rFonts w:ascii="Times New Roman" w:hAnsi="Times New Roman"/>
              </w:rPr>
            </w:pPr>
            <w:r w:rsidRPr="0012194B">
              <w:rPr>
                <w:rFonts w:ascii="Times New Roman" w:hAnsi="Times New Roman"/>
              </w:rPr>
              <w:t>(7 насыпей) (1 насыпь не прослеживается)</w:t>
            </w:r>
          </w:p>
        </w:tc>
        <w:tc>
          <w:tcPr>
            <w:tcW w:w="1984" w:type="dxa"/>
            <w:vMerge w:val="restart"/>
          </w:tcPr>
          <w:p w:rsidR="0012194B" w:rsidRPr="0012194B" w:rsidRDefault="0012194B" w:rsidP="0012194B">
            <w:pPr>
              <w:pStyle w:val="13"/>
              <w:rPr>
                <w:rFonts w:ascii="Times New Roman" w:hAnsi="Times New Roman"/>
              </w:rPr>
            </w:pPr>
            <w:r w:rsidRPr="0012194B">
              <w:rPr>
                <w:rFonts w:ascii="Times New Roman" w:hAnsi="Times New Roman"/>
              </w:rPr>
              <w:t xml:space="preserve">х. Марьинский, </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0,1 км"/>
              </w:smartTagPr>
              <w:r w:rsidRPr="0012194B">
                <w:rPr>
                  <w:rFonts w:ascii="Times New Roman" w:hAnsi="Times New Roman"/>
                </w:rPr>
                <w:t>0,1 км</w:t>
              </w:r>
            </w:smartTag>
            <w:r w:rsidRPr="0012194B">
              <w:rPr>
                <w:rFonts w:ascii="Times New Roman" w:hAnsi="Times New Roman"/>
              </w:rPr>
              <w:t xml:space="preserve">  к северо-востоку от северо-восточной окраины хутора, к северу от МТМ</w:t>
            </w:r>
          </w:p>
        </w:tc>
        <w:tc>
          <w:tcPr>
            <w:tcW w:w="900" w:type="dxa"/>
            <w:vMerge w:val="restart"/>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p>
        </w:tc>
        <w:tc>
          <w:tcPr>
            <w:tcW w:w="828" w:type="dxa"/>
          </w:tcPr>
          <w:p w:rsidR="0012194B" w:rsidRPr="0012194B" w:rsidRDefault="0012194B" w:rsidP="0012194B">
            <w:pPr>
              <w:pStyle w:val="13"/>
              <w:jc w:val="both"/>
              <w:rPr>
                <w:rFonts w:ascii="Times New Roman" w:hAnsi="Times New Roman"/>
              </w:rPr>
            </w:pPr>
          </w:p>
        </w:tc>
        <w:tc>
          <w:tcPr>
            <w:tcW w:w="720" w:type="dxa"/>
            <w:gridSpan w:val="2"/>
          </w:tcPr>
          <w:p w:rsidR="0012194B" w:rsidRPr="0012194B" w:rsidRDefault="0012194B" w:rsidP="0012194B">
            <w:pPr>
              <w:pStyle w:val="13"/>
              <w:jc w:val="both"/>
              <w:rPr>
                <w:rFonts w:ascii="Times New Roman" w:hAnsi="Times New Roman"/>
              </w:rPr>
            </w:pPr>
          </w:p>
        </w:tc>
        <w:tc>
          <w:tcPr>
            <w:tcW w:w="958" w:type="dxa"/>
            <w:gridSpan w:val="2"/>
          </w:tcPr>
          <w:p w:rsidR="0012194B" w:rsidRPr="0012194B" w:rsidRDefault="0012194B" w:rsidP="0012194B">
            <w:pPr>
              <w:pStyle w:val="13"/>
              <w:jc w:val="both"/>
              <w:rPr>
                <w:rFonts w:ascii="Times New Roman" w:hAnsi="Times New Roman"/>
              </w:rPr>
            </w:pPr>
          </w:p>
        </w:tc>
        <w:tc>
          <w:tcPr>
            <w:tcW w:w="732"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Height w:val="15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5</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60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150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15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3</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27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4</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27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5</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27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6</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0,5</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225"/>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7</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40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75</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300"/>
        </w:trPr>
        <w:tc>
          <w:tcPr>
            <w:tcW w:w="540" w:type="dxa"/>
            <w:vMerge w:val="restart"/>
          </w:tcPr>
          <w:p w:rsidR="0012194B" w:rsidRPr="0012194B" w:rsidRDefault="0012194B" w:rsidP="0012194B">
            <w:pPr>
              <w:pStyle w:val="13"/>
              <w:rPr>
                <w:rFonts w:ascii="Times New Roman" w:hAnsi="Times New Roman"/>
              </w:rPr>
            </w:pPr>
            <w:r w:rsidRPr="0012194B">
              <w:rPr>
                <w:rFonts w:ascii="Times New Roman" w:hAnsi="Times New Roman"/>
              </w:rPr>
              <w:t>315</w:t>
            </w:r>
          </w:p>
        </w:tc>
        <w:tc>
          <w:tcPr>
            <w:tcW w:w="1985" w:type="dxa"/>
            <w:vMerge w:val="restart"/>
          </w:tcPr>
          <w:p w:rsidR="0012194B" w:rsidRPr="0012194B" w:rsidRDefault="0012194B" w:rsidP="0012194B">
            <w:pPr>
              <w:pStyle w:val="13"/>
              <w:rPr>
                <w:rFonts w:ascii="Times New Roman" w:hAnsi="Times New Roman"/>
              </w:rPr>
            </w:pPr>
            <w:r w:rsidRPr="0012194B">
              <w:rPr>
                <w:rFonts w:ascii="Times New Roman" w:hAnsi="Times New Roman"/>
              </w:rPr>
              <w:t>Курганная группа</w:t>
            </w:r>
          </w:p>
          <w:p w:rsidR="0012194B" w:rsidRPr="0012194B" w:rsidRDefault="0012194B" w:rsidP="0012194B">
            <w:pPr>
              <w:pStyle w:val="13"/>
              <w:rPr>
                <w:rFonts w:ascii="Times New Roman" w:hAnsi="Times New Roman"/>
              </w:rPr>
            </w:pPr>
            <w:r w:rsidRPr="0012194B">
              <w:rPr>
                <w:rFonts w:ascii="Times New Roman" w:hAnsi="Times New Roman"/>
              </w:rPr>
              <w:t xml:space="preserve"> (2 насыпи)</w:t>
            </w:r>
          </w:p>
        </w:tc>
        <w:tc>
          <w:tcPr>
            <w:tcW w:w="1984" w:type="dxa"/>
            <w:vMerge w:val="restart"/>
          </w:tcPr>
          <w:p w:rsidR="0012194B" w:rsidRPr="0012194B" w:rsidRDefault="0012194B" w:rsidP="0012194B">
            <w:pPr>
              <w:pStyle w:val="13"/>
              <w:rPr>
                <w:rFonts w:ascii="Times New Roman" w:hAnsi="Times New Roman"/>
              </w:rPr>
            </w:pPr>
            <w:r w:rsidRPr="0012194B">
              <w:rPr>
                <w:rFonts w:ascii="Times New Roman" w:hAnsi="Times New Roman"/>
              </w:rPr>
              <w:t xml:space="preserve">х. Марьинский, </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0,25 км"/>
              </w:smartTagPr>
              <w:r w:rsidRPr="0012194B">
                <w:rPr>
                  <w:rFonts w:ascii="Times New Roman" w:hAnsi="Times New Roman"/>
                </w:rPr>
                <w:t>0,25 км</w:t>
              </w:r>
            </w:smartTag>
            <w:r w:rsidRPr="0012194B">
              <w:rPr>
                <w:rFonts w:ascii="Times New Roman" w:hAnsi="Times New Roman"/>
              </w:rPr>
              <w:t xml:space="preserve">  к северу от хутора</w:t>
            </w:r>
          </w:p>
        </w:tc>
        <w:tc>
          <w:tcPr>
            <w:tcW w:w="900" w:type="dxa"/>
            <w:vMerge w:val="restart"/>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3</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125</w:t>
            </w:r>
          </w:p>
        </w:tc>
        <w:tc>
          <w:tcPr>
            <w:tcW w:w="732"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Height w:val="15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40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75</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Pr>
        <w:tc>
          <w:tcPr>
            <w:tcW w:w="540" w:type="dxa"/>
          </w:tcPr>
          <w:p w:rsidR="0012194B" w:rsidRPr="0012194B" w:rsidRDefault="0012194B" w:rsidP="0012194B">
            <w:pPr>
              <w:pStyle w:val="13"/>
              <w:rPr>
                <w:rFonts w:ascii="Times New Roman" w:hAnsi="Times New Roman"/>
              </w:rPr>
            </w:pPr>
            <w:r w:rsidRPr="0012194B">
              <w:rPr>
                <w:rFonts w:ascii="Times New Roman" w:hAnsi="Times New Roman"/>
              </w:rPr>
              <w:lastRenderedPageBreak/>
              <w:t>316</w:t>
            </w:r>
          </w:p>
        </w:tc>
        <w:tc>
          <w:tcPr>
            <w:tcW w:w="1985" w:type="dxa"/>
          </w:tcPr>
          <w:p w:rsidR="0012194B" w:rsidRPr="0012194B" w:rsidRDefault="0012194B" w:rsidP="0012194B">
            <w:pPr>
              <w:pStyle w:val="13"/>
              <w:rPr>
                <w:rFonts w:ascii="Times New Roman" w:hAnsi="Times New Roman"/>
              </w:rPr>
            </w:pPr>
            <w:r w:rsidRPr="0012194B">
              <w:rPr>
                <w:rFonts w:ascii="Times New Roman" w:hAnsi="Times New Roman"/>
              </w:rPr>
              <w:t>Курган</w:t>
            </w:r>
          </w:p>
        </w:tc>
        <w:tc>
          <w:tcPr>
            <w:tcW w:w="1984" w:type="dxa"/>
          </w:tcPr>
          <w:p w:rsidR="0012194B" w:rsidRPr="0012194B" w:rsidRDefault="0012194B" w:rsidP="0012194B">
            <w:pPr>
              <w:pStyle w:val="13"/>
              <w:rPr>
                <w:rFonts w:ascii="Times New Roman" w:hAnsi="Times New Roman"/>
              </w:rPr>
            </w:pPr>
            <w:r w:rsidRPr="0012194B">
              <w:rPr>
                <w:rFonts w:ascii="Times New Roman" w:hAnsi="Times New Roman"/>
              </w:rPr>
              <w:t xml:space="preserve">х. Марьинский, </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2,2 км"/>
              </w:smartTagPr>
              <w:r w:rsidRPr="0012194B">
                <w:rPr>
                  <w:rFonts w:ascii="Times New Roman" w:hAnsi="Times New Roman"/>
                </w:rPr>
                <w:t>2,2 км</w:t>
              </w:r>
            </w:smartTag>
            <w:r w:rsidRPr="0012194B">
              <w:rPr>
                <w:rFonts w:ascii="Times New Roman" w:hAnsi="Times New Roman"/>
              </w:rPr>
              <w:t xml:space="preserve">  к северу от хутора</w:t>
            </w:r>
          </w:p>
        </w:tc>
        <w:tc>
          <w:tcPr>
            <w:tcW w:w="900" w:type="dxa"/>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1,1</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30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75</w:t>
            </w:r>
          </w:p>
        </w:tc>
        <w:tc>
          <w:tcPr>
            <w:tcW w:w="732" w:type="dxa"/>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Pr>
        <w:tc>
          <w:tcPr>
            <w:tcW w:w="540" w:type="dxa"/>
          </w:tcPr>
          <w:p w:rsidR="0012194B" w:rsidRPr="0012194B" w:rsidRDefault="0012194B" w:rsidP="0012194B">
            <w:pPr>
              <w:pStyle w:val="13"/>
              <w:rPr>
                <w:rFonts w:ascii="Times New Roman" w:hAnsi="Times New Roman"/>
              </w:rPr>
            </w:pPr>
            <w:r w:rsidRPr="0012194B">
              <w:rPr>
                <w:rFonts w:ascii="Times New Roman" w:hAnsi="Times New Roman"/>
              </w:rPr>
              <w:t>317</w:t>
            </w:r>
          </w:p>
        </w:tc>
        <w:tc>
          <w:tcPr>
            <w:tcW w:w="1985" w:type="dxa"/>
          </w:tcPr>
          <w:p w:rsidR="0012194B" w:rsidRPr="0012194B" w:rsidRDefault="0012194B" w:rsidP="0012194B">
            <w:pPr>
              <w:pStyle w:val="13"/>
              <w:rPr>
                <w:rFonts w:ascii="Times New Roman" w:hAnsi="Times New Roman"/>
              </w:rPr>
            </w:pPr>
            <w:r w:rsidRPr="0012194B">
              <w:rPr>
                <w:rFonts w:ascii="Times New Roman" w:hAnsi="Times New Roman"/>
              </w:rPr>
              <w:t>Курган</w:t>
            </w:r>
          </w:p>
        </w:tc>
        <w:tc>
          <w:tcPr>
            <w:tcW w:w="1984" w:type="dxa"/>
          </w:tcPr>
          <w:p w:rsidR="0012194B" w:rsidRPr="0012194B" w:rsidRDefault="0012194B" w:rsidP="0012194B">
            <w:pPr>
              <w:pStyle w:val="13"/>
              <w:rPr>
                <w:rFonts w:ascii="Times New Roman" w:hAnsi="Times New Roman"/>
              </w:rPr>
            </w:pPr>
            <w:r w:rsidRPr="0012194B">
              <w:rPr>
                <w:rFonts w:ascii="Times New Roman" w:hAnsi="Times New Roman"/>
              </w:rPr>
              <w:t xml:space="preserve">х. Марьинский, </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3 км"/>
              </w:smartTagPr>
              <w:r w:rsidRPr="0012194B">
                <w:rPr>
                  <w:rFonts w:ascii="Times New Roman" w:hAnsi="Times New Roman"/>
                </w:rPr>
                <w:t>3 км</w:t>
              </w:r>
            </w:smartTag>
            <w:r w:rsidRPr="0012194B">
              <w:rPr>
                <w:rFonts w:ascii="Times New Roman" w:hAnsi="Times New Roman"/>
              </w:rPr>
              <w:t xml:space="preserve">  к северу от хутора</w:t>
            </w:r>
          </w:p>
        </w:tc>
        <w:tc>
          <w:tcPr>
            <w:tcW w:w="900" w:type="dxa"/>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Height w:val="312"/>
        </w:trPr>
        <w:tc>
          <w:tcPr>
            <w:tcW w:w="540" w:type="dxa"/>
            <w:vMerge w:val="restart"/>
          </w:tcPr>
          <w:p w:rsidR="0012194B" w:rsidRPr="0012194B" w:rsidRDefault="0012194B" w:rsidP="0012194B">
            <w:pPr>
              <w:pStyle w:val="13"/>
              <w:rPr>
                <w:rFonts w:ascii="Times New Roman" w:hAnsi="Times New Roman"/>
              </w:rPr>
            </w:pPr>
            <w:r w:rsidRPr="0012194B">
              <w:rPr>
                <w:rFonts w:ascii="Times New Roman" w:hAnsi="Times New Roman"/>
              </w:rPr>
              <w:t>318</w:t>
            </w:r>
          </w:p>
        </w:tc>
        <w:tc>
          <w:tcPr>
            <w:tcW w:w="1985" w:type="dxa"/>
            <w:vMerge w:val="restart"/>
          </w:tcPr>
          <w:p w:rsidR="0012194B" w:rsidRPr="0012194B" w:rsidRDefault="0012194B" w:rsidP="0012194B">
            <w:pPr>
              <w:pStyle w:val="13"/>
              <w:rPr>
                <w:rFonts w:ascii="Times New Roman" w:hAnsi="Times New Roman"/>
              </w:rPr>
            </w:pPr>
            <w:r w:rsidRPr="0012194B">
              <w:rPr>
                <w:rFonts w:ascii="Times New Roman" w:hAnsi="Times New Roman"/>
              </w:rPr>
              <w:t xml:space="preserve">Курганная группа “Зубовская </w:t>
            </w:r>
            <w:smartTag w:uri="urn:schemas-microsoft-com:office:smarttags" w:element="metricconverter">
              <w:smartTagPr>
                <w:attr w:name="ProductID" w:val="2”"/>
              </w:smartTagPr>
              <w:r w:rsidRPr="0012194B">
                <w:rPr>
                  <w:rFonts w:ascii="Times New Roman" w:hAnsi="Times New Roman"/>
                </w:rPr>
                <w:t>2”</w:t>
              </w:r>
            </w:smartTag>
          </w:p>
          <w:p w:rsidR="0012194B" w:rsidRPr="0012194B" w:rsidRDefault="0012194B" w:rsidP="0012194B">
            <w:pPr>
              <w:pStyle w:val="13"/>
              <w:rPr>
                <w:rFonts w:ascii="Times New Roman" w:hAnsi="Times New Roman"/>
              </w:rPr>
            </w:pPr>
            <w:r w:rsidRPr="0012194B">
              <w:rPr>
                <w:rFonts w:ascii="Times New Roman" w:hAnsi="Times New Roman"/>
              </w:rPr>
              <w:t>(4 насыпи)</w:t>
            </w:r>
          </w:p>
        </w:tc>
        <w:tc>
          <w:tcPr>
            <w:tcW w:w="1984" w:type="dxa"/>
            <w:vMerge w:val="restart"/>
          </w:tcPr>
          <w:p w:rsidR="0012194B" w:rsidRPr="0012194B" w:rsidRDefault="0012194B" w:rsidP="0012194B">
            <w:pPr>
              <w:pStyle w:val="13"/>
              <w:rPr>
                <w:rFonts w:ascii="Times New Roman" w:hAnsi="Times New Roman"/>
              </w:rPr>
            </w:pPr>
            <w:r w:rsidRPr="0012194B">
              <w:rPr>
                <w:rFonts w:ascii="Times New Roman" w:hAnsi="Times New Roman"/>
              </w:rPr>
              <w:t xml:space="preserve">х.Зубов, </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0,45 км"/>
              </w:smartTagPr>
              <w:r w:rsidRPr="0012194B">
                <w:rPr>
                  <w:rFonts w:ascii="Times New Roman" w:hAnsi="Times New Roman"/>
                </w:rPr>
                <w:t>0,45 км</w:t>
              </w:r>
            </w:smartTag>
            <w:r w:rsidRPr="0012194B">
              <w:rPr>
                <w:rFonts w:ascii="Times New Roman" w:hAnsi="Times New Roman"/>
              </w:rPr>
              <w:t xml:space="preserve">  к северо-западу от  северо-западной  окраины хутора</w:t>
            </w:r>
          </w:p>
        </w:tc>
        <w:tc>
          <w:tcPr>
            <w:tcW w:w="900" w:type="dxa"/>
            <w:vMerge w:val="restart"/>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40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75</w:t>
            </w:r>
          </w:p>
        </w:tc>
        <w:tc>
          <w:tcPr>
            <w:tcW w:w="732"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Height w:val="225"/>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40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75</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278"/>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3</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30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165"/>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4</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30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225"/>
        </w:trPr>
        <w:tc>
          <w:tcPr>
            <w:tcW w:w="540" w:type="dxa"/>
            <w:vMerge w:val="restart"/>
          </w:tcPr>
          <w:p w:rsidR="0012194B" w:rsidRPr="0012194B" w:rsidRDefault="0012194B" w:rsidP="0012194B">
            <w:pPr>
              <w:pStyle w:val="13"/>
              <w:rPr>
                <w:rFonts w:ascii="Times New Roman" w:hAnsi="Times New Roman"/>
              </w:rPr>
            </w:pPr>
            <w:r w:rsidRPr="0012194B">
              <w:rPr>
                <w:rFonts w:ascii="Times New Roman" w:hAnsi="Times New Roman"/>
              </w:rPr>
              <w:t>319</w:t>
            </w:r>
          </w:p>
        </w:tc>
        <w:tc>
          <w:tcPr>
            <w:tcW w:w="1985" w:type="dxa"/>
            <w:vMerge w:val="restart"/>
          </w:tcPr>
          <w:p w:rsidR="0012194B" w:rsidRPr="0012194B" w:rsidRDefault="0012194B" w:rsidP="0012194B">
            <w:pPr>
              <w:pStyle w:val="13"/>
              <w:rPr>
                <w:rFonts w:ascii="Times New Roman" w:hAnsi="Times New Roman"/>
              </w:rPr>
            </w:pPr>
            <w:r w:rsidRPr="0012194B">
              <w:rPr>
                <w:rFonts w:ascii="Times New Roman" w:hAnsi="Times New Roman"/>
              </w:rPr>
              <w:t xml:space="preserve">Курганная группа “Зубовская </w:t>
            </w:r>
            <w:smartTag w:uri="urn:schemas-microsoft-com:office:smarttags" w:element="metricconverter">
              <w:smartTagPr>
                <w:attr w:name="ProductID" w:val="3”"/>
              </w:smartTagPr>
              <w:r w:rsidRPr="0012194B">
                <w:rPr>
                  <w:rFonts w:ascii="Times New Roman" w:hAnsi="Times New Roman"/>
                </w:rPr>
                <w:t>3”</w:t>
              </w:r>
            </w:smartTag>
          </w:p>
          <w:p w:rsidR="0012194B" w:rsidRPr="0012194B" w:rsidRDefault="0012194B" w:rsidP="0012194B">
            <w:pPr>
              <w:pStyle w:val="13"/>
              <w:rPr>
                <w:rFonts w:ascii="Times New Roman" w:hAnsi="Times New Roman"/>
              </w:rPr>
            </w:pPr>
            <w:r w:rsidRPr="0012194B">
              <w:rPr>
                <w:rFonts w:ascii="Times New Roman" w:hAnsi="Times New Roman"/>
              </w:rPr>
              <w:t>(5 насыпей)</w:t>
            </w:r>
          </w:p>
        </w:tc>
        <w:tc>
          <w:tcPr>
            <w:tcW w:w="1984" w:type="dxa"/>
            <w:vMerge w:val="restart"/>
          </w:tcPr>
          <w:p w:rsidR="0012194B" w:rsidRPr="0012194B" w:rsidRDefault="0012194B" w:rsidP="0012194B">
            <w:pPr>
              <w:pStyle w:val="13"/>
              <w:rPr>
                <w:rFonts w:ascii="Times New Roman" w:hAnsi="Times New Roman"/>
              </w:rPr>
            </w:pPr>
            <w:r w:rsidRPr="0012194B">
              <w:rPr>
                <w:rFonts w:ascii="Times New Roman" w:hAnsi="Times New Roman"/>
              </w:rPr>
              <w:t xml:space="preserve">х. Зубов, </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0,4 км"/>
              </w:smartTagPr>
              <w:r w:rsidRPr="0012194B">
                <w:rPr>
                  <w:rFonts w:ascii="Times New Roman" w:hAnsi="Times New Roman"/>
                </w:rPr>
                <w:t>0,4 км</w:t>
              </w:r>
            </w:smartTag>
            <w:r w:rsidRPr="0012194B">
              <w:rPr>
                <w:rFonts w:ascii="Times New Roman" w:hAnsi="Times New Roman"/>
              </w:rPr>
              <w:t xml:space="preserve">  к западу от хутора</w:t>
            </w:r>
          </w:p>
        </w:tc>
        <w:tc>
          <w:tcPr>
            <w:tcW w:w="900" w:type="dxa"/>
            <w:vMerge w:val="restart"/>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3</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40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125</w:t>
            </w:r>
          </w:p>
        </w:tc>
        <w:tc>
          <w:tcPr>
            <w:tcW w:w="732"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Height w:val="15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4</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150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15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3</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5</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150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15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4</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30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5</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3</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40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125</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150"/>
        </w:trPr>
        <w:tc>
          <w:tcPr>
            <w:tcW w:w="540" w:type="dxa"/>
            <w:vMerge w:val="restart"/>
          </w:tcPr>
          <w:p w:rsidR="0012194B" w:rsidRPr="0012194B" w:rsidRDefault="0012194B" w:rsidP="0012194B">
            <w:pPr>
              <w:pStyle w:val="13"/>
              <w:rPr>
                <w:rFonts w:ascii="Times New Roman" w:hAnsi="Times New Roman"/>
              </w:rPr>
            </w:pPr>
            <w:r w:rsidRPr="0012194B">
              <w:rPr>
                <w:rFonts w:ascii="Times New Roman" w:hAnsi="Times New Roman"/>
              </w:rPr>
              <w:t>320</w:t>
            </w:r>
          </w:p>
        </w:tc>
        <w:tc>
          <w:tcPr>
            <w:tcW w:w="1985" w:type="dxa"/>
            <w:vMerge w:val="restart"/>
          </w:tcPr>
          <w:p w:rsidR="0012194B" w:rsidRPr="0012194B" w:rsidRDefault="0012194B" w:rsidP="0012194B">
            <w:pPr>
              <w:pStyle w:val="13"/>
              <w:rPr>
                <w:rFonts w:ascii="Times New Roman" w:hAnsi="Times New Roman"/>
              </w:rPr>
            </w:pPr>
            <w:r w:rsidRPr="0012194B">
              <w:rPr>
                <w:rFonts w:ascii="Times New Roman" w:hAnsi="Times New Roman"/>
              </w:rPr>
              <w:t>Курганная группа</w:t>
            </w:r>
          </w:p>
          <w:p w:rsidR="0012194B" w:rsidRPr="0012194B" w:rsidRDefault="0012194B" w:rsidP="0012194B">
            <w:pPr>
              <w:pStyle w:val="13"/>
              <w:rPr>
                <w:rFonts w:ascii="Times New Roman" w:hAnsi="Times New Roman"/>
              </w:rPr>
            </w:pPr>
            <w:r w:rsidRPr="0012194B">
              <w:rPr>
                <w:rFonts w:ascii="Times New Roman" w:hAnsi="Times New Roman"/>
                <w:lang w:val="en-US"/>
              </w:rPr>
              <w:t>“</w:t>
            </w:r>
            <w:r w:rsidRPr="0012194B">
              <w:rPr>
                <w:rFonts w:ascii="Times New Roman" w:hAnsi="Times New Roman"/>
              </w:rPr>
              <w:t xml:space="preserve">Зайчанская </w:t>
            </w:r>
            <w:smartTag w:uri="urn:schemas-microsoft-com:office:smarttags" w:element="metricconverter">
              <w:smartTagPr>
                <w:attr w:name="ProductID" w:val="1”"/>
              </w:smartTagPr>
              <w:r w:rsidRPr="0012194B">
                <w:rPr>
                  <w:rFonts w:ascii="Times New Roman" w:hAnsi="Times New Roman"/>
                </w:rPr>
                <w:t>1</w:t>
              </w:r>
              <w:r w:rsidRPr="0012194B">
                <w:rPr>
                  <w:rFonts w:ascii="Times New Roman" w:hAnsi="Times New Roman"/>
                  <w:lang w:val="en-US"/>
                </w:rPr>
                <w:t>”</w:t>
              </w:r>
            </w:smartTag>
          </w:p>
          <w:p w:rsidR="0012194B" w:rsidRPr="0012194B" w:rsidRDefault="0012194B" w:rsidP="0012194B">
            <w:pPr>
              <w:pStyle w:val="13"/>
              <w:rPr>
                <w:rFonts w:ascii="Times New Roman" w:hAnsi="Times New Roman"/>
              </w:rPr>
            </w:pPr>
            <w:r w:rsidRPr="0012194B">
              <w:rPr>
                <w:rFonts w:ascii="Times New Roman" w:hAnsi="Times New Roman"/>
              </w:rPr>
              <w:t>(16 насыпей)</w:t>
            </w:r>
          </w:p>
          <w:p w:rsidR="0012194B" w:rsidRPr="0012194B" w:rsidRDefault="0012194B" w:rsidP="0012194B">
            <w:pPr>
              <w:pStyle w:val="13"/>
              <w:rPr>
                <w:rFonts w:ascii="Times New Roman" w:hAnsi="Times New Roman"/>
              </w:rPr>
            </w:pPr>
          </w:p>
          <w:p w:rsidR="0012194B" w:rsidRPr="0012194B" w:rsidRDefault="0012194B" w:rsidP="0012194B">
            <w:pPr>
              <w:pStyle w:val="13"/>
              <w:rPr>
                <w:rFonts w:ascii="Times New Roman" w:hAnsi="Times New Roman"/>
              </w:rPr>
            </w:pPr>
          </w:p>
          <w:p w:rsidR="0012194B" w:rsidRPr="0012194B" w:rsidRDefault="0012194B" w:rsidP="0012194B">
            <w:pPr>
              <w:pStyle w:val="13"/>
              <w:rPr>
                <w:rFonts w:ascii="Times New Roman" w:hAnsi="Times New Roman"/>
              </w:rPr>
            </w:pPr>
          </w:p>
          <w:p w:rsidR="0012194B" w:rsidRPr="0012194B" w:rsidRDefault="0012194B" w:rsidP="0012194B">
            <w:pPr>
              <w:pStyle w:val="13"/>
              <w:rPr>
                <w:rFonts w:ascii="Times New Roman" w:hAnsi="Times New Roman"/>
              </w:rPr>
            </w:pPr>
          </w:p>
        </w:tc>
        <w:tc>
          <w:tcPr>
            <w:tcW w:w="1984" w:type="dxa"/>
            <w:vMerge w:val="restart"/>
          </w:tcPr>
          <w:p w:rsidR="0012194B" w:rsidRPr="0012194B" w:rsidRDefault="0012194B" w:rsidP="0012194B">
            <w:pPr>
              <w:pStyle w:val="13"/>
              <w:rPr>
                <w:rFonts w:ascii="Times New Roman" w:hAnsi="Times New Roman"/>
              </w:rPr>
            </w:pPr>
            <w:r w:rsidRPr="0012194B">
              <w:rPr>
                <w:rFonts w:ascii="Times New Roman" w:hAnsi="Times New Roman"/>
              </w:rPr>
              <w:t xml:space="preserve">х. Зайчанский, </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0,5 км"/>
              </w:smartTagPr>
              <w:r w:rsidRPr="0012194B">
                <w:rPr>
                  <w:rFonts w:ascii="Times New Roman" w:hAnsi="Times New Roman"/>
                </w:rPr>
                <w:t>0,5 км</w:t>
              </w:r>
            </w:smartTag>
            <w:r w:rsidRPr="0012194B">
              <w:rPr>
                <w:rFonts w:ascii="Times New Roman" w:hAnsi="Times New Roman"/>
              </w:rPr>
              <w:t xml:space="preserve">  к северу от северной окраины хутора</w:t>
            </w:r>
          </w:p>
          <w:p w:rsidR="0012194B" w:rsidRPr="0012194B" w:rsidRDefault="0012194B" w:rsidP="0012194B">
            <w:pPr>
              <w:pStyle w:val="13"/>
              <w:rPr>
                <w:rFonts w:ascii="Times New Roman" w:hAnsi="Times New Roman"/>
              </w:rPr>
            </w:pPr>
          </w:p>
          <w:p w:rsidR="0012194B" w:rsidRPr="0012194B" w:rsidRDefault="0012194B" w:rsidP="0012194B">
            <w:pPr>
              <w:pStyle w:val="13"/>
              <w:rPr>
                <w:rFonts w:ascii="Times New Roman" w:hAnsi="Times New Roman"/>
              </w:rPr>
            </w:pPr>
          </w:p>
          <w:p w:rsidR="0012194B" w:rsidRPr="0012194B" w:rsidRDefault="0012194B" w:rsidP="0012194B">
            <w:pPr>
              <w:pStyle w:val="13"/>
              <w:rPr>
                <w:rFonts w:ascii="Times New Roman" w:hAnsi="Times New Roman"/>
              </w:rPr>
            </w:pPr>
          </w:p>
          <w:p w:rsidR="0012194B" w:rsidRPr="0012194B" w:rsidRDefault="0012194B" w:rsidP="0012194B">
            <w:pPr>
              <w:pStyle w:val="13"/>
              <w:rPr>
                <w:rFonts w:ascii="Times New Roman" w:hAnsi="Times New Roman"/>
              </w:rPr>
            </w:pPr>
          </w:p>
          <w:p w:rsidR="0012194B" w:rsidRPr="0012194B" w:rsidRDefault="0012194B" w:rsidP="0012194B">
            <w:pPr>
              <w:pStyle w:val="13"/>
              <w:rPr>
                <w:rFonts w:ascii="Times New Roman" w:hAnsi="Times New Roman"/>
              </w:rPr>
            </w:pPr>
          </w:p>
        </w:tc>
        <w:tc>
          <w:tcPr>
            <w:tcW w:w="900" w:type="dxa"/>
            <w:vMerge w:val="restart"/>
          </w:tcPr>
          <w:p w:rsidR="0012194B" w:rsidRPr="0012194B" w:rsidRDefault="0012194B" w:rsidP="0012194B">
            <w:pPr>
              <w:pStyle w:val="13"/>
              <w:jc w:val="both"/>
              <w:rPr>
                <w:rFonts w:ascii="Times New Roman" w:hAnsi="Times New Roman"/>
              </w:rPr>
            </w:pPr>
          </w:p>
          <w:p w:rsidR="0012194B" w:rsidRPr="0012194B" w:rsidRDefault="0012194B" w:rsidP="0012194B">
            <w:pPr>
              <w:pStyle w:val="13"/>
              <w:jc w:val="both"/>
              <w:rPr>
                <w:rFonts w:ascii="Times New Roman" w:hAnsi="Times New Roman"/>
              </w:rPr>
            </w:pPr>
          </w:p>
          <w:p w:rsidR="0012194B" w:rsidRPr="0012194B" w:rsidRDefault="0012194B" w:rsidP="0012194B">
            <w:pPr>
              <w:pStyle w:val="13"/>
              <w:jc w:val="both"/>
              <w:rPr>
                <w:rFonts w:ascii="Times New Roman" w:hAnsi="Times New Roman"/>
              </w:rPr>
            </w:pPr>
          </w:p>
          <w:p w:rsidR="0012194B" w:rsidRPr="0012194B" w:rsidRDefault="0012194B" w:rsidP="0012194B">
            <w:pPr>
              <w:pStyle w:val="13"/>
              <w:jc w:val="both"/>
              <w:rPr>
                <w:rFonts w:ascii="Times New Roman" w:hAnsi="Times New Roman"/>
              </w:rPr>
            </w:pPr>
          </w:p>
          <w:p w:rsidR="0012194B" w:rsidRPr="0012194B" w:rsidRDefault="0012194B" w:rsidP="0012194B">
            <w:pPr>
              <w:pStyle w:val="13"/>
              <w:jc w:val="both"/>
              <w:rPr>
                <w:rFonts w:ascii="Times New Roman" w:hAnsi="Times New Roman"/>
              </w:rPr>
            </w:pPr>
          </w:p>
          <w:p w:rsidR="0012194B" w:rsidRPr="0012194B" w:rsidRDefault="0012194B" w:rsidP="0012194B">
            <w:pPr>
              <w:pStyle w:val="13"/>
              <w:jc w:val="both"/>
              <w:rPr>
                <w:rFonts w:ascii="Times New Roman" w:hAnsi="Times New Roman"/>
              </w:rPr>
            </w:pPr>
          </w:p>
          <w:p w:rsidR="0012194B" w:rsidRPr="0012194B" w:rsidRDefault="0012194B" w:rsidP="0012194B">
            <w:pPr>
              <w:pStyle w:val="13"/>
              <w:jc w:val="both"/>
              <w:rPr>
                <w:rFonts w:ascii="Times New Roman" w:hAnsi="Times New Roman"/>
              </w:rPr>
            </w:pPr>
          </w:p>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rPr>
              <w:t>3-р</w:t>
            </w:r>
          </w:p>
          <w:p w:rsidR="0012194B" w:rsidRPr="0012194B" w:rsidRDefault="0012194B" w:rsidP="0012194B">
            <w:pPr>
              <w:pStyle w:val="13"/>
              <w:jc w:val="both"/>
              <w:rPr>
                <w:rFonts w:ascii="Times New Roman" w:hAnsi="Times New Roman"/>
              </w:rPr>
            </w:pPr>
          </w:p>
          <w:p w:rsidR="0012194B" w:rsidRPr="0012194B" w:rsidRDefault="0012194B" w:rsidP="0012194B">
            <w:pPr>
              <w:pStyle w:val="13"/>
              <w:jc w:val="both"/>
              <w:rPr>
                <w:rFonts w:ascii="Times New Roman" w:hAnsi="Times New Roman"/>
              </w:rPr>
            </w:pPr>
          </w:p>
          <w:p w:rsidR="0012194B" w:rsidRPr="0012194B" w:rsidRDefault="0012194B" w:rsidP="0012194B">
            <w:pPr>
              <w:pStyle w:val="13"/>
              <w:jc w:val="both"/>
              <w:rPr>
                <w:rFonts w:ascii="Times New Roman" w:hAnsi="Times New Roman"/>
              </w:rPr>
            </w:pPr>
          </w:p>
          <w:p w:rsidR="0012194B" w:rsidRPr="0012194B" w:rsidRDefault="0012194B" w:rsidP="0012194B">
            <w:pPr>
              <w:pStyle w:val="13"/>
              <w:jc w:val="both"/>
              <w:rPr>
                <w:rFonts w:ascii="Times New Roman" w:hAnsi="Times New Roman"/>
              </w:rPr>
            </w:pPr>
          </w:p>
          <w:p w:rsidR="0012194B" w:rsidRPr="0012194B" w:rsidRDefault="0012194B" w:rsidP="0012194B">
            <w:pPr>
              <w:pStyle w:val="13"/>
              <w:jc w:val="both"/>
              <w:rPr>
                <w:rFonts w:ascii="Times New Roman" w:hAnsi="Times New Roman"/>
              </w:rPr>
            </w:pPr>
          </w:p>
          <w:p w:rsidR="0012194B" w:rsidRPr="0012194B" w:rsidRDefault="0012194B" w:rsidP="0012194B">
            <w:pPr>
              <w:pStyle w:val="13"/>
              <w:jc w:val="both"/>
              <w:rPr>
                <w:rFonts w:ascii="Times New Roman" w:hAnsi="Times New Roman"/>
              </w:rPr>
            </w:pPr>
          </w:p>
        </w:tc>
        <w:tc>
          <w:tcPr>
            <w:tcW w:w="709" w:type="dxa"/>
            <w:vMerge w:val="restart"/>
          </w:tcPr>
          <w:p w:rsidR="0012194B" w:rsidRPr="0012194B" w:rsidRDefault="0012194B" w:rsidP="0012194B">
            <w:pPr>
              <w:pStyle w:val="13"/>
              <w:jc w:val="both"/>
              <w:rPr>
                <w:rFonts w:ascii="Times New Roman" w:hAnsi="Times New Roman"/>
                <w:color w:val="000000"/>
              </w:rPr>
            </w:pPr>
            <w:r w:rsidRPr="0012194B">
              <w:rPr>
                <w:rFonts w:ascii="Times New Roman" w:hAnsi="Times New Roman"/>
                <w:color w:val="000000"/>
              </w:rPr>
              <w:t>АР</w:t>
            </w:r>
          </w:p>
          <w:p w:rsidR="0012194B" w:rsidRPr="0012194B" w:rsidRDefault="0012194B" w:rsidP="0012194B">
            <w:pPr>
              <w:pStyle w:val="13"/>
              <w:jc w:val="both"/>
              <w:rPr>
                <w:rFonts w:ascii="Times New Roman" w:hAnsi="Times New Roman"/>
                <w:color w:val="000000"/>
              </w:rPr>
            </w:pPr>
          </w:p>
          <w:p w:rsidR="0012194B" w:rsidRPr="0012194B" w:rsidRDefault="0012194B" w:rsidP="0012194B">
            <w:pPr>
              <w:pStyle w:val="13"/>
              <w:jc w:val="both"/>
              <w:rPr>
                <w:rFonts w:ascii="Times New Roman" w:hAnsi="Times New Roman"/>
                <w:color w:val="000000"/>
              </w:rPr>
            </w:pPr>
          </w:p>
          <w:p w:rsidR="0012194B" w:rsidRPr="0012194B" w:rsidRDefault="0012194B" w:rsidP="0012194B">
            <w:pPr>
              <w:pStyle w:val="13"/>
              <w:jc w:val="both"/>
              <w:rPr>
                <w:rFonts w:ascii="Times New Roman" w:hAnsi="Times New Roman"/>
                <w:color w:val="000000"/>
              </w:rPr>
            </w:pPr>
          </w:p>
          <w:p w:rsidR="0012194B" w:rsidRPr="0012194B" w:rsidRDefault="0012194B" w:rsidP="0012194B">
            <w:pPr>
              <w:pStyle w:val="13"/>
              <w:jc w:val="both"/>
              <w:rPr>
                <w:rFonts w:ascii="Times New Roman" w:hAnsi="Times New Roman"/>
                <w:color w:val="000000"/>
              </w:rPr>
            </w:pPr>
          </w:p>
          <w:p w:rsidR="0012194B" w:rsidRPr="0012194B" w:rsidRDefault="0012194B" w:rsidP="0012194B">
            <w:pPr>
              <w:pStyle w:val="13"/>
              <w:jc w:val="both"/>
              <w:rPr>
                <w:rFonts w:ascii="Times New Roman" w:hAnsi="Times New Roman"/>
                <w:color w:val="000000"/>
              </w:rPr>
            </w:pPr>
          </w:p>
          <w:p w:rsidR="0012194B" w:rsidRPr="0012194B" w:rsidRDefault="0012194B" w:rsidP="0012194B">
            <w:pPr>
              <w:pStyle w:val="13"/>
              <w:jc w:val="both"/>
              <w:rPr>
                <w:rFonts w:ascii="Times New Roman" w:hAnsi="Times New Roman"/>
              </w:rPr>
            </w:pPr>
          </w:p>
        </w:tc>
      </w:tr>
      <w:tr w:rsidR="0012194B" w:rsidRPr="0012194B" w:rsidTr="0012194B">
        <w:tblPrEx>
          <w:tblCellMar>
            <w:left w:w="108" w:type="dxa"/>
            <w:right w:w="108" w:type="dxa"/>
          </w:tblCellMar>
        </w:tblPrEx>
        <w:trPr>
          <w:cantSplit/>
          <w:trHeight w:val="255"/>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255"/>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3</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80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150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255"/>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4</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4</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60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150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255"/>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5</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3</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40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125</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255"/>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6</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255"/>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7</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255"/>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8</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35</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75</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255"/>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9</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3</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40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125</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112"/>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10</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4</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60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150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233"/>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11</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255"/>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12</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255"/>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13</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17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14</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35</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75</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24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15</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30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16</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270"/>
        </w:trPr>
        <w:tc>
          <w:tcPr>
            <w:tcW w:w="540" w:type="dxa"/>
            <w:vMerge w:val="restart"/>
          </w:tcPr>
          <w:p w:rsidR="0012194B" w:rsidRPr="0012194B" w:rsidRDefault="0012194B" w:rsidP="0012194B">
            <w:pPr>
              <w:pStyle w:val="13"/>
              <w:rPr>
                <w:rFonts w:ascii="Times New Roman" w:hAnsi="Times New Roman"/>
              </w:rPr>
            </w:pPr>
            <w:r w:rsidRPr="0012194B">
              <w:rPr>
                <w:rFonts w:ascii="Times New Roman" w:hAnsi="Times New Roman"/>
              </w:rPr>
              <w:t>321</w:t>
            </w:r>
          </w:p>
        </w:tc>
        <w:tc>
          <w:tcPr>
            <w:tcW w:w="1985" w:type="dxa"/>
            <w:vMerge w:val="restart"/>
          </w:tcPr>
          <w:p w:rsidR="0012194B" w:rsidRPr="0012194B" w:rsidRDefault="0012194B" w:rsidP="0012194B">
            <w:pPr>
              <w:pStyle w:val="13"/>
              <w:rPr>
                <w:rFonts w:ascii="Times New Roman" w:hAnsi="Times New Roman"/>
              </w:rPr>
            </w:pPr>
            <w:r w:rsidRPr="0012194B">
              <w:rPr>
                <w:rFonts w:ascii="Times New Roman" w:hAnsi="Times New Roman"/>
              </w:rPr>
              <w:t>Курганная группа</w:t>
            </w:r>
          </w:p>
          <w:p w:rsidR="0012194B" w:rsidRPr="0012194B" w:rsidRDefault="0012194B" w:rsidP="0012194B">
            <w:pPr>
              <w:pStyle w:val="13"/>
              <w:rPr>
                <w:rFonts w:ascii="Times New Roman" w:hAnsi="Times New Roman"/>
              </w:rPr>
            </w:pPr>
            <w:r w:rsidRPr="0012194B">
              <w:rPr>
                <w:rFonts w:ascii="Times New Roman" w:hAnsi="Times New Roman"/>
              </w:rPr>
              <w:t xml:space="preserve">“Зайчанская </w:t>
            </w:r>
            <w:smartTag w:uri="urn:schemas-microsoft-com:office:smarttags" w:element="metricconverter">
              <w:smartTagPr>
                <w:attr w:name="ProductID" w:val="2”"/>
              </w:smartTagPr>
              <w:r w:rsidRPr="0012194B">
                <w:rPr>
                  <w:rFonts w:ascii="Times New Roman" w:hAnsi="Times New Roman"/>
                </w:rPr>
                <w:t>2”</w:t>
              </w:r>
            </w:smartTag>
          </w:p>
          <w:p w:rsidR="0012194B" w:rsidRPr="0012194B" w:rsidRDefault="0012194B" w:rsidP="0012194B">
            <w:pPr>
              <w:pStyle w:val="13"/>
              <w:rPr>
                <w:rFonts w:ascii="Times New Roman" w:hAnsi="Times New Roman"/>
              </w:rPr>
            </w:pPr>
            <w:r w:rsidRPr="0012194B">
              <w:rPr>
                <w:rFonts w:ascii="Times New Roman" w:hAnsi="Times New Roman"/>
              </w:rPr>
              <w:t>(3 насыпи)</w:t>
            </w:r>
          </w:p>
        </w:tc>
        <w:tc>
          <w:tcPr>
            <w:tcW w:w="1984" w:type="dxa"/>
            <w:vMerge w:val="restart"/>
          </w:tcPr>
          <w:p w:rsidR="0012194B" w:rsidRPr="0012194B" w:rsidRDefault="0012194B" w:rsidP="0012194B">
            <w:pPr>
              <w:pStyle w:val="13"/>
              <w:rPr>
                <w:rFonts w:ascii="Times New Roman" w:hAnsi="Times New Roman"/>
              </w:rPr>
            </w:pPr>
            <w:r w:rsidRPr="0012194B">
              <w:rPr>
                <w:rFonts w:ascii="Times New Roman" w:hAnsi="Times New Roman"/>
              </w:rPr>
              <w:t xml:space="preserve">х. Зайчанский, </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0,1 км"/>
              </w:smartTagPr>
              <w:r w:rsidRPr="0012194B">
                <w:rPr>
                  <w:rFonts w:ascii="Times New Roman" w:hAnsi="Times New Roman"/>
                </w:rPr>
                <w:t>0,1 км</w:t>
              </w:r>
            </w:smartTag>
            <w:r w:rsidRPr="0012194B">
              <w:rPr>
                <w:rFonts w:ascii="Times New Roman" w:hAnsi="Times New Roman"/>
              </w:rPr>
              <w:t xml:space="preserve">  к северо-востоку от северо-восточной окраины хутора</w:t>
            </w:r>
          </w:p>
        </w:tc>
        <w:tc>
          <w:tcPr>
            <w:tcW w:w="900" w:type="dxa"/>
            <w:vMerge w:val="restart"/>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40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75</w:t>
            </w:r>
          </w:p>
        </w:tc>
        <w:tc>
          <w:tcPr>
            <w:tcW w:w="732"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Height w:val="33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3</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125</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30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3</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3</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125</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Pr>
        <w:tc>
          <w:tcPr>
            <w:tcW w:w="540" w:type="dxa"/>
          </w:tcPr>
          <w:p w:rsidR="0012194B" w:rsidRPr="0012194B" w:rsidRDefault="0012194B" w:rsidP="0012194B">
            <w:pPr>
              <w:pStyle w:val="13"/>
              <w:rPr>
                <w:rFonts w:ascii="Times New Roman" w:hAnsi="Times New Roman"/>
              </w:rPr>
            </w:pPr>
            <w:r w:rsidRPr="0012194B">
              <w:rPr>
                <w:rFonts w:ascii="Times New Roman" w:hAnsi="Times New Roman"/>
              </w:rPr>
              <w:t>322</w:t>
            </w:r>
          </w:p>
        </w:tc>
        <w:tc>
          <w:tcPr>
            <w:tcW w:w="1985" w:type="dxa"/>
          </w:tcPr>
          <w:p w:rsidR="0012194B" w:rsidRPr="0012194B" w:rsidRDefault="0012194B" w:rsidP="0012194B">
            <w:pPr>
              <w:pStyle w:val="13"/>
              <w:rPr>
                <w:rFonts w:ascii="Times New Roman" w:hAnsi="Times New Roman"/>
              </w:rPr>
            </w:pPr>
            <w:r w:rsidRPr="0012194B">
              <w:rPr>
                <w:rFonts w:ascii="Times New Roman" w:hAnsi="Times New Roman"/>
              </w:rPr>
              <w:t>Курган</w:t>
            </w:r>
          </w:p>
          <w:p w:rsidR="0012194B" w:rsidRPr="0012194B" w:rsidRDefault="0012194B" w:rsidP="0012194B">
            <w:pPr>
              <w:pStyle w:val="13"/>
              <w:rPr>
                <w:rFonts w:ascii="Times New Roman" w:hAnsi="Times New Roman"/>
              </w:rPr>
            </w:pPr>
            <w:r w:rsidRPr="0012194B">
              <w:rPr>
                <w:rFonts w:ascii="Times New Roman" w:hAnsi="Times New Roman"/>
              </w:rPr>
              <w:t>"Марьинский 4"</w:t>
            </w:r>
          </w:p>
        </w:tc>
        <w:tc>
          <w:tcPr>
            <w:tcW w:w="1984" w:type="dxa"/>
          </w:tcPr>
          <w:p w:rsidR="0012194B" w:rsidRPr="0012194B" w:rsidRDefault="0012194B" w:rsidP="0012194B">
            <w:pPr>
              <w:pStyle w:val="13"/>
              <w:rPr>
                <w:rFonts w:ascii="Times New Roman" w:hAnsi="Times New Roman"/>
              </w:rPr>
            </w:pPr>
            <w:r w:rsidRPr="0012194B">
              <w:rPr>
                <w:rFonts w:ascii="Times New Roman" w:hAnsi="Times New Roman"/>
              </w:rPr>
              <w:t>х. Марьинский,</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0,675 км"/>
              </w:smartTagPr>
              <w:r w:rsidRPr="0012194B">
                <w:rPr>
                  <w:rFonts w:ascii="Times New Roman" w:hAnsi="Times New Roman"/>
                </w:rPr>
                <w:t>0,675 км</w:t>
              </w:r>
            </w:smartTag>
            <w:r w:rsidRPr="0012194B">
              <w:rPr>
                <w:rFonts w:ascii="Times New Roman" w:hAnsi="Times New Roman"/>
              </w:rPr>
              <w:t xml:space="preserve"> к юго-востоку от хутора ?</w:t>
            </w:r>
          </w:p>
        </w:tc>
        <w:tc>
          <w:tcPr>
            <w:tcW w:w="900" w:type="dxa"/>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p>
        </w:tc>
        <w:tc>
          <w:tcPr>
            <w:tcW w:w="828" w:type="dxa"/>
          </w:tcPr>
          <w:p w:rsidR="0012194B" w:rsidRPr="0012194B" w:rsidRDefault="0012194B" w:rsidP="0012194B">
            <w:pPr>
              <w:pStyle w:val="13"/>
              <w:jc w:val="both"/>
              <w:rPr>
                <w:rFonts w:ascii="Times New Roman" w:hAnsi="Times New Roman"/>
              </w:rPr>
            </w:pPr>
          </w:p>
        </w:tc>
        <w:tc>
          <w:tcPr>
            <w:tcW w:w="720" w:type="dxa"/>
            <w:gridSpan w:val="2"/>
          </w:tcPr>
          <w:p w:rsidR="0012194B" w:rsidRPr="0012194B" w:rsidRDefault="0012194B" w:rsidP="0012194B">
            <w:pPr>
              <w:pStyle w:val="13"/>
              <w:jc w:val="both"/>
              <w:rPr>
                <w:rFonts w:ascii="Times New Roman" w:hAnsi="Times New Roman"/>
              </w:rPr>
            </w:pPr>
          </w:p>
        </w:tc>
        <w:tc>
          <w:tcPr>
            <w:tcW w:w="958" w:type="dxa"/>
            <w:gridSpan w:val="2"/>
          </w:tcPr>
          <w:p w:rsidR="0012194B" w:rsidRPr="0012194B" w:rsidRDefault="0012194B" w:rsidP="0012194B">
            <w:pPr>
              <w:pStyle w:val="13"/>
              <w:jc w:val="both"/>
              <w:rPr>
                <w:rFonts w:ascii="Times New Roman" w:hAnsi="Times New Roman"/>
              </w:rPr>
            </w:pPr>
          </w:p>
        </w:tc>
        <w:tc>
          <w:tcPr>
            <w:tcW w:w="732" w:type="dxa"/>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Height w:val="255"/>
        </w:trPr>
        <w:tc>
          <w:tcPr>
            <w:tcW w:w="540" w:type="dxa"/>
            <w:vMerge w:val="restart"/>
          </w:tcPr>
          <w:p w:rsidR="0012194B" w:rsidRPr="0012194B" w:rsidRDefault="0012194B" w:rsidP="0012194B">
            <w:pPr>
              <w:pStyle w:val="13"/>
              <w:rPr>
                <w:rFonts w:ascii="Times New Roman" w:hAnsi="Times New Roman"/>
              </w:rPr>
            </w:pPr>
            <w:r w:rsidRPr="0012194B">
              <w:rPr>
                <w:rFonts w:ascii="Times New Roman" w:hAnsi="Times New Roman"/>
              </w:rPr>
              <w:t>323</w:t>
            </w:r>
          </w:p>
        </w:tc>
        <w:tc>
          <w:tcPr>
            <w:tcW w:w="1985" w:type="dxa"/>
            <w:vMerge w:val="restart"/>
          </w:tcPr>
          <w:p w:rsidR="0012194B" w:rsidRPr="0012194B" w:rsidRDefault="0012194B" w:rsidP="0012194B">
            <w:pPr>
              <w:pStyle w:val="13"/>
              <w:rPr>
                <w:rFonts w:ascii="Times New Roman" w:hAnsi="Times New Roman"/>
              </w:rPr>
            </w:pPr>
            <w:r w:rsidRPr="0012194B">
              <w:rPr>
                <w:rFonts w:ascii="Times New Roman" w:hAnsi="Times New Roman"/>
              </w:rPr>
              <w:t>Курганная группа</w:t>
            </w:r>
          </w:p>
          <w:p w:rsidR="0012194B" w:rsidRPr="0012194B" w:rsidRDefault="0012194B" w:rsidP="0012194B">
            <w:pPr>
              <w:pStyle w:val="13"/>
              <w:rPr>
                <w:rFonts w:ascii="Times New Roman" w:hAnsi="Times New Roman"/>
              </w:rPr>
            </w:pPr>
            <w:r w:rsidRPr="0012194B">
              <w:rPr>
                <w:rFonts w:ascii="Times New Roman" w:hAnsi="Times New Roman"/>
              </w:rPr>
              <w:t>(3 насыпи)</w:t>
            </w:r>
          </w:p>
        </w:tc>
        <w:tc>
          <w:tcPr>
            <w:tcW w:w="1984" w:type="dxa"/>
            <w:vMerge w:val="restart"/>
          </w:tcPr>
          <w:p w:rsidR="0012194B" w:rsidRPr="0012194B" w:rsidRDefault="0012194B" w:rsidP="0012194B">
            <w:pPr>
              <w:pStyle w:val="13"/>
              <w:rPr>
                <w:rFonts w:ascii="Times New Roman" w:hAnsi="Times New Roman"/>
              </w:rPr>
            </w:pPr>
            <w:r w:rsidRPr="0012194B">
              <w:rPr>
                <w:rFonts w:ascii="Times New Roman" w:hAnsi="Times New Roman"/>
              </w:rPr>
              <w:t>х. Екатеринославский,</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3,75 км"/>
              </w:smartTagPr>
              <w:r w:rsidRPr="0012194B">
                <w:rPr>
                  <w:rFonts w:ascii="Times New Roman" w:hAnsi="Times New Roman"/>
                </w:rPr>
                <w:t>3,75 км</w:t>
              </w:r>
            </w:smartTag>
            <w:r w:rsidRPr="0012194B">
              <w:rPr>
                <w:rFonts w:ascii="Times New Roman" w:hAnsi="Times New Roman"/>
              </w:rPr>
              <w:t xml:space="preserve"> к западу-северо-западу от северной окраины хутора</w:t>
            </w:r>
          </w:p>
        </w:tc>
        <w:tc>
          <w:tcPr>
            <w:tcW w:w="900" w:type="dxa"/>
            <w:vMerge w:val="restart"/>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3,9</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60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150</w:t>
            </w:r>
          </w:p>
        </w:tc>
        <w:tc>
          <w:tcPr>
            <w:tcW w:w="732"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Height w:val="33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30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315"/>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3</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30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Pr>
        <w:tc>
          <w:tcPr>
            <w:tcW w:w="540" w:type="dxa"/>
          </w:tcPr>
          <w:p w:rsidR="0012194B" w:rsidRPr="0012194B" w:rsidRDefault="0012194B" w:rsidP="0012194B">
            <w:pPr>
              <w:pStyle w:val="13"/>
              <w:rPr>
                <w:rFonts w:ascii="Times New Roman" w:hAnsi="Times New Roman"/>
              </w:rPr>
            </w:pPr>
            <w:r w:rsidRPr="0012194B">
              <w:rPr>
                <w:rFonts w:ascii="Times New Roman" w:hAnsi="Times New Roman"/>
              </w:rPr>
              <w:t>324</w:t>
            </w:r>
          </w:p>
        </w:tc>
        <w:tc>
          <w:tcPr>
            <w:tcW w:w="1985" w:type="dxa"/>
          </w:tcPr>
          <w:p w:rsidR="0012194B" w:rsidRPr="0012194B" w:rsidRDefault="0012194B" w:rsidP="0012194B">
            <w:pPr>
              <w:pStyle w:val="13"/>
              <w:rPr>
                <w:rFonts w:ascii="Times New Roman" w:hAnsi="Times New Roman"/>
              </w:rPr>
            </w:pPr>
            <w:r w:rsidRPr="0012194B">
              <w:rPr>
                <w:rFonts w:ascii="Times New Roman" w:hAnsi="Times New Roman"/>
              </w:rPr>
              <w:t>Курган</w:t>
            </w:r>
          </w:p>
        </w:tc>
        <w:tc>
          <w:tcPr>
            <w:tcW w:w="1984" w:type="dxa"/>
          </w:tcPr>
          <w:p w:rsidR="0012194B" w:rsidRPr="0012194B" w:rsidRDefault="0012194B" w:rsidP="0012194B">
            <w:pPr>
              <w:pStyle w:val="13"/>
              <w:rPr>
                <w:rFonts w:ascii="Times New Roman" w:hAnsi="Times New Roman"/>
              </w:rPr>
            </w:pPr>
            <w:r w:rsidRPr="0012194B">
              <w:rPr>
                <w:rFonts w:ascii="Times New Roman" w:hAnsi="Times New Roman"/>
              </w:rPr>
              <w:t>х. Екатеринославский,</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3,45 км"/>
              </w:smartTagPr>
              <w:r w:rsidRPr="0012194B">
                <w:rPr>
                  <w:rFonts w:ascii="Times New Roman" w:hAnsi="Times New Roman"/>
                </w:rPr>
                <w:t>3,45 км</w:t>
              </w:r>
            </w:smartTag>
            <w:r w:rsidRPr="0012194B">
              <w:rPr>
                <w:rFonts w:ascii="Times New Roman" w:hAnsi="Times New Roman"/>
              </w:rPr>
              <w:t xml:space="preserve"> к западу-северо-западу от северной окраины хутора</w:t>
            </w:r>
          </w:p>
        </w:tc>
        <w:tc>
          <w:tcPr>
            <w:tcW w:w="900" w:type="dxa"/>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p>
        </w:tc>
        <w:tc>
          <w:tcPr>
            <w:tcW w:w="828" w:type="dxa"/>
          </w:tcPr>
          <w:p w:rsidR="0012194B" w:rsidRPr="0012194B" w:rsidRDefault="0012194B" w:rsidP="0012194B">
            <w:pPr>
              <w:pStyle w:val="13"/>
              <w:jc w:val="both"/>
              <w:rPr>
                <w:rFonts w:ascii="Times New Roman" w:hAnsi="Times New Roman"/>
              </w:rPr>
            </w:pPr>
          </w:p>
        </w:tc>
        <w:tc>
          <w:tcPr>
            <w:tcW w:w="720" w:type="dxa"/>
            <w:gridSpan w:val="2"/>
          </w:tcPr>
          <w:p w:rsidR="0012194B" w:rsidRPr="0012194B" w:rsidRDefault="0012194B" w:rsidP="0012194B">
            <w:pPr>
              <w:pStyle w:val="13"/>
              <w:jc w:val="both"/>
              <w:rPr>
                <w:rFonts w:ascii="Times New Roman" w:hAnsi="Times New Roman"/>
              </w:rPr>
            </w:pPr>
          </w:p>
        </w:tc>
        <w:tc>
          <w:tcPr>
            <w:tcW w:w="958" w:type="dxa"/>
            <w:gridSpan w:val="2"/>
          </w:tcPr>
          <w:p w:rsidR="0012194B" w:rsidRPr="0012194B" w:rsidRDefault="0012194B" w:rsidP="0012194B">
            <w:pPr>
              <w:pStyle w:val="13"/>
              <w:jc w:val="both"/>
              <w:rPr>
                <w:rFonts w:ascii="Times New Roman" w:hAnsi="Times New Roman"/>
              </w:rPr>
            </w:pPr>
          </w:p>
        </w:tc>
        <w:tc>
          <w:tcPr>
            <w:tcW w:w="732" w:type="dxa"/>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Height w:val="195"/>
        </w:trPr>
        <w:tc>
          <w:tcPr>
            <w:tcW w:w="540" w:type="dxa"/>
          </w:tcPr>
          <w:p w:rsidR="0012194B" w:rsidRPr="00680FFB" w:rsidRDefault="0012194B" w:rsidP="0012194B">
            <w:pPr>
              <w:pStyle w:val="13"/>
              <w:rPr>
                <w:rFonts w:ascii="Times New Roman" w:hAnsi="Times New Roman"/>
              </w:rPr>
            </w:pPr>
            <w:r w:rsidRPr="00680FFB">
              <w:rPr>
                <w:rFonts w:ascii="Times New Roman" w:hAnsi="Times New Roman"/>
              </w:rPr>
              <w:t>325</w:t>
            </w:r>
          </w:p>
        </w:tc>
        <w:tc>
          <w:tcPr>
            <w:tcW w:w="1985" w:type="dxa"/>
          </w:tcPr>
          <w:p w:rsidR="0012194B" w:rsidRPr="00680FFB" w:rsidRDefault="0012194B" w:rsidP="0012194B">
            <w:pPr>
              <w:pStyle w:val="13"/>
              <w:rPr>
                <w:rFonts w:ascii="Times New Roman" w:hAnsi="Times New Roman"/>
              </w:rPr>
            </w:pPr>
            <w:r w:rsidRPr="00680FFB">
              <w:rPr>
                <w:rFonts w:ascii="Times New Roman" w:hAnsi="Times New Roman"/>
              </w:rPr>
              <w:t xml:space="preserve">Курган “Екатеринославский </w:t>
            </w:r>
            <w:smartTag w:uri="urn:schemas-microsoft-com:office:smarttags" w:element="metricconverter">
              <w:smartTagPr>
                <w:attr w:name="ProductID" w:val="2”"/>
              </w:smartTagPr>
              <w:r w:rsidRPr="00680FFB">
                <w:rPr>
                  <w:rFonts w:ascii="Times New Roman" w:hAnsi="Times New Roman"/>
                </w:rPr>
                <w:t>2”</w:t>
              </w:r>
            </w:smartTag>
            <w:r w:rsidRPr="00680FFB">
              <w:rPr>
                <w:rFonts w:ascii="Times New Roman" w:hAnsi="Times New Roman"/>
              </w:rPr>
              <w:t xml:space="preserve">  (не прослеживается)</w:t>
            </w:r>
          </w:p>
        </w:tc>
        <w:tc>
          <w:tcPr>
            <w:tcW w:w="1984" w:type="dxa"/>
          </w:tcPr>
          <w:p w:rsidR="0012194B" w:rsidRPr="0012194B" w:rsidRDefault="0012194B" w:rsidP="0012194B">
            <w:pPr>
              <w:pStyle w:val="13"/>
              <w:rPr>
                <w:rFonts w:ascii="Times New Roman" w:hAnsi="Times New Roman"/>
              </w:rPr>
            </w:pPr>
            <w:r w:rsidRPr="0012194B">
              <w:rPr>
                <w:rFonts w:ascii="Times New Roman" w:hAnsi="Times New Roman"/>
              </w:rPr>
              <w:t xml:space="preserve">х. Екатеринославский, </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1,0 км"/>
              </w:smartTagPr>
              <w:r w:rsidRPr="0012194B">
                <w:rPr>
                  <w:rFonts w:ascii="Times New Roman" w:hAnsi="Times New Roman"/>
                </w:rPr>
                <w:t>1,0 км</w:t>
              </w:r>
            </w:smartTag>
            <w:r w:rsidRPr="0012194B">
              <w:rPr>
                <w:rFonts w:ascii="Times New Roman" w:hAnsi="Times New Roman"/>
              </w:rPr>
              <w:t xml:space="preserve"> к западу от западной окраины хутора</w:t>
            </w:r>
          </w:p>
        </w:tc>
        <w:tc>
          <w:tcPr>
            <w:tcW w:w="900" w:type="dxa"/>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828" w:type="dxa"/>
          </w:tcPr>
          <w:p w:rsidR="0012194B" w:rsidRPr="0012194B" w:rsidRDefault="0012194B" w:rsidP="0012194B">
            <w:pPr>
              <w:pStyle w:val="13"/>
              <w:jc w:val="both"/>
              <w:rPr>
                <w:rFonts w:ascii="Times New Roman" w:hAnsi="Times New Roman"/>
              </w:rPr>
            </w:pPr>
          </w:p>
        </w:tc>
        <w:tc>
          <w:tcPr>
            <w:tcW w:w="720" w:type="dxa"/>
            <w:gridSpan w:val="2"/>
          </w:tcPr>
          <w:p w:rsidR="0012194B" w:rsidRPr="0012194B" w:rsidRDefault="0012194B" w:rsidP="0012194B">
            <w:pPr>
              <w:pStyle w:val="13"/>
              <w:jc w:val="both"/>
              <w:rPr>
                <w:rFonts w:ascii="Times New Roman" w:hAnsi="Times New Roman"/>
              </w:rPr>
            </w:pPr>
          </w:p>
        </w:tc>
        <w:tc>
          <w:tcPr>
            <w:tcW w:w="958" w:type="dxa"/>
            <w:gridSpan w:val="2"/>
          </w:tcPr>
          <w:p w:rsidR="0012194B" w:rsidRPr="0012194B" w:rsidRDefault="0012194B" w:rsidP="0012194B">
            <w:pPr>
              <w:pStyle w:val="13"/>
              <w:jc w:val="both"/>
              <w:rPr>
                <w:rFonts w:ascii="Times New Roman" w:hAnsi="Times New Roman"/>
              </w:rPr>
            </w:pPr>
          </w:p>
        </w:tc>
        <w:tc>
          <w:tcPr>
            <w:tcW w:w="732" w:type="dxa"/>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Pr>
        <w:tc>
          <w:tcPr>
            <w:tcW w:w="540" w:type="dxa"/>
          </w:tcPr>
          <w:p w:rsidR="0012194B" w:rsidRPr="0012194B" w:rsidRDefault="0012194B" w:rsidP="0012194B">
            <w:pPr>
              <w:pStyle w:val="13"/>
              <w:rPr>
                <w:rFonts w:ascii="Times New Roman" w:hAnsi="Times New Roman"/>
              </w:rPr>
            </w:pPr>
            <w:r w:rsidRPr="0012194B">
              <w:rPr>
                <w:rFonts w:ascii="Times New Roman" w:hAnsi="Times New Roman"/>
              </w:rPr>
              <w:lastRenderedPageBreak/>
              <w:t>329</w:t>
            </w:r>
          </w:p>
        </w:tc>
        <w:tc>
          <w:tcPr>
            <w:tcW w:w="1985" w:type="dxa"/>
          </w:tcPr>
          <w:p w:rsidR="0012194B" w:rsidRPr="0012194B" w:rsidRDefault="0012194B" w:rsidP="0012194B">
            <w:pPr>
              <w:pStyle w:val="13"/>
              <w:rPr>
                <w:rFonts w:ascii="Times New Roman" w:hAnsi="Times New Roman"/>
              </w:rPr>
            </w:pPr>
            <w:r w:rsidRPr="0012194B">
              <w:rPr>
                <w:rFonts w:ascii="Times New Roman" w:hAnsi="Times New Roman"/>
              </w:rPr>
              <w:t>Курган (не обнаруживается)</w:t>
            </w:r>
          </w:p>
        </w:tc>
        <w:tc>
          <w:tcPr>
            <w:tcW w:w="1984" w:type="dxa"/>
          </w:tcPr>
          <w:p w:rsidR="0012194B" w:rsidRPr="0012194B" w:rsidRDefault="0012194B" w:rsidP="0012194B">
            <w:pPr>
              <w:pStyle w:val="13"/>
              <w:rPr>
                <w:rFonts w:ascii="Times New Roman" w:hAnsi="Times New Roman"/>
              </w:rPr>
            </w:pPr>
            <w:r w:rsidRPr="0012194B">
              <w:rPr>
                <w:rFonts w:ascii="Times New Roman" w:hAnsi="Times New Roman"/>
              </w:rPr>
              <w:t xml:space="preserve">х. Екатеринославский, </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0,45 км"/>
              </w:smartTagPr>
              <w:r w:rsidRPr="0012194B">
                <w:rPr>
                  <w:rFonts w:ascii="Times New Roman" w:hAnsi="Times New Roman"/>
                </w:rPr>
                <w:t>0,45 км</w:t>
              </w:r>
            </w:smartTag>
            <w:r w:rsidRPr="0012194B">
              <w:rPr>
                <w:rFonts w:ascii="Times New Roman" w:hAnsi="Times New Roman"/>
              </w:rPr>
              <w:t xml:space="preserve">  к востоку-северо-востоку от южной окраины хутора</w:t>
            </w:r>
          </w:p>
        </w:tc>
        <w:tc>
          <w:tcPr>
            <w:tcW w:w="900" w:type="dxa"/>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p>
        </w:tc>
        <w:tc>
          <w:tcPr>
            <w:tcW w:w="828" w:type="dxa"/>
          </w:tcPr>
          <w:p w:rsidR="0012194B" w:rsidRPr="0012194B" w:rsidRDefault="0012194B" w:rsidP="0012194B">
            <w:pPr>
              <w:pStyle w:val="13"/>
              <w:jc w:val="both"/>
              <w:rPr>
                <w:rFonts w:ascii="Times New Roman" w:hAnsi="Times New Roman"/>
              </w:rPr>
            </w:pPr>
          </w:p>
        </w:tc>
        <w:tc>
          <w:tcPr>
            <w:tcW w:w="720" w:type="dxa"/>
            <w:gridSpan w:val="2"/>
          </w:tcPr>
          <w:p w:rsidR="0012194B" w:rsidRPr="0012194B" w:rsidRDefault="0012194B" w:rsidP="0012194B">
            <w:pPr>
              <w:pStyle w:val="13"/>
              <w:jc w:val="both"/>
              <w:rPr>
                <w:rFonts w:ascii="Times New Roman" w:hAnsi="Times New Roman"/>
              </w:rPr>
            </w:pPr>
          </w:p>
        </w:tc>
        <w:tc>
          <w:tcPr>
            <w:tcW w:w="958" w:type="dxa"/>
            <w:gridSpan w:val="2"/>
          </w:tcPr>
          <w:p w:rsidR="0012194B" w:rsidRPr="0012194B" w:rsidRDefault="0012194B" w:rsidP="0012194B">
            <w:pPr>
              <w:pStyle w:val="13"/>
              <w:jc w:val="both"/>
              <w:rPr>
                <w:rFonts w:ascii="Times New Roman" w:hAnsi="Times New Roman"/>
              </w:rPr>
            </w:pPr>
          </w:p>
        </w:tc>
        <w:tc>
          <w:tcPr>
            <w:tcW w:w="732" w:type="dxa"/>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Pr>
        <w:tc>
          <w:tcPr>
            <w:tcW w:w="540" w:type="dxa"/>
          </w:tcPr>
          <w:p w:rsidR="0012194B" w:rsidRPr="0012194B" w:rsidRDefault="0012194B" w:rsidP="0012194B">
            <w:pPr>
              <w:pStyle w:val="13"/>
              <w:rPr>
                <w:rFonts w:ascii="Times New Roman" w:hAnsi="Times New Roman"/>
              </w:rPr>
            </w:pPr>
            <w:r w:rsidRPr="0012194B">
              <w:rPr>
                <w:rFonts w:ascii="Times New Roman" w:hAnsi="Times New Roman"/>
              </w:rPr>
              <w:t>330</w:t>
            </w:r>
          </w:p>
        </w:tc>
        <w:tc>
          <w:tcPr>
            <w:tcW w:w="1985" w:type="dxa"/>
          </w:tcPr>
          <w:p w:rsidR="0012194B" w:rsidRPr="0012194B" w:rsidRDefault="0012194B" w:rsidP="0012194B">
            <w:pPr>
              <w:pStyle w:val="13"/>
              <w:rPr>
                <w:rFonts w:ascii="Times New Roman" w:hAnsi="Times New Roman"/>
              </w:rPr>
            </w:pPr>
            <w:r w:rsidRPr="0012194B">
              <w:rPr>
                <w:rFonts w:ascii="Times New Roman" w:hAnsi="Times New Roman"/>
              </w:rPr>
              <w:t>Курган</w:t>
            </w:r>
          </w:p>
          <w:p w:rsidR="0012194B" w:rsidRPr="0012194B" w:rsidRDefault="0012194B" w:rsidP="0012194B">
            <w:pPr>
              <w:pStyle w:val="13"/>
              <w:rPr>
                <w:rFonts w:ascii="Times New Roman" w:hAnsi="Times New Roman"/>
              </w:rPr>
            </w:pPr>
            <w:r w:rsidRPr="0012194B">
              <w:rPr>
                <w:rFonts w:ascii="Times New Roman" w:hAnsi="Times New Roman"/>
              </w:rPr>
              <w:t xml:space="preserve">“Екатеринославский </w:t>
            </w:r>
            <w:smartTag w:uri="urn:schemas-microsoft-com:office:smarttags" w:element="metricconverter">
              <w:smartTagPr>
                <w:attr w:name="ProductID" w:val="4”"/>
              </w:smartTagPr>
              <w:r w:rsidRPr="0012194B">
                <w:rPr>
                  <w:rFonts w:ascii="Times New Roman" w:hAnsi="Times New Roman"/>
                </w:rPr>
                <w:t>4”</w:t>
              </w:r>
            </w:smartTag>
          </w:p>
        </w:tc>
        <w:tc>
          <w:tcPr>
            <w:tcW w:w="1984" w:type="dxa"/>
          </w:tcPr>
          <w:p w:rsidR="0012194B" w:rsidRPr="0012194B" w:rsidRDefault="0012194B" w:rsidP="0012194B">
            <w:pPr>
              <w:pStyle w:val="13"/>
              <w:rPr>
                <w:rFonts w:ascii="Times New Roman" w:hAnsi="Times New Roman"/>
              </w:rPr>
            </w:pPr>
            <w:r w:rsidRPr="0012194B">
              <w:rPr>
                <w:rFonts w:ascii="Times New Roman" w:hAnsi="Times New Roman"/>
              </w:rPr>
              <w:t xml:space="preserve">х. Екатеринославский, </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1,5 км"/>
              </w:smartTagPr>
              <w:r w:rsidRPr="0012194B">
                <w:rPr>
                  <w:rFonts w:ascii="Times New Roman" w:hAnsi="Times New Roman"/>
                </w:rPr>
                <w:t>1,5 км</w:t>
              </w:r>
            </w:smartTag>
            <w:r w:rsidRPr="0012194B">
              <w:rPr>
                <w:rFonts w:ascii="Times New Roman" w:hAnsi="Times New Roman"/>
              </w:rPr>
              <w:t xml:space="preserve">  к юго-западу от южной окраины хутора</w:t>
            </w:r>
          </w:p>
        </w:tc>
        <w:tc>
          <w:tcPr>
            <w:tcW w:w="900" w:type="dxa"/>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80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150</w:t>
            </w:r>
          </w:p>
        </w:tc>
        <w:tc>
          <w:tcPr>
            <w:tcW w:w="732" w:type="dxa"/>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Height w:val="195"/>
        </w:trPr>
        <w:tc>
          <w:tcPr>
            <w:tcW w:w="540" w:type="dxa"/>
            <w:vMerge w:val="restart"/>
          </w:tcPr>
          <w:p w:rsidR="0012194B" w:rsidRPr="0012194B" w:rsidRDefault="0012194B" w:rsidP="0012194B">
            <w:pPr>
              <w:pStyle w:val="13"/>
              <w:rPr>
                <w:rFonts w:ascii="Times New Roman" w:hAnsi="Times New Roman"/>
              </w:rPr>
            </w:pPr>
            <w:r w:rsidRPr="0012194B">
              <w:rPr>
                <w:rFonts w:ascii="Times New Roman" w:hAnsi="Times New Roman"/>
              </w:rPr>
              <w:t>331</w:t>
            </w:r>
          </w:p>
        </w:tc>
        <w:tc>
          <w:tcPr>
            <w:tcW w:w="1985" w:type="dxa"/>
            <w:vMerge w:val="restart"/>
          </w:tcPr>
          <w:p w:rsidR="0012194B" w:rsidRPr="0012194B" w:rsidRDefault="0012194B" w:rsidP="0012194B">
            <w:pPr>
              <w:pStyle w:val="13"/>
              <w:rPr>
                <w:rFonts w:ascii="Times New Roman" w:hAnsi="Times New Roman"/>
              </w:rPr>
            </w:pPr>
            <w:r w:rsidRPr="0012194B">
              <w:rPr>
                <w:rFonts w:ascii="Times New Roman" w:hAnsi="Times New Roman"/>
              </w:rPr>
              <w:t>Курганная группа</w:t>
            </w:r>
          </w:p>
          <w:p w:rsidR="0012194B" w:rsidRPr="0012194B" w:rsidRDefault="0012194B" w:rsidP="0012194B">
            <w:pPr>
              <w:pStyle w:val="13"/>
              <w:rPr>
                <w:rFonts w:ascii="Times New Roman" w:hAnsi="Times New Roman"/>
              </w:rPr>
            </w:pPr>
            <w:r w:rsidRPr="0012194B">
              <w:rPr>
                <w:rFonts w:ascii="Times New Roman" w:hAnsi="Times New Roman"/>
              </w:rPr>
              <w:t xml:space="preserve">“Екатеринославская </w:t>
            </w:r>
            <w:smartTag w:uri="urn:schemas-microsoft-com:office:smarttags" w:element="metricconverter">
              <w:smartTagPr>
                <w:attr w:name="ProductID" w:val="5”"/>
              </w:smartTagPr>
              <w:r w:rsidRPr="0012194B">
                <w:rPr>
                  <w:rFonts w:ascii="Times New Roman" w:hAnsi="Times New Roman"/>
                </w:rPr>
                <w:t>5”</w:t>
              </w:r>
            </w:smartTag>
          </w:p>
          <w:p w:rsidR="0012194B" w:rsidRPr="0012194B" w:rsidRDefault="0012194B" w:rsidP="0012194B">
            <w:pPr>
              <w:pStyle w:val="13"/>
              <w:rPr>
                <w:rFonts w:ascii="Times New Roman" w:hAnsi="Times New Roman"/>
              </w:rPr>
            </w:pPr>
            <w:r w:rsidRPr="0012194B">
              <w:rPr>
                <w:rFonts w:ascii="Times New Roman" w:hAnsi="Times New Roman"/>
              </w:rPr>
              <w:t>(7 насыпей)</w:t>
            </w:r>
          </w:p>
        </w:tc>
        <w:tc>
          <w:tcPr>
            <w:tcW w:w="1984" w:type="dxa"/>
            <w:vMerge w:val="restart"/>
          </w:tcPr>
          <w:p w:rsidR="0012194B" w:rsidRPr="0012194B" w:rsidRDefault="0012194B" w:rsidP="0012194B">
            <w:pPr>
              <w:pStyle w:val="13"/>
              <w:rPr>
                <w:rFonts w:ascii="Times New Roman" w:hAnsi="Times New Roman"/>
              </w:rPr>
            </w:pPr>
            <w:r w:rsidRPr="0012194B">
              <w:rPr>
                <w:rFonts w:ascii="Times New Roman" w:hAnsi="Times New Roman"/>
              </w:rPr>
              <w:t xml:space="preserve">х. Екатеринославский, </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1,75 км"/>
              </w:smartTagPr>
              <w:r w:rsidRPr="0012194B">
                <w:rPr>
                  <w:rFonts w:ascii="Times New Roman" w:hAnsi="Times New Roman"/>
                </w:rPr>
                <w:t>1,75 км</w:t>
              </w:r>
            </w:smartTag>
            <w:r w:rsidRPr="0012194B">
              <w:rPr>
                <w:rFonts w:ascii="Times New Roman" w:hAnsi="Times New Roman"/>
              </w:rPr>
              <w:t xml:space="preserve">  к юго-западу от южной окраины хутора</w:t>
            </w:r>
          </w:p>
        </w:tc>
        <w:tc>
          <w:tcPr>
            <w:tcW w:w="900" w:type="dxa"/>
            <w:vMerge w:val="restart"/>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Height w:val="12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12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3</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12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4</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0,5</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12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5</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0,8</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12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6</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154"/>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7</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Pr>
        <w:tc>
          <w:tcPr>
            <w:tcW w:w="540" w:type="dxa"/>
          </w:tcPr>
          <w:p w:rsidR="0012194B" w:rsidRPr="0012194B" w:rsidRDefault="0012194B" w:rsidP="0012194B">
            <w:pPr>
              <w:pStyle w:val="13"/>
              <w:rPr>
                <w:rFonts w:ascii="Times New Roman" w:hAnsi="Times New Roman"/>
              </w:rPr>
            </w:pPr>
            <w:r w:rsidRPr="0012194B">
              <w:rPr>
                <w:rFonts w:ascii="Times New Roman" w:hAnsi="Times New Roman"/>
              </w:rPr>
              <w:t>332</w:t>
            </w:r>
          </w:p>
        </w:tc>
        <w:tc>
          <w:tcPr>
            <w:tcW w:w="1985" w:type="dxa"/>
          </w:tcPr>
          <w:p w:rsidR="0012194B" w:rsidRPr="0012194B" w:rsidRDefault="0012194B" w:rsidP="0012194B">
            <w:pPr>
              <w:pStyle w:val="13"/>
              <w:rPr>
                <w:rFonts w:ascii="Times New Roman" w:hAnsi="Times New Roman"/>
              </w:rPr>
            </w:pPr>
            <w:r w:rsidRPr="0012194B">
              <w:rPr>
                <w:rFonts w:ascii="Times New Roman" w:hAnsi="Times New Roman"/>
              </w:rPr>
              <w:t>Курган</w:t>
            </w:r>
          </w:p>
          <w:p w:rsidR="0012194B" w:rsidRPr="0012194B" w:rsidRDefault="0012194B" w:rsidP="0012194B">
            <w:pPr>
              <w:pStyle w:val="13"/>
              <w:rPr>
                <w:rFonts w:ascii="Times New Roman" w:hAnsi="Times New Roman"/>
              </w:rPr>
            </w:pPr>
          </w:p>
        </w:tc>
        <w:tc>
          <w:tcPr>
            <w:tcW w:w="1984" w:type="dxa"/>
          </w:tcPr>
          <w:p w:rsidR="0012194B" w:rsidRPr="0012194B" w:rsidRDefault="0012194B" w:rsidP="0012194B">
            <w:pPr>
              <w:pStyle w:val="13"/>
              <w:rPr>
                <w:rFonts w:ascii="Times New Roman" w:hAnsi="Times New Roman"/>
              </w:rPr>
            </w:pPr>
            <w:r w:rsidRPr="0012194B">
              <w:rPr>
                <w:rFonts w:ascii="Times New Roman" w:hAnsi="Times New Roman"/>
              </w:rPr>
              <w:t xml:space="preserve">х. Екатеринославский, </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2,8 км"/>
              </w:smartTagPr>
              <w:r w:rsidRPr="0012194B">
                <w:rPr>
                  <w:rFonts w:ascii="Times New Roman" w:hAnsi="Times New Roman"/>
                </w:rPr>
                <w:t>2,8 км</w:t>
              </w:r>
            </w:smartTag>
            <w:r w:rsidRPr="0012194B">
              <w:rPr>
                <w:rFonts w:ascii="Times New Roman" w:hAnsi="Times New Roman"/>
              </w:rPr>
              <w:t xml:space="preserve">  к юго-западу от южной окраины хутора</w:t>
            </w:r>
          </w:p>
        </w:tc>
        <w:tc>
          <w:tcPr>
            <w:tcW w:w="900" w:type="dxa"/>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Pr>
        <w:tc>
          <w:tcPr>
            <w:tcW w:w="540" w:type="dxa"/>
          </w:tcPr>
          <w:p w:rsidR="0012194B" w:rsidRPr="0012194B" w:rsidRDefault="0012194B" w:rsidP="0012194B">
            <w:pPr>
              <w:pStyle w:val="13"/>
              <w:rPr>
                <w:rFonts w:ascii="Times New Roman" w:hAnsi="Times New Roman"/>
              </w:rPr>
            </w:pPr>
            <w:r w:rsidRPr="0012194B">
              <w:rPr>
                <w:rFonts w:ascii="Times New Roman" w:hAnsi="Times New Roman"/>
              </w:rPr>
              <w:t>333</w:t>
            </w:r>
          </w:p>
        </w:tc>
        <w:tc>
          <w:tcPr>
            <w:tcW w:w="1985" w:type="dxa"/>
          </w:tcPr>
          <w:p w:rsidR="0012194B" w:rsidRPr="0012194B" w:rsidRDefault="0012194B" w:rsidP="0012194B">
            <w:pPr>
              <w:pStyle w:val="13"/>
              <w:rPr>
                <w:rFonts w:ascii="Times New Roman" w:hAnsi="Times New Roman"/>
              </w:rPr>
            </w:pPr>
            <w:r w:rsidRPr="0012194B">
              <w:rPr>
                <w:rFonts w:ascii="Times New Roman" w:hAnsi="Times New Roman"/>
              </w:rPr>
              <w:t>Курган</w:t>
            </w:r>
          </w:p>
        </w:tc>
        <w:tc>
          <w:tcPr>
            <w:tcW w:w="1984" w:type="dxa"/>
          </w:tcPr>
          <w:p w:rsidR="0012194B" w:rsidRPr="0012194B" w:rsidRDefault="0012194B" w:rsidP="0012194B">
            <w:pPr>
              <w:pStyle w:val="13"/>
              <w:rPr>
                <w:rFonts w:ascii="Times New Roman" w:hAnsi="Times New Roman"/>
              </w:rPr>
            </w:pPr>
            <w:r w:rsidRPr="0012194B">
              <w:rPr>
                <w:rFonts w:ascii="Times New Roman" w:hAnsi="Times New Roman"/>
              </w:rPr>
              <w:t xml:space="preserve">х. Екатеринославский, </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2,7 км"/>
              </w:smartTagPr>
              <w:r w:rsidRPr="0012194B">
                <w:rPr>
                  <w:rFonts w:ascii="Times New Roman" w:hAnsi="Times New Roman"/>
                </w:rPr>
                <w:t>2,7 км</w:t>
              </w:r>
            </w:smartTag>
            <w:r w:rsidRPr="0012194B">
              <w:rPr>
                <w:rFonts w:ascii="Times New Roman" w:hAnsi="Times New Roman"/>
              </w:rPr>
              <w:t xml:space="preserve"> к западу-юго-западу от южной окраины хутора</w:t>
            </w:r>
          </w:p>
        </w:tc>
        <w:tc>
          <w:tcPr>
            <w:tcW w:w="900" w:type="dxa"/>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Height w:val="240"/>
        </w:trPr>
        <w:tc>
          <w:tcPr>
            <w:tcW w:w="540" w:type="dxa"/>
            <w:vMerge w:val="restart"/>
          </w:tcPr>
          <w:p w:rsidR="0012194B" w:rsidRPr="0012194B" w:rsidRDefault="0012194B" w:rsidP="0012194B">
            <w:pPr>
              <w:pStyle w:val="13"/>
              <w:rPr>
                <w:rFonts w:ascii="Times New Roman" w:hAnsi="Times New Roman"/>
              </w:rPr>
            </w:pPr>
          </w:p>
        </w:tc>
        <w:tc>
          <w:tcPr>
            <w:tcW w:w="1985" w:type="dxa"/>
            <w:vMerge w:val="restart"/>
          </w:tcPr>
          <w:p w:rsidR="0012194B" w:rsidRPr="0012194B" w:rsidRDefault="0012194B" w:rsidP="0012194B">
            <w:pPr>
              <w:pStyle w:val="13"/>
              <w:rPr>
                <w:rFonts w:ascii="Times New Roman" w:hAnsi="Times New Roman"/>
              </w:rPr>
            </w:pPr>
          </w:p>
        </w:tc>
        <w:tc>
          <w:tcPr>
            <w:tcW w:w="1984" w:type="dxa"/>
            <w:vMerge w:val="restart"/>
          </w:tcPr>
          <w:p w:rsidR="0012194B" w:rsidRPr="0012194B" w:rsidRDefault="0012194B" w:rsidP="0012194B">
            <w:pPr>
              <w:pStyle w:val="13"/>
              <w:rPr>
                <w:rFonts w:ascii="Times New Roman" w:hAnsi="Times New Roman"/>
              </w:rPr>
            </w:pPr>
          </w:p>
        </w:tc>
        <w:tc>
          <w:tcPr>
            <w:tcW w:w="900" w:type="dxa"/>
            <w:vMerge w:val="restart"/>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25</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Height w:val="15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30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75</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142"/>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3</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30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75</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142"/>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4</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30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75</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225"/>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5</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25</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119"/>
        </w:trPr>
        <w:tc>
          <w:tcPr>
            <w:tcW w:w="540" w:type="dxa"/>
            <w:vMerge w:val="restart"/>
          </w:tcPr>
          <w:p w:rsidR="0012194B" w:rsidRPr="0012194B" w:rsidRDefault="0012194B" w:rsidP="0012194B">
            <w:pPr>
              <w:pStyle w:val="13"/>
              <w:rPr>
                <w:rFonts w:ascii="Times New Roman" w:hAnsi="Times New Roman"/>
              </w:rPr>
            </w:pPr>
            <w:r w:rsidRPr="0012194B">
              <w:rPr>
                <w:rFonts w:ascii="Times New Roman" w:hAnsi="Times New Roman"/>
              </w:rPr>
              <w:t>335</w:t>
            </w:r>
          </w:p>
        </w:tc>
        <w:tc>
          <w:tcPr>
            <w:tcW w:w="1985" w:type="dxa"/>
            <w:vMerge w:val="restart"/>
          </w:tcPr>
          <w:p w:rsidR="0012194B" w:rsidRPr="0012194B" w:rsidRDefault="0012194B" w:rsidP="0012194B">
            <w:pPr>
              <w:pStyle w:val="13"/>
              <w:rPr>
                <w:rFonts w:ascii="Times New Roman" w:hAnsi="Times New Roman"/>
              </w:rPr>
            </w:pPr>
            <w:r w:rsidRPr="0012194B">
              <w:rPr>
                <w:rFonts w:ascii="Times New Roman" w:hAnsi="Times New Roman"/>
              </w:rPr>
              <w:t xml:space="preserve">Курганная группа </w:t>
            </w:r>
          </w:p>
          <w:p w:rsidR="0012194B" w:rsidRPr="0012194B" w:rsidRDefault="0012194B" w:rsidP="0012194B">
            <w:pPr>
              <w:pStyle w:val="13"/>
              <w:rPr>
                <w:rFonts w:ascii="Times New Roman" w:hAnsi="Times New Roman"/>
              </w:rPr>
            </w:pPr>
            <w:r w:rsidRPr="0012194B">
              <w:rPr>
                <w:rFonts w:ascii="Times New Roman" w:hAnsi="Times New Roman"/>
              </w:rPr>
              <w:t>(2 насыпи)</w:t>
            </w:r>
          </w:p>
        </w:tc>
        <w:tc>
          <w:tcPr>
            <w:tcW w:w="1984" w:type="dxa"/>
            <w:vMerge w:val="restart"/>
          </w:tcPr>
          <w:p w:rsidR="0012194B" w:rsidRPr="0012194B" w:rsidRDefault="0012194B" w:rsidP="0012194B">
            <w:pPr>
              <w:pStyle w:val="13"/>
              <w:rPr>
                <w:rFonts w:ascii="Times New Roman" w:hAnsi="Times New Roman"/>
              </w:rPr>
            </w:pPr>
            <w:r w:rsidRPr="0012194B">
              <w:rPr>
                <w:rFonts w:ascii="Times New Roman" w:hAnsi="Times New Roman"/>
              </w:rPr>
              <w:t xml:space="preserve">х. Екатеринославский, </w:t>
            </w:r>
          </w:p>
          <w:p w:rsidR="0012194B" w:rsidRPr="0012194B" w:rsidRDefault="0012194B" w:rsidP="0012194B">
            <w:pPr>
              <w:pStyle w:val="13"/>
              <w:rPr>
                <w:rFonts w:ascii="Times New Roman" w:hAnsi="Times New Roman"/>
              </w:rPr>
            </w:pPr>
            <w:smartTag w:uri="urn:schemas-microsoft-com:office:smarttags" w:element="metricconverter">
              <w:smartTagPr>
                <w:attr w:name="ProductID" w:val="4,5 км"/>
              </w:smartTagPr>
              <w:r w:rsidRPr="0012194B">
                <w:rPr>
                  <w:rFonts w:ascii="Times New Roman" w:hAnsi="Times New Roman"/>
                </w:rPr>
                <w:t>4,5 км</w:t>
              </w:r>
            </w:smartTag>
            <w:r w:rsidRPr="0012194B">
              <w:rPr>
                <w:rFonts w:ascii="Times New Roman" w:hAnsi="Times New Roman"/>
              </w:rPr>
              <w:t xml:space="preserve">  к западу-северо-западу от северной окраины хутора</w:t>
            </w:r>
          </w:p>
        </w:tc>
        <w:tc>
          <w:tcPr>
            <w:tcW w:w="900" w:type="dxa"/>
            <w:vMerge w:val="restart"/>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rPr>
              <w:t>3-р</w:t>
            </w:r>
          </w:p>
        </w:tc>
        <w:tc>
          <w:tcPr>
            <w:tcW w:w="709" w:type="dxa"/>
            <w:vMerge w:val="restart"/>
          </w:tcPr>
          <w:p w:rsidR="0012194B" w:rsidRPr="0012194B" w:rsidRDefault="0012194B" w:rsidP="0012194B">
            <w:pPr>
              <w:pStyle w:val="13"/>
              <w:jc w:val="both"/>
              <w:rPr>
                <w:rFonts w:ascii="Times New Roman" w:hAnsi="Times New Roman"/>
              </w:rPr>
            </w:pPr>
            <w:r w:rsidRPr="0012194B">
              <w:rPr>
                <w:rFonts w:ascii="Times New Roman" w:hAnsi="Times New Roman"/>
                <w:color w:val="000000"/>
              </w:rPr>
              <w:t>АР</w:t>
            </w:r>
          </w:p>
        </w:tc>
      </w:tr>
      <w:tr w:rsidR="0012194B" w:rsidRPr="0012194B" w:rsidTr="0012194B">
        <w:tblPrEx>
          <w:tblCellMar>
            <w:left w:w="108" w:type="dxa"/>
            <w:right w:w="108" w:type="dxa"/>
          </w:tblCellMar>
        </w:tblPrEx>
        <w:trPr>
          <w:cantSplit/>
          <w:trHeight w:val="242"/>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2</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0,5</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25</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183"/>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3</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0,5</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25</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292"/>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4</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0,5</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25</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177"/>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5</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0,5</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25</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Height w:val="300"/>
        </w:trPr>
        <w:tc>
          <w:tcPr>
            <w:tcW w:w="540" w:type="dxa"/>
            <w:vMerge/>
          </w:tcPr>
          <w:p w:rsidR="0012194B" w:rsidRPr="0012194B" w:rsidRDefault="0012194B" w:rsidP="0012194B">
            <w:pPr>
              <w:pStyle w:val="13"/>
              <w:rPr>
                <w:rFonts w:ascii="Times New Roman" w:hAnsi="Times New Roman"/>
              </w:rPr>
            </w:pPr>
          </w:p>
        </w:tc>
        <w:tc>
          <w:tcPr>
            <w:tcW w:w="1985" w:type="dxa"/>
            <w:vMerge/>
          </w:tcPr>
          <w:p w:rsidR="0012194B" w:rsidRPr="0012194B" w:rsidRDefault="0012194B" w:rsidP="0012194B">
            <w:pPr>
              <w:pStyle w:val="13"/>
              <w:rPr>
                <w:rFonts w:ascii="Times New Roman" w:hAnsi="Times New Roman"/>
              </w:rPr>
            </w:pPr>
          </w:p>
        </w:tc>
        <w:tc>
          <w:tcPr>
            <w:tcW w:w="1984" w:type="dxa"/>
            <w:vMerge/>
          </w:tcPr>
          <w:p w:rsidR="0012194B" w:rsidRPr="0012194B" w:rsidRDefault="0012194B" w:rsidP="0012194B">
            <w:pPr>
              <w:pStyle w:val="13"/>
              <w:rPr>
                <w:rFonts w:ascii="Times New Roman" w:hAnsi="Times New Roman"/>
              </w:rPr>
            </w:pPr>
          </w:p>
        </w:tc>
        <w:tc>
          <w:tcPr>
            <w:tcW w:w="900" w:type="dxa"/>
            <w:vMerge/>
          </w:tcPr>
          <w:p w:rsidR="0012194B" w:rsidRPr="0012194B" w:rsidRDefault="0012194B" w:rsidP="0012194B">
            <w:pPr>
              <w:pStyle w:val="13"/>
              <w:jc w:val="both"/>
              <w:rPr>
                <w:rFonts w:ascii="Times New Roman" w:hAnsi="Times New Roman"/>
              </w:rPr>
            </w:pPr>
          </w:p>
        </w:tc>
        <w:tc>
          <w:tcPr>
            <w:tcW w:w="540" w:type="dxa"/>
          </w:tcPr>
          <w:p w:rsidR="0012194B" w:rsidRPr="0012194B" w:rsidRDefault="0012194B" w:rsidP="0012194B">
            <w:pPr>
              <w:pStyle w:val="13"/>
              <w:jc w:val="both"/>
              <w:rPr>
                <w:rFonts w:ascii="Times New Roman" w:hAnsi="Times New Roman"/>
              </w:rPr>
            </w:pPr>
            <w:r w:rsidRPr="0012194B">
              <w:rPr>
                <w:rFonts w:ascii="Times New Roman" w:hAnsi="Times New Roman"/>
              </w:rPr>
              <w:t>6</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pPr>
              <w:pStyle w:val="13"/>
              <w:jc w:val="both"/>
              <w:rPr>
                <w:rFonts w:ascii="Times New Roman" w:hAnsi="Times New Roman"/>
              </w:rPr>
            </w:pPr>
          </w:p>
        </w:tc>
        <w:tc>
          <w:tcPr>
            <w:tcW w:w="709" w:type="dxa"/>
            <w:vMerge/>
          </w:tcPr>
          <w:p w:rsidR="0012194B" w:rsidRPr="0012194B" w:rsidRDefault="0012194B" w:rsidP="0012194B">
            <w:pPr>
              <w:pStyle w:val="13"/>
              <w:jc w:val="both"/>
              <w:rPr>
                <w:rFonts w:ascii="Times New Roman" w:hAnsi="Times New Roman"/>
                <w:color w:val="000000"/>
              </w:rPr>
            </w:pPr>
          </w:p>
        </w:tc>
      </w:tr>
      <w:tr w:rsidR="0012194B" w:rsidRPr="0012194B" w:rsidTr="0012194B">
        <w:tblPrEx>
          <w:tblCellMar>
            <w:left w:w="108" w:type="dxa"/>
            <w:right w:w="108" w:type="dxa"/>
          </w:tblCellMar>
        </w:tblPrEx>
        <w:trPr>
          <w:cantSplit/>
        </w:trPr>
        <w:tc>
          <w:tcPr>
            <w:tcW w:w="540" w:type="dxa"/>
          </w:tcPr>
          <w:p w:rsidR="0012194B" w:rsidRPr="0012194B" w:rsidRDefault="0012194B" w:rsidP="0012194B">
            <w:pPr>
              <w:numPr>
                <w:ilvl w:val="12"/>
                <w:numId w:val="0"/>
              </w:numPr>
            </w:pPr>
            <w:r w:rsidRPr="0012194B">
              <w:t>340</w:t>
            </w:r>
          </w:p>
        </w:tc>
        <w:tc>
          <w:tcPr>
            <w:tcW w:w="1985" w:type="dxa"/>
          </w:tcPr>
          <w:p w:rsidR="0012194B" w:rsidRPr="0012194B" w:rsidRDefault="0012194B" w:rsidP="0012194B">
            <w:pPr>
              <w:numPr>
                <w:ilvl w:val="12"/>
                <w:numId w:val="0"/>
              </w:numPr>
            </w:pPr>
            <w:r w:rsidRPr="0012194B">
              <w:t xml:space="preserve">Городище </w:t>
            </w:r>
          </w:p>
          <w:p w:rsidR="0012194B" w:rsidRPr="0012194B" w:rsidRDefault="0012194B" w:rsidP="0012194B">
            <w:pPr>
              <w:numPr>
                <w:ilvl w:val="12"/>
                <w:numId w:val="0"/>
              </w:numPr>
            </w:pPr>
            <w:r w:rsidRPr="0012194B">
              <w:t xml:space="preserve">«Тбилисское </w:t>
            </w:r>
            <w:r w:rsidRPr="0012194B">
              <w:rPr>
                <w:lang w:val="en-US"/>
              </w:rPr>
              <w:t>XIII</w:t>
            </w:r>
            <w:r w:rsidRPr="0012194B">
              <w:t>»</w:t>
            </w:r>
          </w:p>
        </w:tc>
        <w:tc>
          <w:tcPr>
            <w:tcW w:w="1984" w:type="dxa"/>
          </w:tcPr>
          <w:p w:rsidR="0012194B" w:rsidRPr="0012194B" w:rsidRDefault="0012194B" w:rsidP="0012194B">
            <w:pPr>
              <w:numPr>
                <w:ilvl w:val="12"/>
                <w:numId w:val="0"/>
              </w:numPr>
            </w:pPr>
            <w:r w:rsidRPr="0012194B">
              <w:t>ст-ца Тбилисская,</w:t>
            </w:r>
          </w:p>
          <w:p w:rsidR="0012194B" w:rsidRPr="0012194B" w:rsidRDefault="0012194B" w:rsidP="0012194B">
            <w:pPr>
              <w:numPr>
                <w:ilvl w:val="12"/>
                <w:numId w:val="0"/>
              </w:numPr>
            </w:pPr>
            <w:smartTag w:uri="urn:schemas-microsoft-com:office:smarttags" w:element="metricconverter">
              <w:smartTagPr>
                <w:attr w:name="ProductID" w:val="1,3 км"/>
              </w:smartTagPr>
              <w:r w:rsidRPr="0012194B">
                <w:t>1,3 км</w:t>
              </w:r>
            </w:smartTag>
            <w:r w:rsidRPr="0012194B">
              <w:t xml:space="preserve"> к западу от юго-западной окраины станицы, правый берег р. Кубань</w:t>
            </w:r>
          </w:p>
        </w:tc>
        <w:tc>
          <w:tcPr>
            <w:tcW w:w="900" w:type="dxa"/>
          </w:tcPr>
          <w:p w:rsidR="0012194B" w:rsidRPr="0012194B" w:rsidRDefault="0012194B" w:rsidP="0012194B">
            <w:pPr>
              <w:numPr>
                <w:ilvl w:val="12"/>
                <w:numId w:val="0"/>
              </w:numPr>
            </w:pPr>
          </w:p>
        </w:tc>
        <w:tc>
          <w:tcPr>
            <w:tcW w:w="540" w:type="dxa"/>
          </w:tcPr>
          <w:p w:rsidR="0012194B" w:rsidRPr="0012194B" w:rsidRDefault="0012194B" w:rsidP="0012194B">
            <w:pPr>
              <w:numPr>
                <w:ilvl w:val="12"/>
                <w:numId w:val="0"/>
              </w:numPr>
            </w:pPr>
          </w:p>
        </w:tc>
        <w:tc>
          <w:tcPr>
            <w:tcW w:w="828" w:type="dxa"/>
          </w:tcPr>
          <w:p w:rsidR="0012194B" w:rsidRPr="0012194B" w:rsidRDefault="0012194B" w:rsidP="0012194B">
            <w:pPr>
              <w:numPr>
                <w:ilvl w:val="12"/>
                <w:numId w:val="0"/>
              </w:numPr>
            </w:pPr>
          </w:p>
        </w:tc>
        <w:tc>
          <w:tcPr>
            <w:tcW w:w="720" w:type="dxa"/>
            <w:gridSpan w:val="2"/>
          </w:tcPr>
          <w:p w:rsidR="0012194B" w:rsidRPr="0012194B" w:rsidRDefault="0012194B" w:rsidP="0012194B">
            <w:pPr>
              <w:numPr>
                <w:ilvl w:val="12"/>
                <w:numId w:val="0"/>
              </w:numPr>
            </w:pPr>
          </w:p>
        </w:tc>
        <w:tc>
          <w:tcPr>
            <w:tcW w:w="958" w:type="dxa"/>
            <w:gridSpan w:val="2"/>
          </w:tcPr>
          <w:p w:rsidR="0012194B" w:rsidRPr="0012194B" w:rsidRDefault="0012194B" w:rsidP="0012194B">
            <w:pPr>
              <w:numPr>
                <w:ilvl w:val="12"/>
                <w:numId w:val="0"/>
              </w:numPr>
            </w:pPr>
            <w:r w:rsidRPr="0012194B">
              <w:t>500</w:t>
            </w:r>
          </w:p>
        </w:tc>
        <w:tc>
          <w:tcPr>
            <w:tcW w:w="732" w:type="dxa"/>
          </w:tcPr>
          <w:p w:rsidR="0012194B" w:rsidRPr="0012194B" w:rsidRDefault="0012194B" w:rsidP="0012194B">
            <w:pPr>
              <w:numPr>
                <w:ilvl w:val="12"/>
                <w:numId w:val="0"/>
              </w:numPr>
            </w:pPr>
            <w:r w:rsidRPr="0012194B">
              <w:t>233-п</w:t>
            </w:r>
          </w:p>
        </w:tc>
        <w:tc>
          <w:tcPr>
            <w:tcW w:w="709" w:type="dxa"/>
          </w:tcPr>
          <w:p w:rsidR="0012194B" w:rsidRPr="0012194B" w:rsidRDefault="0012194B" w:rsidP="0012194B">
            <w:pPr>
              <w:numPr>
                <w:ilvl w:val="12"/>
                <w:numId w:val="0"/>
              </w:numPr>
            </w:pPr>
            <w:r w:rsidRPr="0012194B">
              <w:rPr>
                <w:snapToGrid w:val="0"/>
                <w:color w:val="000000"/>
              </w:rPr>
              <w:t>АР</w:t>
            </w:r>
          </w:p>
        </w:tc>
      </w:tr>
      <w:tr w:rsidR="0012194B" w:rsidRPr="0012194B" w:rsidTr="0012194B">
        <w:tblPrEx>
          <w:tblCellMar>
            <w:left w:w="108" w:type="dxa"/>
            <w:right w:w="108" w:type="dxa"/>
          </w:tblCellMar>
        </w:tblPrEx>
        <w:trPr>
          <w:cantSplit/>
        </w:trPr>
        <w:tc>
          <w:tcPr>
            <w:tcW w:w="540" w:type="dxa"/>
          </w:tcPr>
          <w:p w:rsidR="0012194B" w:rsidRPr="0012194B" w:rsidRDefault="0012194B" w:rsidP="0012194B">
            <w:r w:rsidRPr="0012194B">
              <w:t>341</w:t>
            </w:r>
          </w:p>
        </w:tc>
        <w:tc>
          <w:tcPr>
            <w:tcW w:w="1985" w:type="dxa"/>
          </w:tcPr>
          <w:p w:rsidR="0012194B" w:rsidRPr="0012194B" w:rsidRDefault="0012194B" w:rsidP="0012194B">
            <w:r w:rsidRPr="0012194B">
              <w:t>Городище</w:t>
            </w:r>
          </w:p>
          <w:p w:rsidR="0012194B" w:rsidRPr="0012194B" w:rsidRDefault="0012194B" w:rsidP="0012194B">
            <w:r w:rsidRPr="0012194B">
              <w:t xml:space="preserve"> «Тбилисское </w:t>
            </w:r>
            <w:r w:rsidRPr="0012194B">
              <w:rPr>
                <w:lang w:val="en-US"/>
              </w:rPr>
              <w:t>XIV</w:t>
            </w:r>
            <w:r w:rsidRPr="0012194B">
              <w:t>»,</w:t>
            </w:r>
          </w:p>
          <w:p w:rsidR="0012194B" w:rsidRPr="0012194B" w:rsidRDefault="0012194B" w:rsidP="0012194B">
            <w:r w:rsidRPr="0012194B">
              <w:rPr>
                <w:lang w:val="en-US"/>
              </w:rPr>
              <w:t>III</w:t>
            </w:r>
            <w:r w:rsidRPr="0012194B">
              <w:t>-</w:t>
            </w:r>
            <w:r w:rsidRPr="0012194B">
              <w:rPr>
                <w:lang w:val="en-US"/>
              </w:rPr>
              <w:t>I</w:t>
            </w:r>
            <w:r w:rsidRPr="0012194B">
              <w:t xml:space="preserve"> вв. до н.э.</w:t>
            </w:r>
          </w:p>
        </w:tc>
        <w:tc>
          <w:tcPr>
            <w:tcW w:w="1984" w:type="dxa"/>
          </w:tcPr>
          <w:p w:rsidR="0012194B" w:rsidRPr="0012194B" w:rsidRDefault="0012194B" w:rsidP="0012194B">
            <w:r w:rsidRPr="0012194B">
              <w:t>ст. Тбилисская,</w:t>
            </w:r>
          </w:p>
          <w:p w:rsidR="0012194B" w:rsidRPr="0012194B" w:rsidRDefault="0012194B" w:rsidP="0012194B">
            <w:r w:rsidRPr="0012194B">
              <w:t>к северо-востоку от водокачки, на прямой линии, соединяющей водокачку и отметку 104,1, территория карьеров кирпичного завода</w:t>
            </w:r>
          </w:p>
        </w:tc>
        <w:tc>
          <w:tcPr>
            <w:tcW w:w="900" w:type="dxa"/>
          </w:tcPr>
          <w:p w:rsidR="0012194B" w:rsidRPr="0012194B" w:rsidRDefault="0012194B" w:rsidP="0012194B"/>
        </w:tc>
        <w:tc>
          <w:tcPr>
            <w:tcW w:w="540" w:type="dxa"/>
          </w:tcPr>
          <w:p w:rsidR="0012194B" w:rsidRPr="0012194B" w:rsidRDefault="0012194B" w:rsidP="0012194B"/>
        </w:tc>
        <w:tc>
          <w:tcPr>
            <w:tcW w:w="828" w:type="dxa"/>
          </w:tcPr>
          <w:p w:rsidR="0012194B" w:rsidRPr="0012194B" w:rsidRDefault="0012194B" w:rsidP="0012194B"/>
        </w:tc>
        <w:tc>
          <w:tcPr>
            <w:tcW w:w="720" w:type="dxa"/>
            <w:gridSpan w:val="2"/>
          </w:tcPr>
          <w:p w:rsidR="0012194B" w:rsidRPr="0012194B" w:rsidRDefault="0012194B" w:rsidP="0012194B"/>
        </w:tc>
        <w:tc>
          <w:tcPr>
            <w:tcW w:w="958" w:type="dxa"/>
            <w:gridSpan w:val="2"/>
          </w:tcPr>
          <w:p w:rsidR="0012194B" w:rsidRPr="0012194B" w:rsidRDefault="0012194B" w:rsidP="0012194B">
            <w:r w:rsidRPr="0012194B">
              <w:t>500</w:t>
            </w:r>
          </w:p>
        </w:tc>
        <w:tc>
          <w:tcPr>
            <w:tcW w:w="732" w:type="dxa"/>
          </w:tcPr>
          <w:p w:rsidR="0012194B" w:rsidRPr="0012194B" w:rsidRDefault="0012194B" w:rsidP="0012194B">
            <w:r w:rsidRPr="0012194B">
              <w:t>911-п от 6.12.2006</w:t>
            </w:r>
            <w:r w:rsidRPr="0012194B">
              <w:rPr>
                <w:rStyle w:val="afff2"/>
              </w:rPr>
              <w:endnoteReference w:id="1"/>
            </w:r>
          </w:p>
        </w:tc>
        <w:tc>
          <w:tcPr>
            <w:tcW w:w="709" w:type="dxa"/>
          </w:tcPr>
          <w:p w:rsidR="0012194B" w:rsidRPr="0012194B" w:rsidRDefault="0012194B" w:rsidP="0012194B">
            <w:pPr>
              <w:shd w:val="clear" w:color="auto" w:fill="FFFFFF"/>
            </w:pPr>
            <w:r w:rsidRPr="0012194B">
              <w:t>АР</w:t>
            </w:r>
          </w:p>
        </w:tc>
      </w:tr>
      <w:tr w:rsidR="0012194B" w:rsidRPr="0012194B" w:rsidTr="0012194B">
        <w:tblPrEx>
          <w:tblCellMar>
            <w:left w:w="108" w:type="dxa"/>
            <w:right w:w="108" w:type="dxa"/>
          </w:tblCellMar>
        </w:tblPrEx>
        <w:trPr>
          <w:cantSplit/>
          <w:trHeight w:val="570"/>
        </w:trPr>
        <w:tc>
          <w:tcPr>
            <w:tcW w:w="540" w:type="dxa"/>
            <w:vMerge w:val="restart"/>
          </w:tcPr>
          <w:p w:rsidR="0012194B" w:rsidRPr="0012194B" w:rsidRDefault="0012194B" w:rsidP="0012194B">
            <w:r w:rsidRPr="0012194B">
              <w:t>349</w:t>
            </w:r>
          </w:p>
        </w:tc>
        <w:tc>
          <w:tcPr>
            <w:tcW w:w="1985" w:type="dxa"/>
            <w:vMerge w:val="restart"/>
          </w:tcPr>
          <w:p w:rsidR="0012194B" w:rsidRPr="0012194B" w:rsidRDefault="0012194B" w:rsidP="0012194B">
            <w:r w:rsidRPr="0012194B">
              <w:t>Курганная группа (4 насыпи)</w:t>
            </w:r>
          </w:p>
          <w:p w:rsidR="0012194B" w:rsidRPr="0012194B" w:rsidRDefault="0012194B" w:rsidP="0012194B">
            <w:r w:rsidRPr="0012194B">
              <w:t>к. 1: 45</w:t>
            </w:r>
            <w:r w:rsidRPr="0012194B">
              <w:rPr>
                <w:vertAlign w:val="superscript"/>
              </w:rPr>
              <w:t>о</w:t>
            </w:r>
            <w:r w:rsidRPr="0012194B">
              <w:t xml:space="preserve">22’4,47”;                                                               </w:t>
            </w:r>
          </w:p>
          <w:p w:rsidR="0012194B" w:rsidRPr="0012194B" w:rsidRDefault="0012194B" w:rsidP="0012194B">
            <w:r w:rsidRPr="0012194B">
              <w:t xml:space="preserve">        40</w:t>
            </w:r>
            <w:r w:rsidRPr="0012194B">
              <w:rPr>
                <w:vertAlign w:val="superscript"/>
              </w:rPr>
              <w:t>о</w:t>
            </w:r>
            <w:r w:rsidRPr="0012194B">
              <w:t>18’5,95”;</w:t>
            </w:r>
          </w:p>
          <w:p w:rsidR="0012194B" w:rsidRPr="0012194B" w:rsidRDefault="0012194B" w:rsidP="0012194B">
            <w:r w:rsidRPr="0012194B">
              <w:t>к. 2: 45</w:t>
            </w:r>
            <w:r w:rsidRPr="0012194B">
              <w:rPr>
                <w:vertAlign w:val="superscript"/>
              </w:rPr>
              <w:t>о</w:t>
            </w:r>
            <w:r w:rsidRPr="0012194B">
              <w:t xml:space="preserve">22’4,29”;                                                               </w:t>
            </w:r>
          </w:p>
          <w:p w:rsidR="0012194B" w:rsidRPr="0012194B" w:rsidRDefault="0012194B" w:rsidP="0012194B">
            <w:r w:rsidRPr="0012194B">
              <w:lastRenderedPageBreak/>
              <w:t xml:space="preserve">        40</w:t>
            </w:r>
            <w:r w:rsidRPr="0012194B">
              <w:rPr>
                <w:vertAlign w:val="superscript"/>
              </w:rPr>
              <w:t>о</w:t>
            </w:r>
            <w:r w:rsidRPr="0012194B">
              <w:t>18’6,17”;</w:t>
            </w:r>
          </w:p>
          <w:p w:rsidR="0012194B" w:rsidRPr="0012194B" w:rsidRDefault="0012194B" w:rsidP="0012194B">
            <w:r w:rsidRPr="0012194B">
              <w:t>к. 3: 45</w:t>
            </w:r>
            <w:r w:rsidRPr="0012194B">
              <w:rPr>
                <w:vertAlign w:val="superscript"/>
              </w:rPr>
              <w:t>о</w:t>
            </w:r>
            <w:r w:rsidRPr="0012194B">
              <w:t xml:space="preserve">22’4,44”;                                                               </w:t>
            </w:r>
          </w:p>
          <w:p w:rsidR="0012194B" w:rsidRPr="0012194B" w:rsidRDefault="0012194B" w:rsidP="0012194B">
            <w:pPr>
              <w:ind w:left="73"/>
            </w:pPr>
            <w:r w:rsidRPr="0012194B">
              <w:t xml:space="preserve">       40</w:t>
            </w:r>
            <w:r w:rsidRPr="0012194B">
              <w:rPr>
                <w:vertAlign w:val="superscript"/>
              </w:rPr>
              <w:t>о</w:t>
            </w:r>
            <w:r w:rsidRPr="0012194B">
              <w:t>18’7,03”;</w:t>
            </w:r>
          </w:p>
          <w:p w:rsidR="0012194B" w:rsidRPr="0012194B" w:rsidRDefault="0012194B" w:rsidP="0012194B">
            <w:r w:rsidRPr="0012194B">
              <w:t>к. 4: 45</w:t>
            </w:r>
            <w:r w:rsidRPr="0012194B">
              <w:rPr>
                <w:vertAlign w:val="superscript"/>
              </w:rPr>
              <w:t>о</w:t>
            </w:r>
            <w:r w:rsidRPr="0012194B">
              <w:t xml:space="preserve">22’4,73”;                                                               </w:t>
            </w:r>
          </w:p>
          <w:p w:rsidR="0012194B" w:rsidRPr="0012194B" w:rsidRDefault="0012194B" w:rsidP="0012194B">
            <w:pPr>
              <w:ind w:left="73"/>
            </w:pPr>
            <w:r w:rsidRPr="0012194B">
              <w:t xml:space="preserve">       40</w:t>
            </w:r>
            <w:r w:rsidRPr="0012194B">
              <w:rPr>
                <w:vertAlign w:val="superscript"/>
              </w:rPr>
              <w:t>о</w:t>
            </w:r>
            <w:r w:rsidRPr="0012194B">
              <w:t>18’7,82”;</w:t>
            </w:r>
            <w:r w:rsidRPr="0012194B">
              <w:rPr>
                <w:sz w:val="22"/>
                <w:szCs w:val="22"/>
              </w:rPr>
              <w:t xml:space="preserve">               </w:t>
            </w:r>
          </w:p>
        </w:tc>
        <w:tc>
          <w:tcPr>
            <w:tcW w:w="1984" w:type="dxa"/>
            <w:vMerge w:val="restart"/>
          </w:tcPr>
          <w:p w:rsidR="0012194B" w:rsidRPr="0012194B" w:rsidRDefault="0012194B" w:rsidP="0012194B">
            <w:r w:rsidRPr="0012194B">
              <w:lastRenderedPageBreak/>
              <w:t xml:space="preserve">х. Екатеринославский, в </w:t>
            </w:r>
            <w:smartTag w:uri="urn:schemas-microsoft-com:office:smarttags" w:element="metricconverter">
              <w:smartTagPr>
                <w:attr w:name="ProductID" w:val="2,25 км"/>
              </w:smartTagPr>
              <w:r w:rsidRPr="0012194B">
                <w:t>2,25 км</w:t>
              </w:r>
            </w:smartTag>
            <w:r w:rsidRPr="0012194B">
              <w:t xml:space="preserve"> юго-западу от юго-запдной окраины </w:t>
            </w:r>
            <w:r w:rsidRPr="0012194B">
              <w:lastRenderedPageBreak/>
              <w:t>хутора</w:t>
            </w:r>
          </w:p>
        </w:tc>
        <w:tc>
          <w:tcPr>
            <w:tcW w:w="900" w:type="dxa"/>
            <w:vMerge w:val="restart"/>
          </w:tcPr>
          <w:p w:rsidR="0012194B" w:rsidRPr="0012194B" w:rsidRDefault="0012194B" w:rsidP="0012194B"/>
        </w:tc>
        <w:tc>
          <w:tcPr>
            <w:tcW w:w="540" w:type="dxa"/>
          </w:tcPr>
          <w:p w:rsidR="0012194B" w:rsidRPr="0012194B" w:rsidRDefault="0012194B" w:rsidP="0012194B">
            <w:r w:rsidRPr="0012194B">
              <w:t>1</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tcPr>
          <w:p w:rsidR="0012194B" w:rsidRPr="0012194B" w:rsidRDefault="0012194B" w:rsidP="0012194B"/>
        </w:tc>
        <w:tc>
          <w:tcPr>
            <w:tcW w:w="709" w:type="dxa"/>
          </w:tcPr>
          <w:p w:rsidR="0012194B" w:rsidRPr="0012194B" w:rsidRDefault="0012194B" w:rsidP="0012194B">
            <w:pPr>
              <w:shd w:val="clear" w:color="auto" w:fill="FFFFFF"/>
            </w:pPr>
          </w:p>
        </w:tc>
      </w:tr>
      <w:tr w:rsidR="0012194B" w:rsidRPr="0012194B" w:rsidTr="0012194B">
        <w:tblPrEx>
          <w:tblCellMar>
            <w:left w:w="108" w:type="dxa"/>
            <w:right w:w="108" w:type="dxa"/>
          </w:tblCellMar>
        </w:tblPrEx>
        <w:trPr>
          <w:cantSplit/>
          <w:trHeight w:val="570"/>
        </w:trPr>
        <w:tc>
          <w:tcPr>
            <w:tcW w:w="540" w:type="dxa"/>
            <w:vMerge/>
          </w:tcPr>
          <w:p w:rsidR="0012194B" w:rsidRPr="0012194B" w:rsidRDefault="0012194B" w:rsidP="0012194B"/>
        </w:tc>
        <w:tc>
          <w:tcPr>
            <w:tcW w:w="1985" w:type="dxa"/>
            <w:vMerge/>
          </w:tcPr>
          <w:p w:rsidR="0012194B" w:rsidRPr="0012194B" w:rsidRDefault="0012194B" w:rsidP="0012194B"/>
        </w:tc>
        <w:tc>
          <w:tcPr>
            <w:tcW w:w="1984" w:type="dxa"/>
            <w:vMerge/>
          </w:tcPr>
          <w:p w:rsidR="0012194B" w:rsidRPr="0012194B" w:rsidRDefault="0012194B" w:rsidP="0012194B"/>
        </w:tc>
        <w:tc>
          <w:tcPr>
            <w:tcW w:w="900" w:type="dxa"/>
            <w:vMerge/>
          </w:tcPr>
          <w:p w:rsidR="0012194B" w:rsidRPr="0012194B" w:rsidRDefault="0012194B" w:rsidP="0012194B"/>
        </w:tc>
        <w:tc>
          <w:tcPr>
            <w:tcW w:w="540" w:type="dxa"/>
          </w:tcPr>
          <w:p w:rsidR="0012194B" w:rsidRPr="0012194B" w:rsidRDefault="0012194B" w:rsidP="0012194B">
            <w:r w:rsidRPr="0012194B">
              <w:t>2</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tcPr>
          <w:p w:rsidR="0012194B" w:rsidRPr="0012194B" w:rsidRDefault="0012194B" w:rsidP="0012194B"/>
        </w:tc>
        <w:tc>
          <w:tcPr>
            <w:tcW w:w="709" w:type="dxa"/>
          </w:tcPr>
          <w:p w:rsidR="0012194B" w:rsidRPr="0012194B" w:rsidRDefault="0012194B" w:rsidP="0012194B">
            <w:pPr>
              <w:shd w:val="clear" w:color="auto" w:fill="FFFFFF"/>
            </w:pPr>
          </w:p>
        </w:tc>
      </w:tr>
      <w:tr w:rsidR="0012194B" w:rsidRPr="0012194B" w:rsidTr="0012194B">
        <w:tblPrEx>
          <w:tblCellMar>
            <w:left w:w="108" w:type="dxa"/>
            <w:right w:w="108" w:type="dxa"/>
          </w:tblCellMar>
        </w:tblPrEx>
        <w:trPr>
          <w:cantSplit/>
          <w:trHeight w:val="570"/>
        </w:trPr>
        <w:tc>
          <w:tcPr>
            <w:tcW w:w="540" w:type="dxa"/>
            <w:vMerge/>
          </w:tcPr>
          <w:p w:rsidR="0012194B" w:rsidRPr="0012194B" w:rsidRDefault="0012194B" w:rsidP="0012194B"/>
        </w:tc>
        <w:tc>
          <w:tcPr>
            <w:tcW w:w="1985" w:type="dxa"/>
            <w:vMerge/>
          </w:tcPr>
          <w:p w:rsidR="0012194B" w:rsidRPr="0012194B" w:rsidRDefault="0012194B" w:rsidP="0012194B"/>
        </w:tc>
        <w:tc>
          <w:tcPr>
            <w:tcW w:w="1984" w:type="dxa"/>
            <w:vMerge/>
          </w:tcPr>
          <w:p w:rsidR="0012194B" w:rsidRPr="0012194B" w:rsidRDefault="0012194B" w:rsidP="0012194B"/>
        </w:tc>
        <w:tc>
          <w:tcPr>
            <w:tcW w:w="900" w:type="dxa"/>
            <w:vMerge/>
          </w:tcPr>
          <w:p w:rsidR="0012194B" w:rsidRPr="0012194B" w:rsidRDefault="0012194B" w:rsidP="0012194B"/>
        </w:tc>
        <w:tc>
          <w:tcPr>
            <w:tcW w:w="540" w:type="dxa"/>
          </w:tcPr>
          <w:p w:rsidR="0012194B" w:rsidRPr="0012194B" w:rsidRDefault="0012194B" w:rsidP="0012194B">
            <w:r w:rsidRPr="0012194B">
              <w:t>3</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tcPr>
          <w:p w:rsidR="0012194B" w:rsidRPr="0012194B" w:rsidRDefault="0012194B" w:rsidP="0012194B"/>
        </w:tc>
        <w:tc>
          <w:tcPr>
            <w:tcW w:w="709" w:type="dxa"/>
          </w:tcPr>
          <w:p w:rsidR="0012194B" w:rsidRPr="0012194B" w:rsidRDefault="0012194B" w:rsidP="0012194B">
            <w:pPr>
              <w:shd w:val="clear" w:color="auto" w:fill="FFFFFF"/>
            </w:pPr>
          </w:p>
        </w:tc>
      </w:tr>
      <w:tr w:rsidR="0012194B" w:rsidRPr="0012194B" w:rsidTr="0012194B">
        <w:tblPrEx>
          <w:tblCellMar>
            <w:left w:w="108" w:type="dxa"/>
            <w:right w:w="108" w:type="dxa"/>
          </w:tblCellMar>
        </w:tblPrEx>
        <w:trPr>
          <w:cantSplit/>
          <w:trHeight w:val="570"/>
        </w:trPr>
        <w:tc>
          <w:tcPr>
            <w:tcW w:w="540" w:type="dxa"/>
            <w:vMerge/>
          </w:tcPr>
          <w:p w:rsidR="0012194B" w:rsidRPr="0012194B" w:rsidRDefault="0012194B" w:rsidP="0012194B"/>
        </w:tc>
        <w:tc>
          <w:tcPr>
            <w:tcW w:w="1985" w:type="dxa"/>
            <w:vMerge/>
          </w:tcPr>
          <w:p w:rsidR="0012194B" w:rsidRPr="0012194B" w:rsidRDefault="0012194B" w:rsidP="0012194B"/>
        </w:tc>
        <w:tc>
          <w:tcPr>
            <w:tcW w:w="1984" w:type="dxa"/>
            <w:vMerge/>
          </w:tcPr>
          <w:p w:rsidR="0012194B" w:rsidRPr="0012194B" w:rsidRDefault="0012194B" w:rsidP="0012194B"/>
        </w:tc>
        <w:tc>
          <w:tcPr>
            <w:tcW w:w="900" w:type="dxa"/>
            <w:vMerge/>
          </w:tcPr>
          <w:p w:rsidR="0012194B" w:rsidRPr="0012194B" w:rsidRDefault="0012194B" w:rsidP="0012194B"/>
        </w:tc>
        <w:tc>
          <w:tcPr>
            <w:tcW w:w="540" w:type="dxa"/>
          </w:tcPr>
          <w:p w:rsidR="0012194B" w:rsidRPr="0012194B" w:rsidRDefault="0012194B" w:rsidP="0012194B">
            <w:r w:rsidRPr="0012194B">
              <w:t>4</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0,6</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tcPr>
          <w:p w:rsidR="0012194B" w:rsidRPr="0012194B" w:rsidRDefault="0012194B" w:rsidP="0012194B"/>
        </w:tc>
        <w:tc>
          <w:tcPr>
            <w:tcW w:w="709" w:type="dxa"/>
          </w:tcPr>
          <w:p w:rsidR="0012194B" w:rsidRPr="0012194B" w:rsidRDefault="0012194B" w:rsidP="0012194B">
            <w:pPr>
              <w:shd w:val="clear" w:color="auto" w:fill="FFFFFF"/>
            </w:pPr>
          </w:p>
        </w:tc>
      </w:tr>
      <w:tr w:rsidR="0012194B" w:rsidRPr="0012194B" w:rsidTr="0012194B">
        <w:tblPrEx>
          <w:tblCellMar>
            <w:left w:w="108" w:type="dxa"/>
            <w:right w:w="108" w:type="dxa"/>
          </w:tblCellMar>
        </w:tblPrEx>
        <w:trPr>
          <w:cantSplit/>
          <w:trHeight w:val="570"/>
        </w:trPr>
        <w:tc>
          <w:tcPr>
            <w:tcW w:w="540" w:type="dxa"/>
            <w:vMerge w:val="restart"/>
          </w:tcPr>
          <w:p w:rsidR="0012194B" w:rsidRPr="0012194B" w:rsidRDefault="0012194B" w:rsidP="0012194B">
            <w:r w:rsidRPr="0012194B">
              <w:t>350</w:t>
            </w:r>
          </w:p>
        </w:tc>
        <w:tc>
          <w:tcPr>
            <w:tcW w:w="1985" w:type="dxa"/>
            <w:vMerge w:val="restart"/>
          </w:tcPr>
          <w:p w:rsidR="0012194B" w:rsidRPr="0012194B" w:rsidRDefault="0012194B" w:rsidP="0012194B">
            <w:r w:rsidRPr="0012194B">
              <w:t>Курган группа (2 насыпи)</w:t>
            </w:r>
          </w:p>
          <w:p w:rsidR="0012194B" w:rsidRPr="0012194B" w:rsidRDefault="0012194B" w:rsidP="0012194B">
            <w:r w:rsidRPr="0012194B">
              <w:t>к. 1: 45</w:t>
            </w:r>
            <w:r w:rsidRPr="0012194B">
              <w:rPr>
                <w:vertAlign w:val="superscript"/>
              </w:rPr>
              <w:t>о</w:t>
            </w:r>
            <w:r w:rsidRPr="0012194B">
              <w:t>10’8,36”;</w:t>
            </w:r>
          </w:p>
          <w:p w:rsidR="0012194B" w:rsidRPr="0012194B" w:rsidRDefault="0012194B" w:rsidP="0012194B">
            <w:r w:rsidRPr="0012194B">
              <w:t xml:space="preserve">        40</w:t>
            </w:r>
            <w:r w:rsidRPr="0012194B">
              <w:rPr>
                <w:vertAlign w:val="superscript"/>
              </w:rPr>
              <w:t>о</w:t>
            </w:r>
            <w:r w:rsidRPr="0012194B">
              <w:t>08’0,54”;</w:t>
            </w:r>
          </w:p>
          <w:p w:rsidR="0012194B" w:rsidRPr="0012194B" w:rsidRDefault="0012194B" w:rsidP="0012194B">
            <w:r w:rsidRPr="0012194B">
              <w:t>к. 2: 45</w:t>
            </w:r>
            <w:r w:rsidRPr="0012194B">
              <w:rPr>
                <w:vertAlign w:val="superscript"/>
              </w:rPr>
              <w:t>о</w:t>
            </w:r>
            <w:r w:rsidRPr="0012194B">
              <w:t>18’8,36”;</w:t>
            </w:r>
          </w:p>
          <w:p w:rsidR="0012194B" w:rsidRPr="0012194B" w:rsidRDefault="0012194B" w:rsidP="0012194B">
            <w:r w:rsidRPr="0012194B">
              <w:t xml:space="preserve">         40</w:t>
            </w:r>
            <w:r w:rsidRPr="0012194B">
              <w:rPr>
                <w:vertAlign w:val="superscript"/>
              </w:rPr>
              <w:t>о</w:t>
            </w:r>
            <w:r w:rsidRPr="0012194B">
              <w:t xml:space="preserve">08’2,84”                 </w:t>
            </w:r>
          </w:p>
        </w:tc>
        <w:tc>
          <w:tcPr>
            <w:tcW w:w="1984" w:type="dxa"/>
            <w:vMerge w:val="restart"/>
          </w:tcPr>
          <w:p w:rsidR="0012194B" w:rsidRPr="0012194B" w:rsidRDefault="0012194B" w:rsidP="0012194B">
            <w:r w:rsidRPr="0012194B">
              <w:t xml:space="preserve">х. Терско-Каламбетский, </w:t>
            </w:r>
            <w:smartTag w:uri="urn:schemas-microsoft-com:office:smarttags" w:element="metricconverter">
              <w:smartTagPr>
                <w:attr w:name="ProductID" w:val="1,125 км"/>
              </w:smartTagPr>
              <w:r w:rsidRPr="0012194B">
                <w:t>1,125 км</w:t>
              </w:r>
            </w:smartTag>
            <w:r w:rsidRPr="0012194B">
              <w:t xml:space="preserve"> к юго-востоку от восточной окраины хутора </w:t>
            </w:r>
          </w:p>
        </w:tc>
        <w:tc>
          <w:tcPr>
            <w:tcW w:w="900" w:type="dxa"/>
            <w:vMerge w:val="restart"/>
          </w:tcPr>
          <w:p w:rsidR="0012194B" w:rsidRPr="0012194B" w:rsidRDefault="0012194B" w:rsidP="0012194B"/>
        </w:tc>
        <w:tc>
          <w:tcPr>
            <w:tcW w:w="540" w:type="dxa"/>
          </w:tcPr>
          <w:p w:rsidR="0012194B" w:rsidRPr="0012194B" w:rsidRDefault="0012194B" w:rsidP="0012194B">
            <w:r w:rsidRPr="0012194B">
              <w:t>1</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25</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val="restart"/>
          </w:tcPr>
          <w:p w:rsidR="0012194B" w:rsidRPr="0012194B" w:rsidRDefault="0012194B" w:rsidP="0012194B"/>
        </w:tc>
        <w:tc>
          <w:tcPr>
            <w:tcW w:w="709" w:type="dxa"/>
            <w:vMerge w:val="restart"/>
          </w:tcPr>
          <w:p w:rsidR="0012194B" w:rsidRPr="0012194B" w:rsidRDefault="0012194B" w:rsidP="0012194B">
            <w:pPr>
              <w:shd w:val="clear" w:color="auto" w:fill="FFFFFF"/>
            </w:pPr>
          </w:p>
        </w:tc>
      </w:tr>
      <w:tr w:rsidR="0012194B" w:rsidRPr="0012194B" w:rsidTr="0012194B">
        <w:tblPrEx>
          <w:tblCellMar>
            <w:left w:w="108" w:type="dxa"/>
            <w:right w:w="108" w:type="dxa"/>
          </w:tblCellMar>
        </w:tblPrEx>
        <w:trPr>
          <w:cantSplit/>
          <w:trHeight w:val="570"/>
        </w:trPr>
        <w:tc>
          <w:tcPr>
            <w:tcW w:w="540" w:type="dxa"/>
            <w:vMerge/>
          </w:tcPr>
          <w:p w:rsidR="0012194B" w:rsidRPr="0012194B" w:rsidRDefault="0012194B" w:rsidP="0012194B"/>
        </w:tc>
        <w:tc>
          <w:tcPr>
            <w:tcW w:w="1985" w:type="dxa"/>
            <w:vMerge/>
          </w:tcPr>
          <w:p w:rsidR="0012194B" w:rsidRPr="0012194B" w:rsidRDefault="0012194B" w:rsidP="0012194B"/>
        </w:tc>
        <w:tc>
          <w:tcPr>
            <w:tcW w:w="1984" w:type="dxa"/>
            <w:vMerge/>
          </w:tcPr>
          <w:p w:rsidR="0012194B" w:rsidRPr="0012194B" w:rsidRDefault="0012194B" w:rsidP="0012194B"/>
        </w:tc>
        <w:tc>
          <w:tcPr>
            <w:tcW w:w="900" w:type="dxa"/>
            <w:vMerge/>
          </w:tcPr>
          <w:p w:rsidR="0012194B" w:rsidRPr="0012194B" w:rsidRDefault="0012194B" w:rsidP="0012194B"/>
        </w:tc>
        <w:tc>
          <w:tcPr>
            <w:tcW w:w="540" w:type="dxa"/>
          </w:tcPr>
          <w:p w:rsidR="0012194B" w:rsidRPr="0012194B" w:rsidRDefault="0012194B" w:rsidP="0012194B">
            <w:r w:rsidRPr="0012194B">
              <w:t>2</w:t>
            </w:r>
          </w:p>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1</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25</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vMerge/>
          </w:tcPr>
          <w:p w:rsidR="0012194B" w:rsidRPr="0012194B" w:rsidRDefault="0012194B" w:rsidP="0012194B"/>
        </w:tc>
        <w:tc>
          <w:tcPr>
            <w:tcW w:w="709" w:type="dxa"/>
            <w:vMerge/>
          </w:tcPr>
          <w:p w:rsidR="0012194B" w:rsidRPr="0012194B" w:rsidRDefault="0012194B" w:rsidP="0012194B">
            <w:pPr>
              <w:shd w:val="clear" w:color="auto" w:fill="FFFFFF"/>
            </w:pPr>
          </w:p>
        </w:tc>
      </w:tr>
      <w:tr w:rsidR="0012194B" w:rsidRPr="0012194B" w:rsidTr="0012194B">
        <w:tblPrEx>
          <w:tblCellMar>
            <w:left w:w="108" w:type="dxa"/>
            <w:right w:w="108" w:type="dxa"/>
          </w:tblCellMar>
        </w:tblPrEx>
        <w:trPr>
          <w:cantSplit/>
          <w:trHeight w:val="720"/>
        </w:trPr>
        <w:tc>
          <w:tcPr>
            <w:tcW w:w="540" w:type="dxa"/>
          </w:tcPr>
          <w:p w:rsidR="0012194B" w:rsidRPr="0012194B" w:rsidRDefault="0012194B" w:rsidP="0012194B">
            <w:pPr>
              <w:rPr>
                <w:szCs w:val="22"/>
              </w:rPr>
            </w:pPr>
            <w:r w:rsidRPr="0012194B">
              <w:rPr>
                <w:sz w:val="22"/>
                <w:szCs w:val="22"/>
              </w:rPr>
              <w:t>351</w:t>
            </w:r>
          </w:p>
        </w:tc>
        <w:tc>
          <w:tcPr>
            <w:tcW w:w="1985" w:type="dxa"/>
          </w:tcPr>
          <w:p w:rsidR="0012194B" w:rsidRPr="0012194B" w:rsidRDefault="0012194B" w:rsidP="0012194B">
            <w:r w:rsidRPr="0012194B">
              <w:rPr>
                <w:sz w:val="22"/>
                <w:szCs w:val="22"/>
              </w:rPr>
              <w:t xml:space="preserve"> </w:t>
            </w:r>
            <w:r w:rsidRPr="0012194B">
              <w:t>Курган</w:t>
            </w:r>
          </w:p>
          <w:p w:rsidR="0012194B" w:rsidRPr="0012194B" w:rsidRDefault="0012194B" w:rsidP="0012194B">
            <w:pPr>
              <w:ind w:left="73"/>
            </w:pPr>
            <w:r w:rsidRPr="0012194B">
              <w:t>45</w:t>
            </w:r>
            <w:r w:rsidRPr="0012194B">
              <w:rPr>
                <w:vertAlign w:val="superscript"/>
              </w:rPr>
              <w:t>о</w:t>
            </w:r>
            <w:r w:rsidRPr="0012194B">
              <w:t>17’7,26”;                                                        40</w:t>
            </w:r>
            <w:r w:rsidRPr="0012194B">
              <w:rPr>
                <w:vertAlign w:val="superscript"/>
              </w:rPr>
              <w:t>о</w:t>
            </w:r>
            <w:r w:rsidRPr="0012194B">
              <w:t>11’0,14”</w:t>
            </w:r>
            <w:r w:rsidRPr="0012194B">
              <w:rPr>
                <w:sz w:val="22"/>
                <w:szCs w:val="22"/>
              </w:rPr>
              <w:t xml:space="preserve">                     </w:t>
            </w:r>
          </w:p>
        </w:tc>
        <w:tc>
          <w:tcPr>
            <w:tcW w:w="1984" w:type="dxa"/>
          </w:tcPr>
          <w:p w:rsidR="0012194B" w:rsidRPr="0012194B" w:rsidRDefault="0012194B" w:rsidP="0012194B">
            <w:r w:rsidRPr="0012194B">
              <w:t xml:space="preserve">ст. Геймановская, в </w:t>
            </w:r>
            <w:smartTag w:uri="urn:schemas-microsoft-com:office:smarttags" w:element="metricconverter">
              <w:smartTagPr>
                <w:attr w:name="ProductID" w:val="1,75 км"/>
              </w:smartTagPr>
              <w:r w:rsidRPr="0012194B">
                <w:t>1,75 км</w:t>
              </w:r>
            </w:smartTag>
            <w:r w:rsidRPr="0012194B">
              <w:t xml:space="preserve"> к северо-западу от северной окраины станицы</w:t>
            </w:r>
          </w:p>
        </w:tc>
        <w:tc>
          <w:tcPr>
            <w:tcW w:w="900" w:type="dxa"/>
          </w:tcPr>
          <w:p w:rsidR="0012194B" w:rsidRPr="0012194B" w:rsidRDefault="0012194B" w:rsidP="0012194B"/>
        </w:tc>
        <w:tc>
          <w:tcPr>
            <w:tcW w:w="540" w:type="dxa"/>
          </w:tcPr>
          <w:p w:rsidR="0012194B" w:rsidRPr="0012194B" w:rsidRDefault="0012194B" w:rsidP="0012194B"/>
        </w:tc>
        <w:tc>
          <w:tcPr>
            <w:tcW w:w="828" w:type="dxa"/>
          </w:tcPr>
          <w:p w:rsidR="0012194B" w:rsidRPr="0012194B" w:rsidRDefault="0012194B" w:rsidP="0012194B">
            <w:pPr>
              <w:pStyle w:val="13"/>
              <w:jc w:val="both"/>
              <w:rPr>
                <w:rFonts w:ascii="Times New Roman" w:hAnsi="Times New Roman"/>
              </w:rPr>
            </w:pPr>
            <w:r w:rsidRPr="0012194B">
              <w:rPr>
                <w:rFonts w:ascii="Times New Roman" w:hAnsi="Times New Roman"/>
              </w:rPr>
              <w:t>0,8</w:t>
            </w:r>
          </w:p>
        </w:tc>
        <w:tc>
          <w:tcPr>
            <w:tcW w:w="720"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20</w:t>
            </w:r>
          </w:p>
        </w:tc>
        <w:tc>
          <w:tcPr>
            <w:tcW w:w="958" w:type="dxa"/>
            <w:gridSpan w:val="2"/>
          </w:tcPr>
          <w:p w:rsidR="0012194B" w:rsidRPr="0012194B" w:rsidRDefault="0012194B" w:rsidP="0012194B">
            <w:pPr>
              <w:pStyle w:val="13"/>
              <w:jc w:val="both"/>
              <w:rPr>
                <w:rFonts w:ascii="Times New Roman" w:hAnsi="Times New Roman"/>
              </w:rPr>
            </w:pPr>
            <w:r w:rsidRPr="0012194B">
              <w:rPr>
                <w:rFonts w:ascii="Times New Roman" w:hAnsi="Times New Roman"/>
              </w:rPr>
              <w:t>50</w:t>
            </w:r>
          </w:p>
        </w:tc>
        <w:tc>
          <w:tcPr>
            <w:tcW w:w="732" w:type="dxa"/>
          </w:tcPr>
          <w:p w:rsidR="0012194B" w:rsidRPr="0012194B" w:rsidRDefault="0012194B" w:rsidP="0012194B"/>
        </w:tc>
        <w:tc>
          <w:tcPr>
            <w:tcW w:w="709" w:type="dxa"/>
          </w:tcPr>
          <w:p w:rsidR="0012194B" w:rsidRPr="0012194B" w:rsidRDefault="0012194B" w:rsidP="0012194B">
            <w:pPr>
              <w:shd w:val="clear" w:color="auto" w:fill="FFFFFF"/>
            </w:pPr>
          </w:p>
        </w:tc>
      </w:tr>
    </w:tbl>
    <w:p w:rsidR="00E35DAB" w:rsidRDefault="00E35DAB" w:rsidP="00E35DAB">
      <w:pPr>
        <w:ind w:firstLine="709"/>
        <w:jc w:val="both"/>
        <w:rPr>
          <w:sz w:val="28"/>
          <w:szCs w:val="28"/>
        </w:rPr>
      </w:pPr>
    </w:p>
    <w:p w:rsidR="00E35DAB" w:rsidRDefault="00E35DAB" w:rsidP="00E35DAB">
      <w:pPr>
        <w:rPr>
          <w:b/>
          <w:sz w:val="28"/>
          <w:szCs w:val="28"/>
        </w:rPr>
        <w:sectPr w:rsidR="00E35DAB" w:rsidSect="00341024">
          <w:pgSz w:w="11906" w:h="16838"/>
          <w:pgMar w:top="1134" w:right="851" w:bottom="1134" w:left="1701" w:header="709" w:footer="340" w:gutter="0"/>
          <w:cols w:space="708"/>
          <w:docGrid w:linePitch="360"/>
        </w:sectPr>
      </w:pPr>
    </w:p>
    <w:p w:rsidR="00E35DAB" w:rsidRPr="00E35DAB" w:rsidRDefault="00E35DAB" w:rsidP="00E35DAB">
      <w:pPr>
        <w:tabs>
          <w:tab w:val="center" w:pos="9639"/>
        </w:tabs>
        <w:jc w:val="center"/>
        <w:outlineLvl w:val="0"/>
        <w:rPr>
          <w:b/>
          <w:sz w:val="28"/>
          <w:szCs w:val="28"/>
        </w:rPr>
      </w:pPr>
      <w:bookmarkStart w:id="103" w:name="_Toc504927158"/>
      <w:r w:rsidRPr="00E35DAB">
        <w:rPr>
          <w:b/>
          <w:sz w:val="28"/>
          <w:szCs w:val="28"/>
        </w:rPr>
        <w:lastRenderedPageBreak/>
        <w:t>1</w:t>
      </w:r>
      <w:r>
        <w:rPr>
          <w:b/>
          <w:sz w:val="28"/>
          <w:szCs w:val="28"/>
        </w:rPr>
        <w:t>3</w:t>
      </w:r>
      <w:r w:rsidRPr="00E35DAB">
        <w:rPr>
          <w:b/>
          <w:sz w:val="28"/>
          <w:szCs w:val="28"/>
        </w:rPr>
        <w:t xml:space="preserve">. </w:t>
      </w:r>
      <w:bookmarkStart w:id="104" w:name="_Toc494924851"/>
      <w:r w:rsidRPr="00E35DAB">
        <w:rPr>
          <w:b/>
          <w:sz w:val="28"/>
          <w:szCs w:val="28"/>
        </w:rPr>
        <w:t>Перечень земельных участков, подлежащих включению или исключению из границ  населенных пунктов</w:t>
      </w:r>
      <w:bookmarkEnd w:id="103"/>
      <w:bookmarkEnd w:id="104"/>
    </w:p>
    <w:p w:rsidR="00E35DAB" w:rsidRPr="00577132" w:rsidRDefault="00E35DAB" w:rsidP="00E35DAB">
      <w:pPr>
        <w:rPr>
          <w:b/>
          <w:sz w:val="28"/>
          <w:szCs w:val="28"/>
        </w:rPr>
      </w:pPr>
      <w:r w:rsidRPr="000F3248">
        <w:rPr>
          <w:b/>
          <w:i/>
          <w:sz w:val="28"/>
          <w:szCs w:val="28"/>
        </w:rPr>
        <w:t>(</w:t>
      </w:r>
      <w:r>
        <w:rPr>
          <w:b/>
          <w:i/>
          <w:sz w:val="28"/>
          <w:szCs w:val="28"/>
        </w:rPr>
        <w:t>Пункт внесен</w:t>
      </w:r>
      <w:r w:rsidRPr="000F3248">
        <w:rPr>
          <w:b/>
          <w:i/>
          <w:sz w:val="28"/>
          <w:szCs w:val="28"/>
        </w:rPr>
        <w:t xml:space="preserve"> в соответствии с МК № 82.001/09-17)</w:t>
      </w:r>
    </w:p>
    <w:p w:rsidR="00E35DAB" w:rsidRPr="00577132" w:rsidRDefault="00E35DAB" w:rsidP="00E35DAB">
      <w:pPr>
        <w:ind w:firstLine="709"/>
        <w:jc w:val="both"/>
        <w:rPr>
          <w:sz w:val="28"/>
          <w:szCs w:val="28"/>
        </w:rPr>
      </w:pPr>
      <w:r w:rsidRPr="00577132">
        <w:rPr>
          <w:sz w:val="28"/>
          <w:szCs w:val="28"/>
        </w:rPr>
        <w:t xml:space="preserve">На период разработки проекта внесения изменений в Генеральный план </w:t>
      </w:r>
      <w:r>
        <w:rPr>
          <w:sz w:val="28"/>
          <w:szCs w:val="28"/>
        </w:rPr>
        <w:t xml:space="preserve">Марьинского </w:t>
      </w:r>
      <w:r w:rsidRPr="00577132">
        <w:rPr>
          <w:sz w:val="28"/>
          <w:szCs w:val="28"/>
        </w:rPr>
        <w:t>сельского поселения (</w:t>
      </w:r>
      <w:r>
        <w:rPr>
          <w:sz w:val="28"/>
          <w:szCs w:val="28"/>
        </w:rPr>
        <w:t xml:space="preserve">декабрь </w:t>
      </w:r>
      <w:r w:rsidRPr="00577132">
        <w:rPr>
          <w:sz w:val="28"/>
          <w:szCs w:val="28"/>
        </w:rPr>
        <w:t>2017г.) границы всех населенных пунктов сельского поселения установлены и внесены в государственный кадастр в соответствии с утвержденным Генеральным планом.</w:t>
      </w:r>
    </w:p>
    <w:p w:rsidR="00E35DAB" w:rsidRPr="00577132" w:rsidRDefault="00E35DAB" w:rsidP="00E35DAB">
      <w:pPr>
        <w:ind w:firstLine="709"/>
        <w:jc w:val="both"/>
        <w:rPr>
          <w:sz w:val="28"/>
          <w:szCs w:val="28"/>
        </w:rPr>
      </w:pPr>
      <w:r w:rsidRPr="00577132">
        <w:rPr>
          <w:sz w:val="28"/>
          <w:szCs w:val="28"/>
        </w:rPr>
        <w:t xml:space="preserve">Настоящим внесением изменений в генеральный план изменений границ населенных пунктов поселения не предусматривается. Развитие всех сельских населенных пунктов на территории </w:t>
      </w:r>
      <w:r>
        <w:rPr>
          <w:sz w:val="28"/>
          <w:szCs w:val="28"/>
        </w:rPr>
        <w:t>Марьинского сельского</w:t>
      </w:r>
      <w:r w:rsidRPr="00577132">
        <w:rPr>
          <w:sz w:val="28"/>
          <w:szCs w:val="28"/>
        </w:rPr>
        <w:t xml:space="preserve"> поселения </w:t>
      </w:r>
      <w:r>
        <w:rPr>
          <w:sz w:val="28"/>
          <w:szCs w:val="28"/>
        </w:rPr>
        <w:t>генеральным планом</w:t>
      </w:r>
      <w:r w:rsidRPr="00577132">
        <w:rPr>
          <w:sz w:val="28"/>
          <w:szCs w:val="28"/>
        </w:rPr>
        <w:t xml:space="preserve"> предусматривается локально с учетом имеющихся территориальных резервов каждого населенного пункта в границах, стоящих на кадастровом учете.</w:t>
      </w:r>
    </w:p>
    <w:p w:rsidR="00E35DAB" w:rsidRDefault="00E35DAB" w:rsidP="00E35DAB"/>
    <w:p w:rsidR="00E35DAB" w:rsidRDefault="00E35DAB" w:rsidP="00E35DAB"/>
    <w:p w:rsidR="00E35DAB" w:rsidRDefault="00E35DAB" w:rsidP="00E35DAB"/>
    <w:p w:rsidR="0012194B" w:rsidRDefault="0012194B" w:rsidP="00E35DAB">
      <w:pPr>
        <w:jc w:val="center"/>
      </w:pPr>
    </w:p>
    <w:sectPr w:rsidR="0012194B" w:rsidSect="00341024">
      <w:pgSz w:w="11906" w:h="16838"/>
      <w:pgMar w:top="1134" w:right="851" w:bottom="1134" w:left="1701" w:header="709"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35C" w:rsidRDefault="0062135C" w:rsidP="00B5030C">
      <w:r>
        <w:separator/>
      </w:r>
    </w:p>
  </w:endnote>
  <w:endnote w:type="continuationSeparator" w:id="0">
    <w:p w:rsidR="0062135C" w:rsidRDefault="0062135C" w:rsidP="00B5030C">
      <w:r>
        <w:continuationSeparator/>
      </w:r>
    </w:p>
  </w:endnote>
  <w:endnote w:id="1">
    <w:p w:rsidR="00313A82" w:rsidRDefault="00313A82" w:rsidP="0012194B">
      <w:pPr>
        <w:pStyle w:val="afff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charset w:val="00"/>
    <w:family w:val="roman"/>
    <w:pitch w:val="variable"/>
    <w:sig w:usb0="00000007" w:usb1="00000000" w:usb2="00000000" w:usb3="00000000" w:csb0="00000093"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choolBook">
    <w:altName w:val="Times New Roman"/>
    <w:charset w:val="00"/>
    <w:family w:val="auto"/>
    <w:pitch w:val="variable"/>
    <w:sig w:usb0="00000203" w:usb1="000000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17782"/>
    </w:sdtPr>
    <w:sdtContent>
      <w:p w:rsidR="00313A82" w:rsidRDefault="00341024">
        <w:pPr>
          <w:pStyle w:val="af2"/>
          <w:jc w:val="center"/>
        </w:pPr>
        <w:r>
          <w:pict>
            <v:shapetype id="_x0000_t110" coordsize="21600,21600" o:spt="110" path="m10800,l,10800,10800,21600,21600,10800xe">
              <v:stroke joinstyle="miter"/>
              <v:path gradientshapeok="t" o:connecttype="rect" textboxrect="5400,5400,16200,16200"/>
            </v:shapetype>
            <v:shape id="_x0000_s1025" type="#_x0000_t110" style="width:468pt;height:3.55pt;flip:y;mso-width-percent:1000;mso-position-horizontal-relative:char;mso-position-vertical-relative:line;mso-width-percent:1000;mso-width-relative:margin" fillcolor="black" stroked="f">
              <v:fill r:id="rId1" o:title="Light horizontal" type="pattern"/>
              <w10:wrap type="none" anchorx="margin" anchory="page"/>
              <w10:anchorlock/>
            </v:shape>
          </w:pict>
        </w:r>
      </w:p>
      <w:p w:rsidR="00313A82" w:rsidRDefault="00313A82">
        <w:pPr>
          <w:pStyle w:val="af2"/>
          <w:jc w:val="center"/>
        </w:pPr>
        <w:fldSimple w:instr=" PAGE    \* MERGEFORMAT ">
          <w:r w:rsidR="00341024">
            <w:rPr>
              <w:noProof/>
            </w:rPr>
            <w:t>6</w:t>
          </w:r>
        </w:fldSimple>
      </w:p>
    </w:sdtContent>
  </w:sdt>
  <w:p w:rsidR="00313A82" w:rsidRDefault="00313A82">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35C" w:rsidRDefault="0062135C" w:rsidP="00B5030C">
      <w:r>
        <w:separator/>
      </w:r>
    </w:p>
  </w:footnote>
  <w:footnote w:type="continuationSeparator" w:id="0">
    <w:p w:rsidR="0062135C" w:rsidRDefault="0062135C" w:rsidP="00B503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09"/>
        </w:tabs>
        <w:ind w:left="709" w:hanging="454"/>
      </w:pPr>
      <w:rPr>
        <w:rFonts w:ascii="Symbol" w:hAnsi="Symbol"/>
      </w:rPr>
    </w:lvl>
  </w:abstractNum>
  <w:abstractNum w:abstractNumId="1">
    <w:nsid w:val="00000003"/>
    <w:multiLevelType w:val="singleLevel"/>
    <w:tmpl w:val="00000003"/>
    <w:lvl w:ilvl="0">
      <w:start w:val="1"/>
      <w:numFmt w:val="decimal"/>
      <w:lvlText w:val="%1."/>
      <w:lvlJc w:val="left"/>
      <w:pPr>
        <w:tabs>
          <w:tab w:val="num" w:pos="1429"/>
        </w:tabs>
        <w:ind w:left="1429" w:hanging="360"/>
      </w:pPr>
    </w:lvl>
  </w:abstractNum>
  <w:abstractNum w:abstractNumId="2">
    <w:nsid w:val="00000004"/>
    <w:multiLevelType w:val="singleLevel"/>
    <w:tmpl w:val="00000004"/>
    <w:name w:val="WW8Num4"/>
    <w:lvl w:ilvl="0">
      <w:start w:val="1"/>
      <w:numFmt w:val="bullet"/>
      <w:lvlText w:val=""/>
      <w:lvlJc w:val="left"/>
      <w:pPr>
        <w:tabs>
          <w:tab w:val="num" w:pos="709"/>
        </w:tabs>
        <w:ind w:left="709" w:hanging="454"/>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786"/>
        </w:tabs>
        <w:ind w:left="786" w:hanging="283"/>
      </w:pPr>
      <w:rPr>
        <w:rFonts w:ascii="Symbol" w:hAnsi="Symbol"/>
      </w:rPr>
    </w:lvl>
  </w:abstractNum>
  <w:abstractNum w:abstractNumId="4">
    <w:nsid w:val="00000007"/>
    <w:multiLevelType w:val="singleLevel"/>
    <w:tmpl w:val="00000007"/>
    <w:name w:val="WW8Num7"/>
    <w:lvl w:ilvl="0">
      <w:start w:val="1"/>
      <w:numFmt w:val="bullet"/>
      <w:lvlText w:val=""/>
      <w:lvlJc w:val="left"/>
      <w:pPr>
        <w:tabs>
          <w:tab w:val="num" w:pos="567"/>
        </w:tabs>
        <w:ind w:left="567" w:hanging="454"/>
      </w:pPr>
      <w:rPr>
        <w:rFonts w:ascii="Symbol" w:hAnsi="Symbol"/>
      </w:rPr>
    </w:lvl>
  </w:abstractNum>
  <w:abstractNum w:abstractNumId="5">
    <w:nsid w:val="00000008"/>
    <w:multiLevelType w:val="singleLevel"/>
    <w:tmpl w:val="00000008"/>
    <w:name w:val="WW8Num8"/>
    <w:lvl w:ilvl="0">
      <w:start w:val="1"/>
      <w:numFmt w:val="bullet"/>
      <w:lvlText w:val=""/>
      <w:lvlJc w:val="left"/>
      <w:pPr>
        <w:tabs>
          <w:tab w:val="num" w:pos="851"/>
        </w:tabs>
        <w:ind w:left="851" w:hanging="709"/>
      </w:pPr>
      <w:rPr>
        <w:rFonts w:ascii="Symbol" w:hAnsi="Symbol"/>
      </w:rPr>
    </w:lvl>
  </w:abstractNum>
  <w:abstractNum w:abstractNumId="6">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7">
    <w:nsid w:val="013B56B6"/>
    <w:multiLevelType w:val="singleLevel"/>
    <w:tmpl w:val="B8F28C92"/>
    <w:lvl w:ilvl="0">
      <w:numFmt w:val="bullet"/>
      <w:lvlText w:val="-"/>
      <w:lvlJc w:val="left"/>
      <w:pPr>
        <w:tabs>
          <w:tab w:val="num" w:pos="1069"/>
        </w:tabs>
        <w:ind w:left="1069" w:hanging="360"/>
      </w:pPr>
      <w:rPr>
        <w:rFonts w:hint="default"/>
      </w:rPr>
    </w:lvl>
  </w:abstractNum>
  <w:abstractNum w:abstractNumId="8">
    <w:nsid w:val="05F829C3"/>
    <w:multiLevelType w:val="hybridMultilevel"/>
    <w:tmpl w:val="92BCB33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0FA84266"/>
    <w:multiLevelType w:val="singleLevel"/>
    <w:tmpl w:val="034A7ECE"/>
    <w:lvl w:ilvl="0">
      <w:start w:val="1"/>
      <w:numFmt w:val="decimal"/>
      <w:lvlText w:val="%1."/>
      <w:lvlJc w:val="left"/>
      <w:pPr>
        <w:tabs>
          <w:tab w:val="num" w:pos="1069"/>
        </w:tabs>
        <w:ind w:left="1069" w:hanging="360"/>
      </w:pPr>
      <w:rPr>
        <w:rFonts w:hint="default"/>
      </w:rPr>
    </w:lvl>
  </w:abstractNum>
  <w:abstractNum w:abstractNumId="10">
    <w:nsid w:val="17827F5E"/>
    <w:multiLevelType w:val="hybridMultilevel"/>
    <w:tmpl w:val="0C8A51F6"/>
    <w:lvl w:ilvl="0" w:tplc="DC58962A">
      <w:start w:val="1"/>
      <w:numFmt w:val="decimal"/>
      <w:lvlText w:val="%1."/>
      <w:lvlJc w:val="left"/>
      <w:pPr>
        <w:tabs>
          <w:tab w:val="num" w:pos="1211"/>
        </w:tabs>
        <w:ind w:left="1211" w:hanging="360"/>
      </w:pPr>
      <w:rPr>
        <w:rFonts w:hint="default"/>
      </w:rPr>
    </w:lvl>
    <w:lvl w:ilvl="1" w:tplc="55BEF180">
      <w:numFmt w:val="none"/>
      <w:lvlText w:val=""/>
      <w:lvlJc w:val="left"/>
      <w:pPr>
        <w:tabs>
          <w:tab w:val="num" w:pos="360"/>
        </w:tabs>
      </w:pPr>
    </w:lvl>
    <w:lvl w:ilvl="2" w:tplc="6BBC9C48">
      <w:numFmt w:val="none"/>
      <w:lvlText w:val=""/>
      <w:lvlJc w:val="left"/>
      <w:pPr>
        <w:tabs>
          <w:tab w:val="num" w:pos="360"/>
        </w:tabs>
      </w:pPr>
    </w:lvl>
    <w:lvl w:ilvl="3" w:tplc="1296655A">
      <w:numFmt w:val="none"/>
      <w:lvlText w:val=""/>
      <w:lvlJc w:val="left"/>
      <w:pPr>
        <w:tabs>
          <w:tab w:val="num" w:pos="360"/>
        </w:tabs>
      </w:pPr>
    </w:lvl>
    <w:lvl w:ilvl="4" w:tplc="ABDA562E">
      <w:numFmt w:val="none"/>
      <w:lvlText w:val=""/>
      <w:lvlJc w:val="left"/>
      <w:pPr>
        <w:tabs>
          <w:tab w:val="num" w:pos="360"/>
        </w:tabs>
      </w:pPr>
    </w:lvl>
    <w:lvl w:ilvl="5" w:tplc="A1C47A44">
      <w:numFmt w:val="none"/>
      <w:lvlText w:val=""/>
      <w:lvlJc w:val="left"/>
      <w:pPr>
        <w:tabs>
          <w:tab w:val="num" w:pos="360"/>
        </w:tabs>
      </w:pPr>
    </w:lvl>
    <w:lvl w:ilvl="6" w:tplc="F68CFAAE">
      <w:numFmt w:val="none"/>
      <w:lvlText w:val=""/>
      <w:lvlJc w:val="left"/>
      <w:pPr>
        <w:tabs>
          <w:tab w:val="num" w:pos="360"/>
        </w:tabs>
      </w:pPr>
    </w:lvl>
    <w:lvl w:ilvl="7" w:tplc="7D049026">
      <w:numFmt w:val="none"/>
      <w:lvlText w:val=""/>
      <w:lvlJc w:val="left"/>
      <w:pPr>
        <w:tabs>
          <w:tab w:val="num" w:pos="360"/>
        </w:tabs>
      </w:pPr>
    </w:lvl>
    <w:lvl w:ilvl="8" w:tplc="6592ECA8">
      <w:numFmt w:val="none"/>
      <w:lvlText w:val=""/>
      <w:lvlJc w:val="left"/>
      <w:pPr>
        <w:tabs>
          <w:tab w:val="num" w:pos="360"/>
        </w:tabs>
      </w:pPr>
    </w:lvl>
  </w:abstractNum>
  <w:abstractNum w:abstractNumId="11">
    <w:nsid w:val="181F0CD0"/>
    <w:multiLevelType w:val="hybridMultilevel"/>
    <w:tmpl w:val="717C12BE"/>
    <w:lvl w:ilvl="0" w:tplc="B8A87C04">
      <w:start w:val="1"/>
      <w:numFmt w:val="bullet"/>
      <w:lvlText w:val=""/>
      <w:lvlJc w:val="left"/>
      <w:pPr>
        <w:tabs>
          <w:tab w:val="num" w:pos="1276"/>
        </w:tabs>
        <w:ind w:left="709" w:firstLine="45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1A5E2F15"/>
    <w:multiLevelType w:val="singleLevel"/>
    <w:tmpl w:val="07D2404E"/>
    <w:lvl w:ilvl="0">
      <w:numFmt w:val="bullet"/>
      <w:lvlText w:val="-"/>
      <w:lvlJc w:val="left"/>
      <w:pPr>
        <w:tabs>
          <w:tab w:val="num" w:pos="1069"/>
        </w:tabs>
        <w:ind w:left="1069" w:hanging="360"/>
      </w:pPr>
      <w:rPr>
        <w:rFonts w:hint="default"/>
      </w:rPr>
    </w:lvl>
  </w:abstractNum>
  <w:abstractNum w:abstractNumId="13">
    <w:nsid w:val="1E317FAF"/>
    <w:multiLevelType w:val="singleLevel"/>
    <w:tmpl w:val="45B80400"/>
    <w:lvl w:ilvl="0">
      <w:start w:val="2"/>
      <w:numFmt w:val="bullet"/>
      <w:lvlText w:val="-"/>
      <w:lvlJc w:val="left"/>
      <w:pPr>
        <w:tabs>
          <w:tab w:val="num" w:pos="1211"/>
        </w:tabs>
        <w:ind w:left="1211" w:hanging="360"/>
      </w:pPr>
      <w:rPr>
        <w:rFonts w:hint="default"/>
      </w:rPr>
    </w:lvl>
  </w:abstractNum>
  <w:abstractNum w:abstractNumId="14">
    <w:nsid w:val="25F5650B"/>
    <w:multiLevelType w:val="hybridMultilevel"/>
    <w:tmpl w:val="3828C3D4"/>
    <w:lvl w:ilvl="0" w:tplc="CF882588">
      <w:start w:val="1"/>
      <w:numFmt w:val="bullet"/>
      <w:pStyle w:val="a"/>
      <w:lvlText w:val=""/>
      <w:lvlJc w:val="left"/>
      <w:pPr>
        <w:tabs>
          <w:tab w:val="num" w:pos="1361"/>
        </w:tabs>
        <w:ind w:left="0" w:firstLine="1021"/>
      </w:pPr>
      <w:rPr>
        <w:rFonts w:ascii="Symbol" w:hAnsi="Symbol" w:hint="default"/>
        <w:color w:val="auto"/>
      </w:rPr>
    </w:lvl>
    <w:lvl w:ilvl="1" w:tplc="868AE610">
      <w:start w:val="1"/>
      <w:numFmt w:val="bullet"/>
      <w:lvlText w:val="o"/>
      <w:lvlJc w:val="left"/>
      <w:pPr>
        <w:tabs>
          <w:tab w:val="num" w:pos="1440"/>
        </w:tabs>
        <w:ind w:left="1440" w:hanging="360"/>
      </w:pPr>
      <w:rPr>
        <w:rFonts w:ascii="Courier New" w:hAnsi="Courier New" w:cs="Courier New" w:hint="default"/>
      </w:rPr>
    </w:lvl>
    <w:lvl w:ilvl="2" w:tplc="8B9E9AE6" w:tentative="1">
      <w:start w:val="1"/>
      <w:numFmt w:val="bullet"/>
      <w:lvlText w:val=""/>
      <w:lvlJc w:val="left"/>
      <w:pPr>
        <w:tabs>
          <w:tab w:val="num" w:pos="2160"/>
        </w:tabs>
        <w:ind w:left="2160" w:hanging="360"/>
      </w:pPr>
      <w:rPr>
        <w:rFonts w:ascii="Wingdings" w:hAnsi="Wingdings" w:hint="default"/>
      </w:rPr>
    </w:lvl>
    <w:lvl w:ilvl="3" w:tplc="E65CDF00" w:tentative="1">
      <w:start w:val="1"/>
      <w:numFmt w:val="bullet"/>
      <w:lvlText w:val=""/>
      <w:lvlJc w:val="left"/>
      <w:pPr>
        <w:tabs>
          <w:tab w:val="num" w:pos="2880"/>
        </w:tabs>
        <w:ind w:left="2880" w:hanging="360"/>
      </w:pPr>
      <w:rPr>
        <w:rFonts w:ascii="Symbol" w:hAnsi="Symbol" w:hint="default"/>
      </w:rPr>
    </w:lvl>
    <w:lvl w:ilvl="4" w:tplc="911EAD06" w:tentative="1">
      <w:start w:val="1"/>
      <w:numFmt w:val="bullet"/>
      <w:lvlText w:val="o"/>
      <w:lvlJc w:val="left"/>
      <w:pPr>
        <w:tabs>
          <w:tab w:val="num" w:pos="3600"/>
        </w:tabs>
        <w:ind w:left="3600" w:hanging="360"/>
      </w:pPr>
      <w:rPr>
        <w:rFonts w:ascii="Courier New" w:hAnsi="Courier New" w:cs="Courier New" w:hint="default"/>
      </w:rPr>
    </w:lvl>
    <w:lvl w:ilvl="5" w:tplc="4A9A628C" w:tentative="1">
      <w:start w:val="1"/>
      <w:numFmt w:val="bullet"/>
      <w:lvlText w:val=""/>
      <w:lvlJc w:val="left"/>
      <w:pPr>
        <w:tabs>
          <w:tab w:val="num" w:pos="4320"/>
        </w:tabs>
        <w:ind w:left="4320" w:hanging="360"/>
      </w:pPr>
      <w:rPr>
        <w:rFonts w:ascii="Wingdings" w:hAnsi="Wingdings" w:hint="default"/>
      </w:rPr>
    </w:lvl>
    <w:lvl w:ilvl="6" w:tplc="247C09C6" w:tentative="1">
      <w:start w:val="1"/>
      <w:numFmt w:val="bullet"/>
      <w:lvlText w:val=""/>
      <w:lvlJc w:val="left"/>
      <w:pPr>
        <w:tabs>
          <w:tab w:val="num" w:pos="5040"/>
        </w:tabs>
        <w:ind w:left="5040" w:hanging="360"/>
      </w:pPr>
      <w:rPr>
        <w:rFonts w:ascii="Symbol" w:hAnsi="Symbol" w:hint="default"/>
      </w:rPr>
    </w:lvl>
    <w:lvl w:ilvl="7" w:tplc="54F48810" w:tentative="1">
      <w:start w:val="1"/>
      <w:numFmt w:val="bullet"/>
      <w:lvlText w:val="o"/>
      <w:lvlJc w:val="left"/>
      <w:pPr>
        <w:tabs>
          <w:tab w:val="num" w:pos="5760"/>
        </w:tabs>
        <w:ind w:left="5760" w:hanging="360"/>
      </w:pPr>
      <w:rPr>
        <w:rFonts w:ascii="Courier New" w:hAnsi="Courier New" w:cs="Courier New" w:hint="default"/>
      </w:rPr>
    </w:lvl>
    <w:lvl w:ilvl="8" w:tplc="3A38FD4C" w:tentative="1">
      <w:start w:val="1"/>
      <w:numFmt w:val="bullet"/>
      <w:lvlText w:val=""/>
      <w:lvlJc w:val="left"/>
      <w:pPr>
        <w:tabs>
          <w:tab w:val="num" w:pos="6480"/>
        </w:tabs>
        <w:ind w:left="6480" w:hanging="360"/>
      </w:pPr>
      <w:rPr>
        <w:rFonts w:ascii="Wingdings" w:hAnsi="Wingdings" w:hint="default"/>
      </w:rPr>
    </w:lvl>
  </w:abstractNum>
  <w:abstractNum w:abstractNumId="15">
    <w:nsid w:val="25F902FF"/>
    <w:multiLevelType w:val="hybridMultilevel"/>
    <w:tmpl w:val="E514D1CC"/>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6">
    <w:nsid w:val="2A8E51C9"/>
    <w:multiLevelType w:val="hybridMultilevel"/>
    <w:tmpl w:val="653E64B8"/>
    <w:lvl w:ilvl="0" w:tplc="B8A87C04">
      <w:start w:val="1"/>
      <w:numFmt w:val="bullet"/>
      <w:lvlText w:val=""/>
      <w:lvlJc w:val="left"/>
      <w:pPr>
        <w:tabs>
          <w:tab w:val="num" w:pos="567"/>
        </w:tabs>
        <w:ind w:left="0" w:firstLine="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11C4E47"/>
    <w:multiLevelType w:val="hybridMultilevel"/>
    <w:tmpl w:val="5B22801E"/>
    <w:lvl w:ilvl="0" w:tplc="0378766A">
      <w:start w:val="1"/>
      <w:numFmt w:val="upperRoman"/>
      <w:lvlText w:val="%1."/>
      <w:lvlJc w:val="right"/>
      <w:pPr>
        <w:ind w:left="1353" w:hanging="360"/>
      </w:pPr>
      <w:rPr>
        <w:rFont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8">
    <w:nsid w:val="34BA6EE1"/>
    <w:multiLevelType w:val="hybridMultilevel"/>
    <w:tmpl w:val="16A876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E55EF1"/>
    <w:multiLevelType w:val="hybridMultilevel"/>
    <w:tmpl w:val="FD7ABA28"/>
    <w:lvl w:ilvl="0" w:tplc="7EC49032">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69B5A48"/>
    <w:multiLevelType w:val="hybridMultilevel"/>
    <w:tmpl w:val="A366303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4BC32C4D"/>
    <w:multiLevelType w:val="hybridMultilevel"/>
    <w:tmpl w:val="CE644BAA"/>
    <w:lvl w:ilvl="0" w:tplc="04190001">
      <w:start w:val="1"/>
      <w:numFmt w:val="decimal"/>
      <w:lvlText w:val="%1."/>
      <w:lvlJc w:val="left"/>
      <w:pPr>
        <w:ind w:left="786" w:hanging="360"/>
      </w:pPr>
      <w:rPr>
        <w:rFonts w:hint="default"/>
        <w:b/>
      </w:rPr>
    </w:lvl>
    <w:lvl w:ilvl="1" w:tplc="04190003" w:tentative="1">
      <w:start w:val="1"/>
      <w:numFmt w:val="lowerLetter"/>
      <w:lvlText w:val="%2."/>
      <w:lvlJc w:val="left"/>
      <w:pPr>
        <w:ind w:left="1506" w:hanging="360"/>
      </w:pPr>
    </w:lvl>
    <w:lvl w:ilvl="2" w:tplc="04190005" w:tentative="1">
      <w:start w:val="1"/>
      <w:numFmt w:val="lowerRoman"/>
      <w:lvlText w:val="%3."/>
      <w:lvlJc w:val="right"/>
      <w:pPr>
        <w:ind w:left="2226" w:hanging="180"/>
      </w:pPr>
    </w:lvl>
    <w:lvl w:ilvl="3" w:tplc="04190001" w:tentative="1">
      <w:start w:val="1"/>
      <w:numFmt w:val="decimal"/>
      <w:lvlText w:val="%4."/>
      <w:lvlJc w:val="left"/>
      <w:pPr>
        <w:ind w:left="2946" w:hanging="360"/>
      </w:pPr>
    </w:lvl>
    <w:lvl w:ilvl="4" w:tplc="04190003" w:tentative="1">
      <w:start w:val="1"/>
      <w:numFmt w:val="lowerLetter"/>
      <w:lvlText w:val="%5."/>
      <w:lvlJc w:val="left"/>
      <w:pPr>
        <w:ind w:left="3666" w:hanging="360"/>
      </w:pPr>
    </w:lvl>
    <w:lvl w:ilvl="5" w:tplc="04190005" w:tentative="1">
      <w:start w:val="1"/>
      <w:numFmt w:val="lowerRoman"/>
      <w:lvlText w:val="%6."/>
      <w:lvlJc w:val="right"/>
      <w:pPr>
        <w:ind w:left="4386" w:hanging="180"/>
      </w:pPr>
    </w:lvl>
    <w:lvl w:ilvl="6" w:tplc="04190001" w:tentative="1">
      <w:start w:val="1"/>
      <w:numFmt w:val="decimal"/>
      <w:lvlText w:val="%7."/>
      <w:lvlJc w:val="left"/>
      <w:pPr>
        <w:ind w:left="5106" w:hanging="360"/>
      </w:pPr>
    </w:lvl>
    <w:lvl w:ilvl="7" w:tplc="04190003" w:tentative="1">
      <w:start w:val="1"/>
      <w:numFmt w:val="lowerLetter"/>
      <w:lvlText w:val="%8."/>
      <w:lvlJc w:val="left"/>
      <w:pPr>
        <w:ind w:left="5826" w:hanging="360"/>
      </w:pPr>
    </w:lvl>
    <w:lvl w:ilvl="8" w:tplc="04190005" w:tentative="1">
      <w:start w:val="1"/>
      <w:numFmt w:val="lowerRoman"/>
      <w:lvlText w:val="%9."/>
      <w:lvlJc w:val="right"/>
      <w:pPr>
        <w:ind w:left="6546" w:hanging="180"/>
      </w:pPr>
    </w:lvl>
  </w:abstractNum>
  <w:abstractNum w:abstractNumId="22">
    <w:nsid w:val="4E0427A8"/>
    <w:multiLevelType w:val="hybridMultilevel"/>
    <w:tmpl w:val="2670F80C"/>
    <w:lvl w:ilvl="0" w:tplc="8F541A4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E556997"/>
    <w:multiLevelType w:val="singleLevel"/>
    <w:tmpl w:val="2782F528"/>
    <w:lvl w:ilvl="0">
      <w:start w:val="1"/>
      <w:numFmt w:val="decimal"/>
      <w:lvlText w:val="%1."/>
      <w:lvlJc w:val="left"/>
      <w:pPr>
        <w:tabs>
          <w:tab w:val="num" w:pos="1080"/>
        </w:tabs>
        <w:ind w:left="1080" w:hanging="360"/>
      </w:pPr>
      <w:rPr>
        <w:rFonts w:hint="default"/>
      </w:rPr>
    </w:lvl>
  </w:abstractNum>
  <w:abstractNum w:abstractNumId="24">
    <w:nsid w:val="4FF2467A"/>
    <w:multiLevelType w:val="hybridMultilevel"/>
    <w:tmpl w:val="114CFC16"/>
    <w:lvl w:ilvl="0" w:tplc="14567432">
      <w:start w:val="1"/>
      <w:numFmt w:val="bullet"/>
      <w:lvlText w:val=""/>
      <w:lvlJc w:val="left"/>
      <w:pPr>
        <w:tabs>
          <w:tab w:val="num" w:pos="1429"/>
        </w:tabs>
        <w:ind w:left="1429" w:hanging="360"/>
      </w:pPr>
      <w:rPr>
        <w:rFonts w:ascii="Symbol" w:hAnsi="Symbol" w:hint="default"/>
      </w:rPr>
    </w:lvl>
    <w:lvl w:ilvl="1" w:tplc="1CF2F524" w:tentative="1">
      <w:start w:val="1"/>
      <w:numFmt w:val="bullet"/>
      <w:lvlText w:val="o"/>
      <w:lvlJc w:val="left"/>
      <w:pPr>
        <w:tabs>
          <w:tab w:val="num" w:pos="2149"/>
        </w:tabs>
        <w:ind w:left="2149" w:hanging="360"/>
      </w:pPr>
      <w:rPr>
        <w:rFonts w:ascii="Courier New" w:hAnsi="Courier New" w:cs="Courier New" w:hint="default"/>
      </w:rPr>
    </w:lvl>
    <w:lvl w:ilvl="2" w:tplc="21204ACC" w:tentative="1">
      <w:start w:val="1"/>
      <w:numFmt w:val="bullet"/>
      <w:lvlText w:val=""/>
      <w:lvlJc w:val="left"/>
      <w:pPr>
        <w:tabs>
          <w:tab w:val="num" w:pos="2869"/>
        </w:tabs>
        <w:ind w:left="2869" w:hanging="360"/>
      </w:pPr>
      <w:rPr>
        <w:rFonts w:ascii="Wingdings" w:hAnsi="Wingdings" w:hint="default"/>
      </w:rPr>
    </w:lvl>
    <w:lvl w:ilvl="3" w:tplc="D1A8D33C" w:tentative="1">
      <w:start w:val="1"/>
      <w:numFmt w:val="bullet"/>
      <w:lvlText w:val=""/>
      <w:lvlJc w:val="left"/>
      <w:pPr>
        <w:tabs>
          <w:tab w:val="num" w:pos="3589"/>
        </w:tabs>
        <w:ind w:left="3589" w:hanging="360"/>
      </w:pPr>
      <w:rPr>
        <w:rFonts w:ascii="Symbol" w:hAnsi="Symbol" w:hint="default"/>
      </w:rPr>
    </w:lvl>
    <w:lvl w:ilvl="4" w:tplc="6040CEC4" w:tentative="1">
      <w:start w:val="1"/>
      <w:numFmt w:val="bullet"/>
      <w:lvlText w:val="o"/>
      <w:lvlJc w:val="left"/>
      <w:pPr>
        <w:tabs>
          <w:tab w:val="num" w:pos="4309"/>
        </w:tabs>
        <w:ind w:left="4309" w:hanging="360"/>
      </w:pPr>
      <w:rPr>
        <w:rFonts w:ascii="Courier New" w:hAnsi="Courier New" w:cs="Courier New" w:hint="default"/>
      </w:rPr>
    </w:lvl>
    <w:lvl w:ilvl="5" w:tplc="C90E9AE8" w:tentative="1">
      <w:start w:val="1"/>
      <w:numFmt w:val="bullet"/>
      <w:lvlText w:val=""/>
      <w:lvlJc w:val="left"/>
      <w:pPr>
        <w:tabs>
          <w:tab w:val="num" w:pos="5029"/>
        </w:tabs>
        <w:ind w:left="5029" w:hanging="360"/>
      </w:pPr>
      <w:rPr>
        <w:rFonts w:ascii="Wingdings" w:hAnsi="Wingdings" w:hint="default"/>
      </w:rPr>
    </w:lvl>
    <w:lvl w:ilvl="6" w:tplc="48AEC3EC" w:tentative="1">
      <w:start w:val="1"/>
      <w:numFmt w:val="bullet"/>
      <w:lvlText w:val=""/>
      <w:lvlJc w:val="left"/>
      <w:pPr>
        <w:tabs>
          <w:tab w:val="num" w:pos="5749"/>
        </w:tabs>
        <w:ind w:left="5749" w:hanging="360"/>
      </w:pPr>
      <w:rPr>
        <w:rFonts w:ascii="Symbol" w:hAnsi="Symbol" w:hint="default"/>
      </w:rPr>
    </w:lvl>
    <w:lvl w:ilvl="7" w:tplc="EED854E4" w:tentative="1">
      <w:start w:val="1"/>
      <w:numFmt w:val="bullet"/>
      <w:lvlText w:val="o"/>
      <w:lvlJc w:val="left"/>
      <w:pPr>
        <w:tabs>
          <w:tab w:val="num" w:pos="6469"/>
        </w:tabs>
        <w:ind w:left="6469" w:hanging="360"/>
      </w:pPr>
      <w:rPr>
        <w:rFonts w:ascii="Courier New" w:hAnsi="Courier New" w:cs="Courier New" w:hint="default"/>
      </w:rPr>
    </w:lvl>
    <w:lvl w:ilvl="8" w:tplc="056415CC" w:tentative="1">
      <w:start w:val="1"/>
      <w:numFmt w:val="bullet"/>
      <w:lvlText w:val=""/>
      <w:lvlJc w:val="left"/>
      <w:pPr>
        <w:tabs>
          <w:tab w:val="num" w:pos="7189"/>
        </w:tabs>
        <w:ind w:left="7189" w:hanging="360"/>
      </w:pPr>
      <w:rPr>
        <w:rFonts w:ascii="Wingdings" w:hAnsi="Wingdings" w:hint="default"/>
      </w:rPr>
    </w:lvl>
  </w:abstractNum>
  <w:abstractNum w:abstractNumId="25">
    <w:nsid w:val="506C10B7"/>
    <w:multiLevelType w:val="hybridMultilevel"/>
    <w:tmpl w:val="9DA44E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C2D7D1F"/>
    <w:multiLevelType w:val="hybridMultilevel"/>
    <w:tmpl w:val="AA608FF4"/>
    <w:lvl w:ilvl="0" w:tplc="0419000F">
      <w:start w:val="1"/>
      <w:numFmt w:val="decimal"/>
      <w:lvlText w:val="%1."/>
      <w:lvlJc w:val="left"/>
      <w:pPr>
        <w:tabs>
          <w:tab w:val="num" w:pos="1448"/>
        </w:tabs>
        <w:ind w:left="1448" w:hanging="360"/>
      </w:pPr>
    </w:lvl>
    <w:lvl w:ilvl="1" w:tplc="04190019" w:tentative="1">
      <w:start w:val="1"/>
      <w:numFmt w:val="lowerLetter"/>
      <w:lvlText w:val="%2."/>
      <w:lvlJc w:val="left"/>
      <w:pPr>
        <w:tabs>
          <w:tab w:val="num" w:pos="2168"/>
        </w:tabs>
        <w:ind w:left="2168" w:hanging="360"/>
      </w:pPr>
    </w:lvl>
    <w:lvl w:ilvl="2" w:tplc="0419001B" w:tentative="1">
      <w:start w:val="1"/>
      <w:numFmt w:val="lowerRoman"/>
      <w:lvlText w:val="%3."/>
      <w:lvlJc w:val="right"/>
      <w:pPr>
        <w:tabs>
          <w:tab w:val="num" w:pos="2888"/>
        </w:tabs>
        <w:ind w:left="2888" w:hanging="180"/>
      </w:pPr>
    </w:lvl>
    <w:lvl w:ilvl="3" w:tplc="0419000F" w:tentative="1">
      <w:start w:val="1"/>
      <w:numFmt w:val="decimal"/>
      <w:lvlText w:val="%4."/>
      <w:lvlJc w:val="left"/>
      <w:pPr>
        <w:tabs>
          <w:tab w:val="num" w:pos="3608"/>
        </w:tabs>
        <w:ind w:left="3608" w:hanging="360"/>
      </w:pPr>
    </w:lvl>
    <w:lvl w:ilvl="4" w:tplc="04190019" w:tentative="1">
      <w:start w:val="1"/>
      <w:numFmt w:val="lowerLetter"/>
      <w:lvlText w:val="%5."/>
      <w:lvlJc w:val="left"/>
      <w:pPr>
        <w:tabs>
          <w:tab w:val="num" w:pos="4328"/>
        </w:tabs>
        <w:ind w:left="4328" w:hanging="360"/>
      </w:pPr>
    </w:lvl>
    <w:lvl w:ilvl="5" w:tplc="0419001B" w:tentative="1">
      <w:start w:val="1"/>
      <w:numFmt w:val="lowerRoman"/>
      <w:lvlText w:val="%6."/>
      <w:lvlJc w:val="right"/>
      <w:pPr>
        <w:tabs>
          <w:tab w:val="num" w:pos="5048"/>
        </w:tabs>
        <w:ind w:left="5048" w:hanging="180"/>
      </w:pPr>
    </w:lvl>
    <w:lvl w:ilvl="6" w:tplc="0419000F" w:tentative="1">
      <w:start w:val="1"/>
      <w:numFmt w:val="decimal"/>
      <w:lvlText w:val="%7."/>
      <w:lvlJc w:val="left"/>
      <w:pPr>
        <w:tabs>
          <w:tab w:val="num" w:pos="5768"/>
        </w:tabs>
        <w:ind w:left="5768" w:hanging="360"/>
      </w:pPr>
    </w:lvl>
    <w:lvl w:ilvl="7" w:tplc="04190019" w:tentative="1">
      <w:start w:val="1"/>
      <w:numFmt w:val="lowerLetter"/>
      <w:lvlText w:val="%8."/>
      <w:lvlJc w:val="left"/>
      <w:pPr>
        <w:tabs>
          <w:tab w:val="num" w:pos="6488"/>
        </w:tabs>
        <w:ind w:left="6488" w:hanging="360"/>
      </w:pPr>
    </w:lvl>
    <w:lvl w:ilvl="8" w:tplc="0419001B" w:tentative="1">
      <w:start w:val="1"/>
      <w:numFmt w:val="lowerRoman"/>
      <w:lvlText w:val="%9."/>
      <w:lvlJc w:val="right"/>
      <w:pPr>
        <w:tabs>
          <w:tab w:val="num" w:pos="7208"/>
        </w:tabs>
        <w:ind w:left="7208" w:hanging="180"/>
      </w:pPr>
    </w:lvl>
  </w:abstractNum>
  <w:abstractNum w:abstractNumId="27">
    <w:nsid w:val="634800B8"/>
    <w:multiLevelType w:val="hybridMultilevel"/>
    <w:tmpl w:val="8D2C36EE"/>
    <w:lvl w:ilvl="0" w:tplc="8F541A4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6D66806"/>
    <w:multiLevelType w:val="hybridMultilevel"/>
    <w:tmpl w:val="D71018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93D0E68"/>
    <w:multiLevelType w:val="hybridMultilevel"/>
    <w:tmpl w:val="A140C4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C5F525C"/>
    <w:multiLevelType w:val="multilevel"/>
    <w:tmpl w:val="1E1C8090"/>
    <w:lvl w:ilvl="0">
      <w:start w:val="1"/>
      <w:numFmt w:val="bullet"/>
      <w:lvlText w:val=""/>
      <w:lvlJc w:val="left"/>
      <w:pPr>
        <w:tabs>
          <w:tab w:val="num" w:pos="1287"/>
        </w:tabs>
        <w:ind w:left="720" w:firstLine="454"/>
      </w:pPr>
      <w:rPr>
        <w:rFonts w:ascii="Symbol" w:hAnsi="Symbol" w:hint="default"/>
      </w:rPr>
    </w:lvl>
    <w:lvl w:ilvl="1">
      <w:start w:val="1"/>
      <w:numFmt w:val="bullet"/>
      <w:lvlText w:val=""/>
      <w:lvlJc w:val="left"/>
      <w:pPr>
        <w:tabs>
          <w:tab w:val="num" w:pos="1800"/>
        </w:tabs>
        <w:ind w:left="1091" w:firstLine="709"/>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6DD60993"/>
    <w:multiLevelType w:val="hybridMultilevel"/>
    <w:tmpl w:val="FC1694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4AC2C88"/>
    <w:multiLevelType w:val="hybridMultilevel"/>
    <w:tmpl w:val="15F85136"/>
    <w:lvl w:ilvl="0" w:tplc="B8A87C04">
      <w:start w:val="1"/>
      <w:numFmt w:val="bullet"/>
      <w:lvlText w:val=""/>
      <w:lvlJc w:val="left"/>
      <w:pPr>
        <w:tabs>
          <w:tab w:val="num" w:pos="1134"/>
        </w:tabs>
        <w:ind w:left="567" w:firstLine="454"/>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3">
    <w:nsid w:val="7F890319"/>
    <w:multiLevelType w:val="hybridMultilevel"/>
    <w:tmpl w:val="ED5A1C58"/>
    <w:lvl w:ilvl="0" w:tplc="640465F4">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4"/>
  </w:num>
  <w:num w:numId="2">
    <w:abstractNumId w:val="21"/>
  </w:num>
  <w:num w:numId="3">
    <w:abstractNumId w:val="17"/>
  </w:num>
  <w:num w:numId="4">
    <w:abstractNumId w:val="15"/>
  </w:num>
  <w:num w:numId="5">
    <w:abstractNumId w:val="1"/>
  </w:num>
  <w:num w:numId="6">
    <w:abstractNumId w:val="16"/>
  </w:num>
  <w:num w:numId="7">
    <w:abstractNumId w:val="10"/>
  </w:num>
  <w:num w:numId="8">
    <w:abstractNumId w:val="8"/>
  </w:num>
  <w:num w:numId="9">
    <w:abstractNumId w:val="20"/>
  </w:num>
  <w:num w:numId="10">
    <w:abstractNumId w:val="14"/>
  </w:num>
  <w:num w:numId="11">
    <w:abstractNumId w:val="3"/>
  </w:num>
  <w:num w:numId="12">
    <w:abstractNumId w:val="7"/>
  </w:num>
  <w:num w:numId="13">
    <w:abstractNumId w:val="9"/>
  </w:num>
  <w:num w:numId="14">
    <w:abstractNumId w:val="30"/>
  </w:num>
  <w:num w:numId="15">
    <w:abstractNumId w:val="23"/>
  </w:num>
  <w:num w:numId="16">
    <w:abstractNumId w:val="13"/>
  </w:num>
  <w:num w:numId="17">
    <w:abstractNumId w:val="6"/>
  </w:num>
  <w:num w:numId="18">
    <w:abstractNumId w:val="25"/>
  </w:num>
  <w:num w:numId="19">
    <w:abstractNumId w:val="18"/>
  </w:num>
  <w:num w:numId="20">
    <w:abstractNumId w:val="31"/>
  </w:num>
  <w:num w:numId="21">
    <w:abstractNumId w:val="0"/>
  </w:num>
  <w:num w:numId="22">
    <w:abstractNumId w:val="28"/>
  </w:num>
  <w:num w:numId="23">
    <w:abstractNumId w:val="2"/>
  </w:num>
  <w:num w:numId="24">
    <w:abstractNumId w:val="4"/>
  </w:num>
  <w:num w:numId="25">
    <w:abstractNumId w:val="32"/>
  </w:num>
  <w:num w:numId="26">
    <w:abstractNumId w:val="12"/>
  </w:num>
  <w:num w:numId="27">
    <w:abstractNumId w:val="22"/>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29"/>
  </w:num>
  <w:num w:numId="32">
    <w:abstractNumId w:val="19"/>
  </w:num>
  <w:num w:numId="33">
    <w:abstractNumId w:val="33"/>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mirrorMargins/>
  <w:defaultTabStop w:val="708"/>
  <w:drawingGridHorizontalSpacing w:val="100"/>
  <w:displayHorizontalDrawingGridEvery w:val="2"/>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rsids>
    <w:rsidRoot w:val="00B5030C"/>
    <w:rsid w:val="000365EF"/>
    <w:rsid w:val="00076305"/>
    <w:rsid w:val="00093B4D"/>
    <w:rsid w:val="000F3248"/>
    <w:rsid w:val="001177DE"/>
    <w:rsid w:val="0012194B"/>
    <w:rsid w:val="00144506"/>
    <w:rsid w:val="002C7BAF"/>
    <w:rsid w:val="00313A82"/>
    <w:rsid w:val="00341024"/>
    <w:rsid w:val="0038423E"/>
    <w:rsid w:val="003F6CE0"/>
    <w:rsid w:val="00537CBF"/>
    <w:rsid w:val="005676C0"/>
    <w:rsid w:val="00577132"/>
    <w:rsid w:val="005B7F4D"/>
    <w:rsid w:val="0060323F"/>
    <w:rsid w:val="0062135C"/>
    <w:rsid w:val="006463CE"/>
    <w:rsid w:val="00680FFB"/>
    <w:rsid w:val="00713BE8"/>
    <w:rsid w:val="00993974"/>
    <w:rsid w:val="009962AC"/>
    <w:rsid w:val="00B30F53"/>
    <w:rsid w:val="00B37885"/>
    <w:rsid w:val="00B5030C"/>
    <w:rsid w:val="00B80318"/>
    <w:rsid w:val="00BD26F8"/>
    <w:rsid w:val="00C03BE5"/>
    <w:rsid w:val="00CB3323"/>
    <w:rsid w:val="00DA6567"/>
    <w:rsid w:val="00E35DAB"/>
    <w:rsid w:val="00F82DFD"/>
    <w:rsid w:val="00FA7B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030C"/>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uiPriority w:val="9"/>
    <w:qFormat/>
    <w:rsid w:val="00B5030C"/>
    <w:pPr>
      <w:keepNext/>
      <w:spacing w:before="240" w:after="60"/>
      <w:outlineLvl w:val="0"/>
    </w:pPr>
    <w:rPr>
      <w:rFonts w:ascii="Cambria" w:hAnsi="Cambria"/>
      <w:b/>
      <w:bCs/>
      <w:kern w:val="32"/>
      <w:sz w:val="32"/>
      <w:szCs w:val="32"/>
    </w:rPr>
  </w:style>
  <w:style w:type="paragraph" w:styleId="2">
    <w:name w:val="heading 2"/>
    <w:basedOn w:val="a0"/>
    <w:next w:val="a0"/>
    <w:link w:val="20"/>
    <w:uiPriority w:val="9"/>
    <w:qFormat/>
    <w:rsid w:val="00B5030C"/>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B5030C"/>
    <w:pPr>
      <w:keepNext/>
      <w:spacing w:before="240" w:after="60"/>
      <w:outlineLvl w:val="2"/>
    </w:pPr>
    <w:rPr>
      <w:rFonts w:ascii="Arial" w:hAnsi="Arial" w:cs="Arial"/>
      <w:b/>
      <w:bCs/>
      <w:sz w:val="26"/>
      <w:szCs w:val="26"/>
    </w:rPr>
  </w:style>
  <w:style w:type="paragraph" w:styleId="4">
    <w:name w:val="heading 4"/>
    <w:basedOn w:val="a0"/>
    <w:next w:val="a0"/>
    <w:link w:val="40"/>
    <w:qFormat/>
    <w:rsid w:val="00B5030C"/>
    <w:pPr>
      <w:keepNext/>
      <w:ind w:right="141"/>
      <w:jc w:val="center"/>
      <w:outlineLvl w:val="3"/>
    </w:pPr>
    <w:rPr>
      <w:bCs/>
      <w:sz w:val="28"/>
      <w:szCs w:val="28"/>
    </w:rPr>
  </w:style>
  <w:style w:type="paragraph" w:styleId="5">
    <w:name w:val="heading 5"/>
    <w:basedOn w:val="a0"/>
    <w:next w:val="a0"/>
    <w:link w:val="50"/>
    <w:qFormat/>
    <w:rsid w:val="00B5030C"/>
    <w:pPr>
      <w:spacing w:before="240" w:after="60"/>
      <w:outlineLvl w:val="4"/>
    </w:pPr>
    <w:rPr>
      <w:b/>
      <w:bCs/>
      <w:i/>
      <w:iCs/>
      <w:sz w:val="26"/>
      <w:szCs w:val="26"/>
    </w:rPr>
  </w:style>
  <w:style w:type="paragraph" w:styleId="6">
    <w:name w:val="heading 6"/>
    <w:basedOn w:val="a0"/>
    <w:next w:val="a0"/>
    <w:link w:val="60"/>
    <w:qFormat/>
    <w:rsid w:val="00B5030C"/>
    <w:pPr>
      <w:spacing w:before="240" w:after="60"/>
      <w:outlineLvl w:val="5"/>
    </w:pPr>
    <w:rPr>
      <w:b/>
      <w:bCs/>
      <w:sz w:val="22"/>
      <w:szCs w:val="22"/>
    </w:rPr>
  </w:style>
  <w:style w:type="paragraph" w:styleId="7">
    <w:name w:val="heading 7"/>
    <w:basedOn w:val="a0"/>
    <w:next w:val="a0"/>
    <w:link w:val="70"/>
    <w:qFormat/>
    <w:rsid w:val="00B5030C"/>
    <w:pPr>
      <w:keepNext/>
      <w:ind w:firstLine="720"/>
      <w:jc w:val="center"/>
      <w:outlineLvl w:val="6"/>
    </w:pPr>
    <w:rPr>
      <w:b/>
      <w:sz w:val="23"/>
      <w:u w:val="single"/>
    </w:rPr>
  </w:style>
  <w:style w:type="paragraph" w:styleId="8">
    <w:name w:val="heading 8"/>
    <w:basedOn w:val="a0"/>
    <w:next w:val="a0"/>
    <w:link w:val="80"/>
    <w:qFormat/>
    <w:rsid w:val="00B5030C"/>
    <w:pPr>
      <w:spacing w:before="240" w:after="60"/>
      <w:outlineLvl w:val="7"/>
    </w:pPr>
    <w:rPr>
      <w:i/>
      <w:iCs/>
      <w:sz w:val="24"/>
      <w:szCs w:val="24"/>
    </w:rPr>
  </w:style>
  <w:style w:type="paragraph" w:styleId="9">
    <w:name w:val="heading 9"/>
    <w:basedOn w:val="a0"/>
    <w:next w:val="a0"/>
    <w:link w:val="90"/>
    <w:qFormat/>
    <w:rsid w:val="00B5030C"/>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5030C"/>
    <w:rPr>
      <w:rFonts w:ascii="Cambria" w:eastAsia="Times New Roman" w:hAnsi="Cambria" w:cs="Times New Roman"/>
      <w:b/>
      <w:bCs/>
      <w:kern w:val="32"/>
      <w:sz w:val="32"/>
      <w:szCs w:val="32"/>
      <w:lang w:eastAsia="ru-RU"/>
    </w:rPr>
  </w:style>
  <w:style w:type="character" w:customStyle="1" w:styleId="20">
    <w:name w:val="Заголовок 2 Знак"/>
    <w:basedOn w:val="a1"/>
    <w:link w:val="2"/>
    <w:uiPriority w:val="9"/>
    <w:rsid w:val="00B5030C"/>
    <w:rPr>
      <w:rFonts w:ascii="Arial" w:eastAsia="Times New Roman" w:hAnsi="Arial" w:cs="Arial"/>
      <w:b/>
      <w:bCs/>
      <w:i/>
      <w:iCs/>
      <w:sz w:val="28"/>
      <w:szCs w:val="28"/>
      <w:lang w:eastAsia="ru-RU"/>
    </w:rPr>
  </w:style>
  <w:style w:type="character" w:customStyle="1" w:styleId="30">
    <w:name w:val="Заголовок 3 Знак"/>
    <w:basedOn w:val="a1"/>
    <w:link w:val="3"/>
    <w:rsid w:val="00B5030C"/>
    <w:rPr>
      <w:rFonts w:ascii="Arial" w:eastAsia="Times New Roman" w:hAnsi="Arial" w:cs="Arial"/>
      <w:b/>
      <w:bCs/>
      <w:sz w:val="26"/>
      <w:szCs w:val="26"/>
      <w:lang w:eastAsia="ru-RU"/>
    </w:rPr>
  </w:style>
  <w:style w:type="character" w:customStyle="1" w:styleId="40">
    <w:name w:val="Заголовок 4 Знак"/>
    <w:basedOn w:val="a1"/>
    <w:link w:val="4"/>
    <w:rsid w:val="00B5030C"/>
    <w:rPr>
      <w:rFonts w:ascii="Times New Roman" w:eastAsia="Times New Roman" w:hAnsi="Times New Roman" w:cs="Times New Roman"/>
      <w:bCs/>
      <w:sz w:val="28"/>
      <w:szCs w:val="28"/>
      <w:lang w:eastAsia="ru-RU"/>
    </w:rPr>
  </w:style>
  <w:style w:type="character" w:customStyle="1" w:styleId="50">
    <w:name w:val="Заголовок 5 Знак"/>
    <w:basedOn w:val="a1"/>
    <w:link w:val="5"/>
    <w:rsid w:val="00B5030C"/>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B5030C"/>
    <w:rPr>
      <w:rFonts w:ascii="Times New Roman" w:eastAsia="Times New Roman" w:hAnsi="Times New Roman" w:cs="Times New Roman"/>
      <w:b/>
      <w:bCs/>
      <w:lang w:eastAsia="ru-RU"/>
    </w:rPr>
  </w:style>
  <w:style w:type="character" w:customStyle="1" w:styleId="70">
    <w:name w:val="Заголовок 7 Знак"/>
    <w:basedOn w:val="a1"/>
    <w:link w:val="7"/>
    <w:rsid w:val="00B5030C"/>
    <w:rPr>
      <w:rFonts w:ascii="Times New Roman" w:eastAsia="Times New Roman" w:hAnsi="Times New Roman" w:cs="Times New Roman"/>
      <w:b/>
      <w:sz w:val="23"/>
      <w:szCs w:val="20"/>
      <w:u w:val="single"/>
      <w:lang w:eastAsia="ru-RU"/>
    </w:rPr>
  </w:style>
  <w:style w:type="character" w:customStyle="1" w:styleId="80">
    <w:name w:val="Заголовок 8 Знак"/>
    <w:basedOn w:val="a1"/>
    <w:link w:val="8"/>
    <w:rsid w:val="00B5030C"/>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B5030C"/>
    <w:rPr>
      <w:rFonts w:ascii="Arial" w:eastAsia="Times New Roman" w:hAnsi="Arial" w:cs="Arial"/>
      <w:lang w:eastAsia="ru-RU"/>
    </w:rPr>
  </w:style>
  <w:style w:type="paragraph" w:styleId="11">
    <w:name w:val="toc 1"/>
    <w:aliases w:val="фр"/>
    <w:basedOn w:val="a0"/>
    <w:next w:val="a0"/>
    <w:autoRedefine/>
    <w:uiPriority w:val="39"/>
    <w:qFormat/>
    <w:rsid w:val="00B5030C"/>
    <w:pPr>
      <w:keepNext/>
      <w:tabs>
        <w:tab w:val="left" w:pos="0"/>
        <w:tab w:val="right" w:leader="dot" w:pos="9343"/>
      </w:tabs>
      <w:spacing w:before="360"/>
      <w:outlineLvl w:val="1"/>
    </w:pPr>
    <w:rPr>
      <w:rFonts w:ascii="Arial" w:hAnsi="Arial" w:cs="Arial"/>
      <w:b/>
      <w:bCs/>
      <w:caps/>
      <w:sz w:val="24"/>
      <w:szCs w:val="24"/>
      <w:lang w:val="en-US" w:eastAsia="en-US" w:bidi="en-US"/>
    </w:rPr>
  </w:style>
  <w:style w:type="character" w:styleId="a4">
    <w:name w:val="Hyperlink"/>
    <w:uiPriority w:val="99"/>
    <w:rsid w:val="00B5030C"/>
    <w:rPr>
      <w:strike w:val="0"/>
      <w:dstrike w:val="0"/>
      <w:color w:val="0000FF"/>
      <w:u w:val="none"/>
      <w:effect w:val="none"/>
    </w:rPr>
  </w:style>
  <w:style w:type="paragraph" w:styleId="21">
    <w:name w:val="toc 2"/>
    <w:basedOn w:val="a0"/>
    <w:next w:val="a0"/>
    <w:autoRedefine/>
    <w:uiPriority w:val="39"/>
    <w:rsid w:val="00B5030C"/>
    <w:pPr>
      <w:ind w:left="200"/>
    </w:pPr>
  </w:style>
  <w:style w:type="paragraph" w:styleId="a5">
    <w:name w:val="Document Map"/>
    <w:basedOn w:val="a0"/>
    <w:link w:val="a6"/>
    <w:unhideWhenUsed/>
    <w:rsid w:val="00B5030C"/>
    <w:rPr>
      <w:rFonts w:ascii="Tahoma" w:hAnsi="Tahoma" w:cs="Tahoma"/>
      <w:sz w:val="16"/>
      <w:szCs w:val="16"/>
    </w:rPr>
  </w:style>
  <w:style w:type="character" w:customStyle="1" w:styleId="a6">
    <w:name w:val="Схема документа Знак"/>
    <w:basedOn w:val="a1"/>
    <w:link w:val="a5"/>
    <w:rsid w:val="00B5030C"/>
    <w:rPr>
      <w:rFonts w:ascii="Tahoma" w:eastAsia="Times New Roman" w:hAnsi="Tahoma" w:cs="Tahoma"/>
      <w:sz w:val="16"/>
      <w:szCs w:val="16"/>
      <w:lang w:eastAsia="ru-RU"/>
    </w:rPr>
  </w:style>
  <w:style w:type="paragraph" w:styleId="a7">
    <w:name w:val="Body Text Indent"/>
    <w:basedOn w:val="a0"/>
    <w:link w:val="a8"/>
    <w:rsid w:val="00B5030C"/>
    <w:pPr>
      <w:spacing w:line="288" w:lineRule="auto"/>
      <w:ind w:firstLine="709"/>
      <w:jc w:val="both"/>
    </w:pPr>
    <w:rPr>
      <w:rFonts w:ascii="Arial" w:hAnsi="Arial"/>
      <w:sz w:val="28"/>
    </w:rPr>
  </w:style>
  <w:style w:type="character" w:customStyle="1" w:styleId="a8">
    <w:name w:val="Основной текст с отступом Знак"/>
    <w:basedOn w:val="a1"/>
    <w:link w:val="a7"/>
    <w:rsid w:val="00B5030C"/>
    <w:rPr>
      <w:rFonts w:ascii="Arial" w:eastAsia="Times New Roman" w:hAnsi="Arial" w:cs="Times New Roman"/>
      <w:sz w:val="28"/>
      <w:szCs w:val="20"/>
      <w:lang w:eastAsia="ru-RU"/>
    </w:rPr>
  </w:style>
  <w:style w:type="paragraph" w:styleId="a9">
    <w:name w:val="Body Text"/>
    <w:aliases w:val=" Знак1 Знак,Знак1 Знак"/>
    <w:basedOn w:val="a0"/>
    <w:link w:val="aa"/>
    <w:unhideWhenUsed/>
    <w:rsid w:val="00B5030C"/>
    <w:pPr>
      <w:spacing w:after="120"/>
    </w:pPr>
  </w:style>
  <w:style w:type="character" w:customStyle="1" w:styleId="aa">
    <w:name w:val="Основной текст Знак"/>
    <w:aliases w:val=" Знак1 Знак Знак,Знак1 Знак Знак"/>
    <w:basedOn w:val="a1"/>
    <w:link w:val="a9"/>
    <w:rsid w:val="00B5030C"/>
    <w:rPr>
      <w:rFonts w:ascii="Times New Roman" w:eastAsia="Times New Roman" w:hAnsi="Times New Roman" w:cs="Times New Roman"/>
      <w:sz w:val="20"/>
      <w:szCs w:val="20"/>
      <w:lang w:eastAsia="ru-RU"/>
    </w:rPr>
  </w:style>
  <w:style w:type="paragraph" w:styleId="ab">
    <w:name w:val="Body Text First Indent"/>
    <w:basedOn w:val="a9"/>
    <w:link w:val="ac"/>
    <w:rsid w:val="00B5030C"/>
    <w:pPr>
      <w:ind w:firstLine="210"/>
    </w:pPr>
  </w:style>
  <w:style w:type="character" w:customStyle="1" w:styleId="ac">
    <w:name w:val="Красная строка Знак"/>
    <w:basedOn w:val="aa"/>
    <w:link w:val="ab"/>
    <w:rsid w:val="00B5030C"/>
  </w:style>
  <w:style w:type="paragraph" w:customStyle="1" w:styleId="12">
    <w:name w:val="Красная строка1"/>
    <w:basedOn w:val="a9"/>
    <w:rsid w:val="00B5030C"/>
    <w:pPr>
      <w:suppressAutoHyphens/>
      <w:ind w:firstLine="210"/>
    </w:pPr>
    <w:rPr>
      <w:lang w:eastAsia="ar-SA"/>
    </w:rPr>
  </w:style>
  <w:style w:type="paragraph" w:styleId="ad">
    <w:name w:val="Balloon Text"/>
    <w:basedOn w:val="a0"/>
    <w:link w:val="ae"/>
    <w:unhideWhenUsed/>
    <w:rsid w:val="00B5030C"/>
    <w:rPr>
      <w:rFonts w:ascii="Tahoma" w:hAnsi="Tahoma" w:cs="Tahoma"/>
      <w:sz w:val="16"/>
      <w:szCs w:val="16"/>
    </w:rPr>
  </w:style>
  <w:style w:type="character" w:customStyle="1" w:styleId="ae">
    <w:name w:val="Текст выноски Знак"/>
    <w:basedOn w:val="a1"/>
    <w:link w:val="ad"/>
    <w:rsid w:val="00B5030C"/>
    <w:rPr>
      <w:rFonts w:ascii="Tahoma" w:eastAsia="Times New Roman" w:hAnsi="Tahoma" w:cs="Tahoma"/>
      <w:sz w:val="16"/>
      <w:szCs w:val="16"/>
      <w:lang w:eastAsia="ru-RU"/>
    </w:rPr>
  </w:style>
  <w:style w:type="paragraph" w:styleId="31">
    <w:name w:val="toc 3"/>
    <w:basedOn w:val="a0"/>
    <w:next w:val="a0"/>
    <w:autoRedefine/>
    <w:uiPriority w:val="39"/>
    <w:unhideWhenUsed/>
    <w:rsid w:val="00B5030C"/>
    <w:pPr>
      <w:spacing w:after="100"/>
      <w:ind w:left="400"/>
    </w:pPr>
  </w:style>
  <w:style w:type="paragraph" w:styleId="af">
    <w:name w:val="header"/>
    <w:aliases w:val="ВерхКолонтитул"/>
    <w:basedOn w:val="a0"/>
    <w:link w:val="af0"/>
    <w:rsid w:val="00B5030C"/>
    <w:pPr>
      <w:tabs>
        <w:tab w:val="center" w:pos="4536"/>
        <w:tab w:val="right" w:pos="9072"/>
      </w:tabs>
    </w:pPr>
  </w:style>
  <w:style w:type="character" w:customStyle="1" w:styleId="af0">
    <w:name w:val="Верхний колонтитул Знак"/>
    <w:aliases w:val="ВерхКолонтитул Знак"/>
    <w:basedOn w:val="a1"/>
    <w:link w:val="af"/>
    <w:rsid w:val="00B5030C"/>
    <w:rPr>
      <w:rFonts w:ascii="Times New Roman" w:eastAsia="Times New Roman" w:hAnsi="Times New Roman" w:cs="Times New Roman"/>
      <w:sz w:val="20"/>
      <w:szCs w:val="20"/>
      <w:lang w:eastAsia="ru-RU"/>
    </w:rPr>
  </w:style>
  <w:style w:type="paragraph" w:styleId="af1">
    <w:name w:val="Normal (Web)"/>
    <w:basedOn w:val="a0"/>
    <w:uiPriority w:val="99"/>
    <w:rsid w:val="00B5030C"/>
    <w:pPr>
      <w:spacing w:before="100" w:beforeAutospacing="1" w:after="100" w:afterAutospacing="1"/>
    </w:pPr>
    <w:rPr>
      <w:sz w:val="24"/>
      <w:szCs w:val="24"/>
    </w:rPr>
  </w:style>
  <w:style w:type="paragraph" w:styleId="af2">
    <w:name w:val="footer"/>
    <w:basedOn w:val="a0"/>
    <w:link w:val="af3"/>
    <w:rsid w:val="00B5030C"/>
    <w:pPr>
      <w:tabs>
        <w:tab w:val="center" w:pos="4536"/>
        <w:tab w:val="right" w:pos="9072"/>
      </w:tabs>
    </w:pPr>
  </w:style>
  <w:style w:type="character" w:customStyle="1" w:styleId="af3">
    <w:name w:val="Нижний колонтитул Знак"/>
    <w:basedOn w:val="a1"/>
    <w:link w:val="af2"/>
    <w:rsid w:val="00B5030C"/>
    <w:rPr>
      <w:rFonts w:ascii="Times New Roman" w:eastAsia="Times New Roman" w:hAnsi="Times New Roman" w:cs="Times New Roman"/>
      <w:sz w:val="20"/>
      <w:szCs w:val="20"/>
      <w:lang w:eastAsia="ru-RU"/>
    </w:rPr>
  </w:style>
  <w:style w:type="character" w:styleId="af4">
    <w:name w:val="page number"/>
    <w:basedOn w:val="a1"/>
    <w:rsid w:val="00B5030C"/>
  </w:style>
  <w:style w:type="paragraph" w:styleId="af5">
    <w:name w:val="caption"/>
    <w:basedOn w:val="a0"/>
    <w:next w:val="a0"/>
    <w:qFormat/>
    <w:rsid w:val="00B5030C"/>
    <w:rPr>
      <w:b/>
      <w:bCs/>
    </w:rPr>
  </w:style>
  <w:style w:type="paragraph" w:styleId="22">
    <w:name w:val="Body Text 2"/>
    <w:basedOn w:val="a0"/>
    <w:link w:val="23"/>
    <w:rsid w:val="00B5030C"/>
    <w:pPr>
      <w:jc w:val="both"/>
    </w:pPr>
    <w:rPr>
      <w:sz w:val="24"/>
    </w:rPr>
  </w:style>
  <w:style w:type="character" w:customStyle="1" w:styleId="23">
    <w:name w:val="Основной текст 2 Знак"/>
    <w:basedOn w:val="a1"/>
    <w:link w:val="22"/>
    <w:rsid w:val="00B5030C"/>
    <w:rPr>
      <w:rFonts w:ascii="Times New Roman" w:eastAsia="Times New Roman" w:hAnsi="Times New Roman" w:cs="Times New Roman"/>
      <w:sz w:val="24"/>
      <w:szCs w:val="20"/>
      <w:lang w:eastAsia="ru-RU"/>
    </w:rPr>
  </w:style>
  <w:style w:type="paragraph" w:styleId="24">
    <w:name w:val="Body Text Indent 2"/>
    <w:basedOn w:val="a0"/>
    <w:link w:val="25"/>
    <w:rsid w:val="00B5030C"/>
    <w:pPr>
      <w:ind w:firstLine="720"/>
      <w:jc w:val="both"/>
    </w:pPr>
    <w:rPr>
      <w:sz w:val="24"/>
    </w:rPr>
  </w:style>
  <w:style w:type="character" w:customStyle="1" w:styleId="25">
    <w:name w:val="Основной текст с отступом 2 Знак"/>
    <w:basedOn w:val="a1"/>
    <w:link w:val="24"/>
    <w:rsid w:val="00B5030C"/>
    <w:rPr>
      <w:rFonts w:ascii="Times New Roman" w:eastAsia="Times New Roman" w:hAnsi="Times New Roman" w:cs="Times New Roman"/>
      <w:sz w:val="24"/>
      <w:szCs w:val="20"/>
      <w:lang w:eastAsia="ru-RU"/>
    </w:rPr>
  </w:style>
  <w:style w:type="paragraph" w:customStyle="1" w:styleId="14">
    <w:name w:val="Стиль 14 пт По ширине"/>
    <w:basedOn w:val="a0"/>
    <w:rsid w:val="00B5030C"/>
    <w:pPr>
      <w:jc w:val="both"/>
    </w:pPr>
    <w:rPr>
      <w:sz w:val="28"/>
    </w:rPr>
  </w:style>
  <w:style w:type="paragraph" w:styleId="HTML">
    <w:name w:val="HTML Preformatted"/>
    <w:basedOn w:val="a0"/>
    <w:link w:val="HTML0"/>
    <w:rsid w:val="00B50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HTML0">
    <w:name w:val="Стандартный HTML Знак"/>
    <w:basedOn w:val="a1"/>
    <w:link w:val="HTML"/>
    <w:rsid w:val="00B5030C"/>
    <w:rPr>
      <w:rFonts w:ascii="Courier New" w:eastAsia="Courier New" w:hAnsi="Courier New" w:cs="Courier New"/>
      <w:sz w:val="20"/>
      <w:szCs w:val="20"/>
      <w:lang w:eastAsia="ru-RU"/>
    </w:rPr>
  </w:style>
  <w:style w:type="paragraph" w:styleId="32">
    <w:name w:val="Body Text Indent 3"/>
    <w:basedOn w:val="a0"/>
    <w:link w:val="310"/>
    <w:rsid w:val="00B5030C"/>
    <w:pPr>
      <w:spacing w:after="120"/>
      <w:ind w:left="283"/>
    </w:pPr>
    <w:rPr>
      <w:sz w:val="16"/>
      <w:szCs w:val="16"/>
    </w:rPr>
  </w:style>
  <w:style w:type="character" w:customStyle="1" w:styleId="33">
    <w:name w:val="Основной текст с отступом 3 Знак"/>
    <w:basedOn w:val="a1"/>
    <w:link w:val="32"/>
    <w:rsid w:val="00B5030C"/>
    <w:rPr>
      <w:rFonts w:ascii="Times New Roman" w:eastAsia="Times New Roman" w:hAnsi="Times New Roman" w:cs="Times New Roman"/>
      <w:sz w:val="16"/>
      <w:szCs w:val="16"/>
      <w:lang w:eastAsia="ru-RU"/>
    </w:rPr>
  </w:style>
  <w:style w:type="character" w:customStyle="1" w:styleId="310">
    <w:name w:val="Основной текст с отступом 3 Знак1"/>
    <w:basedOn w:val="a1"/>
    <w:link w:val="32"/>
    <w:rsid w:val="00B5030C"/>
    <w:rPr>
      <w:rFonts w:ascii="Times New Roman" w:eastAsia="Times New Roman" w:hAnsi="Times New Roman" w:cs="Times New Roman"/>
      <w:sz w:val="16"/>
      <w:szCs w:val="16"/>
      <w:lang w:eastAsia="ru-RU"/>
    </w:rPr>
  </w:style>
  <w:style w:type="paragraph" w:styleId="34">
    <w:name w:val="Body Text 3"/>
    <w:basedOn w:val="a0"/>
    <w:link w:val="35"/>
    <w:rsid w:val="00B5030C"/>
    <w:pPr>
      <w:spacing w:after="120"/>
    </w:pPr>
    <w:rPr>
      <w:sz w:val="16"/>
      <w:szCs w:val="16"/>
    </w:rPr>
  </w:style>
  <w:style w:type="character" w:customStyle="1" w:styleId="35">
    <w:name w:val="Основной текст 3 Знак"/>
    <w:basedOn w:val="a1"/>
    <w:link w:val="34"/>
    <w:rsid w:val="00B5030C"/>
    <w:rPr>
      <w:rFonts w:ascii="Times New Roman" w:eastAsia="Times New Roman" w:hAnsi="Times New Roman" w:cs="Times New Roman"/>
      <w:sz w:val="16"/>
      <w:szCs w:val="16"/>
      <w:lang w:eastAsia="ru-RU"/>
    </w:rPr>
  </w:style>
  <w:style w:type="paragraph" w:customStyle="1" w:styleId="13">
    <w:name w:val="Обычный1"/>
    <w:rsid w:val="00B5030C"/>
    <w:pPr>
      <w:widowControl w:val="0"/>
      <w:spacing w:after="0" w:line="240" w:lineRule="auto"/>
    </w:pPr>
    <w:rPr>
      <w:rFonts w:ascii="Arial" w:eastAsia="Times New Roman" w:hAnsi="Arial" w:cs="Times New Roman"/>
      <w:snapToGrid w:val="0"/>
      <w:sz w:val="20"/>
      <w:szCs w:val="20"/>
      <w:lang w:eastAsia="ru-RU"/>
    </w:rPr>
  </w:style>
  <w:style w:type="paragraph" w:styleId="af6">
    <w:name w:val="Block Text"/>
    <w:basedOn w:val="a0"/>
    <w:rsid w:val="00B5030C"/>
    <w:pPr>
      <w:shd w:val="clear" w:color="auto" w:fill="FFFFFF"/>
      <w:spacing w:before="5" w:line="480" w:lineRule="auto"/>
      <w:ind w:left="426" w:right="14"/>
      <w:jc w:val="both"/>
    </w:pPr>
    <w:rPr>
      <w:rFonts w:ascii="CG Times" w:hAnsi="CG Times"/>
      <w:color w:val="000000"/>
      <w:sz w:val="24"/>
      <w:szCs w:val="18"/>
    </w:rPr>
  </w:style>
  <w:style w:type="paragraph" w:customStyle="1" w:styleId="210">
    <w:name w:val="Основной текст 21"/>
    <w:basedOn w:val="a0"/>
    <w:rsid w:val="00B5030C"/>
    <w:pPr>
      <w:jc w:val="both"/>
    </w:pPr>
    <w:rPr>
      <w:sz w:val="24"/>
    </w:rPr>
  </w:style>
  <w:style w:type="character" w:styleId="af7">
    <w:name w:val="Strong"/>
    <w:basedOn w:val="a1"/>
    <w:qFormat/>
    <w:rsid w:val="00B5030C"/>
    <w:rPr>
      <w:b/>
      <w:bCs/>
    </w:rPr>
  </w:style>
  <w:style w:type="paragraph" w:customStyle="1" w:styleId="140">
    <w:name w:val="Стиль Обычный (веб) + 14 пт По ширине Слева:  0 см Первая строка..."/>
    <w:basedOn w:val="a0"/>
    <w:next w:val="af8"/>
    <w:rsid w:val="00B5030C"/>
    <w:pPr>
      <w:ind w:firstLine="900"/>
      <w:jc w:val="both"/>
    </w:pPr>
    <w:rPr>
      <w:sz w:val="28"/>
    </w:rPr>
  </w:style>
  <w:style w:type="paragraph" w:styleId="af8">
    <w:name w:val="Plain Text"/>
    <w:basedOn w:val="a0"/>
    <w:link w:val="af9"/>
    <w:rsid w:val="00B5030C"/>
    <w:rPr>
      <w:rFonts w:ascii="Courier New" w:hAnsi="Courier New" w:cs="Courier New"/>
    </w:rPr>
  </w:style>
  <w:style w:type="character" w:customStyle="1" w:styleId="af9">
    <w:name w:val="Текст Знак"/>
    <w:basedOn w:val="a1"/>
    <w:link w:val="af8"/>
    <w:rsid w:val="00B5030C"/>
    <w:rPr>
      <w:rFonts w:ascii="Courier New" w:eastAsia="Times New Roman" w:hAnsi="Courier New" w:cs="Courier New"/>
      <w:sz w:val="20"/>
      <w:szCs w:val="20"/>
      <w:lang w:eastAsia="ru-RU"/>
    </w:rPr>
  </w:style>
  <w:style w:type="paragraph" w:styleId="afa">
    <w:name w:val="Title"/>
    <w:basedOn w:val="a0"/>
    <w:link w:val="afb"/>
    <w:qFormat/>
    <w:rsid w:val="00B5030C"/>
    <w:pPr>
      <w:jc w:val="center"/>
    </w:pPr>
    <w:rPr>
      <w:b/>
      <w:bCs/>
      <w:sz w:val="28"/>
      <w:szCs w:val="24"/>
    </w:rPr>
  </w:style>
  <w:style w:type="character" w:customStyle="1" w:styleId="afb">
    <w:name w:val="Название Знак"/>
    <w:basedOn w:val="a1"/>
    <w:link w:val="afa"/>
    <w:rsid w:val="00B5030C"/>
    <w:rPr>
      <w:rFonts w:ascii="Times New Roman" w:eastAsia="Times New Roman" w:hAnsi="Times New Roman" w:cs="Times New Roman"/>
      <w:b/>
      <w:bCs/>
      <w:sz w:val="28"/>
      <w:szCs w:val="24"/>
      <w:lang w:eastAsia="ru-RU"/>
    </w:rPr>
  </w:style>
  <w:style w:type="paragraph" w:customStyle="1" w:styleId="110">
    <w:name w:val="Стиль_11"/>
    <w:basedOn w:val="a0"/>
    <w:rsid w:val="00B5030C"/>
    <w:pPr>
      <w:ind w:firstLine="720"/>
    </w:pPr>
    <w:rPr>
      <w:rFonts w:ascii="Arial" w:hAnsi="Arial"/>
      <w:sz w:val="24"/>
    </w:rPr>
  </w:style>
  <w:style w:type="character" w:styleId="afc">
    <w:name w:val="Emphasis"/>
    <w:basedOn w:val="a1"/>
    <w:qFormat/>
    <w:rsid w:val="00B5030C"/>
    <w:rPr>
      <w:i/>
      <w:iCs/>
    </w:rPr>
  </w:style>
  <w:style w:type="paragraph" w:customStyle="1" w:styleId="top">
    <w:name w:val="top"/>
    <w:basedOn w:val="a0"/>
    <w:rsid w:val="00B5030C"/>
    <w:pPr>
      <w:spacing w:before="100" w:beforeAutospacing="1" w:after="100" w:afterAutospacing="1"/>
      <w:jc w:val="both"/>
    </w:pPr>
    <w:rPr>
      <w:rFonts w:ascii="Arial" w:hAnsi="Arial" w:cs="Arial"/>
      <w:color w:val="000000"/>
    </w:rPr>
  </w:style>
  <w:style w:type="paragraph" w:customStyle="1" w:styleId="top1">
    <w:name w:val="top1"/>
    <w:basedOn w:val="a0"/>
    <w:rsid w:val="00B5030C"/>
    <w:pPr>
      <w:spacing w:before="100" w:beforeAutospacing="1" w:after="100" w:afterAutospacing="1"/>
      <w:jc w:val="center"/>
    </w:pPr>
    <w:rPr>
      <w:rFonts w:ascii="Arial" w:hAnsi="Arial" w:cs="Arial"/>
      <w:color w:val="000000"/>
    </w:rPr>
  </w:style>
  <w:style w:type="paragraph" w:customStyle="1" w:styleId="FR1">
    <w:name w:val="FR1"/>
    <w:rsid w:val="00B5030C"/>
    <w:pPr>
      <w:widowControl w:val="0"/>
      <w:spacing w:before="380" w:after="0" w:line="240" w:lineRule="auto"/>
      <w:ind w:left="2720"/>
    </w:pPr>
    <w:rPr>
      <w:rFonts w:ascii="Arial" w:eastAsia="Times New Roman" w:hAnsi="Arial" w:cs="Times New Roman"/>
      <w:snapToGrid w:val="0"/>
      <w:sz w:val="28"/>
      <w:szCs w:val="20"/>
      <w:lang w:eastAsia="ru-RU"/>
    </w:rPr>
  </w:style>
  <w:style w:type="paragraph" w:customStyle="1" w:styleId="text1">
    <w:name w:val="text_1"/>
    <w:basedOn w:val="a0"/>
    <w:rsid w:val="00B5030C"/>
    <w:pPr>
      <w:spacing w:before="100" w:beforeAutospacing="1" w:after="100" w:afterAutospacing="1"/>
    </w:pPr>
    <w:rPr>
      <w:rFonts w:ascii="Verdana" w:hAnsi="Verdana"/>
      <w:sz w:val="18"/>
      <w:szCs w:val="18"/>
    </w:rPr>
  </w:style>
  <w:style w:type="paragraph" w:customStyle="1" w:styleId="xl36">
    <w:name w:val="xl36"/>
    <w:basedOn w:val="a0"/>
    <w:rsid w:val="00B5030C"/>
    <w:pPr>
      <w:pBdr>
        <w:top w:val="single" w:sz="8" w:space="0" w:color="auto"/>
        <w:left w:val="single" w:sz="8" w:space="0" w:color="auto"/>
        <w:right w:val="single" w:sz="8" w:space="0" w:color="auto"/>
      </w:pBdr>
      <w:spacing w:before="100" w:beforeAutospacing="1" w:after="100" w:afterAutospacing="1"/>
      <w:jc w:val="center"/>
    </w:pPr>
    <w:rPr>
      <w:sz w:val="28"/>
      <w:szCs w:val="28"/>
    </w:rPr>
  </w:style>
  <w:style w:type="paragraph" w:customStyle="1" w:styleId="15">
    <w:name w:val="Стиль1"/>
    <w:basedOn w:val="a0"/>
    <w:rsid w:val="00B5030C"/>
    <w:pPr>
      <w:ind w:firstLine="709"/>
      <w:jc w:val="both"/>
    </w:pPr>
    <w:rPr>
      <w:sz w:val="28"/>
      <w:szCs w:val="28"/>
    </w:rPr>
  </w:style>
  <w:style w:type="paragraph" w:styleId="26">
    <w:name w:val="List 2"/>
    <w:basedOn w:val="a0"/>
    <w:rsid w:val="00B5030C"/>
    <w:pPr>
      <w:ind w:left="566" w:hanging="283"/>
    </w:pPr>
  </w:style>
  <w:style w:type="paragraph" w:styleId="afd">
    <w:name w:val="List"/>
    <w:basedOn w:val="a0"/>
    <w:rsid w:val="00B5030C"/>
    <w:pPr>
      <w:ind w:left="283" w:hanging="283"/>
    </w:pPr>
  </w:style>
  <w:style w:type="paragraph" w:customStyle="1" w:styleId="ConsPlusNormal">
    <w:name w:val="ConsPlusNormal"/>
    <w:rsid w:val="00B503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WW8Num2z0">
    <w:name w:val="WW8Num2z0"/>
    <w:rsid w:val="00B5030C"/>
    <w:rPr>
      <w:rFonts w:ascii="Symbol" w:hAnsi="Symbol"/>
    </w:rPr>
  </w:style>
  <w:style w:type="character" w:customStyle="1" w:styleId="WW8Num2z1">
    <w:name w:val="WW8Num2z1"/>
    <w:rsid w:val="00B5030C"/>
    <w:rPr>
      <w:rFonts w:ascii="Courier New" w:hAnsi="Courier New" w:cs="Courier New"/>
    </w:rPr>
  </w:style>
  <w:style w:type="character" w:customStyle="1" w:styleId="WW8Num2z2">
    <w:name w:val="WW8Num2z2"/>
    <w:rsid w:val="00B5030C"/>
    <w:rPr>
      <w:rFonts w:ascii="Wingdings" w:hAnsi="Wingdings"/>
    </w:rPr>
  </w:style>
  <w:style w:type="character" w:customStyle="1" w:styleId="WW8Num3z0">
    <w:name w:val="WW8Num3z0"/>
    <w:rsid w:val="00B5030C"/>
    <w:rPr>
      <w:rFonts w:ascii="Symbol" w:hAnsi="Symbol"/>
    </w:rPr>
  </w:style>
  <w:style w:type="character" w:customStyle="1" w:styleId="WW8Num3z1">
    <w:name w:val="WW8Num3z1"/>
    <w:rsid w:val="00B5030C"/>
    <w:rPr>
      <w:rFonts w:ascii="Courier New" w:hAnsi="Courier New" w:cs="Courier New"/>
    </w:rPr>
  </w:style>
  <w:style w:type="character" w:customStyle="1" w:styleId="WW8Num3z2">
    <w:name w:val="WW8Num3z2"/>
    <w:rsid w:val="00B5030C"/>
    <w:rPr>
      <w:rFonts w:ascii="Wingdings" w:hAnsi="Wingdings"/>
    </w:rPr>
  </w:style>
  <w:style w:type="character" w:customStyle="1" w:styleId="WW8Num4z0">
    <w:name w:val="WW8Num4z0"/>
    <w:rsid w:val="00B5030C"/>
    <w:rPr>
      <w:rFonts w:ascii="Symbol" w:hAnsi="Symbol"/>
    </w:rPr>
  </w:style>
  <w:style w:type="character" w:customStyle="1" w:styleId="WW8Num4z1">
    <w:name w:val="WW8Num4z1"/>
    <w:rsid w:val="00B5030C"/>
    <w:rPr>
      <w:rFonts w:ascii="Courier New" w:hAnsi="Courier New" w:cs="Courier New"/>
    </w:rPr>
  </w:style>
  <w:style w:type="character" w:customStyle="1" w:styleId="WW8Num4z2">
    <w:name w:val="WW8Num4z2"/>
    <w:rsid w:val="00B5030C"/>
    <w:rPr>
      <w:rFonts w:ascii="Wingdings" w:hAnsi="Wingdings"/>
    </w:rPr>
  </w:style>
  <w:style w:type="character" w:customStyle="1" w:styleId="WW8Num5z0">
    <w:name w:val="WW8Num5z0"/>
    <w:rsid w:val="00B5030C"/>
    <w:rPr>
      <w:rFonts w:ascii="Symbol" w:hAnsi="Symbol"/>
    </w:rPr>
  </w:style>
  <w:style w:type="character" w:customStyle="1" w:styleId="WW8Num6z0">
    <w:name w:val="WW8Num6z0"/>
    <w:rsid w:val="00B5030C"/>
    <w:rPr>
      <w:rFonts w:ascii="Symbol" w:hAnsi="Symbol"/>
    </w:rPr>
  </w:style>
  <w:style w:type="character" w:customStyle="1" w:styleId="WW8Num6z1">
    <w:name w:val="WW8Num6z1"/>
    <w:rsid w:val="00B5030C"/>
    <w:rPr>
      <w:rFonts w:ascii="Courier New" w:hAnsi="Courier New" w:cs="Courier New"/>
    </w:rPr>
  </w:style>
  <w:style w:type="character" w:customStyle="1" w:styleId="WW8Num6z2">
    <w:name w:val="WW8Num6z2"/>
    <w:rsid w:val="00B5030C"/>
    <w:rPr>
      <w:rFonts w:ascii="Wingdings" w:hAnsi="Wingdings"/>
    </w:rPr>
  </w:style>
  <w:style w:type="character" w:customStyle="1" w:styleId="WW8Num7z0">
    <w:name w:val="WW8Num7z0"/>
    <w:rsid w:val="00B5030C"/>
    <w:rPr>
      <w:rFonts w:ascii="Symbol" w:hAnsi="Symbol"/>
    </w:rPr>
  </w:style>
  <w:style w:type="character" w:customStyle="1" w:styleId="WW8Num7z1">
    <w:name w:val="WW8Num7z1"/>
    <w:rsid w:val="00B5030C"/>
    <w:rPr>
      <w:rFonts w:ascii="Courier New" w:hAnsi="Courier New" w:cs="Courier New"/>
    </w:rPr>
  </w:style>
  <w:style w:type="character" w:customStyle="1" w:styleId="WW8Num7z2">
    <w:name w:val="WW8Num7z2"/>
    <w:rsid w:val="00B5030C"/>
    <w:rPr>
      <w:rFonts w:ascii="Wingdings" w:hAnsi="Wingdings"/>
    </w:rPr>
  </w:style>
  <w:style w:type="character" w:customStyle="1" w:styleId="WW8Num8z0">
    <w:name w:val="WW8Num8z0"/>
    <w:rsid w:val="00B5030C"/>
    <w:rPr>
      <w:rFonts w:ascii="Symbol" w:hAnsi="Symbol"/>
    </w:rPr>
  </w:style>
  <w:style w:type="character" w:customStyle="1" w:styleId="WW8Num9z0">
    <w:name w:val="WW8Num9z0"/>
    <w:rsid w:val="00B5030C"/>
    <w:rPr>
      <w:rFonts w:ascii="Symbol" w:hAnsi="Symbol"/>
    </w:rPr>
  </w:style>
  <w:style w:type="character" w:customStyle="1" w:styleId="WW8Num9z1">
    <w:name w:val="WW8Num9z1"/>
    <w:rsid w:val="00B5030C"/>
    <w:rPr>
      <w:rFonts w:ascii="Courier New" w:hAnsi="Courier New" w:cs="Courier New"/>
    </w:rPr>
  </w:style>
  <w:style w:type="character" w:customStyle="1" w:styleId="WW8Num9z2">
    <w:name w:val="WW8Num9z2"/>
    <w:rsid w:val="00B5030C"/>
    <w:rPr>
      <w:rFonts w:ascii="Wingdings" w:hAnsi="Wingdings"/>
    </w:rPr>
  </w:style>
  <w:style w:type="character" w:customStyle="1" w:styleId="WW8Num11z0">
    <w:name w:val="WW8Num11z0"/>
    <w:rsid w:val="00B5030C"/>
    <w:rPr>
      <w:rFonts w:ascii="Symbol" w:hAnsi="Symbol"/>
    </w:rPr>
  </w:style>
  <w:style w:type="character" w:customStyle="1" w:styleId="WW8Num11z1">
    <w:name w:val="WW8Num11z1"/>
    <w:rsid w:val="00B5030C"/>
    <w:rPr>
      <w:rFonts w:ascii="Courier New" w:hAnsi="Courier New" w:cs="Courier New"/>
    </w:rPr>
  </w:style>
  <w:style w:type="character" w:customStyle="1" w:styleId="WW8Num11z2">
    <w:name w:val="WW8Num11z2"/>
    <w:rsid w:val="00B5030C"/>
    <w:rPr>
      <w:rFonts w:ascii="Wingdings" w:hAnsi="Wingdings"/>
    </w:rPr>
  </w:style>
  <w:style w:type="character" w:customStyle="1" w:styleId="WW8Num12z0">
    <w:name w:val="WW8Num12z0"/>
    <w:rsid w:val="00B5030C"/>
    <w:rPr>
      <w:rFonts w:ascii="Symbol" w:hAnsi="Symbol"/>
    </w:rPr>
  </w:style>
  <w:style w:type="character" w:customStyle="1" w:styleId="WW8Num13z0">
    <w:name w:val="WW8Num13z0"/>
    <w:rsid w:val="00B5030C"/>
    <w:rPr>
      <w:rFonts w:ascii="Symbol" w:hAnsi="Symbol"/>
    </w:rPr>
  </w:style>
  <w:style w:type="character" w:customStyle="1" w:styleId="WW8Num14z0">
    <w:name w:val="WW8Num14z0"/>
    <w:rsid w:val="00B5030C"/>
    <w:rPr>
      <w:rFonts w:ascii="Times New Roman" w:eastAsia="Times New Roman" w:hAnsi="Times New Roman" w:cs="Times New Roman"/>
    </w:rPr>
  </w:style>
  <w:style w:type="character" w:customStyle="1" w:styleId="WW8Num14z1">
    <w:name w:val="WW8Num14z1"/>
    <w:rsid w:val="00B5030C"/>
    <w:rPr>
      <w:rFonts w:ascii="Courier New" w:hAnsi="Courier New" w:cs="Courier New"/>
    </w:rPr>
  </w:style>
  <w:style w:type="character" w:customStyle="1" w:styleId="WW8Num14z2">
    <w:name w:val="WW8Num14z2"/>
    <w:rsid w:val="00B5030C"/>
    <w:rPr>
      <w:rFonts w:ascii="Wingdings" w:hAnsi="Wingdings"/>
    </w:rPr>
  </w:style>
  <w:style w:type="character" w:customStyle="1" w:styleId="WW8Num14z3">
    <w:name w:val="WW8Num14z3"/>
    <w:rsid w:val="00B5030C"/>
    <w:rPr>
      <w:rFonts w:ascii="Symbol" w:hAnsi="Symbol"/>
    </w:rPr>
  </w:style>
  <w:style w:type="character" w:customStyle="1" w:styleId="WW8Num15z0">
    <w:name w:val="WW8Num15z0"/>
    <w:rsid w:val="00B5030C"/>
    <w:rPr>
      <w:rFonts w:ascii="Symbol" w:hAnsi="Symbol"/>
    </w:rPr>
  </w:style>
  <w:style w:type="character" w:customStyle="1" w:styleId="WW8Num15z1">
    <w:name w:val="WW8Num15z1"/>
    <w:rsid w:val="00B5030C"/>
    <w:rPr>
      <w:rFonts w:ascii="Courier New" w:hAnsi="Courier New" w:cs="Courier New"/>
    </w:rPr>
  </w:style>
  <w:style w:type="character" w:customStyle="1" w:styleId="WW8Num15z2">
    <w:name w:val="WW8Num15z2"/>
    <w:rsid w:val="00B5030C"/>
    <w:rPr>
      <w:rFonts w:ascii="Wingdings" w:hAnsi="Wingdings"/>
    </w:rPr>
  </w:style>
  <w:style w:type="character" w:customStyle="1" w:styleId="WW8Num16z0">
    <w:name w:val="WW8Num16z0"/>
    <w:rsid w:val="00B5030C"/>
    <w:rPr>
      <w:rFonts w:ascii="Symbol" w:hAnsi="Symbol"/>
    </w:rPr>
  </w:style>
  <w:style w:type="character" w:customStyle="1" w:styleId="WW8Num16z1">
    <w:name w:val="WW8Num16z1"/>
    <w:rsid w:val="00B5030C"/>
    <w:rPr>
      <w:rFonts w:ascii="Courier New" w:hAnsi="Courier New" w:cs="Courier New"/>
    </w:rPr>
  </w:style>
  <w:style w:type="character" w:customStyle="1" w:styleId="WW8Num16z2">
    <w:name w:val="WW8Num16z2"/>
    <w:rsid w:val="00B5030C"/>
    <w:rPr>
      <w:rFonts w:ascii="Wingdings" w:hAnsi="Wingdings"/>
    </w:rPr>
  </w:style>
  <w:style w:type="character" w:customStyle="1" w:styleId="WW8Num18z0">
    <w:name w:val="WW8Num18z0"/>
    <w:rsid w:val="00B5030C"/>
    <w:rPr>
      <w:rFonts w:ascii="Symbol" w:hAnsi="Symbol"/>
    </w:rPr>
  </w:style>
  <w:style w:type="character" w:customStyle="1" w:styleId="WW8Num18z1">
    <w:name w:val="WW8Num18z1"/>
    <w:rsid w:val="00B5030C"/>
    <w:rPr>
      <w:rFonts w:ascii="Courier New" w:hAnsi="Courier New" w:cs="Courier New"/>
    </w:rPr>
  </w:style>
  <w:style w:type="character" w:customStyle="1" w:styleId="WW8Num18z2">
    <w:name w:val="WW8Num18z2"/>
    <w:rsid w:val="00B5030C"/>
    <w:rPr>
      <w:rFonts w:ascii="Wingdings" w:hAnsi="Wingdings"/>
    </w:rPr>
  </w:style>
  <w:style w:type="character" w:customStyle="1" w:styleId="WW8Num19z0">
    <w:name w:val="WW8Num19z0"/>
    <w:rsid w:val="00B5030C"/>
    <w:rPr>
      <w:rFonts w:ascii="Symbol" w:hAnsi="Symbol"/>
    </w:rPr>
  </w:style>
  <w:style w:type="character" w:customStyle="1" w:styleId="WW8Num19z1">
    <w:name w:val="WW8Num19z1"/>
    <w:rsid w:val="00B5030C"/>
    <w:rPr>
      <w:rFonts w:ascii="Courier New" w:hAnsi="Courier New" w:cs="Courier New"/>
    </w:rPr>
  </w:style>
  <w:style w:type="character" w:customStyle="1" w:styleId="WW8Num19z2">
    <w:name w:val="WW8Num19z2"/>
    <w:rsid w:val="00B5030C"/>
    <w:rPr>
      <w:rFonts w:ascii="Wingdings" w:hAnsi="Wingdings"/>
    </w:rPr>
  </w:style>
  <w:style w:type="character" w:customStyle="1" w:styleId="WW8Num20z0">
    <w:name w:val="WW8Num20z0"/>
    <w:rsid w:val="00B5030C"/>
    <w:rPr>
      <w:rFonts w:ascii="Times New Roman" w:eastAsia="Times New Roman" w:hAnsi="Times New Roman" w:cs="Times New Roman"/>
    </w:rPr>
  </w:style>
  <w:style w:type="character" w:customStyle="1" w:styleId="WW8Num21z0">
    <w:name w:val="WW8Num21z0"/>
    <w:rsid w:val="00B5030C"/>
    <w:rPr>
      <w:rFonts w:ascii="Symbol" w:hAnsi="Symbol"/>
    </w:rPr>
  </w:style>
  <w:style w:type="character" w:customStyle="1" w:styleId="WW8Num21z2">
    <w:name w:val="WW8Num21z2"/>
    <w:rsid w:val="00B5030C"/>
    <w:rPr>
      <w:rFonts w:ascii="Wingdings" w:hAnsi="Wingdings"/>
    </w:rPr>
  </w:style>
  <w:style w:type="character" w:customStyle="1" w:styleId="WW8Num21z4">
    <w:name w:val="WW8Num21z4"/>
    <w:rsid w:val="00B5030C"/>
    <w:rPr>
      <w:rFonts w:ascii="Courier New" w:hAnsi="Courier New" w:cs="Courier New"/>
    </w:rPr>
  </w:style>
  <w:style w:type="character" w:customStyle="1" w:styleId="WW8Num23z0">
    <w:name w:val="WW8Num23z0"/>
    <w:rsid w:val="00B5030C"/>
    <w:rPr>
      <w:rFonts w:ascii="Symbol" w:hAnsi="Symbol"/>
    </w:rPr>
  </w:style>
  <w:style w:type="character" w:customStyle="1" w:styleId="WW8Num23z1">
    <w:name w:val="WW8Num23z1"/>
    <w:rsid w:val="00B5030C"/>
    <w:rPr>
      <w:rFonts w:ascii="Courier New" w:hAnsi="Courier New" w:cs="Courier New"/>
    </w:rPr>
  </w:style>
  <w:style w:type="character" w:customStyle="1" w:styleId="WW8Num23z2">
    <w:name w:val="WW8Num23z2"/>
    <w:rsid w:val="00B5030C"/>
    <w:rPr>
      <w:rFonts w:ascii="Wingdings" w:hAnsi="Wingdings"/>
    </w:rPr>
  </w:style>
  <w:style w:type="character" w:customStyle="1" w:styleId="WW8Num25z0">
    <w:name w:val="WW8Num25z0"/>
    <w:rsid w:val="00B5030C"/>
    <w:rPr>
      <w:rFonts w:ascii="Symbol" w:hAnsi="Symbol"/>
    </w:rPr>
  </w:style>
  <w:style w:type="character" w:customStyle="1" w:styleId="WW8Num25z1">
    <w:name w:val="WW8Num25z1"/>
    <w:rsid w:val="00B5030C"/>
    <w:rPr>
      <w:rFonts w:ascii="Courier New" w:hAnsi="Courier New" w:cs="Courier New"/>
    </w:rPr>
  </w:style>
  <w:style w:type="character" w:customStyle="1" w:styleId="WW8Num25z2">
    <w:name w:val="WW8Num25z2"/>
    <w:rsid w:val="00B5030C"/>
    <w:rPr>
      <w:rFonts w:ascii="Wingdings" w:hAnsi="Wingdings"/>
    </w:rPr>
  </w:style>
  <w:style w:type="character" w:customStyle="1" w:styleId="WW8Num26z0">
    <w:name w:val="WW8Num26z0"/>
    <w:rsid w:val="00B5030C"/>
    <w:rPr>
      <w:rFonts w:ascii="Symbol" w:hAnsi="Symbol"/>
    </w:rPr>
  </w:style>
  <w:style w:type="character" w:customStyle="1" w:styleId="WW8Num26z1">
    <w:name w:val="WW8Num26z1"/>
    <w:rsid w:val="00B5030C"/>
    <w:rPr>
      <w:rFonts w:ascii="Courier New" w:hAnsi="Courier New" w:cs="Courier New"/>
    </w:rPr>
  </w:style>
  <w:style w:type="character" w:customStyle="1" w:styleId="WW8Num26z2">
    <w:name w:val="WW8Num26z2"/>
    <w:rsid w:val="00B5030C"/>
    <w:rPr>
      <w:rFonts w:ascii="Wingdings" w:hAnsi="Wingdings"/>
    </w:rPr>
  </w:style>
  <w:style w:type="character" w:customStyle="1" w:styleId="WW8Num27z0">
    <w:name w:val="WW8Num27z0"/>
    <w:rsid w:val="00B5030C"/>
    <w:rPr>
      <w:rFonts w:ascii="Symbol" w:hAnsi="Symbol"/>
    </w:rPr>
  </w:style>
  <w:style w:type="character" w:customStyle="1" w:styleId="WW8Num27z1">
    <w:name w:val="WW8Num27z1"/>
    <w:rsid w:val="00B5030C"/>
    <w:rPr>
      <w:rFonts w:ascii="Courier New" w:hAnsi="Courier New" w:cs="Courier New"/>
    </w:rPr>
  </w:style>
  <w:style w:type="character" w:customStyle="1" w:styleId="WW8Num27z2">
    <w:name w:val="WW8Num27z2"/>
    <w:rsid w:val="00B5030C"/>
    <w:rPr>
      <w:rFonts w:ascii="Wingdings" w:hAnsi="Wingdings"/>
    </w:rPr>
  </w:style>
  <w:style w:type="character" w:customStyle="1" w:styleId="WW8NumSt18z0">
    <w:name w:val="WW8NumSt18z0"/>
    <w:rsid w:val="00B5030C"/>
    <w:rPr>
      <w:rFonts w:ascii="Times New Roman" w:hAnsi="Times New Roman" w:cs="Times New Roman"/>
    </w:rPr>
  </w:style>
  <w:style w:type="character" w:customStyle="1" w:styleId="16">
    <w:name w:val="Основной шрифт абзаца1"/>
    <w:rsid w:val="00B5030C"/>
  </w:style>
  <w:style w:type="paragraph" w:customStyle="1" w:styleId="afe">
    <w:name w:val="Заголовок"/>
    <w:basedOn w:val="a0"/>
    <w:next w:val="a9"/>
    <w:rsid w:val="00B5030C"/>
    <w:pPr>
      <w:keepNext/>
      <w:suppressAutoHyphens/>
      <w:spacing w:before="240" w:after="120"/>
    </w:pPr>
    <w:rPr>
      <w:rFonts w:ascii="Arial" w:eastAsia="Lucida Sans Unicode" w:hAnsi="Arial" w:cs="Tahoma"/>
      <w:sz w:val="28"/>
      <w:szCs w:val="28"/>
      <w:lang w:eastAsia="ar-SA"/>
    </w:rPr>
  </w:style>
  <w:style w:type="paragraph" w:customStyle="1" w:styleId="17">
    <w:name w:val="Название1"/>
    <w:basedOn w:val="a0"/>
    <w:rsid w:val="00B5030C"/>
    <w:pPr>
      <w:suppressLineNumbers/>
      <w:suppressAutoHyphens/>
      <w:spacing w:before="120" w:after="120"/>
    </w:pPr>
    <w:rPr>
      <w:rFonts w:ascii="Arial" w:hAnsi="Arial" w:cs="Tahoma"/>
      <w:i/>
      <w:iCs/>
      <w:sz w:val="24"/>
      <w:szCs w:val="24"/>
      <w:lang w:eastAsia="ar-SA"/>
    </w:rPr>
  </w:style>
  <w:style w:type="paragraph" w:customStyle="1" w:styleId="18">
    <w:name w:val="Указатель1"/>
    <w:basedOn w:val="a0"/>
    <w:rsid w:val="00B5030C"/>
    <w:pPr>
      <w:suppressLineNumbers/>
      <w:suppressAutoHyphens/>
    </w:pPr>
    <w:rPr>
      <w:rFonts w:ascii="Arial" w:hAnsi="Arial" w:cs="Tahoma"/>
      <w:lang w:eastAsia="ar-SA"/>
    </w:rPr>
  </w:style>
  <w:style w:type="paragraph" w:customStyle="1" w:styleId="19">
    <w:name w:val="Название объекта1"/>
    <w:basedOn w:val="a0"/>
    <w:next w:val="a0"/>
    <w:rsid w:val="00B5030C"/>
    <w:pPr>
      <w:suppressAutoHyphens/>
    </w:pPr>
    <w:rPr>
      <w:b/>
      <w:bCs/>
      <w:lang w:eastAsia="ar-SA"/>
    </w:rPr>
  </w:style>
  <w:style w:type="paragraph" w:customStyle="1" w:styleId="211">
    <w:name w:val="Основной текст 21"/>
    <w:basedOn w:val="a0"/>
    <w:rsid w:val="00B5030C"/>
    <w:pPr>
      <w:suppressAutoHyphens/>
      <w:jc w:val="both"/>
    </w:pPr>
    <w:rPr>
      <w:sz w:val="24"/>
      <w:lang w:eastAsia="ar-SA"/>
    </w:rPr>
  </w:style>
  <w:style w:type="paragraph" w:customStyle="1" w:styleId="212">
    <w:name w:val="Основной текст с отступом 21"/>
    <w:basedOn w:val="a0"/>
    <w:rsid w:val="00B5030C"/>
    <w:pPr>
      <w:suppressAutoHyphens/>
      <w:ind w:firstLine="720"/>
      <w:jc w:val="both"/>
    </w:pPr>
    <w:rPr>
      <w:sz w:val="24"/>
      <w:lang w:eastAsia="ar-SA"/>
    </w:rPr>
  </w:style>
  <w:style w:type="paragraph" w:customStyle="1" w:styleId="311">
    <w:name w:val="Основной текст с отступом 31"/>
    <w:basedOn w:val="a0"/>
    <w:rsid w:val="00B5030C"/>
    <w:pPr>
      <w:suppressAutoHyphens/>
      <w:spacing w:after="120"/>
      <w:ind w:left="283"/>
    </w:pPr>
    <w:rPr>
      <w:sz w:val="16"/>
      <w:szCs w:val="16"/>
      <w:lang w:eastAsia="ar-SA"/>
    </w:rPr>
  </w:style>
  <w:style w:type="paragraph" w:customStyle="1" w:styleId="312">
    <w:name w:val="Основной текст 31"/>
    <w:basedOn w:val="a0"/>
    <w:rsid w:val="00B5030C"/>
    <w:pPr>
      <w:suppressAutoHyphens/>
      <w:spacing w:after="120"/>
    </w:pPr>
    <w:rPr>
      <w:sz w:val="16"/>
      <w:szCs w:val="16"/>
      <w:lang w:eastAsia="ar-SA"/>
    </w:rPr>
  </w:style>
  <w:style w:type="paragraph" w:customStyle="1" w:styleId="1a">
    <w:name w:val="Цитата1"/>
    <w:basedOn w:val="a0"/>
    <w:rsid w:val="00B5030C"/>
    <w:pPr>
      <w:shd w:val="clear" w:color="auto" w:fill="FFFFFF"/>
      <w:suppressAutoHyphens/>
      <w:spacing w:before="5" w:line="480" w:lineRule="auto"/>
      <w:ind w:left="426" w:right="14"/>
      <w:jc w:val="both"/>
    </w:pPr>
    <w:rPr>
      <w:rFonts w:ascii="CG Times" w:hAnsi="CG Times"/>
      <w:color w:val="000000"/>
      <w:sz w:val="24"/>
      <w:szCs w:val="18"/>
      <w:lang w:eastAsia="ar-SA"/>
    </w:rPr>
  </w:style>
  <w:style w:type="paragraph" w:customStyle="1" w:styleId="1b">
    <w:name w:val="Схема документа1"/>
    <w:basedOn w:val="a0"/>
    <w:rsid w:val="00B5030C"/>
    <w:pPr>
      <w:shd w:val="clear" w:color="auto" w:fill="000080"/>
      <w:suppressAutoHyphens/>
    </w:pPr>
    <w:rPr>
      <w:rFonts w:ascii="Tahoma" w:hAnsi="Tahoma" w:cs="Tahoma"/>
      <w:lang w:eastAsia="ar-SA"/>
    </w:rPr>
  </w:style>
  <w:style w:type="paragraph" w:customStyle="1" w:styleId="1c">
    <w:name w:val="Текст1"/>
    <w:basedOn w:val="a0"/>
    <w:rsid w:val="00B5030C"/>
    <w:pPr>
      <w:suppressAutoHyphens/>
    </w:pPr>
    <w:rPr>
      <w:rFonts w:ascii="Courier New" w:hAnsi="Courier New" w:cs="Courier New"/>
      <w:lang w:eastAsia="ar-SA"/>
    </w:rPr>
  </w:style>
  <w:style w:type="paragraph" w:styleId="aff">
    <w:name w:val="Subtitle"/>
    <w:basedOn w:val="afe"/>
    <w:next w:val="a9"/>
    <w:link w:val="aff0"/>
    <w:qFormat/>
    <w:rsid w:val="00B5030C"/>
    <w:pPr>
      <w:jc w:val="center"/>
    </w:pPr>
    <w:rPr>
      <w:i/>
      <w:iCs/>
    </w:rPr>
  </w:style>
  <w:style w:type="character" w:customStyle="1" w:styleId="aff0">
    <w:name w:val="Подзаголовок Знак"/>
    <w:basedOn w:val="a1"/>
    <w:link w:val="aff"/>
    <w:rsid w:val="00B5030C"/>
    <w:rPr>
      <w:rFonts w:ascii="Arial" w:eastAsia="Lucida Sans Unicode" w:hAnsi="Arial" w:cs="Tahoma"/>
      <w:i/>
      <w:iCs/>
      <w:sz w:val="28"/>
      <w:szCs w:val="28"/>
      <w:lang w:eastAsia="ar-SA"/>
    </w:rPr>
  </w:style>
  <w:style w:type="paragraph" w:customStyle="1" w:styleId="213">
    <w:name w:val="Список 21"/>
    <w:basedOn w:val="a0"/>
    <w:rsid w:val="00B5030C"/>
    <w:pPr>
      <w:suppressAutoHyphens/>
      <w:ind w:left="566" w:hanging="283"/>
    </w:pPr>
    <w:rPr>
      <w:lang w:eastAsia="ar-SA"/>
    </w:rPr>
  </w:style>
  <w:style w:type="paragraph" w:customStyle="1" w:styleId="aff1">
    <w:name w:val="Содержимое таблицы"/>
    <w:basedOn w:val="a0"/>
    <w:rsid w:val="00B5030C"/>
    <w:pPr>
      <w:suppressLineNumbers/>
      <w:suppressAutoHyphens/>
    </w:pPr>
    <w:rPr>
      <w:lang w:eastAsia="ar-SA"/>
    </w:rPr>
  </w:style>
  <w:style w:type="paragraph" w:customStyle="1" w:styleId="aff2">
    <w:name w:val="Заголовок таблицы"/>
    <w:basedOn w:val="aff1"/>
    <w:rsid w:val="00B5030C"/>
    <w:pPr>
      <w:jc w:val="center"/>
    </w:pPr>
    <w:rPr>
      <w:b/>
      <w:bCs/>
      <w:i/>
      <w:iCs/>
    </w:rPr>
  </w:style>
  <w:style w:type="paragraph" w:customStyle="1" w:styleId="aff3">
    <w:name w:val="Содержимое врезки"/>
    <w:basedOn w:val="a9"/>
    <w:rsid w:val="00B5030C"/>
    <w:pPr>
      <w:suppressAutoHyphens/>
    </w:pPr>
    <w:rPr>
      <w:lang w:eastAsia="ar-SA"/>
    </w:rPr>
  </w:style>
  <w:style w:type="paragraph" w:customStyle="1" w:styleId="214">
    <w:name w:val="Красная строка 21"/>
    <w:basedOn w:val="a7"/>
    <w:rsid w:val="00B5030C"/>
    <w:pPr>
      <w:suppressAutoHyphens/>
      <w:spacing w:after="120" w:line="240" w:lineRule="auto"/>
      <w:ind w:left="283" w:firstLine="210"/>
      <w:jc w:val="left"/>
    </w:pPr>
    <w:rPr>
      <w:rFonts w:ascii="Times New Roman" w:hAnsi="Times New Roman"/>
      <w:sz w:val="20"/>
      <w:lang w:eastAsia="ar-SA"/>
    </w:rPr>
  </w:style>
  <w:style w:type="character" w:styleId="aff4">
    <w:name w:val="annotation reference"/>
    <w:basedOn w:val="a1"/>
    <w:rsid w:val="00B5030C"/>
    <w:rPr>
      <w:sz w:val="16"/>
      <w:szCs w:val="16"/>
    </w:rPr>
  </w:style>
  <w:style w:type="paragraph" w:styleId="aff5">
    <w:name w:val="annotation text"/>
    <w:basedOn w:val="a0"/>
    <w:link w:val="aff6"/>
    <w:rsid w:val="00B5030C"/>
  </w:style>
  <w:style w:type="character" w:customStyle="1" w:styleId="aff6">
    <w:name w:val="Текст примечания Знак"/>
    <w:basedOn w:val="a1"/>
    <w:link w:val="aff5"/>
    <w:rsid w:val="00B5030C"/>
    <w:rPr>
      <w:rFonts w:ascii="Times New Roman" w:eastAsia="Times New Roman" w:hAnsi="Times New Roman" w:cs="Times New Roman"/>
      <w:sz w:val="20"/>
      <w:szCs w:val="20"/>
      <w:lang w:eastAsia="ru-RU"/>
    </w:rPr>
  </w:style>
  <w:style w:type="paragraph" w:styleId="aff7">
    <w:name w:val="annotation subject"/>
    <w:basedOn w:val="aff5"/>
    <w:next w:val="aff5"/>
    <w:link w:val="aff8"/>
    <w:rsid w:val="00B5030C"/>
    <w:rPr>
      <w:b/>
      <w:bCs/>
    </w:rPr>
  </w:style>
  <w:style w:type="character" w:customStyle="1" w:styleId="aff8">
    <w:name w:val="Тема примечания Знак"/>
    <w:basedOn w:val="aff6"/>
    <w:link w:val="aff7"/>
    <w:rsid w:val="00B5030C"/>
    <w:rPr>
      <w:b/>
      <w:bCs/>
    </w:rPr>
  </w:style>
  <w:style w:type="paragraph" w:styleId="aff9">
    <w:name w:val="List Paragraph"/>
    <w:basedOn w:val="a0"/>
    <w:uiPriority w:val="34"/>
    <w:qFormat/>
    <w:rsid w:val="00B5030C"/>
    <w:pPr>
      <w:ind w:left="720"/>
      <w:contextualSpacing/>
    </w:pPr>
    <w:rPr>
      <w:sz w:val="24"/>
      <w:szCs w:val="24"/>
      <w:lang w:val="en-US" w:eastAsia="en-US" w:bidi="en-US"/>
    </w:rPr>
  </w:style>
  <w:style w:type="paragraph" w:customStyle="1" w:styleId="S">
    <w:name w:val="S_Маркированный"/>
    <w:basedOn w:val="a"/>
    <w:link w:val="S0"/>
    <w:autoRedefine/>
    <w:rsid w:val="00B5030C"/>
    <w:pPr>
      <w:numPr>
        <w:numId w:val="0"/>
      </w:numPr>
      <w:tabs>
        <w:tab w:val="left" w:pos="1260"/>
      </w:tabs>
      <w:ind w:right="283" w:firstLine="709"/>
      <w:contextualSpacing w:val="0"/>
      <w:jc w:val="both"/>
    </w:pPr>
    <w:rPr>
      <w:sz w:val="24"/>
      <w:szCs w:val="24"/>
    </w:rPr>
  </w:style>
  <w:style w:type="paragraph" w:styleId="a">
    <w:name w:val="List Bullet"/>
    <w:basedOn w:val="a0"/>
    <w:rsid w:val="00B5030C"/>
    <w:pPr>
      <w:numPr>
        <w:numId w:val="10"/>
      </w:numPr>
      <w:contextualSpacing/>
    </w:pPr>
  </w:style>
  <w:style w:type="character" w:customStyle="1" w:styleId="S0">
    <w:name w:val="S_Маркированный Знак Знак"/>
    <w:basedOn w:val="a1"/>
    <w:link w:val="S"/>
    <w:rsid w:val="00B5030C"/>
    <w:rPr>
      <w:rFonts w:ascii="Times New Roman" w:eastAsia="Times New Roman" w:hAnsi="Times New Roman" w:cs="Times New Roman"/>
      <w:sz w:val="24"/>
      <w:szCs w:val="24"/>
      <w:lang w:eastAsia="ru-RU"/>
    </w:rPr>
  </w:style>
  <w:style w:type="paragraph" w:customStyle="1" w:styleId="S31">
    <w:name w:val="S_Нумерованный_3.1"/>
    <w:basedOn w:val="a0"/>
    <w:link w:val="S310"/>
    <w:autoRedefine/>
    <w:rsid w:val="00B5030C"/>
    <w:pPr>
      <w:ind w:firstLine="624"/>
      <w:jc w:val="both"/>
    </w:pPr>
    <w:rPr>
      <w:sz w:val="28"/>
      <w:szCs w:val="28"/>
    </w:rPr>
  </w:style>
  <w:style w:type="character" w:customStyle="1" w:styleId="S310">
    <w:name w:val="S_Нумерованный_3.1 Знак Знак"/>
    <w:basedOn w:val="a1"/>
    <w:link w:val="S31"/>
    <w:rsid w:val="00B5030C"/>
    <w:rPr>
      <w:rFonts w:ascii="Times New Roman" w:eastAsia="Times New Roman" w:hAnsi="Times New Roman" w:cs="Times New Roman"/>
      <w:sz w:val="28"/>
      <w:szCs w:val="28"/>
      <w:lang w:eastAsia="ru-RU"/>
    </w:rPr>
  </w:style>
  <w:style w:type="character" w:styleId="affa">
    <w:name w:val="FollowedHyperlink"/>
    <w:basedOn w:val="a1"/>
    <w:uiPriority w:val="99"/>
    <w:unhideWhenUsed/>
    <w:rsid w:val="00B5030C"/>
    <w:rPr>
      <w:color w:val="800000"/>
      <w:u w:val="single"/>
    </w:rPr>
  </w:style>
  <w:style w:type="paragraph" w:customStyle="1" w:styleId="affb">
    <w:name w:val="пояснилка"/>
    <w:basedOn w:val="a0"/>
    <w:link w:val="affc"/>
    <w:rsid w:val="00B5030C"/>
    <w:pPr>
      <w:tabs>
        <w:tab w:val="num" w:pos="-142"/>
      </w:tabs>
      <w:ind w:right="284" w:firstLine="709"/>
      <w:jc w:val="both"/>
    </w:pPr>
    <w:rPr>
      <w:sz w:val="28"/>
      <w:szCs w:val="28"/>
    </w:rPr>
  </w:style>
  <w:style w:type="character" w:customStyle="1" w:styleId="affc">
    <w:name w:val="пояснилка Знак"/>
    <w:basedOn w:val="a1"/>
    <w:link w:val="affb"/>
    <w:rsid w:val="00B5030C"/>
    <w:rPr>
      <w:rFonts w:ascii="Times New Roman" w:eastAsia="Times New Roman" w:hAnsi="Times New Roman" w:cs="Times New Roman"/>
      <w:sz w:val="28"/>
      <w:szCs w:val="28"/>
      <w:lang w:eastAsia="ru-RU"/>
    </w:rPr>
  </w:style>
  <w:style w:type="paragraph" w:customStyle="1" w:styleId="220">
    <w:name w:val="Основной текст 22"/>
    <w:basedOn w:val="a0"/>
    <w:rsid w:val="00B5030C"/>
    <w:pPr>
      <w:overflowPunct w:val="0"/>
      <w:autoSpaceDE w:val="0"/>
      <w:autoSpaceDN w:val="0"/>
      <w:adjustRightInd w:val="0"/>
      <w:jc w:val="both"/>
      <w:textAlignment w:val="baseline"/>
    </w:pPr>
    <w:rPr>
      <w:sz w:val="28"/>
    </w:rPr>
  </w:style>
  <w:style w:type="paragraph" w:customStyle="1" w:styleId="ConsNormal">
    <w:name w:val="ConsNormal"/>
    <w:link w:val="ConsNormal0"/>
    <w:rsid w:val="00B503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basedOn w:val="a1"/>
    <w:link w:val="ConsNormal"/>
    <w:rsid w:val="00B5030C"/>
    <w:rPr>
      <w:rFonts w:ascii="Arial" w:eastAsia="Times New Roman" w:hAnsi="Arial" w:cs="Arial"/>
      <w:sz w:val="20"/>
      <w:szCs w:val="20"/>
      <w:lang w:eastAsia="ru-RU"/>
    </w:rPr>
  </w:style>
  <w:style w:type="paragraph" w:customStyle="1" w:styleId="ConsNonformat">
    <w:name w:val="ConsNonformat"/>
    <w:rsid w:val="00B5030C"/>
    <w:pPr>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affd">
    <w:name w:val="Новый абзац"/>
    <w:basedOn w:val="a0"/>
    <w:link w:val="27"/>
    <w:rsid w:val="00B5030C"/>
    <w:pPr>
      <w:spacing w:after="120"/>
      <w:ind w:firstLine="567"/>
      <w:jc w:val="both"/>
    </w:pPr>
    <w:rPr>
      <w:rFonts w:ascii="Arial" w:hAnsi="Arial"/>
      <w:sz w:val="24"/>
    </w:rPr>
  </w:style>
  <w:style w:type="character" w:customStyle="1" w:styleId="27">
    <w:name w:val="Новый абзац Знак2"/>
    <w:basedOn w:val="a1"/>
    <w:link w:val="affd"/>
    <w:rsid w:val="00B5030C"/>
    <w:rPr>
      <w:rFonts w:ascii="Arial" w:eastAsia="Times New Roman" w:hAnsi="Arial" w:cs="Times New Roman"/>
      <w:sz w:val="24"/>
      <w:szCs w:val="20"/>
      <w:lang w:eastAsia="ru-RU"/>
    </w:rPr>
  </w:style>
  <w:style w:type="paragraph" w:customStyle="1" w:styleId="affe">
    <w:name w:val="Обычный (ПЗ)"/>
    <w:basedOn w:val="a0"/>
    <w:rsid w:val="00B5030C"/>
    <w:pPr>
      <w:ind w:firstLine="720"/>
      <w:jc w:val="both"/>
    </w:pPr>
    <w:rPr>
      <w:rFonts w:ascii="Arial" w:hAnsi="Arial"/>
      <w:sz w:val="24"/>
    </w:rPr>
  </w:style>
  <w:style w:type="table" w:styleId="afff">
    <w:name w:val="Table Grid"/>
    <w:basedOn w:val="a2"/>
    <w:rsid w:val="00B503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аголовок 11"/>
    <w:basedOn w:val="13"/>
    <w:next w:val="13"/>
    <w:rsid w:val="00B5030C"/>
    <w:pPr>
      <w:keepNext/>
      <w:widowControl/>
      <w:jc w:val="center"/>
    </w:pPr>
    <w:rPr>
      <w:rFonts w:ascii="Times New Roman" w:hAnsi="Times New Roman"/>
      <w:b/>
      <w:snapToGrid/>
      <w:sz w:val="24"/>
    </w:rPr>
  </w:style>
  <w:style w:type="character" w:customStyle="1" w:styleId="28">
    <w:name w:val="Основной шрифт абзаца2"/>
    <w:rsid w:val="00B5030C"/>
  </w:style>
  <w:style w:type="paragraph" w:customStyle="1" w:styleId="29">
    <w:name w:val="Название2"/>
    <w:basedOn w:val="13"/>
    <w:rsid w:val="00B5030C"/>
    <w:pPr>
      <w:widowControl/>
      <w:jc w:val="center"/>
    </w:pPr>
    <w:rPr>
      <w:rFonts w:ascii="Times New Roman" w:hAnsi="Times New Roman"/>
      <w:b/>
      <w:snapToGrid/>
      <w:sz w:val="28"/>
    </w:rPr>
  </w:style>
  <w:style w:type="paragraph" w:customStyle="1" w:styleId="1d">
    <w:name w:val="Текст сноски1"/>
    <w:basedOn w:val="13"/>
    <w:rsid w:val="00B5030C"/>
    <w:pPr>
      <w:widowControl/>
    </w:pPr>
    <w:rPr>
      <w:rFonts w:ascii="Times New Roman" w:hAnsi="Times New Roman"/>
      <w:snapToGrid/>
    </w:rPr>
  </w:style>
  <w:style w:type="character" w:customStyle="1" w:styleId="1e">
    <w:name w:val="Знак сноски1"/>
    <w:basedOn w:val="28"/>
    <w:rsid w:val="00B5030C"/>
    <w:rPr>
      <w:vertAlign w:val="superscript"/>
    </w:rPr>
  </w:style>
  <w:style w:type="paragraph" w:customStyle="1" w:styleId="1f">
    <w:name w:val="Основной текст1"/>
    <w:basedOn w:val="13"/>
    <w:rsid w:val="00B5030C"/>
    <w:pPr>
      <w:widowControl/>
      <w:jc w:val="center"/>
    </w:pPr>
    <w:rPr>
      <w:rFonts w:ascii="Times New Roman" w:hAnsi="Times New Roman"/>
      <w:snapToGrid/>
      <w:sz w:val="24"/>
    </w:rPr>
  </w:style>
  <w:style w:type="paragraph" w:customStyle="1" w:styleId="1f0">
    <w:name w:val="Верхний колонтитул1"/>
    <w:basedOn w:val="13"/>
    <w:rsid w:val="00B5030C"/>
    <w:pPr>
      <w:widowControl/>
      <w:tabs>
        <w:tab w:val="center" w:pos="4677"/>
        <w:tab w:val="right" w:pos="9355"/>
      </w:tabs>
    </w:pPr>
    <w:rPr>
      <w:rFonts w:ascii="Times New Roman" w:hAnsi="Times New Roman"/>
      <w:snapToGrid/>
      <w:sz w:val="24"/>
    </w:rPr>
  </w:style>
  <w:style w:type="character" w:customStyle="1" w:styleId="1f1">
    <w:name w:val="Номер страницы1"/>
    <w:basedOn w:val="28"/>
    <w:rsid w:val="00B5030C"/>
  </w:style>
  <w:style w:type="paragraph" w:customStyle="1" w:styleId="1f2">
    <w:name w:val="Нижний колонтитул1"/>
    <w:basedOn w:val="13"/>
    <w:rsid w:val="00B5030C"/>
    <w:pPr>
      <w:widowControl/>
      <w:tabs>
        <w:tab w:val="center" w:pos="4677"/>
        <w:tab w:val="right" w:pos="9355"/>
      </w:tabs>
    </w:pPr>
    <w:rPr>
      <w:rFonts w:ascii="Times New Roman" w:hAnsi="Times New Roman"/>
      <w:snapToGrid/>
      <w:sz w:val="24"/>
    </w:rPr>
  </w:style>
  <w:style w:type="paragraph" w:styleId="afff0">
    <w:name w:val="endnote text"/>
    <w:basedOn w:val="a0"/>
    <w:link w:val="afff1"/>
    <w:semiHidden/>
    <w:rsid w:val="00B5030C"/>
    <w:pPr>
      <w:jc w:val="both"/>
    </w:pPr>
    <w:rPr>
      <w:rFonts w:ascii="SchoolBook" w:hAnsi="SchoolBook"/>
    </w:rPr>
  </w:style>
  <w:style w:type="character" w:customStyle="1" w:styleId="afff1">
    <w:name w:val="Текст концевой сноски Знак"/>
    <w:basedOn w:val="a1"/>
    <w:link w:val="afff0"/>
    <w:semiHidden/>
    <w:rsid w:val="00B5030C"/>
    <w:rPr>
      <w:rFonts w:ascii="SchoolBook" w:eastAsia="Times New Roman" w:hAnsi="SchoolBook" w:cs="Times New Roman"/>
      <w:sz w:val="20"/>
      <w:szCs w:val="20"/>
      <w:lang w:eastAsia="ru-RU"/>
    </w:rPr>
  </w:style>
  <w:style w:type="character" w:styleId="afff2">
    <w:name w:val="endnote reference"/>
    <w:basedOn w:val="a1"/>
    <w:semiHidden/>
    <w:rsid w:val="00B5030C"/>
    <w:rPr>
      <w:vertAlign w:val="superscript"/>
    </w:rPr>
  </w:style>
  <w:style w:type="paragraph" w:styleId="afff3">
    <w:name w:val="footnote text"/>
    <w:basedOn w:val="a0"/>
    <w:link w:val="afff4"/>
    <w:semiHidden/>
    <w:rsid w:val="00B5030C"/>
  </w:style>
  <w:style w:type="character" w:customStyle="1" w:styleId="afff4">
    <w:name w:val="Текст сноски Знак"/>
    <w:basedOn w:val="a1"/>
    <w:link w:val="afff3"/>
    <w:semiHidden/>
    <w:rsid w:val="00B5030C"/>
    <w:rPr>
      <w:rFonts w:ascii="Times New Roman" w:eastAsia="Times New Roman" w:hAnsi="Times New Roman" w:cs="Times New Roman"/>
      <w:sz w:val="20"/>
      <w:szCs w:val="20"/>
      <w:lang w:eastAsia="ru-RU"/>
    </w:rPr>
  </w:style>
  <w:style w:type="paragraph" w:customStyle="1" w:styleId="2a">
    <w:name w:val="Обычный2"/>
    <w:rsid w:val="002C7BAF"/>
    <w:pPr>
      <w:widowControl w:val="0"/>
      <w:spacing w:after="0" w:line="240" w:lineRule="auto"/>
    </w:pPr>
    <w:rPr>
      <w:rFonts w:ascii="Arial" w:eastAsia="Times New Roman" w:hAnsi="Arial" w:cs="Times New Roman"/>
      <w:snapToGrid w:val="0"/>
      <w:sz w:val="20"/>
      <w:szCs w:val="20"/>
      <w:lang w:eastAsia="ru-RU"/>
    </w:rPr>
  </w:style>
  <w:style w:type="paragraph" w:customStyle="1" w:styleId="230">
    <w:name w:val="Основной текст 23"/>
    <w:basedOn w:val="a0"/>
    <w:rsid w:val="002C7BAF"/>
    <w:pPr>
      <w:jc w:val="both"/>
    </w:pPr>
    <w:rPr>
      <w:sz w:val="24"/>
    </w:rPr>
  </w:style>
  <w:style w:type="paragraph" w:customStyle="1" w:styleId="afff5">
    <w:name w:val="?????????? ???????"/>
    <w:basedOn w:val="a0"/>
    <w:rsid w:val="0012194B"/>
    <w:pPr>
      <w:widowControl w:val="0"/>
      <w:suppressLineNumbers/>
      <w:suppressAutoHyphens/>
      <w:overflowPunct w:val="0"/>
      <w:autoSpaceDE w:val="0"/>
      <w:autoSpaceDN w:val="0"/>
      <w:adjustRightInd w:val="0"/>
      <w:textAlignment w:val="baseline"/>
    </w:pPr>
    <w:rPr>
      <w:sz w:val="24"/>
    </w:rPr>
  </w:style>
  <w:style w:type="paragraph" w:customStyle="1" w:styleId="afff6">
    <w:name w:val="????????? ???????"/>
    <w:basedOn w:val="afff5"/>
    <w:rsid w:val="0012194B"/>
    <w:pPr>
      <w:jc w:val="center"/>
    </w:pPr>
    <w:rPr>
      <w:b/>
      <w:i/>
    </w:rPr>
  </w:style>
  <w:style w:type="character" w:styleId="afff7">
    <w:name w:val="footnote reference"/>
    <w:basedOn w:val="a1"/>
    <w:uiPriority w:val="99"/>
    <w:semiHidden/>
    <w:unhideWhenUsed/>
    <w:rsid w:val="00577132"/>
    <w:rPr>
      <w:vertAlign w:val="superscript"/>
    </w:rPr>
  </w:style>
  <w:style w:type="paragraph" w:customStyle="1" w:styleId="2b">
    <w:name w:val="у2"/>
    <w:basedOn w:val="2"/>
    <w:link w:val="2c"/>
    <w:qFormat/>
    <w:rsid w:val="0060323F"/>
    <w:rPr>
      <w:rFonts w:ascii="Cambria" w:hAnsi="Cambria" w:cs="Times New Roman"/>
      <w:caps/>
    </w:rPr>
  </w:style>
  <w:style w:type="character" w:customStyle="1" w:styleId="2c">
    <w:name w:val="у2 Знак"/>
    <w:link w:val="2b"/>
    <w:rsid w:val="0060323F"/>
    <w:rPr>
      <w:rFonts w:ascii="Cambria" w:eastAsia="Times New Roman" w:hAnsi="Cambria" w:cs="Times New Roman"/>
      <w:b/>
      <w:bCs/>
      <w:i/>
      <w:iCs/>
      <w:caps/>
      <w:sz w:val="28"/>
      <w:szCs w:val="28"/>
      <w:lang w:eastAsia="ru-RU"/>
    </w:rPr>
  </w:style>
  <w:style w:type="paragraph" w:customStyle="1" w:styleId="WW-3">
    <w:name w:val="WW-???????? ????? 3"/>
    <w:basedOn w:val="a0"/>
    <w:rsid w:val="0060323F"/>
    <w:pPr>
      <w:widowControl w:val="0"/>
      <w:suppressAutoHyphens/>
      <w:overflowPunct w:val="0"/>
      <w:autoSpaceDE w:val="0"/>
      <w:autoSpaceDN w:val="0"/>
      <w:adjustRightInd w:val="0"/>
      <w:spacing w:after="120"/>
      <w:textAlignment w:val="baseline"/>
    </w:pPr>
    <w:rPr>
      <w:sz w:val="16"/>
    </w:rPr>
  </w:style>
  <w:style w:type="character" w:customStyle="1" w:styleId="blk">
    <w:name w:val="blk"/>
    <w:basedOn w:val="a1"/>
    <w:rsid w:val="00313A82"/>
  </w:style>
</w:styles>
</file>

<file path=word/webSettings.xml><?xml version="1.0" encoding="utf-8"?>
<w:webSettings xmlns:r="http://schemas.openxmlformats.org/officeDocument/2006/relationships" xmlns:w="http://schemas.openxmlformats.org/wordprocessingml/2006/main">
  <w:divs>
    <w:div w:id="379018850">
      <w:bodyDiv w:val="1"/>
      <w:marLeft w:val="0"/>
      <w:marRight w:val="0"/>
      <w:marTop w:val="0"/>
      <w:marBottom w:val="0"/>
      <w:divBdr>
        <w:top w:val="none" w:sz="0" w:space="0" w:color="auto"/>
        <w:left w:val="none" w:sz="0" w:space="0" w:color="auto"/>
        <w:bottom w:val="none" w:sz="0" w:space="0" w:color="auto"/>
        <w:right w:val="none" w:sz="0" w:space="0" w:color="auto"/>
      </w:divBdr>
    </w:div>
    <w:div w:id="464397179">
      <w:bodyDiv w:val="1"/>
      <w:marLeft w:val="0"/>
      <w:marRight w:val="0"/>
      <w:marTop w:val="0"/>
      <w:marBottom w:val="0"/>
      <w:divBdr>
        <w:top w:val="none" w:sz="0" w:space="0" w:color="auto"/>
        <w:left w:val="none" w:sz="0" w:space="0" w:color="auto"/>
        <w:bottom w:val="none" w:sz="0" w:space="0" w:color="auto"/>
        <w:right w:val="none" w:sz="0" w:space="0" w:color="auto"/>
      </w:divBdr>
    </w:div>
    <w:div w:id="526024653">
      <w:bodyDiv w:val="1"/>
      <w:marLeft w:val="0"/>
      <w:marRight w:val="0"/>
      <w:marTop w:val="0"/>
      <w:marBottom w:val="0"/>
      <w:divBdr>
        <w:top w:val="none" w:sz="0" w:space="0" w:color="auto"/>
        <w:left w:val="none" w:sz="0" w:space="0" w:color="auto"/>
        <w:bottom w:val="none" w:sz="0" w:space="0" w:color="auto"/>
        <w:right w:val="none" w:sz="0" w:space="0" w:color="auto"/>
      </w:divBdr>
    </w:div>
    <w:div w:id="598876360">
      <w:bodyDiv w:val="1"/>
      <w:marLeft w:val="0"/>
      <w:marRight w:val="0"/>
      <w:marTop w:val="0"/>
      <w:marBottom w:val="0"/>
      <w:divBdr>
        <w:top w:val="none" w:sz="0" w:space="0" w:color="auto"/>
        <w:left w:val="none" w:sz="0" w:space="0" w:color="auto"/>
        <w:bottom w:val="none" w:sz="0" w:space="0" w:color="auto"/>
        <w:right w:val="none" w:sz="0" w:space="0" w:color="auto"/>
      </w:divBdr>
    </w:div>
    <w:div w:id="655957742">
      <w:bodyDiv w:val="1"/>
      <w:marLeft w:val="0"/>
      <w:marRight w:val="0"/>
      <w:marTop w:val="0"/>
      <w:marBottom w:val="0"/>
      <w:divBdr>
        <w:top w:val="none" w:sz="0" w:space="0" w:color="auto"/>
        <w:left w:val="none" w:sz="0" w:space="0" w:color="auto"/>
        <w:bottom w:val="none" w:sz="0" w:space="0" w:color="auto"/>
        <w:right w:val="none" w:sz="0" w:space="0" w:color="auto"/>
      </w:divBdr>
    </w:div>
    <w:div w:id="778764846">
      <w:bodyDiv w:val="1"/>
      <w:marLeft w:val="0"/>
      <w:marRight w:val="0"/>
      <w:marTop w:val="0"/>
      <w:marBottom w:val="0"/>
      <w:divBdr>
        <w:top w:val="none" w:sz="0" w:space="0" w:color="auto"/>
        <w:left w:val="none" w:sz="0" w:space="0" w:color="auto"/>
        <w:bottom w:val="none" w:sz="0" w:space="0" w:color="auto"/>
        <w:right w:val="none" w:sz="0" w:space="0" w:color="auto"/>
      </w:divBdr>
    </w:div>
    <w:div w:id="995304850">
      <w:bodyDiv w:val="1"/>
      <w:marLeft w:val="0"/>
      <w:marRight w:val="0"/>
      <w:marTop w:val="0"/>
      <w:marBottom w:val="0"/>
      <w:divBdr>
        <w:top w:val="none" w:sz="0" w:space="0" w:color="auto"/>
        <w:left w:val="none" w:sz="0" w:space="0" w:color="auto"/>
        <w:bottom w:val="none" w:sz="0" w:space="0" w:color="auto"/>
        <w:right w:val="none" w:sz="0" w:space="0" w:color="auto"/>
      </w:divBdr>
    </w:div>
    <w:div w:id="1169784693">
      <w:bodyDiv w:val="1"/>
      <w:marLeft w:val="0"/>
      <w:marRight w:val="0"/>
      <w:marTop w:val="0"/>
      <w:marBottom w:val="0"/>
      <w:divBdr>
        <w:top w:val="none" w:sz="0" w:space="0" w:color="auto"/>
        <w:left w:val="none" w:sz="0" w:space="0" w:color="auto"/>
        <w:bottom w:val="none" w:sz="0" w:space="0" w:color="auto"/>
        <w:right w:val="none" w:sz="0" w:space="0" w:color="auto"/>
      </w:divBdr>
    </w:div>
    <w:div w:id="1201354370">
      <w:bodyDiv w:val="1"/>
      <w:marLeft w:val="0"/>
      <w:marRight w:val="0"/>
      <w:marTop w:val="0"/>
      <w:marBottom w:val="0"/>
      <w:divBdr>
        <w:top w:val="none" w:sz="0" w:space="0" w:color="auto"/>
        <w:left w:val="none" w:sz="0" w:space="0" w:color="auto"/>
        <w:bottom w:val="none" w:sz="0" w:space="0" w:color="auto"/>
        <w:right w:val="none" w:sz="0" w:space="0" w:color="auto"/>
      </w:divBdr>
    </w:div>
    <w:div w:id="1273438672">
      <w:bodyDiv w:val="1"/>
      <w:marLeft w:val="0"/>
      <w:marRight w:val="0"/>
      <w:marTop w:val="0"/>
      <w:marBottom w:val="0"/>
      <w:divBdr>
        <w:top w:val="none" w:sz="0" w:space="0" w:color="auto"/>
        <w:left w:val="none" w:sz="0" w:space="0" w:color="auto"/>
        <w:bottom w:val="none" w:sz="0" w:space="0" w:color="auto"/>
        <w:right w:val="none" w:sz="0" w:space="0" w:color="auto"/>
      </w:divBdr>
    </w:div>
    <w:div w:id="1298956251">
      <w:bodyDiv w:val="1"/>
      <w:marLeft w:val="0"/>
      <w:marRight w:val="0"/>
      <w:marTop w:val="0"/>
      <w:marBottom w:val="0"/>
      <w:divBdr>
        <w:top w:val="none" w:sz="0" w:space="0" w:color="auto"/>
        <w:left w:val="none" w:sz="0" w:space="0" w:color="auto"/>
        <w:bottom w:val="none" w:sz="0" w:space="0" w:color="auto"/>
        <w:right w:val="none" w:sz="0" w:space="0" w:color="auto"/>
      </w:divBdr>
    </w:div>
    <w:div w:id="1422533011">
      <w:bodyDiv w:val="1"/>
      <w:marLeft w:val="0"/>
      <w:marRight w:val="0"/>
      <w:marTop w:val="0"/>
      <w:marBottom w:val="0"/>
      <w:divBdr>
        <w:top w:val="none" w:sz="0" w:space="0" w:color="auto"/>
        <w:left w:val="none" w:sz="0" w:space="0" w:color="auto"/>
        <w:bottom w:val="none" w:sz="0" w:space="0" w:color="auto"/>
        <w:right w:val="none" w:sz="0" w:space="0" w:color="auto"/>
      </w:divBdr>
    </w:div>
    <w:div w:id="1482887300">
      <w:bodyDiv w:val="1"/>
      <w:marLeft w:val="0"/>
      <w:marRight w:val="0"/>
      <w:marTop w:val="0"/>
      <w:marBottom w:val="0"/>
      <w:divBdr>
        <w:top w:val="none" w:sz="0" w:space="0" w:color="auto"/>
        <w:left w:val="none" w:sz="0" w:space="0" w:color="auto"/>
        <w:bottom w:val="none" w:sz="0" w:space="0" w:color="auto"/>
        <w:right w:val="none" w:sz="0" w:space="0" w:color="auto"/>
      </w:divBdr>
    </w:div>
    <w:div w:id="1844470136">
      <w:bodyDiv w:val="1"/>
      <w:marLeft w:val="0"/>
      <w:marRight w:val="0"/>
      <w:marTop w:val="0"/>
      <w:marBottom w:val="0"/>
      <w:divBdr>
        <w:top w:val="none" w:sz="0" w:space="0" w:color="auto"/>
        <w:left w:val="none" w:sz="0" w:space="0" w:color="auto"/>
        <w:bottom w:val="none" w:sz="0" w:space="0" w:color="auto"/>
        <w:right w:val="none" w:sz="0" w:space="0" w:color="auto"/>
      </w:divBdr>
    </w:div>
    <w:div w:id="202311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61601923" TargetMode="External"/><Relationship Id="rId13" Type="http://schemas.openxmlformats.org/officeDocument/2006/relationships/hyperlink" Target="http://www.consultant.ru/document/cons_doc_LAW_28669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208999/3d0cac60971a511280cbba229d9b6329c07731f7/" TargetMode="External"/><Relationship Id="rId5" Type="http://schemas.openxmlformats.org/officeDocument/2006/relationships/footnotes" Target="footnotes.xml"/><Relationship Id="rId15" Type="http://schemas.openxmlformats.org/officeDocument/2006/relationships/image" Target="media/image2.wmf"/><Relationship Id="rId10" Type="http://schemas.openxmlformats.org/officeDocument/2006/relationships/hyperlink" Target="http://www.consultant.ru/document/cons_doc_LAW_200744/3eeafbd3bdb64673818bd5cba64081209bddc7a4/" TargetMode="External"/><Relationship Id="rId4" Type="http://schemas.openxmlformats.org/officeDocument/2006/relationships/webSettings" Target="webSettings.xml"/><Relationship Id="rId9" Type="http://schemas.openxmlformats.org/officeDocument/2006/relationships/hyperlink" Target="http://docs.cntd.ru/document/461602444" TargetMode="External"/><Relationship Id="rId14" Type="http://schemas.openxmlformats.org/officeDocument/2006/relationships/hyperlink" Target="http://www.consultant.ru/document/cons_doc_LAW_208999/3d0cac60971a511280cbba229d9b6329c07731f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6.7024128686327081E-2"/>
          <c:y val="0.37068965517241453"/>
          <c:w val="0.89544235924932958"/>
          <c:h val="0.18965517241379309"/>
        </c:manualLayout>
      </c:layout>
      <c:lineChart>
        <c:grouping val="standard"/>
        <c:ser>
          <c:idx val="0"/>
          <c:order val="0"/>
          <c:spPr>
            <a:ln w="12202">
              <a:solidFill>
                <a:srgbClr val="000000"/>
              </a:solidFill>
              <a:prstDash val="solid"/>
            </a:ln>
          </c:spPr>
          <c:marker>
            <c:symbol val="diamond"/>
            <c:size val="3"/>
            <c:spPr>
              <a:solidFill>
                <a:srgbClr val="000000"/>
              </a:solidFill>
              <a:ln>
                <a:solidFill>
                  <a:srgbClr val="000000"/>
                </a:solidFill>
                <a:prstDash val="solid"/>
              </a:ln>
            </c:spPr>
          </c:marker>
          <c:dLbls>
            <c:spPr>
              <a:solidFill>
                <a:srgbClr val="FFFFFF"/>
              </a:solidFill>
              <a:ln w="3174">
                <a:solidFill>
                  <a:srgbClr val="000000"/>
                </a:solidFill>
                <a:prstDash val="solid"/>
              </a:ln>
              <a:effectLst>
                <a:outerShdw dist="35921" dir="2700000" algn="br">
                  <a:srgbClr val="000000"/>
                </a:outerShdw>
              </a:effectLst>
            </c:spPr>
            <c:txPr>
              <a:bodyPr rot="-2700000" vert="horz"/>
              <a:lstStyle/>
              <a:p>
                <a:pPr algn="l">
                  <a:defRPr sz="430" b="0" i="0" u="none" strike="noStrike" baseline="0">
                    <a:solidFill>
                      <a:srgbClr val="000000"/>
                    </a:solidFill>
                    <a:latin typeface="Arial Cyr"/>
                    <a:ea typeface="Arial Cyr"/>
                    <a:cs typeface="Arial Cyr"/>
                  </a:defRPr>
                </a:pPr>
                <a:endParaRPr lang="ru-RU"/>
              </a:p>
            </c:txPr>
            <c:dLblPos val="t"/>
            <c:showVal val="1"/>
          </c:dLbls>
          <c:cat>
            <c:strRef>
              <c:f>Лист1!$B$1:$B$12</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Лист1!$A$1:$A$12</c:f>
              <c:numCache>
                <c:formatCode>General</c:formatCode>
                <c:ptCount val="12"/>
                <c:pt idx="0">
                  <c:v>-4</c:v>
                </c:pt>
                <c:pt idx="1">
                  <c:v>-3.2</c:v>
                </c:pt>
                <c:pt idx="2">
                  <c:v>1</c:v>
                </c:pt>
                <c:pt idx="3">
                  <c:v>9.7000000000000011</c:v>
                </c:pt>
                <c:pt idx="4">
                  <c:v>16.3</c:v>
                </c:pt>
                <c:pt idx="5">
                  <c:v>19.8</c:v>
                </c:pt>
                <c:pt idx="6">
                  <c:v>23.2</c:v>
                </c:pt>
                <c:pt idx="7">
                  <c:v>22.4</c:v>
                </c:pt>
                <c:pt idx="8">
                  <c:v>16.600000000000001</c:v>
                </c:pt>
                <c:pt idx="9">
                  <c:v>10.200000000000001</c:v>
                </c:pt>
                <c:pt idx="10">
                  <c:v>3.6</c:v>
                </c:pt>
                <c:pt idx="11">
                  <c:v>-1.6</c:v>
                </c:pt>
              </c:numCache>
            </c:numRef>
          </c:val>
        </c:ser>
        <c:dLbls>
          <c:showVal val="1"/>
        </c:dLbls>
        <c:marker val="1"/>
        <c:axId val="88121728"/>
        <c:axId val="88124032"/>
      </c:lineChart>
      <c:catAx>
        <c:axId val="88121728"/>
        <c:scaling>
          <c:orientation val="minMax"/>
        </c:scaling>
        <c:axPos val="b"/>
        <c:numFmt formatCode="General" sourceLinked="1"/>
        <c:tickLblPos val="low"/>
        <c:spPr>
          <a:ln w="24404">
            <a:solidFill>
              <a:srgbClr val="000000"/>
            </a:solidFill>
            <a:prstDash val="solid"/>
          </a:ln>
        </c:spPr>
        <c:txPr>
          <a:bodyPr rot="0" vert="horz"/>
          <a:lstStyle/>
          <a:p>
            <a:pPr>
              <a:defRPr sz="430" b="0" i="0" u="none" strike="noStrike" baseline="0">
                <a:solidFill>
                  <a:srgbClr val="000000"/>
                </a:solidFill>
                <a:latin typeface="Arial Cyr"/>
                <a:ea typeface="Arial Cyr"/>
                <a:cs typeface="Arial Cyr"/>
              </a:defRPr>
            </a:pPr>
            <a:endParaRPr lang="ru-RU"/>
          </a:p>
        </c:txPr>
        <c:crossAx val="88124032"/>
        <c:crosses val="autoZero"/>
        <c:lblAlgn val="ctr"/>
        <c:lblOffset val="0"/>
        <c:tickLblSkip val="1"/>
        <c:tickMarkSkip val="1"/>
      </c:catAx>
      <c:valAx>
        <c:axId val="88124032"/>
        <c:scaling>
          <c:orientation val="minMax"/>
        </c:scaling>
        <c:axPos val="l"/>
        <c:majorGridlines>
          <c:spPr>
            <a:ln w="3051">
              <a:solidFill>
                <a:srgbClr val="000000"/>
              </a:solidFill>
              <a:prstDash val="solid"/>
            </a:ln>
          </c:spPr>
        </c:majorGridlines>
        <c:numFmt formatCode="General" sourceLinked="1"/>
        <c:tickLblPos val="nextTo"/>
        <c:spPr>
          <a:ln w="24404">
            <a:solidFill>
              <a:srgbClr val="000000"/>
            </a:solidFill>
            <a:prstDash val="solid"/>
          </a:ln>
        </c:spPr>
        <c:txPr>
          <a:bodyPr rot="0" vert="horz"/>
          <a:lstStyle/>
          <a:p>
            <a:pPr>
              <a:defRPr sz="430" b="0" i="0" u="none" strike="noStrike" baseline="0">
                <a:solidFill>
                  <a:srgbClr val="000000"/>
                </a:solidFill>
                <a:latin typeface="Arial Cyr"/>
                <a:ea typeface="Arial Cyr"/>
                <a:cs typeface="Arial Cyr"/>
              </a:defRPr>
            </a:pPr>
            <a:endParaRPr lang="ru-RU"/>
          </a:p>
        </c:txPr>
        <c:crossAx val="88121728"/>
        <c:crosses val="autoZero"/>
        <c:crossBetween val="midCat"/>
      </c:valAx>
      <c:spPr>
        <a:noFill/>
        <a:ln w="12202">
          <a:solidFill>
            <a:srgbClr val="FFFFFF"/>
          </a:solidFill>
          <a:prstDash val="solid"/>
        </a:ln>
      </c:spPr>
    </c:plotArea>
    <c:plotVisOnly val="1"/>
    <c:dispBlanksAs val="gap"/>
  </c:chart>
  <c:spPr>
    <a:solidFill>
      <a:srgbClr val="FFFFFF"/>
    </a:solidFill>
    <a:ln w="3051">
      <a:solidFill>
        <a:srgbClr val="000000"/>
      </a:solidFill>
      <a:prstDash val="solid"/>
    </a:ln>
  </c:spPr>
  <c:txPr>
    <a:bodyPr/>
    <a:lstStyle/>
    <a:p>
      <a:pPr>
        <a:defRPr sz="430" b="0" i="0" u="none" strike="noStrike" baseline="0">
          <a:solidFill>
            <a:srgbClr val="000000"/>
          </a:solidFill>
          <a:latin typeface="Arial Cyr"/>
          <a:ea typeface="Arial Cyr"/>
          <a:cs typeface="Arial Cyr"/>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488</TotalTime>
  <Pages>225</Pages>
  <Words>60703</Words>
  <Characters>346012</Characters>
  <Application>Microsoft Office Word</Application>
  <DocSecurity>0</DocSecurity>
  <Lines>2883</Lines>
  <Paragraphs>811</Paragraphs>
  <ScaleCrop>false</ScaleCrop>
  <HeadingPairs>
    <vt:vector size="2" baseType="variant">
      <vt:variant>
        <vt:lpstr>Название</vt:lpstr>
      </vt:variant>
      <vt:variant>
        <vt:i4>1</vt:i4>
      </vt:variant>
    </vt:vector>
  </HeadingPairs>
  <TitlesOfParts>
    <vt:vector size="1" baseType="lpstr">
      <vt:lpstr/>
    </vt:vector>
  </TitlesOfParts>
  <Company>Megasoftware GrouP™</Company>
  <LinksUpToDate>false</LinksUpToDate>
  <CharactersWithSpaces>405904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7</cp:revision>
  <cp:lastPrinted>2018-07-08T08:42:00Z</cp:lastPrinted>
  <dcterms:created xsi:type="dcterms:W3CDTF">2018-01-24T16:00:00Z</dcterms:created>
  <dcterms:modified xsi:type="dcterms:W3CDTF">2018-07-08T09:12:00Z</dcterms:modified>
</cp:coreProperties>
</file>